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QTCG-GK-2025-009</w:t>
      </w:r>
    </w:p>
    <w:p w14:paraId="65E2D40E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称：下沙街道食药安全监管服务外包项目</w:t>
      </w:r>
    </w:p>
    <w:p w14:paraId="7E1EEB8A">
      <w:pPr>
        <w:rPr>
          <w:rFonts w:hint="eastAsia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温州宇通照明工程有限公司、浙江方大智控科技有限公司（联合体）</w:t>
            </w:r>
          </w:p>
        </w:tc>
        <w:tc>
          <w:tcPr>
            <w:tcW w:w="4893" w:type="dxa"/>
            <w:vAlign w:val="top"/>
          </w:tcPr>
          <w:p w14:paraId="1618664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该单位综合得分94.6，排序第2。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浙江中元照明股份有限公司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该单位综合得分94.46，排序第3。</w:t>
            </w:r>
          </w:p>
        </w:tc>
      </w:tr>
      <w:tr w14:paraId="78C6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34F6A1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11AAF9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浙江大胜科技工程有限公司</w:t>
            </w:r>
          </w:p>
        </w:tc>
        <w:tc>
          <w:tcPr>
            <w:tcW w:w="4893" w:type="dxa"/>
            <w:vAlign w:val="top"/>
          </w:tcPr>
          <w:p w14:paraId="5B0E1240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该单位综合得分92.73，排序第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64D1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330B06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7F22197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浙江新欣景观建设工程有限公司、瑶辰（浙江）科技有限公司（联合体）</w:t>
            </w:r>
          </w:p>
        </w:tc>
        <w:tc>
          <w:tcPr>
            <w:tcW w:w="4893" w:type="dxa"/>
            <w:vAlign w:val="top"/>
          </w:tcPr>
          <w:p w14:paraId="48BEF4E9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该单位综合得分91.51，排序第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6468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7B80345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77163CD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杭州水电建筑集团有限公司、浙江易融城市管理有限公司（联合体）</w:t>
            </w:r>
          </w:p>
        </w:tc>
        <w:tc>
          <w:tcPr>
            <w:tcW w:w="4893" w:type="dxa"/>
            <w:vAlign w:val="top"/>
          </w:tcPr>
          <w:p w14:paraId="594691F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该单位综合得分88.14，排序第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6012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001B306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36A4104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桐庐大通水电设备安装有限公司、无锡照明股份有限公司（联合体）</w:t>
            </w:r>
          </w:p>
        </w:tc>
        <w:tc>
          <w:tcPr>
            <w:tcW w:w="4893" w:type="dxa"/>
            <w:vAlign w:val="top"/>
          </w:tcPr>
          <w:p w14:paraId="2902C3F2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该单位综合得分83.04，排序第</w:t>
            </w:r>
            <w:r>
              <w:rPr>
                <w:rFonts w:hint="eastAsia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 w14:paraId="12DFDB61">
      <w:pPr>
        <w:rPr>
          <w:rFonts w:hint="eastAsia"/>
        </w:rPr>
      </w:pPr>
    </w:p>
    <w:p w14:paraId="5941EAB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355685"/>
    <w:rsid w:val="03A6039B"/>
    <w:rsid w:val="04F31921"/>
    <w:rsid w:val="0C7A062D"/>
    <w:rsid w:val="0C9539BA"/>
    <w:rsid w:val="0F2B249C"/>
    <w:rsid w:val="0F7B68B1"/>
    <w:rsid w:val="11EB23B9"/>
    <w:rsid w:val="13621401"/>
    <w:rsid w:val="146931F3"/>
    <w:rsid w:val="16976417"/>
    <w:rsid w:val="1A4C5A64"/>
    <w:rsid w:val="1C44545C"/>
    <w:rsid w:val="1C4A54D6"/>
    <w:rsid w:val="1D0B55FC"/>
    <w:rsid w:val="1FD42CB1"/>
    <w:rsid w:val="21F82E19"/>
    <w:rsid w:val="22073D20"/>
    <w:rsid w:val="28B362F0"/>
    <w:rsid w:val="2B3551E8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CB370A1"/>
    <w:rsid w:val="6EF36E91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125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2025-06-27T09:43:56Z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