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F7" w:rsidRDefault="00CD7309">
      <w:r>
        <w:rPr>
          <w:rFonts w:hint="eastAsia"/>
          <w:noProof/>
        </w:rPr>
        <w:drawing>
          <wp:inline distT="0" distB="0" distL="0" distR="0">
            <wp:extent cx="5270500" cy="3295015"/>
            <wp:effectExtent l="1905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29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08F7" w:rsidSect="00415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309"/>
    <w:rsid w:val="000C087E"/>
    <w:rsid w:val="000D56D5"/>
    <w:rsid w:val="0015771E"/>
    <w:rsid w:val="00415F97"/>
    <w:rsid w:val="00A355F1"/>
    <w:rsid w:val="00CD7309"/>
    <w:rsid w:val="00D857D3"/>
    <w:rsid w:val="00E1326C"/>
    <w:rsid w:val="00E3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Theme="minorHAnsi" w:cs="Tahoma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73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73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浙江省国际技术设备招标有限公司</dc:creator>
  <cp:keywords/>
  <dc:description/>
  <cp:lastModifiedBy>浙江省国际技术设备招标有限公司</cp:lastModifiedBy>
  <cp:revision>2</cp:revision>
  <dcterms:created xsi:type="dcterms:W3CDTF">2025-06-26T11:26:00Z</dcterms:created>
  <dcterms:modified xsi:type="dcterms:W3CDTF">2025-06-26T11:26:00Z</dcterms:modified>
</cp:coreProperties>
</file>