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C2C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29FBD7B">
      <w:pPr>
        <w:rPr>
          <w:rFonts w:hint="eastAsia"/>
        </w:rPr>
      </w:pPr>
    </w:p>
    <w:p w14:paraId="4D24F5FF">
      <w:pPr>
        <w:rPr>
          <w:b/>
        </w:rPr>
      </w:pPr>
      <w:r>
        <w:rPr>
          <w:rFonts w:hint="eastAsia"/>
          <w:b/>
        </w:rPr>
        <w:t>标段编号：ZJCT6-2025JZCS-032（重招）</w:t>
      </w:r>
    </w:p>
    <w:p w14:paraId="0B21E3E5">
      <w:pPr>
        <w:rPr>
          <w:rFonts w:hint="eastAsia"/>
          <w:b/>
        </w:rPr>
      </w:pPr>
      <w:r>
        <w:rPr>
          <w:rFonts w:hint="eastAsia"/>
          <w:b/>
        </w:rPr>
        <w:t>标段名称：杭州市滨江区浦沿街道社区卫生服务中心门诊排队叫号系统项目（重招）</w:t>
      </w:r>
    </w:p>
    <w:p w14:paraId="7288B923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57"/>
        <w:gridCol w:w="3437"/>
      </w:tblGrid>
      <w:tr w14:paraId="6247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47E8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7" w:type="dxa"/>
          </w:tcPr>
          <w:p w14:paraId="5EDB25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37" w:type="dxa"/>
          </w:tcPr>
          <w:p w14:paraId="0F278E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761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CD74E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57" w:type="dxa"/>
          </w:tcPr>
          <w:p w14:paraId="6976122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杭州叁上科技有限公司</w:t>
            </w:r>
          </w:p>
        </w:tc>
        <w:tc>
          <w:tcPr>
            <w:tcW w:w="3437" w:type="dxa"/>
          </w:tcPr>
          <w:p w14:paraId="144B40A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综合排名第2名</w:t>
            </w:r>
            <w:bookmarkStart w:id="0" w:name="_GoBack"/>
            <w:bookmarkEnd w:id="0"/>
          </w:p>
        </w:tc>
      </w:tr>
      <w:tr w14:paraId="60B1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73932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57" w:type="dxa"/>
          </w:tcPr>
          <w:p w14:paraId="2023D77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杭州元脉科技有限公司</w:t>
            </w:r>
          </w:p>
        </w:tc>
        <w:tc>
          <w:tcPr>
            <w:tcW w:w="3437" w:type="dxa"/>
          </w:tcPr>
          <w:p w14:paraId="307AA1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综合排名第3名</w:t>
            </w:r>
          </w:p>
        </w:tc>
      </w:tr>
      <w:tr w14:paraId="72FA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1ABEF4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157" w:type="dxa"/>
          </w:tcPr>
          <w:p w14:paraId="5251B26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合肥雅诺儿供应链管理有限公司</w:t>
            </w:r>
          </w:p>
        </w:tc>
        <w:tc>
          <w:tcPr>
            <w:tcW w:w="3437" w:type="dxa"/>
          </w:tcPr>
          <w:p w14:paraId="2FCD8C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综合排名第4名</w:t>
            </w:r>
          </w:p>
        </w:tc>
      </w:tr>
    </w:tbl>
    <w:p w14:paraId="63669FC6"/>
    <w:p w14:paraId="66C571EC">
      <w:pPr>
        <w:rPr>
          <w:rFonts w:hint="eastAsia"/>
        </w:rPr>
      </w:pPr>
    </w:p>
    <w:p w14:paraId="474367E6"/>
    <w:p w14:paraId="1CE1721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77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/>
      <w:sz w:val="24"/>
      <w:szCs w:val="21"/>
      <w:lang w:val="zh-CN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项启航</cp:lastModifiedBy>
  <dcterms:modified xsi:type="dcterms:W3CDTF">2025-07-16T09:46:10Z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eyJoZGlkIjoiYmE2NzhjNmYxNDQwMDYyOTQ5MjhkODMxYjYzNTNiNTUiLCJ1c2VySWQiOiI0NTkyMTc4MjEifQ==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A6A8E541F63F48DAB3E30E6A2A721752_12</vt:lpwstr>
  </property>
</Properties>
</file>