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ZJKJ-CHJD2022-005</w:t>
      </w:r>
    </w:p>
    <w:p>
      <w:pPr>
        <w:spacing w:before="120" w:beforeLines="50" w:line="340" w:lineRule="exact"/>
        <w:jc w:val="left"/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滨江区长河街道“美丽杭州”及数字城管案件处理服务项目（江南大道以北区块）</w:t>
      </w:r>
    </w:p>
    <w:p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43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滨和环境建设集团有限公司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杭州学源环境工程有限公司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浙江同盛环境建设有限公司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浙江创昊市政园林有限公司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6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上海市政养护管理有限公司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7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浙江波普环境服务有限公司</w:t>
            </w:r>
          </w:p>
        </w:tc>
        <w:tc>
          <w:tcPr>
            <w:tcW w:w="3759" w:type="dxa"/>
          </w:tcPr>
          <w:p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8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杭州易凯环境科技有限公司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杭州大地市政工程有限公司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浙江永安建设工程有限公司</w:t>
            </w:r>
          </w:p>
        </w:tc>
        <w:tc>
          <w:tcPr>
            <w:tcW w:w="375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名</w:t>
            </w:r>
          </w:p>
        </w:tc>
      </w:tr>
    </w:tbl>
    <w:p>
      <w:r>
        <w:rPr>
          <w:rFonts w:hint="eastAsia"/>
        </w:rPr>
        <w:t>备注：</w:t>
      </w:r>
      <w:r>
        <w:t>若标段废标，可</w:t>
      </w:r>
      <w:bookmarkStart w:id="0" w:name="_GoBack"/>
      <w:bookmarkEnd w:id="0"/>
      <w:r>
        <w:t>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BB4DE2"/>
    <w:rsid w:val="002D7097"/>
    <w:rsid w:val="00507446"/>
    <w:rsid w:val="009765BB"/>
    <w:rsid w:val="00A3330A"/>
    <w:rsid w:val="00B21385"/>
    <w:rsid w:val="00B3445D"/>
    <w:rsid w:val="00BB4DE2"/>
    <w:rsid w:val="00C90B6B"/>
    <w:rsid w:val="00E42C3F"/>
    <w:rsid w:val="00F8212A"/>
    <w:rsid w:val="00FB2B3B"/>
    <w:rsid w:val="784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_Style 2"/>
    <w:basedOn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2021-09-10T04:36:00Z</dcterms:created>
  <dc:creator>Microsoft Office User</dc:creator>
  <cp:lastModifiedBy>Ssshan</cp:lastModifiedBy>
  <dcterms:modified xsi:type="dcterms:W3CDTF">2023-01-30T03:39:38Z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49AD837820BB4146BD81355DB4F18A7D</vt:lpwstr>
  </property>
</Properties>
</file>