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标段编号：CTZB-20221102</w:t>
      </w:r>
      <w:r>
        <w:rPr>
          <w:rFonts w:hint="eastAsia"/>
          <w:b/>
          <w:lang w:val="en-US" w:eastAsia="zh-CN"/>
        </w:rPr>
        <w:t>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杭</w:t>
      </w:r>
      <w:r>
        <w:rPr>
          <w:rFonts w:hint="eastAsia"/>
          <w:b/>
        </w:rPr>
        <w:t>州市临安区第一人民医院新院区医疗设备（监护系统Ⅰ）采购项目</w:t>
      </w:r>
    </w:p>
    <w:p/>
    <w:tbl>
      <w:tblPr>
        <w:tblStyle w:val="5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75"/>
        <w:gridCol w:w="3689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标项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上海瑞先贸易有限公司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杭州超旺医疗科技有限公司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杭州珺康医疗科技有限公司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浙江赛柏蓝</w:t>
            </w:r>
            <w:bookmarkStart w:id="0" w:name="_GoBack"/>
            <w:bookmarkEnd w:id="0"/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医疗科技有限公司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hNTJkNDhhNGQ3NTdmYjkyMWYxM2ViNDY4YTZjMTYifQ=="/>
  </w:docVars>
  <w:rsids>
    <w:rsidRoot w:val="00BB4DE2"/>
    <w:rsid w:val="002D7097"/>
    <w:rsid w:val="00507446"/>
    <w:rsid w:val="00A3330A"/>
    <w:rsid w:val="00B3445D"/>
    <w:rsid w:val="00BB4DE2"/>
    <w:rsid w:val="00C90B6B"/>
    <w:rsid w:val="09596CA0"/>
    <w:rsid w:val="13B37F42"/>
    <w:rsid w:val="153962C6"/>
    <w:rsid w:val="21B4422B"/>
    <w:rsid w:val="21E32C48"/>
    <w:rsid w:val="22835A1E"/>
    <w:rsid w:val="2E8D5452"/>
    <w:rsid w:val="31E70DDF"/>
    <w:rsid w:val="379D1B80"/>
    <w:rsid w:val="45812701"/>
    <w:rsid w:val="4C92072A"/>
    <w:rsid w:val="4CD52243"/>
    <w:rsid w:val="64C1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194</Characters>
  <Lines>1</Lines>
  <Paragraphs>1</Paragraphs>
  <TotalTime>0</TotalTime>
  <ScaleCrop>false</ScaleCrop>
  <LinksUpToDate>false</LinksUpToDate>
  <CharactersWithSpaces>194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2022-12-01T12:39:43Z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3D294441E5F948329A4FE31C8DB23C11</vt:lpwstr>
  </property>
</Properties>
</file>