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 w:eastAsiaTheme="minorEastAsia"/>
          <w:b/>
          <w:lang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eastAsia="zh-CN"/>
        </w:rPr>
        <w:t>ZJCT8-YZW202201</w:t>
      </w:r>
    </w:p>
    <w:p>
      <w:pPr>
        <w:rPr>
          <w:rFonts w:hint="eastAsia" w:eastAsiaTheme="minorEastAsia"/>
          <w:b/>
          <w:lang w:eastAsia="zh-CN"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eastAsia="zh-CN"/>
        </w:rPr>
        <w:t>场馆开闭幕式草坪等设施转换及复原项目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2746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74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651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746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北京绿地新源体育发展有限公司</w:t>
            </w:r>
          </w:p>
        </w:tc>
        <w:tc>
          <w:tcPr>
            <w:tcW w:w="4893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综合评分非最高分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51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746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上海群鼎体育场地工程有限公司</w:t>
            </w:r>
          </w:p>
        </w:tc>
        <w:tc>
          <w:tcPr>
            <w:tcW w:w="4893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综合评分非最高分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51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746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上海宏奥体育产业有限公司</w:t>
            </w:r>
          </w:p>
        </w:tc>
        <w:tc>
          <w:tcPr>
            <w:tcW w:w="4893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综合评分非最高分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51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746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江苏迈冠建设有限公司</w:t>
            </w:r>
          </w:p>
        </w:tc>
        <w:tc>
          <w:tcPr>
            <w:tcW w:w="4893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综合评分非最高分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51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746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北京鑫业永华体育设施有限责任公司</w:t>
            </w:r>
          </w:p>
        </w:tc>
        <w:tc>
          <w:tcPr>
            <w:tcW w:w="4893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综合评分非最高分</w:t>
            </w:r>
            <w:bookmarkStart w:id="0" w:name="_GoBack"/>
            <w:bookmarkEnd w:id="0"/>
          </w:p>
        </w:tc>
      </w:tr>
    </w:tbl>
    <w:p/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4E04B"/>
    <w:multiLevelType w:val="singleLevel"/>
    <w:tmpl w:val="4FD4E04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507446"/>
    <w:rsid w:val="00A3330A"/>
    <w:rsid w:val="00B3445D"/>
    <w:rsid w:val="00BB4DE2"/>
    <w:rsid w:val="00C90B6B"/>
    <w:rsid w:val="0F4F0EBA"/>
    <w:rsid w:val="1D625DB2"/>
    <w:rsid w:val="3F735984"/>
    <w:rsid w:val="578D66F1"/>
    <w:rsid w:val="637F73EC"/>
    <w:rsid w:val="68F2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3</TotalTime>
  <ScaleCrop>false</ScaleCrop>
  <LinksUpToDate>false</LinksUpToDate>
  <CharactersWithSpaces>79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Paranoia Ken</cp:lastModifiedBy>
  <dcterms:modified xsi:type="dcterms:W3CDTF">2022-04-07T09:35:07Z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D152017F1B23474C854DDF741A93399A</vt:lpwstr>
  </property>
</Properties>
</file>