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rPr>
      </w:pPr>
      <w:r>
        <w:rPr>
          <w:rFonts w:hint="eastAsia" w:ascii="宋体" w:hAnsi="宋体" w:eastAsia="宋体" w:cs="宋体"/>
          <w:b/>
        </w:rPr>
        <w:t>供应商未</w:t>
      </w:r>
      <w:r>
        <w:rPr>
          <w:rFonts w:hint="eastAsia" w:ascii="宋体" w:hAnsi="宋体" w:eastAsia="宋体" w:cs="宋体"/>
          <w:b/>
          <w:lang w:eastAsia="zh-CN"/>
        </w:rPr>
        <w:t>中标（成交）</w:t>
      </w:r>
      <w:r>
        <w:rPr>
          <w:rFonts w:hint="eastAsia" w:ascii="宋体" w:hAnsi="宋体" w:eastAsia="宋体" w:cs="宋体"/>
          <w:b/>
        </w:rPr>
        <w:t>情况说明</w:t>
      </w:r>
    </w:p>
    <w:p>
      <w:pPr>
        <w:rPr>
          <w:rFonts w:hint="eastAsia" w:ascii="宋体" w:hAnsi="宋体" w:eastAsia="宋体" w:cs="宋体"/>
        </w:rPr>
      </w:pPr>
    </w:p>
    <w:p>
      <w:pPr>
        <w:rPr>
          <w:rFonts w:hint="eastAsia" w:ascii="宋体" w:hAnsi="宋体" w:eastAsia="宋体" w:cs="宋体"/>
          <w:b/>
          <w:lang w:eastAsia="zh-CN"/>
        </w:rPr>
      </w:pPr>
      <w:r>
        <w:rPr>
          <w:rFonts w:hint="eastAsia" w:ascii="宋体" w:hAnsi="宋体" w:eastAsia="宋体" w:cs="宋体"/>
          <w:b/>
        </w:rPr>
        <w:t>标段编号：</w:t>
      </w:r>
      <w:r>
        <w:rPr>
          <w:rFonts w:hint="eastAsia" w:ascii="宋体" w:hAnsi="宋体" w:eastAsia="宋体" w:cs="宋体"/>
          <w:b/>
          <w:lang w:val="en-US" w:eastAsia="zh-CN"/>
        </w:rPr>
        <w:t>1</w:t>
      </w:r>
    </w:p>
    <w:p>
      <w:pPr>
        <w:rPr>
          <w:rFonts w:hint="eastAsia" w:ascii="宋体" w:hAnsi="宋体" w:eastAsia="宋体" w:cs="宋体"/>
          <w:b/>
          <w:lang w:val="en-US" w:eastAsia="zh-CN"/>
        </w:rPr>
      </w:pPr>
    </w:p>
    <w:p>
      <w:pPr>
        <w:rPr>
          <w:rFonts w:hint="eastAsia" w:ascii="微软雅黑" w:hAnsi="微软雅黑" w:eastAsia="微软雅黑" w:cs="微软雅黑"/>
          <w:b/>
          <w:bCs/>
          <w:i w:val="0"/>
          <w:iCs w:val="0"/>
          <w:caps w:val="0"/>
          <w:color w:val="333333"/>
          <w:spacing w:val="0"/>
          <w:sz w:val="30"/>
          <w:szCs w:val="30"/>
          <w:shd w:val="clear" w:fill="FFFFFF"/>
        </w:rPr>
      </w:pPr>
      <w:r>
        <w:rPr>
          <w:rFonts w:hint="eastAsia" w:ascii="宋体" w:hAnsi="宋体" w:eastAsia="宋体" w:cs="宋体"/>
          <w:b/>
        </w:rPr>
        <w:t>标段名称：杭州市规划和自然资源局杭州市余杭区南湖单元控制性详细规划及重点地区城市设计项目</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1"/>
        <w:gridCol w:w="3600"/>
        <w:gridCol w:w="3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tcPr>
          <w:p>
            <w:pPr>
              <w:jc w:val="center"/>
              <w:rPr>
                <w:rFonts w:hint="eastAsia" w:ascii="宋体" w:hAnsi="宋体" w:eastAsia="宋体" w:cs="宋体"/>
                <w:b/>
              </w:rPr>
            </w:pPr>
            <w:r>
              <w:rPr>
                <w:rFonts w:hint="eastAsia" w:ascii="宋体" w:hAnsi="宋体" w:eastAsia="宋体" w:cs="宋体"/>
                <w:b/>
              </w:rPr>
              <w:t>序号</w:t>
            </w:r>
          </w:p>
        </w:tc>
        <w:tc>
          <w:tcPr>
            <w:tcW w:w="3600" w:type="dxa"/>
          </w:tcPr>
          <w:p>
            <w:pPr>
              <w:jc w:val="center"/>
              <w:rPr>
                <w:rFonts w:hint="eastAsia" w:ascii="宋体" w:hAnsi="宋体" w:eastAsia="宋体" w:cs="宋体"/>
                <w:b/>
              </w:rPr>
            </w:pPr>
            <w:r>
              <w:rPr>
                <w:rFonts w:hint="eastAsia" w:ascii="宋体" w:hAnsi="宋体" w:eastAsia="宋体" w:cs="宋体"/>
                <w:b/>
              </w:rPr>
              <w:t>单位名称</w:t>
            </w:r>
          </w:p>
        </w:tc>
        <w:tc>
          <w:tcPr>
            <w:tcW w:w="3949" w:type="dxa"/>
          </w:tcPr>
          <w:p>
            <w:pPr>
              <w:jc w:val="center"/>
              <w:rPr>
                <w:rFonts w:hint="eastAsia" w:ascii="宋体" w:hAnsi="宋体" w:eastAsia="宋体" w:cs="宋体"/>
                <w:b/>
              </w:rPr>
            </w:pPr>
            <w:r>
              <w:rPr>
                <w:rFonts w:hint="eastAsia" w:ascii="宋体" w:hAnsi="宋体" w:eastAsia="宋体" w:cs="宋体"/>
                <w:b/>
              </w:rPr>
              <w:t>未</w:t>
            </w:r>
            <w:r>
              <w:rPr>
                <w:rFonts w:hint="eastAsia" w:ascii="宋体" w:hAnsi="宋体" w:eastAsia="宋体" w:cs="宋体"/>
                <w:b/>
                <w:lang w:eastAsia="zh-CN"/>
              </w:rPr>
              <w:t>中标（成交）</w:t>
            </w:r>
            <w:r>
              <w:rPr>
                <w:rFonts w:hint="eastAsia" w:ascii="宋体" w:hAnsi="宋体" w:eastAsia="宋体" w:cs="宋体"/>
                <w:b/>
              </w:rPr>
              <w:t>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1" w:type="dxa"/>
            <w:vAlign w:val="center"/>
          </w:tcPr>
          <w:p>
            <w:pPr>
              <w:jc w:val="center"/>
              <w:rPr>
                <w:rFonts w:hint="eastAsia" w:ascii="宋体" w:hAnsi="宋体" w:eastAsia="宋体" w:cs="宋体"/>
                <w:lang w:val="en-US" w:eastAsia="zh-CN"/>
              </w:rPr>
            </w:pPr>
            <w:r>
              <w:rPr>
                <w:rFonts w:hint="eastAsia" w:ascii="宋体" w:hAnsi="宋体" w:eastAsia="宋体" w:cs="宋体"/>
                <w:lang w:val="en-US" w:eastAsia="zh-CN"/>
              </w:rPr>
              <w:t>1</w:t>
            </w:r>
          </w:p>
        </w:tc>
        <w:tc>
          <w:tcPr>
            <w:tcW w:w="3600" w:type="dxa"/>
            <w:vAlign w:val="center"/>
          </w:tcPr>
          <w:p>
            <w:pPr>
              <w:jc w:val="center"/>
              <w:rPr>
                <w:rFonts w:hint="eastAsia" w:ascii="宋体" w:hAnsi="宋体" w:eastAsia="宋体" w:cs="宋体"/>
              </w:rPr>
            </w:pPr>
            <w:r>
              <w:rPr>
                <w:rFonts w:hint="eastAsia" w:ascii="宋体" w:hAnsi="宋体" w:eastAsia="宋体" w:cs="宋体"/>
              </w:rPr>
              <w:t>深圳市城市规划设计研究院有限公司、浙江新时代建筑设计有限公司（联 合体）</w:t>
            </w:r>
          </w:p>
        </w:tc>
        <w:tc>
          <w:tcPr>
            <w:tcW w:w="3949" w:type="dxa"/>
          </w:tcPr>
          <w:p>
            <w:pPr>
              <w:jc w:val="center"/>
              <w:rPr>
                <w:rFonts w:hint="eastAsia" w:ascii="宋体" w:hAnsi="宋体" w:eastAsia="宋体" w:cs="宋体"/>
              </w:rPr>
            </w:pPr>
            <w:r>
              <w:rPr>
                <w:rFonts w:hint="eastAsia" w:ascii="宋体" w:hAnsi="宋体" w:eastAsia="宋体" w:cs="宋体"/>
                <w:lang w:val="en-US" w:eastAsia="zh-CN"/>
              </w:rPr>
              <w:t>综合评分得分不为第一名，经评标委员会评审后未被推荐为第一中标（成交）候选人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1" w:type="dxa"/>
            <w:vAlign w:val="center"/>
          </w:tcPr>
          <w:p>
            <w:pPr>
              <w:jc w:val="center"/>
              <w:rPr>
                <w:rFonts w:hint="eastAsia" w:ascii="宋体" w:hAnsi="宋体" w:eastAsia="宋体" w:cs="宋体"/>
                <w:lang w:val="en-US" w:eastAsia="zh-CN"/>
              </w:rPr>
            </w:pPr>
            <w:r>
              <w:rPr>
                <w:rFonts w:hint="eastAsia" w:ascii="宋体" w:hAnsi="宋体" w:eastAsia="宋体" w:cs="宋体"/>
                <w:lang w:val="en-US" w:eastAsia="zh-CN"/>
              </w:rPr>
              <w:t>2</w:t>
            </w:r>
          </w:p>
        </w:tc>
        <w:tc>
          <w:tcPr>
            <w:tcW w:w="3600" w:type="dxa"/>
            <w:vAlign w:val="center"/>
          </w:tcPr>
          <w:p>
            <w:pPr>
              <w:jc w:val="center"/>
              <w:rPr>
                <w:rFonts w:hint="eastAsia" w:ascii="宋体" w:hAnsi="宋体" w:eastAsia="宋体" w:cs="宋体"/>
              </w:rPr>
            </w:pPr>
            <w:r>
              <w:rPr>
                <w:rFonts w:hint="eastAsia" w:ascii="宋体" w:hAnsi="宋体" w:eastAsia="宋体" w:cs="宋体"/>
              </w:rPr>
              <w:t>中国城市规划设计研究院、中规院（北京）规划设计有限公司（联合体）</w:t>
            </w:r>
          </w:p>
        </w:tc>
        <w:tc>
          <w:tcPr>
            <w:tcW w:w="3949" w:type="dxa"/>
          </w:tcPr>
          <w:p>
            <w:pPr>
              <w:jc w:val="center"/>
              <w:rPr>
                <w:rFonts w:hint="eastAsia" w:ascii="宋体" w:hAnsi="宋体" w:eastAsia="宋体" w:cs="宋体"/>
                <w:lang w:eastAsia="zh-CN"/>
              </w:rPr>
            </w:pPr>
            <w:r>
              <w:rPr>
                <w:rFonts w:hint="eastAsia" w:ascii="宋体" w:hAnsi="宋体" w:eastAsia="宋体" w:cs="宋体"/>
                <w:lang w:val="en-US" w:eastAsia="zh-CN"/>
              </w:rPr>
              <w:t>综合评分得分不为第一名，经评标委员会评审后未被推荐为第一中标（成交）候选人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1" w:type="dxa"/>
            <w:vAlign w:val="center"/>
          </w:tcPr>
          <w:p>
            <w:pPr>
              <w:jc w:val="center"/>
              <w:rPr>
                <w:rFonts w:hint="default" w:ascii="宋体" w:hAnsi="宋体" w:eastAsia="宋体" w:cs="宋体"/>
                <w:lang w:val="en-US" w:eastAsia="zh-CN"/>
              </w:rPr>
            </w:pPr>
            <w:r>
              <w:rPr>
                <w:rFonts w:hint="eastAsia" w:ascii="宋体" w:hAnsi="宋体" w:eastAsia="宋体" w:cs="宋体"/>
                <w:lang w:val="en-US" w:eastAsia="zh-CN"/>
              </w:rPr>
              <w:t>3</w:t>
            </w:r>
          </w:p>
        </w:tc>
        <w:tc>
          <w:tcPr>
            <w:tcW w:w="3600" w:type="dxa"/>
            <w:vAlign w:val="center"/>
          </w:tcPr>
          <w:p>
            <w:pPr>
              <w:jc w:val="center"/>
              <w:rPr>
                <w:rFonts w:hint="eastAsia" w:ascii="宋体" w:hAnsi="宋体" w:eastAsia="宋体" w:cs="宋体"/>
              </w:rPr>
            </w:pPr>
            <w:r>
              <w:rPr>
                <w:rFonts w:hint="eastAsia" w:ascii="宋体" w:hAnsi="宋体" w:eastAsia="宋体" w:cs="宋体"/>
              </w:rPr>
              <w:t>上海复旦规划建筑设计研究院有限公司、艾奕康设计与咨询（深圳）有限 公司（联合体）</w:t>
            </w:r>
          </w:p>
        </w:tc>
        <w:tc>
          <w:tcPr>
            <w:tcW w:w="3949" w:type="dxa"/>
          </w:tcPr>
          <w:p>
            <w:pPr>
              <w:jc w:val="center"/>
              <w:rPr>
                <w:rFonts w:hint="eastAsia" w:ascii="宋体" w:hAnsi="宋体" w:eastAsia="宋体" w:cs="宋体"/>
                <w:lang w:val="en-US" w:eastAsia="zh-CN"/>
              </w:rPr>
            </w:pPr>
            <w:r>
              <w:rPr>
                <w:rFonts w:hint="eastAsia" w:ascii="宋体" w:hAnsi="宋体" w:eastAsia="宋体" w:cs="宋体"/>
                <w:lang w:val="en-US" w:eastAsia="zh-CN"/>
              </w:rPr>
              <w:t>综合评分得分不为第一名，经评标委员会评审后未被推荐为第一中标（成交）候选人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1" w:type="dxa"/>
            <w:vAlign w:val="center"/>
          </w:tcPr>
          <w:p>
            <w:pPr>
              <w:jc w:val="center"/>
              <w:rPr>
                <w:rFonts w:hint="default" w:ascii="宋体" w:hAnsi="宋体" w:eastAsia="宋体" w:cs="宋体"/>
                <w:lang w:val="en-US" w:eastAsia="zh-CN"/>
              </w:rPr>
            </w:pPr>
            <w:r>
              <w:rPr>
                <w:rFonts w:hint="eastAsia" w:ascii="宋体" w:hAnsi="宋体" w:eastAsia="宋体" w:cs="宋体"/>
                <w:lang w:val="en-US" w:eastAsia="zh-CN"/>
              </w:rPr>
              <w:t>4</w:t>
            </w:r>
          </w:p>
        </w:tc>
        <w:tc>
          <w:tcPr>
            <w:tcW w:w="3600" w:type="dxa"/>
            <w:vAlign w:val="center"/>
          </w:tcPr>
          <w:p>
            <w:pPr>
              <w:jc w:val="center"/>
              <w:rPr>
                <w:rFonts w:hint="eastAsia" w:ascii="宋体" w:hAnsi="宋体" w:eastAsia="宋体" w:cs="宋体"/>
              </w:rPr>
            </w:pPr>
            <w:r>
              <w:rPr>
                <w:rFonts w:hint="eastAsia" w:ascii="宋体" w:hAnsi="宋体" w:eastAsia="宋体" w:cs="宋体"/>
              </w:rPr>
              <w:t>深圳市城市规划设计研究院有限公司</w:t>
            </w:r>
          </w:p>
        </w:tc>
        <w:tc>
          <w:tcPr>
            <w:tcW w:w="3949" w:type="dxa"/>
          </w:tcPr>
          <w:p>
            <w:pPr>
              <w:jc w:val="center"/>
              <w:rPr>
                <w:rFonts w:hint="eastAsia" w:ascii="宋体" w:hAnsi="宋体" w:eastAsia="宋体" w:cs="宋体"/>
                <w:b/>
                <w:bCs/>
                <w:lang w:val="en-US" w:eastAsia="zh-CN"/>
              </w:rPr>
            </w:pPr>
            <w:r>
              <w:rPr>
                <w:rFonts w:hint="eastAsia" w:ascii="宋体" w:hAnsi="宋体" w:eastAsia="宋体" w:cs="宋体"/>
                <w:lang w:val="en-US" w:eastAsia="zh-CN"/>
              </w:rPr>
              <w:t>综合评分得分不为第一名，经评标委员会评审后未被推荐为第一中标（成交）候选人</w:t>
            </w:r>
          </w:p>
        </w:tc>
      </w:tr>
    </w:tbl>
    <w:p/>
    <w:p/>
    <w:p/>
    <w:p>
      <w:pPr>
        <w:rPr>
          <w:rFonts w:hint="eastAsia"/>
        </w:rPr>
      </w:pPr>
      <w:r>
        <w:rPr>
          <w:rFonts w:hint="eastAsia"/>
        </w:rPr>
        <w:t>备注：</w:t>
      </w:r>
      <w:r>
        <w:t>若标段废标，可对整个标段废</w:t>
      </w:r>
      <w:bookmarkStart w:id="0" w:name="_GoBack"/>
      <w:bookmarkEnd w:id="0"/>
      <w:r>
        <w:t>标情况说明即可。</w:t>
      </w:r>
    </w:p>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Q5YzYzYWFmYTA4NTljOTgxZTQwZjllMDlmZDJkOTEifQ=="/>
  </w:docVars>
  <w:rsids>
    <w:rsidRoot w:val="00BB4DE2"/>
    <w:rsid w:val="002D7097"/>
    <w:rsid w:val="00507446"/>
    <w:rsid w:val="00A3330A"/>
    <w:rsid w:val="00B3445D"/>
    <w:rsid w:val="00BB4DE2"/>
    <w:rsid w:val="00C90B6B"/>
    <w:rsid w:val="021B4853"/>
    <w:rsid w:val="05A72396"/>
    <w:rsid w:val="067E34F5"/>
    <w:rsid w:val="069F4580"/>
    <w:rsid w:val="08D33A5C"/>
    <w:rsid w:val="0DA01CB1"/>
    <w:rsid w:val="0E3141CC"/>
    <w:rsid w:val="12C018DF"/>
    <w:rsid w:val="13764C1D"/>
    <w:rsid w:val="13E92255"/>
    <w:rsid w:val="17C52E1D"/>
    <w:rsid w:val="1B2108C3"/>
    <w:rsid w:val="1EE20D3D"/>
    <w:rsid w:val="22FC30B3"/>
    <w:rsid w:val="23FF6D52"/>
    <w:rsid w:val="27020B6D"/>
    <w:rsid w:val="27616805"/>
    <w:rsid w:val="280E36A5"/>
    <w:rsid w:val="285610B1"/>
    <w:rsid w:val="290E74F2"/>
    <w:rsid w:val="291D5EFA"/>
    <w:rsid w:val="2AF42CB6"/>
    <w:rsid w:val="2C725A46"/>
    <w:rsid w:val="31194ACC"/>
    <w:rsid w:val="31F436FD"/>
    <w:rsid w:val="3628154B"/>
    <w:rsid w:val="367F2DC9"/>
    <w:rsid w:val="3D9330CE"/>
    <w:rsid w:val="3F256358"/>
    <w:rsid w:val="481962FF"/>
    <w:rsid w:val="49755B2B"/>
    <w:rsid w:val="4B56619B"/>
    <w:rsid w:val="4F171DD8"/>
    <w:rsid w:val="5AD816CE"/>
    <w:rsid w:val="5E6E1F92"/>
    <w:rsid w:val="5EDF28D6"/>
    <w:rsid w:val="5FCF1E96"/>
    <w:rsid w:val="60195260"/>
    <w:rsid w:val="6362474F"/>
    <w:rsid w:val="636F7550"/>
    <w:rsid w:val="65130B4C"/>
    <w:rsid w:val="653714E2"/>
    <w:rsid w:val="68D5005F"/>
    <w:rsid w:val="69884689"/>
    <w:rsid w:val="71350DC9"/>
    <w:rsid w:val="7425580E"/>
    <w:rsid w:val="799D6911"/>
    <w:rsid w:val="79E42057"/>
    <w:rsid w:val="7A992B56"/>
    <w:rsid w:val="7E57258C"/>
    <w:rsid w:val="7EBE55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
    <w:name w:val="Hyperlink"/>
    <w:basedOn w:val="4"/>
    <w:semiHidden/>
    <w:unhideWhenUsed/>
    <w:qFormat/>
    <w:uiPriority w:val="99"/>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201</Words>
  <Characters>204</Characters>
  <Lines>1</Lines>
  <Paragraphs>1</Paragraphs>
  <TotalTime>2</TotalTime>
  <ScaleCrop>false</ScaleCrop>
  <LinksUpToDate>false</LinksUpToDate>
  <CharactersWithSpaces>204</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2021-08-24T08:02:00Z</dcterms:created>
  <dc:creator>Microsoft Office User</dc:creator>
  <cp:lastModifiedBy>Kizuna</cp:lastModifiedBy>
  <dcterms:modified xsi:type="dcterms:W3CDTF">2022-08-11T06:01:27Z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16F0168136FB42FA9FAAB88DEA0DAA1D</vt:lpwstr>
  </property>
</Properties>
</file>