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标段编号：上城政采分-2022-01140</w:t>
      </w:r>
    </w:p>
    <w:p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C2026"/>
          <w:spacing w:val="0"/>
          <w:sz w:val="24"/>
          <w:szCs w:val="24"/>
          <w:shd w:val="clear" w:fill="EFF1F6"/>
        </w:rPr>
        <w:t>2023年上城区九堡北片区市政设施长效养护服务项目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245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杭州市拱墅区市政园林工程有限公司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综合得分非第一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浙江波普环境服务有限公司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综合得分非第一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杭州钜亿建设工程有限公司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综合得分非第一</w:t>
            </w:r>
          </w:p>
        </w:tc>
      </w:tr>
    </w:tbl>
    <w:p>
      <w:bookmarkStart w:id="0" w:name="_GoBack"/>
    </w:p>
    <w:p>
      <w:pPr>
        <w:tabs>
          <w:tab w:val="left" w:pos="6445"/>
        </w:tabs>
      </w:pPr>
    </w:p>
    <w:bookmarkEnd w:id="0"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0YzJmNTAwNDc0ZjZlN2I0OTZhNGE1YWYxMGU4NGUifQ=="/>
  </w:docVars>
  <w:rsids>
    <w:rsidRoot w:val="00BB4DE2"/>
    <w:rsid w:val="002D7097"/>
    <w:rsid w:val="00507446"/>
    <w:rsid w:val="00A3330A"/>
    <w:rsid w:val="00B3445D"/>
    <w:rsid w:val="00BB4DE2"/>
    <w:rsid w:val="00C90B6B"/>
    <w:rsid w:val="170B2E6E"/>
    <w:rsid w:val="2B4D0D68"/>
    <w:rsid w:val="2BE80066"/>
    <w:rsid w:val="5CC07E6E"/>
    <w:rsid w:val="6A9C0BF7"/>
    <w:rsid w:val="714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146</Characters>
  <Lines>1</Lines>
  <Paragraphs>1</Paragraphs>
  <TotalTime>2</TotalTime>
  <ScaleCrop>false</ScaleCrop>
  <LinksUpToDate>false</LinksUpToDate>
  <CharactersWithSpaces>147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Ready.  H</cp:lastModifiedBy>
  <dcterms:modified xsi:type="dcterms:W3CDTF">2022-12-06T09:39:58Z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630B010D3A594FFFA8C08B19AE3053EC</vt:lpwstr>
  </property>
</Properties>
</file>