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C97256" w:rsidRPr="00C97256">
        <w:rPr>
          <w:rFonts w:ascii="宋体" w:eastAsia="宋体" w:hAnsi="宋体"/>
        </w:rPr>
        <w:t>ZJDL-HZ-CG2022-01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C97256" w:rsidRPr="00C97256">
        <w:rPr>
          <w:rFonts w:ascii="宋体" w:eastAsia="宋体" w:hAnsi="宋体"/>
        </w:rPr>
        <w:t>2022年拱</w:t>
      </w:r>
      <w:proofErr w:type="gramStart"/>
      <w:r w:rsidR="00C97256" w:rsidRPr="00C97256">
        <w:rPr>
          <w:rFonts w:ascii="宋体" w:eastAsia="宋体" w:hAnsi="宋体"/>
        </w:rPr>
        <w:t>墅区区管道路</w:t>
      </w:r>
      <w:proofErr w:type="gramEnd"/>
      <w:r w:rsidR="00C97256" w:rsidRPr="00C97256">
        <w:rPr>
          <w:rFonts w:ascii="宋体" w:eastAsia="宋体" w:hAnsi="宋体"/>
        </w:rPr>
        <w:t>及排水设施养护项目</w:t>
      </w:r>
    </w:p>
    <w:p w:rsidR="00BB4DE2" w:rsidRDefault="00BB4DE2"/>
    <w:tbl>
      <w:tblPr>
        <w:tblStyle w:val="a3"/>
        <w:tblW w:w="0" w:type="auto"/>
        <w:tblLook w:val="04A0"/>
      </w:tblPr>
      <w:tblGrid>
        <w:gridCol w:w="1696"/>
        <w:gridCol w:w="4508"/>
        <w:gridCol w:w="1956"/>
      </w:tblGrid>
      <w:tr w:rsidR="00BB4DE2" w:rsidTr="004E4544">
        <w:tc>
          <w:tcPr>
            <w:tcW w:w="169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508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195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4E4544">
        <w:tc>
          <w:tcPr>
            <w:tcW w:w="1696" w:type="dxa"/>
          </w:tcPr>
          <w:p w:rsidR="00BB4DE2" w:rsidRPr="00C97256" w:rsidRDefault="00C97256" w:rsidP="00C97256">
            <w:pPr>
              <w:jc w:val="center"/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508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杭州市拱</w:t>
            </w:r>
            <w:proofErr w:type="gramStart"/>
            <w:r w:rsidRPr="00C97256">
              <w:rPr>
                <w:rFonts w:ascii="宋体" w:eastAsia="宋体" w:hAnsi="宋体" w:hint="eastAsia"/>
              </w:rPr>
              <w:t>墅</w:t>
            </w:r>
            <w:proofErr w:type="gramEnd"/>
            <w:r w:rsidRPr="00C97256">
              <w:rPr>
                <w:rFonts w:ascii="宋体" w:eastAsia="宋体" w:hAnsi="宋体" w:hint="eastAsia"/>
              </w:rPr>
              <w:t>区市政园林工程有限公司</w:t>
            </w:r>
          </w:p>
        </w:tc>
        <w:tc>
          <w:tcPr>
            <w:tcW w:w="1956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总得分排名第二</w:t>
            </w:r>
          </w:p>
        </w:tc>
      </w:tr>
      <w:tr w:rsidR="00BB4DE2" w:rsidTr="004E4544">
        <w:tc>
          <w:tcPr>
            <w:tcW w:w="1696" w:type="dxa"/>
          </w:tcPr>
          <w:p w:rsidR="00BB4DE2" w:rsidRPr="00C97256" w:rsidRDefault="00C97256" w:rsidP="00C97256">
            <w:pPr>
              <w:jc w:val="center"/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508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杭州江干区市政工程公司</w:t>
            </w:r>
          </w:p>
        </w:tc>
        <w:tc>
          <w:tcPr>
            <w:tcW w:w="1956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总得分排名第三</w:t>
            </w:r>
          </w:p>
        </w:tc>
      </w:tr>
      <w:tr w:rsidR="00BB4DE2" w:rsidTr="004E4544">
        <w:tc>
          <w:tcPr>
            <w:tcW w:w="1696" w:type="dxa"/>
          </w:tcPr>
          <w:p w:rsidR="00BB4DE2" w:rsidRPr="00C97256" w:rsidRDefault="00C97256" w:rsidP="00C97256">
            <w:pPr>
              <w:jc w:val="center"/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508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杭州菲克斯管道工程有限公司</w:t>
            </w:r>
          </w:p>
        </w:tc>
        <w:tc>
          <w:tcPr>
            <w:tcW w:w="1956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总得分排名第四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4E4544"/>
    <w:rsid w:val="00507446"/>
    <w:rsid w:val="0055488E"/>
    <w:rsid w:val="00A3330A"/>
    <w:rsid w:val="00B3445D"/>
    <w:rsid w:val="00BB4DE2"/>
    <w:rsid w:val="00C90B6B"/>
    <w:rsid w:val="00C97256"/>
    <w:rsid w:val="00D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浙江鼎力工程项目管理有限公司</cp:lastModifiedBy>
  <cp:revision>3</cp:revision>
  <dcterms:created xsi:type="dcterms:W3CDTF">2021-08-24T08:02:00Z</dcterms:created>
  <dcterms:modified xsi:type="dcterms:W3CDTF">2022-03-22T09:53:00Z</dcterms:modified>
</cp:coreProperties>
</file>