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line="500" w:lineRule="exact"/>
        <w:ind w:left="0" w:leftChars="0" w:firstLine="0" w:firstLineChars="0"/>
        <w:jc w:val="center"/>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rPr>
        <w:t>华春建设工程项目管理有限责任公司</w:t>
      </w:r>
      <w:r>
        <w:rPr>
          <w:rFonts w:hint="eastAsia" w:asciiTheme="minorEastAsia" w:hAnsiTheme="minorEastAsia" w:cstheme="minorEastAsia"/>
          <w:b/>
          <w:sz w:val="32"/>
          <w:szCs w:val="32"/>
          <w:lang w:val="zh-TW" w:eastAsia="zh-CN"/>
        </w:rPr>
        <w:t>火化机尾气净化设备</w:t>
      </w:r>
    </w:p>
    <w:p>
      <w:pPr>
        <w:pStyle w:val="3"/>
        <w:spacing w:before="60" w:line="500" w:lineRule="exact"/>
        <w:ind w:firstLineChars="0"/>
        <w:jc w:val="center"/>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CZZC2020-J1-00002-HCJS</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华春建设工程项目管理有限责任公司受</w:t>
      </w:r>
      <w:r>
        <w:rPr>
          <w:rFonts w:hint="eastAsia" w:asciiTheme="minorEastAsia" w:hAnsiTheme="minorEastAsia" w:cstheme="minorEastAsia"/>
          <w:bCs/>
          <w:sz w:val="24"/>
          <w:szCs w:val="24"/>
          <w:lang w:eastAsia="zh-CN"/>
        </w:rPr>
        <w:t>崇左市殡葬管理中心</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10</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00</w:t>
      </w:r>
      <w:r>
        <w:rPr>
          <w:rFonts w:hint="eastAsia" w:asciiTheme="minorEastAsia" w:hAnsiTheme="minorEastAsia" w:cstheme="minorEastAsia"/>
          <w:bCs/>
          <w:sz w:val="24"/>
          <w:szCs w:val="24"/>
        </w:rPr>
        <w:t>分就</w:t>
      </w:r>
      <w:r>
        <w:rPr>
          <w:rFonts w:hint="eastAsia" w:asciiTheme="minorEastAsia" w:hAnsiTheme="minorEastAsia" w:cstheme="minorEastAsia"/>
          <w:bCs/>
          <w:sz w:val="24"/>
          <w:szCs w:val="24"/>
          <w:lang w:eastAsia="zh-CN"/>
        </w:rPr>
        <w:t>火化机尾气净化设备</w:t>
      </w:r>
      <w:r>
        <w:rPr>
          <w:rFonts w:hint="eastAsia" w:asciiTheme="minorEastAsia" w:hAnsiTheme="minorEastAsia" w:cstheme="minorEastAsia"/>
          <w:bCs/>
          <w:sz w:val="24"/>
          <w:szCs w:val="24"/>
        </w:rPr>
        <w:t>采用竞争性谈判方式进行采购，现就本次谈判的成交结果公告如下：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火化机尾气净化设备</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CZZC2020-J1-00002-HCJS</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eastAsiaTheme="minorEastAsia" w:cstheme="minorEastAsia"/>
          <w:b w:val="0"/>
          <w:bCs w:val="0"/>
          <w:szCs w:val="21"/>
          <w:lang w:val="en-US" w:eastAsia="zh-CN"/>
        </w:rPr>
        <w:t>采购</w:t>
      </w:r>
      <w:r>
        <w:rPr>
          <w:rFonts w:hint="eastAsia" w:asciiTheme="minorEastAsia" w:hAnsiTheme="minorEastAsia" w:eastAsiaTheme="minorEastAsia" w:cstheme="minorEastAsia"/>
          <w:szCs w:val="21"/>
          <w:lang w:eastAsia="zh-CN"/>
        </w:rPr>
        <w:t>火化机尾气净化设备</w:t>
      </w:r>
      <w:r>
        <w:rPr>
          <w:rFonts w:hint="eastAsia" w:asciiTheme="minorEastAsia" w:hAnsiTheme="minorEastAsia" w:eastAsiaTheme="minorEastAsia" w:cstheme="minorEastAsia"/>
          <w:szCs w:val="21"/>
          <w:lang w:val="en-US" w:eastAsia="zh-CN"/>
        </w:rPr>
        <w:t>两套</w:t>
      </w:r>
      <w:r>
        <w:rPr>
          <w:rFonts w:hint="eastAsia" w:asciiTheme="minorEastAsia" w:hAnsiTheme="minorEastAsia" w:eastAsiaTheme="minorEastAsia" w:cstheme="minorEastAsia"/>
          <w:szCs w:val="21"/>
        </w:rPr>
        <w:t>，具体内容详见竞争性谈判文件。</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0"/>
        </w:numPr>
        <w:autoSpaceDE w:val="0"/>
        <w:autoSpaceDN w:val="0"/>
        <w:adjustRightInd w:val="0"/>
        <w:spacing w:line="360" w:lineRule="auto"/>
        <w:ind w:firstLine="240" w:firstLineChars="100"/>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w:t>
      </w:r>
      <w:r>
        <w:rPr>
          <w:rFonts w:hint="eastAsia" w:asciiTheme="minorEastAsia" w:hAnsiTheme="minorEastAsia" w:cstheme="minorEastAsia"/>
          <w:bCs/>
          <w:sz w:val="24"/>
          <w:szCs w:val="24"/>
          <w:lang w:eastAsia="zh-CN"/>
        </w:rPr>
        <w:t>2020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3</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在中国政府采购网（http://www.ccgp.gov.cn）、广西壮族自治区政府采购网（www.gxzfcg.gov.cn）上发布公告。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w:t>
      </w:r>
      <w:r>
        <w:rPr>
          <w:rFonts w:hint="eastAsia" w:asciiTheme="minorEastAsia" w:hAnsiTheme="minorEastAsia" w:cstheme="minorEastAsia"/>
          <w:bCs/>
          <w:sz w:val="24"/>
          <w:szCs w:val="24"/>
          <w:lang w:eastAsia="zh-CN"/>
        </w:rPr>
        <w:t>2020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10</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00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评审地点：华春建设工程项目管理有限责任公司崇左项目管理分公司开标厅【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eastAsia="宋体"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谈判小组成员名单：廖荣娟</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rPr>
        <w:t>方漳生</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rPr>
        <w:t>宋严仁</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江西锦华泰环保机械有限公司</w:t>
      </w:r>
    </w:p>
    <w:p>
      <w:pPr>
        <w:spacing w:line="360" w:lineRule="auto"/>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rPr>
        <w:t>2、成交供应商地址：</w:t>
      </w:r>
      <w:r>
        <w:rPr>
          <w:rFonts w:hint="eastAsia" w:asciiTheme="minorEastAsia" w:hAnsiTheme="minorEastAsia" w:cstheme="minorEastAsia"/>
          <w:bCs/>
          <w:sz w:val="24"/>
          <w:szCs w:val="24"/>
          <w:lang w:val="en-US" w:eastAsia="zh-CN"/>
        </w:rPr>
        <w:t>江西省宜春市奉新县江西奉新高新技术产业园区富达路以南园区十路699号</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壹佰贰拾玖万柒仟捌佰元整（￥1297800.00）</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6"/>
        <w:tblW w:w="95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35"/>
        <w:gridCol w:w="2715"/>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243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271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3630"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243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江西锦华泰环保机械有限公司</w:t>
            </w:r>
          </w:p>
        </w:tc>
        <w:tc>
          <w:tcPr>
            <w:tcW w:w="271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1297800.00</w:t>
            </w:r>
          </w:p>
        </w:tc>
        <w:tc>
          <w:tcPr>
            <w:tcW w:w="3630"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sz w:val="24"/>
                <w:szCs w:val="24"/>
              </w:rPr>
              <w:t>签订合同后，</w:t>
            </w:r>
            <w:r>
              <w:rPr>
                <w:rFonts w:hint="eastAsia" w:ascii="宋体" w:hAnsi="宋体" w:eastAsia="宋体" w:cs="宋体"/>
                <w:sz w:val="24"/>
                <w:szCs w:val="24"/>
                <w:lang w:val="en-US" w:eastAsia="zh-CN"/>
              </w:rPr>
              <w:t>7个日历天内安装完毕并调试能正常使用</w:t>
            </w:r>
          </w:p>
        </w:tc>
      </w:tr>
    </w:tbl>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采购人名称：崇左市殡葬管理中心</w:t>
      </w:r>
    </w:p>
    <w:p>
      <w:pPr>
        <w:spacing w:line="360" w:lineRule="auto"/>
        <w:ind w:firstLine="480" w:firstLineChars="20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崇左市沿山路31号</w:t>
      </w:r>
    </w:p>
    <w:p>
      <w:pPr>
        <w:spacing w:line="360" w:lineRule="auto"/>
        <w:ind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w:t>
      </w:r>
      <w:r>
        <w:rPr>
          <w:rFonts w:hint="eastAsia" w:asciiTheme="minorEastAsia" w:hAnsiTheme="minorEastAsia" w:cstheme="minorEastAsia"/>
          <w:bCs/>
          <w:sz w:val="24"/>
          <w:szCs w:val="24"/>
          <w:lang w:val="en-US" w:eastAsia="zh-CN"/>
        </w:rPr>
        <w:t>人：韦工                  联系电话：0771-7928825</w:t>
      </w:r>
    </w:p>
    <w:p>
      <w:pPr>
        <w:spacing w:line="360" w:lineRule="auto"/>
        <w:rPr>
          <w:rFonts w:hint="default" w:asciiTheme="minorEastAsia" w:hAnsiTheme="minorEastAsia" w:cstheme="minorEastAsia"/>
          <w:bCs/>
          <w:sz w:val="24"/>
          <w:szCs w:val="24"/>
          <w:lang w:val="en-US" w:eastAsia="zh-CN"/>
        </w:rPr>
      </w:pPr>
    </w:p>
    <w:p>
      <w:pPr>
        <w:pStyle w:val="9"/>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采购代理机构：华春建设工程项目管理有限责任公司</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0771-7926999</w:t>
      </w:r>
      <w:r>
        <w:rPr>
          <w:rFonts w:hint="eastAsia" w:asciiTheme="minorEastAsia" w:hAnsiTheme="minorEastAsia" w:cstheme="minorEastAsia"/>
          <w:bCs/>
          <w:sz w:val="24"/>
          <w:szCs w:val="24"/>
        </w:rPr>
        <w:t xml:space="preserve"> </w:t>
      </w:r>
    </w:p>
    <w:p>
      <w:pPr>
        <w:spacing w:line="360" w:lineRule="auto"/>
        <w:ind w:firstLine="480" w:firstLineChars="200"/>
        <w:rPr>
          <w:rFonts w:hint="eastAsia" w:asciiTheme="minorEastAsia" w:hAnsiTheme="minorEastAsia" w:cstheme="minorEastAsia"/>
          <w:bCs/>
          <w:sz w:val="24"/>
          <w:szCs w:val="24"/>
        </w:rPr>
      </w:pP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监督管理部门：崇左市财政局政府采购监督管理部门       </w:t>
      </w:r>
    </w:p>
    <w:p>
      <w:pPr>
        <w:spacing w:line="360" w:lineRule="auto"/>
        <w:rPr>
          <w:rFonts w:hint="default" w:ascii="仿宋" w:hAnsi="仿宋" w:eastAsia="仿宋" w:cs="仿宋"/>
          <w:sz w:val="24"/>
          <w:szCs w:val="24"/>
          <w:lang w:val="en-US"/>
        </w:rPr>
      </w:pPr>
      <w:r>
        <w:rPr>
          <w:rFonts w:hint="eastAsia" w:asciiTheme="minorEastAsia" w:hAnsiTheme="minorEastAsia" w:eastAsiaTheme="minorEastAsia" w:cstheme="minorEastAsia"/>
          <w:bCs/>
          <w:kern w:val="2"/>
          <w:sz w:val="24"/>
          <w:szCs w:val="24"/>
          <w:lang w:val="en-US" w:eastAsia="zh-CN" w:bidi="ar-SA"/>
        </w:rPr>
        <w:t xml:space="preserve"> </w:t>
      </w:r>
      <w:r>
        <w:rPr>
          <w:rFonts w:hint="eastAsia" w:asciiTheme="minorEastAsia" w:hAnsiTheme="minorEastAsia" w:cstheme="minorEastAsia"/>
          <w:bCs/>
          <w:kern w:val="2"/>
          <w:sz w:val="24"/>
          <w:szCs w:val="24"/>
          <w:lang w:val="en-US" w:eastAsia="zh-CN" w:bidi="ar-SA"/>
        </w:rPr>
        <w:t xml:space="preserve">  </w:t>
      </w:r>
      <w:r>
        <w:rPr>
          <w:rFonts w:hint="eastAsia" w:asciiTheme="minorEastAsia" w:hAnsiTheme="minorEastAsia" w:eastAsiaTheme="minorEastAsia" w:cstheme="minorEastAsia"/>
          <w:bCs/>
          <w:kern w:val="2"/>
          <w:sz w:val="24"/>
          <w:szCs w:val="24"/>
          <w:lang w:val="en-US" w:eastAsia="zh-CN" w:bidi="ar-SA"/>
        </w:rPr>
        <w:t>联系电话：0771-59</w:t>
      </w:r>
      <w:r>
        <w:rPr>
          <w:rFonts w:hint="eastAsia" w:asciiTheme="minorEastAsia" w:hAnsiTheme="minorEastAsia" w:cstheme="minorEastAsia"/>
          <w:bCs/>
          <w:kern w:val="2"/>
          <w:sz w:val="24"/>
          <w:szCs w:val="24"/>
          <w:lang w:val="en-US" w:eastAsia="zh-CN" w:bidi="ar-SA"/>
        </w:rPr>
        <w:t>62613</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崇左市殡葬管理中心</w:t>
      </w:r>
      <w:r>
        <w:rPr>
          <w:rFonts w:hint="eastAsia" w:asciiTheme="minorEastAsia" w:hAnsiTheme="minorEastAsia" w:cstheme="minorEastAsia"/>
          <w:bCs/>
          <w:sz w:val="24"/>
          <w:szCs w:val="24"/>
        </w:rPr>
        <w:t>或受托代理机构华春建设工程项目管理有限责任公司提出质疑，逾期将不再受理。</w:t>
      </w:r>
    </w:p>
    <w:p>
      <w:pPr>
        <w:autoSpaceDE w:val="0"/>
        <w:autoSpaceDN w:val="0"/>
        <w:adjustRightInd w:val="0"/>
        <w:spacing w:line="360" w:lineRule="auto"/>
        <w:outlineLvl w:val="0"/>
        <w:rPr>
          <w:rFonts w:asciiTheme="minorEastAsia" w:hAnsiTheme="minorEastAsia" w:cstheme="minorEastAsia"/>
          <w:bCs/>
          <w:sz w:val="24"/>
          <w:szCs w:val="24"/>
        </w:rPr>
      </w:pPr>
      <w:bookmarkStart w:id="0" w:name="_GoBack"/>
      <w:bookmarkEnd w:id="0"/>
    </w:p>
    <w:p>
      <w:pPr>
        <w:autoSpaceDE w:val="0"/>
        <w:autoSpaceDN w:val="0"/>
        <w:adjustRightInd w:val="0"/>
        <w:spacing w:line="360" w:lineRule="auto"/>
        <w:outlineLvl w:val="0"/>
        <w:rPr>
          <w:rFonts w:hint="eastAsia" w:asciiTheme="minorEastAsia" w:hAnsiTheme="minorEastAsia" w:cstheme="minorEastAsia"/>
          <w:bCs/>
          <w:color w:val="000000" w:themeColor="text1"/>
          <w:sz w:val="24"/>
          <w:szCs w:val="24"/>
          <w:lang w:eastAsia="zh-CN"/>
        </w:rPr>
      </w:pPr>
      <w:r>
        <w:rPr>
          <w:rFonts w:hint="eastAsia" w:asciiTheme="minorEastAsia" w:hAnsiTheme="minorEastAsia" w:cstheme="minorEastAsia"/>
          <w:bCs/>
          <w:color w:val="000000" w:themeColor="text1"/>
          <w:sz w:val="24"/>
          <w:szCs w:val="24"/>
        </w:rPr>
        <w:t xml:space="preserve">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华春建设工程项目管理有限责任公司</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right"/>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eastAsia="zh-CN"/>
        </w:rPr>
        <w:t>2020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8月10</w:t>
      </w:r>
      <w:r>
        <w:rPr>
          <w:rFonts w:hint="eastAsia" w:asciiTheme="minorEastAsia" w:hAnsiTheme="minorEastAsia" w:cstheme="minorEastAsia"/>
          <w:bCs/>
          <w:sz w:val="24"/>
          <w:szCs w:val="24"/>
        </w:rPr>
        <w:t>日</w:t>
      </w:r>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7415072"/>
    <w:rsid w:val="089A1C06"/>
    <w:rsid w:val="092A2F09"/>
    <w:rsid w:val="0BE90381"/>
    <w:rsid w:val="0C5F3356"/>
    <w:rsid w:val="11D522A1"/>
    <w:rsid w:val="163A3017"/>
    <w:rsid w:val="169D5F93"/>
    <w:rsid w:val="16B413FD"/>
    <w:rsid w:val="182008F2"/>
    <w:rsid w:val="19AF616F"/>
    <w:rsid w:val="1CC95782"/>
    <w:rsid w:val="1D0F3F86"/>
    <w:rsid w:val="24327826"/>
    <w:rsid w:val="244D37CD"/>
    <w:rsid w:val="29603638"/>
    <w:rsid w:val="2BA67FAA"/>
    <w:rsid w:val="2F866689"/>
    <w:rsid w:val="2F8F4F32"/>
    <w:rsid w:val="303B1170"/>
    <w:rsid w:val="339F2B20"/>
    <w:rsid w:val="37EB4220"/>
    <w:rsid w:val="39DB669F"/>
    <w:rsid w:val="3EC1753C"/>
    <w:rsid w:val="40660767"/>
    <w:rsid w:val="43686A88"/>
    <w:rsid w:val="465047BA"/>
    <w:rsid w:val="491F0552"/>
    <w:rsid w:val="518304C2"/>
    <w:rsid w:val="5B6B34F8"/>
    <w:rsid w:val="5F7003B6"/>
    <w:rsid w:val="602D0AA8"/>
    <w:rsid w:val="674F134B"/>
    <w:rsid w:val="681E4020"/>
    <w:rsid w:val="6889379F"/>
    <w:rsid w:val="68C7036D"/>
    <w:rsid w:val="6C655C94"/>
    <w:rsid w:val="72E67588"/>
    <w:rsid w:val="78FB4590"/>
    <w:rsid w:val="7BA0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4">
    <w:name w:val="Normal (Web)"/>
    <w:basedOn w:val="1"/>
    <w:qFormat/>
    <w:uiPriority w:val="0"/>
    <w:pPr>
      <w:widowControl/>
      <w:spacing w:beforeAutospacing="1"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rPr>
      <w:i/>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5</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LCC</cp:lastModifiedBy>
  <dcterms:modified xsi:type="dcterms:W3CDTF">2020-08-10T01:40:13Z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