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</w:t>
      </w:r>
      <w:r>
        <w:rPr>
          <w:rFonts w:hint="eastAsia"/>
          <w:b/>
        </w:rPr>
        <w:t>编号：1021-224WUSHI0396</w:t>
      </w:r>
      <w:bookmarkStart w:id="0" w:name="_GoBack"/>
      <w:bookmarkEnd w:id="0"/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190"/>
        <w:gridCol w:w="4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9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44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杭州美众科技有限公司</w:t>
            </w:r>
          </w:p>
        </w:tc>
        <w:tc>
          <w:tcPr>
            <w:tcW w:w="44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经评审，该供应商综合评分较低。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浙江嘉兴新航医疗器械有限公司</w:t>
            </w:r>
          </w:p>
        </w:tc>
        <w:tc>
          <w:tcPr>
            <w:tcW w:w="44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经评审，该供应商综合评分较低。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xMmE4MTJiZmI2ZDQ1YjU4ZWEwNmFjYTI5ZjU3MzQifQ=="/>
  </w:docVars>
  <w:rsids>
    <w:rsidRoot w:val="00BB4DE2"/>
    <w:rsid w:val="002D7097"/>
    <w:rsid w:val="00507446"/>
    <w:rsid w:val="00A3330A"/>
    <w:rsid w:val="00B3445D"/>
    <w:rsid w:val="00BB4DE2"/>
    <w:rsid w:val="00C90B6B"/>
    <w:rsid w:val="04C14B3C"/>
    <w:rsid w:val="0997507A"/>
    <w:rsid w:val="12E645F5"/>
    <w:rsid w:val="16056553"/>
    <w:rsid w:val="173F6D31"/>
    <w:rsid w:val="194F673E"/>
    <w:rsid w:val="1A1F5C68"/>
    <w:rsid w:val="2A307406"/>
    <w:rsid w:val="2BE97F0E"/>
    <w:rsid w:val="3113664B"/>
    <w:rsid w:val="3A243FE9"/>
    <w:rsid w:val="40127621"/>
    <w:rsid w:val="41AF2E64"/>
    <w:rsid w:val="473D7D7F"/>
    <w:rsid w:val="4F0C4079"/>
    <w:rsid w:val="4FF3364B"/>
    <w:rsid w:val="530E5144"/>
    <w:rsid w:val="5BDE5746"/>
    <w:rsid w:val="6085765F"/>
    <w:rsid w:val="7A3D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125</Characters>
  <Lines>1</Lines>
  <Paragraphs>1</Paragraphs>
  <TotalTime>2</TotalTime>
  <ScaleCrop>false</ScaleCrop>
  <LinksUpToDate>false</LinksUpToDate>
  <CharactersWithSpaces>125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周小虾</cp:lastModifiedBy>
  <dcterms:modified xsi:type="dcterms:W3CDTF">2022-09-27T03:28:05Z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38707B65712440E7B51DC3AB176893AF</vt:lpwstr>
  </property>
</Properties>
</file>