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8E0" w:rsidRPr="00C92951" w:rsidRDefault="003A78E0" w:rsidP="003A78E0">
      <w:pPr>
        <w:snapToGrid w:val="0"/>
        <w:spacing w:line="312" w:lineRule="auto"/>
        <w:jc w:val="center"/>
        <w:rPr>
          <w:rFonts w:ascii="黑体" w:eastAsia="黑体" w:hAnsi="宋体"/>
          <w:sz w:val="30"/>
        </w:rPr>
      </w:pPr>
      <w:r w:rsidRPr="00C92951">
        <w:rPr>
          <w:rFonts w:hint="eastAsia"/>
          <w:b/>
          <w:sz w:val="30"/>
        </w:rPr>
        <w:t>招标需求</w:t>
      </w:r>
    </w:p>
    <w:p w:rsidR="003A78E0" w:rsidRPr="00C92951" w:rsidRDefault="003A78E0" w:rsidP="003A78E0">
      <w:pPr>
        <w:snapToGrid w:val="0"/>
        <w:spacing w:line="312" w:lineRule="auto"/>
        <w:rPr>
          <w:rFonts w:hint="eastAsia"/>
          <w:b/>
        </w:rPr>
      </w:pPr>
    </w:p>
    <w:p w:rsidR="003A78E0" w:rsidRPr="00334C5E" w:rsidRDefault="003A78E0" w:rsidP="003A78E0">
      <w:pPr>
        <w:snapToGrid w:val="0"/>
        <w:spacing w:line="360" w:lineRule="auto"/>
        <w:rPr>
          <w:b/>
          <w:sz w:val="24"/>
          <w:szCs w:val="24"/>
        </w:rPr>
      </w:pPr>
      <w:r w:rsidRPr="00334C5E">
        <w:rPr>
          <w:rFonts w:ascii="宋体" w:hAnsi="宋体" w:hint="eastAsia"/>
          <w:b/>
          <w:sz w:val="24"/>
          <w:szCs w:val="24"/>
        </w:rPr>
        <w:t>一、</w:t>
      </w:r>
      <w:bookmarkStart w:id="0" w:name="_Toc172432836"/>
      <w:bookmarkStart w:id="1" w:name="_Toc173123581"/>
      <w:bookmarkStart w:id="2" w:name="_Toc173749303"/>
      <w:bookmarkStart w:id="3" w:name="_Toc213418196"/>
      <w:r w:rsidRPr="00334C5E">
        <w:rPr>
          <w:b/>
          <w:sz w:val="24"/>
          <w:szCs w:val="24"/>
        </w:rPr>
        <w:t>采购项目：</w:t>
      </w:r>
      <w:r w:rsidRPr="00334C5E">
        <w:rPr>
          <w:b/>
          <w:sz w:val="24"/>
          <w:szCs w:val="24"/>
        </w:rPr>
        <w:t xml:space="preserve"> </w:t>
      </w:r>
      <w:r w:rsidRPr="00334C5E">
        <w:rPr>
          <w:rFonts w:hint="eastAsia"/>
          <w:b/>
          <w:sz w:val="24"/>
          <w:szCs w:val="24"/>
        </w:rPr>
        <w:t>2019</w:t>
      </w:r>
      <w:r w:rsidRPr="00334C5E">
        <w:rPr>
          <w:rFonts w:hint="eastAsia"/>
          <w:b/>
          <w:sz w:val="24"/>
          <w:szCs w:val="24"/>
        </w:rPr>
        <w:t>年铁骑骑行服采购项目</w:t>
      </w:r>
    </w:p>
    <w:p w:rsidR="003A78E0" w:rsidRPr="00334C5E" w:rsidRDefault="003A78E0" w:rsidP="003A78E0">
      <w:pPr>
        <w:widowControl/>
        <w:autoSpaceDE w:val="0"/>
        <w:autoSpaceDN w:val="0"/>
        <w:adjustRightInd w:val="0"/>
        <w:spacing w:line="360" w:lineRule="auto"/>
        <w:ind w:leftChars="50" w:left="958" w:hangingChars="406" w:hanging="853"/>
        <w:jc w:val="left"/>
        <w:rPr>
          <w:rFonts w:ascii="宋体" w:hAnsi="宋体"/>
          <w:lang w:val="zh-CN"/>
        </w:rPr>
      </w:pPr>
      <w:r w:rsidRPr="00334C5E">
        <w:rPr>
          <w:rFonts w:ascii="宋体" w:hAnsi="宋体" w:hint="eastAsia"/>
          <w:lang w:val="zh-CN"/>
        </w:rPr>
        <w:t>1．本项目建设内容为2019年铁骑骑行服采购项目</w:t>
      </w:r>
    </w:p>
    <w:p w:rsidR="003A78E0" w:rsidRPr="00334C5E" w:rsidRDefault="003A78E0" w:rsidP="003A78E0">
      <w:pPr>
        <w:autoSpaceDE w:val="0"/>
        <w:autoSpaceDN w:val="0"/>
        <w:adjustRightInd w:val="0"/>
        <w:spacing w:line="360" w:lineRule="auto"/>
        <w:ind w:leftChars="50" w:left="958" w:hangingChars="406" w:hanging="853"/>
        <w:rPr>
          <w:rFonts w:ascii="宋体" w:hAnsi="宋体"/>
          <w:lang w:val="zh-CN"/>
        </w:rPr>
      </w:pPr>
      <w:r w:rsidRPr="00334C5E">
        <w:rPr>
          <w:rFonts w:ascii="宋体" w:hAnsi="宋体" w:hint="eastAsia"/>
          <w:lang w:val="zh-CN"/>
        </w:rPr>
        <w:t>2．中标人应与采购方</w:t>
      </w:r>
      <w:proofErr w:type="gramStart"/>
      <w:r w:rsidRPr="00334C5E">
        <w:rPr>
          <w:rFonts w:ascii="宋体" w:hAnsi="宋体" w:hint="eastAsia"/>
          <w:lang w:val="zh-CN"/>
        </w:rPr>
        <w:t>就此项目</w:t>
      </w:r>
      <w:proofErr w:type="gramEnd"/>
      <w:r w:rsidRPr="00334C5E">
        <w:rPr>
          <w:rFonts w:ascii="宋体" w:hAnsi="宋体" w:hint="eastAsia"/>
          <w:lang w:val="zh-CN"/>
        </w:rPr>
        <w:t>签订合同。</w:t>
      </w:r>
    </w:p>
    <w:p w:rsidR="003A78E0" w:rsidRPr="00334C5E" w:rsidRDefault="003A78E0" w:rsidP="003A78E0">
      <w:pPr>
        <w:autoSpaceDE w:val="0"/>
        <w:autoSpaceDN w:val="0"/>
        <w:adjustRightInd w:val="0"/>
        <w:spacing w:line="312" w:lineRule="auto"/>
        <w:ind w:left="105"/>
        <w:rPr>
          <w:rFonts w:ascii="宋体" w:hAnsi="宋体"/>
        </w:rPr>
      </w:pPr>
    </w:p>
    <w:p w:rsidR="003A78E0" w:rsidRPr="00334C5E" w:rsidRDefault="003A78E0" w:rsidP="003A78E0">
      <w:pPr>
        <w:spacing w:line="360" w:lineRule="auto"/>
        <w:ind w:firstLineChars="200" w:firstLine="422"/>
        <w:rPr>
          <w:rFonts w:ascii="宋体" w:hAnsi="宋体"/>
          <w:b/>
        </w:rPr>
      </w:pPr>
      <w:r w:rsidRPr="00334C5E">
        <w:rPr>
          <w:rFonts w:ascii="宋体" w:hAnsi="宋体" w:hint="eastAsia"/>
          <w:b/>
        </w:rPr>
        <w:t>投标人必须响应并承诺下列要求：</w:t>
      </w:r>
    </w:p>
    <w:p w:rsidR="003A78E0" w:rsidRPr="00334C5E" w:rsidRDefault="003A78E0" w:rsidP="003A78E0">
      <w:pPr>
        <w:numPr>
          <w:ilvl w:val="0"/>
          <w:numId w:val="1"/>
        </w:numPr>
        <w:spacing w:line="360" w:lineRule="auto"/>
        <w:rPr>
          <w:rFonts w:ascii="宋体" w:hAnsi="宋体"/>
        </w:rPr>
      </w:pPr>
      <w:r w:rsidRPr="00334C5E">
        <w:rPr>
          <w:rFonts w:ascii="宋体" w:hAnsi="宋体" w:hint="eastAsia"/>
        </w:rPr>
        <w:t>投标人应提供所代表品牌厂商原装、全新的、符合国家及用户提出的有关质量标准的设备和产品。</w:t>
      </w:r>
    </w:p>
    <w:p w:rsidR="003A78E0" w:rsidRPr="00334C5E" w:rsidRDefault="003A78E0" w:rsidP="003A78E0">
      <w:pPr>
        <w:numPr>
          <w:ilvl w:val="0"/>
          <w:numId w:val="1"/>
        </w:numPr>
        <w:spacing w:line="360" w:lineRule="auto"/>
        <w:rPr>
          <w:rFonts w:ascii="宋体" w:hAnsi="宋体"/>
        </w:rPr>
      </w:pPr>
      <w:r w:rsidRPr="00334C5E">
        <w:rPr>
          <w:rFonts w:ascii="宋体" w:hAnsi="宋体" w:hint="eastAsia"/>
        </w:rPr>
        <w:t>所有产品、器材在开箱检验时必须完好，无破损，配置与装箱单相符。数量、质量及性能不低于本方案中提出的指标要求（标有“</w:t>
      </w:r>
      <w:r w:rsidRPr="00334C5E">
        <w:rPr>
          <w:rFonts w:ascii="宋体" w:hAnsi="宋体" w:hint="eastAsia"/>
          <w:b/>
        </w:rPr>
        <w:t>★</w:t>
      </w:r>
      <w:r w:rsidRPr="00334C5E">
        <w:rPr>
          <w:rFonts w:ascii="宋体" w:hAnsi="宋体" w:hint="eastAsia"/>
        </w:rPr>
        <w:t>”的要求）。</w:t>
      </w:r>
    </w:p>
    <w:p w:rsidR="003A78E0" w:rsidRPr="00334C5E" w:rsidRDefault="003A78E0" w:rsidP="003A78E0">
      <w:pPr>
        <w:widowControl/>
        <w:numPr>
          <w:ilvl w:val="0"/>
          <w:numId w:val="1"/>
        </w:numPr>
        <w:tabs>
          <w:tab w:val="left" w:pos="420"/>
          <w:tab w:val="left" w:pos="8222"/>
        </w:tabs>
        <w:autoSpaceDE w:val="0"/>
        <w:autoSpaceDN w:val="0"/>
        <w:spacing w:line="360" w:lineRule="auto"/>
        <w:ind w:rightChars="-25" w:right="-53"/>
        <w:textAlignment w:val="bottom"/>
        <w:rPr>
          <w:rFonts w:ascii="宋体" w:hAnsi="宋体"/>
        </w:rPr>
      </w:pPr>
      <w:r w:rsidRPr="00334C5E">
        <w:rPr>
          <w:rFonts w:ascii="宋体" w:hAnsi="宋体" w:hint="eastAsia"/>
        </w:rPr>
        <w:t>所建议的产品的性能应达到或超过指标要求表中所列技术指标。投标人应注意该表的值仅列出了最低限度。投标人在响应建议中必须列出具体数值。如果投标人只注明“符合”或“满足”，将可能被视为“不符合”。从而可能导致严重影响评标结果。</w:t>
      </w:r>
    </w:p>
    <w:p w:rsidR="003A78E0" w:rsidRPr="00334C5E" w:rsidRDefault="003A78E0" w:rsidP="003A78E0">
      <w:pPr>
        <w:numPr>
          <w:ilvl w:val="0"/>
          <w:numId w:val="1"/>
        </w:numPr>
        <w:spacing w:line="360" w:lineRule="auto"/>
        <w:rPr>
          <w:rFonts w:ascii="宋体" w:hAnsi="宋体"/>
        </w:rPr>
      </w:pPr>
      <w:r w:rsidRPr="00334C5E">
        <w:rPr>
          <w:rFonts w:ascii="宋体" w:hAnsi="宋体" w:hint="eastAsia"/>
        </w:rPr>
        <w:t>投标人在投标文件中建议提供的产品必须给出具体的选型说明，所选产品必须是新制造的先进产品，并提供有关产品说明，这些选型说明和证明文件应以附件形式在投标书中列出。所提供的说明书必须能反映投标人在设备配置技术要求中建议的指标。</w:t>
      </w:r>
    </w:p>
    <w:p w:rsidR="003A78E0" w:rsidRPr="00334C5E" w:rsidRDefault="003A78E0" w:rsidP="003A78E0">
      <w:pPr>
        <w:widowControl/>
        <w:numPr>
          <w:ilvl w:val="0"/>
          <w:numId w:val="1"/>
        </w:numPr>
        <w:autoSpaceDE w:val="0"/>
        <w:autoSpaceDN w:val="0"/>
        <w:spacing w:line="360" w:lineRule="auto"/>
        <w:ind w:rightChars="-25" w:right="-53"/>
        <w:textAlignment w:val="bottom"/>
        <w:rPr>
          <w:rFonts w:ascii="宋体" w:hAnsi="宋体"/>
        </w:rPr>
      </w:pPr>
      <w:r w:rsidRPr="00334C5E">
        <w:rPr>
          <w:rFonts w:hint="eastAsia"/>
        </w:rPr>
        <w:t>投标人投标时所提供的产品如在实际供货时已经废型（不列入该厂家当时的产品系统），如果未能按原价提供更高配置的设备，则按违约处理。</w:t>
      </w:r>
      <w:r w:rsidRPr="00334C5E">
        <w:t xml:space="preserve"> </w:t>
      </w:r>
    </w:p>
    <w:p w:rsidR="003A78E0" w:rsidRPr="00334C5E" w:rsidRDefault="003A78E0" w:rsidP="003A78E0">
      <w:pPr>
        <w:spacing w:line="360" w:lineRule="auto"/>
        <w:rPr>
          <w:rFonts w:ascii="宋体" w:hAnsi="宋体" w:hint="eastAsia"/>
        </w:rPr>
      </w:pPr>
      <w:r w:rsidRPr="00334C5E">
        <w:rPr>
          <w:rFonts w:ascii="宋体" w:hAnsi="宋体" w:hint="eastAsia"/>
        </w:rPr>
        <w:t xml:space="preserve"> </w:t>
      </w:r>
      <w:bookmarkEnd w:id="0"/>
      <w:bookmarkEnd w:id="1"/>
      <w:bookmarkEnd w:id="2"/>
      <w:bookmarkEnd w:id="3"/>
    </w:p>
    <w:p w:rsidR="003A78E0" w:rsidRPr="00334C5E" w:rsidRDefault="003A78E0" w:rsidP="003A78E0">
      <w:pPr>
        <w:snapToGrid w:val="0"/>
        <w:spacing w:line="360" w:lineRule="auto"/>
        <w:rPr>
          <w:rFonts w:ascii="宋体" w:hAnsi="宋体" w:hint="eastAsia"/>
          <w:b/>
          <w:sz w:val="24"/>
          <w:szCs w:val="24"/>
        </w:rPr>
      </w:pPr>
      <w:r w:rsidRPr="00334C5E">
        <w:rPr>
          <w:rFonts w:ascii="宋体" w:hAnsi="宋体" w:hint="eastAsia"/>
          <w:b/>
          <w:sz w:val="24"/>
          <w:szCs w:val="24"/>
        </w:rPr>
        <w:t>二、项目概述</w:t>
      </w:r>
    </w:p>
    <w:p w:rsidR="003A78E0" w:rsidRPr="00334C5E" w:rsidRDefault="003A78E0" w:rsidP="003A78E0">
      <w:pPr>
        <w:widowControl/>
        <w:shd w:val="clear" w:color="auto" w:fill="FFFFFF"/>
        <w:spacing w:before="100" w:beforeAutospacing="1" w:after="100" w:afterAutospacing="1" w:line="240" w:lineRule="atLeast"/>
        <w:ind w:firstLineChars="150" w:firstLine="315"/>
        <w:rPr>
          <w:rFonts w:ascii="宋体" w:hAnsi="宋体" w:hint="eastAsia"/>
          <w:szCs w:val="21"/>
        </w:rPr>
      </w:pPr>
      <w:r w:rsidRPr="00334C5E">
        <w:rPr>
          <w:rFonts w:ascii="宋体" w:hAnsi="宋体" w:hint="eastAsia"/>
          <w:szCs w:val="21"/>
        </w:rPr>
        <w:t>（1）用于大功率警卫摩托车日常驾驶安全防护；</w:t>
      </w:r>
    </w:p>
    <w:p w:rsidR="003A78E0" w:rsidRDefault="003A78E0" w:rsidP="003A78E0">
      <w:pPr>
        <w:widowControl/>
        <w:shd w:val="clear" w:color="auto" w:fill="FFFFFF"/>
        <w:spacing w:before="100" w:beforeAutospacing="1" w:after="100" w:afterAutospacing="1" w:line="240" w:lineRule="atLeast"/>
        <w:ind w:firstLineChars="150" w:firstLine="315"/>
        <w:rPr>
          <w:rFonts w:ascii="宋体" w:hAnsi="宋体"/>
          <w:szCs w:val="21"/>
        </w:rPr>
      </w:pPr>
      <w:r w:rsidRPr="00334C5E">
        <w:rPr>
          <w:rFonts w:ascii="宋体" w:hAnsi="宋体" w:hint="eastAsia"/>
          <w:szCs w:val="21"/>
        </w:rPr>
        <w:t>（2）用于开展各类安全保卫及演练任务。</w:t>
      </w:r>
    </w:p>
    <w:p w:rsidR="003A78E0" w:rsidRDefault="003A78E0" w:rsidP="003A78E0">
      <w:pPr>
        <w:widowControl/>
        <w:shd w:val="clear" w:color="auto" w:fill="FFFFFF"/>
        <w:spacing w:before="100" w:beforeAutospacing="1" w:after="100" w:afterAutospacing="1" w:line="240" w:lineRule="atLeast"/>
        <w:ind w:firstLineChars="150" w:firstLine="315"/>
        <w:rPr>
          <w:rFonts w:ascii="宋体" w:hAnsi="宋体"/>
          <w:szCs w:val="21"/>
        </w:rPr>
      </w:pPr>
    </w:p>
    <w:p w:rsidR="003A78E0" w:rsidRPr="008175B4" w:rsidRDefault="003A78E0" w:rsidP="003A78E0">
      <w:pPr>
        <w:spacing w:line="540" w:lineRule="exact"/>
        <w:rPr>
          <w:rFonts w:ascii="仿宋" w:eastAsia="仿宋" w:hAnsi="仿宋"/>
          <w:b/>
          <w:sz w:val="28"/>
          <w:szCs w:val="28"/>
        </w:rPr>
      </w:pPr>
      <w:r>
        <w:rPr>
          <w:rFonts w:ascii="仿宋" w:eastAsia="仿宋" w:hAnsi="仿宋" w:hint="eastAsia"/>
          <w:b/>
          <w:sz w:val="28"/>
          <w:szCs w:val="28"/>
        </w:rPr>
        <w:t>三、采购</w:t>
      </w:r>
      <w:r w:rsidRPr="008175B4">
        <w:rPr>
          <w:rFonts w:ascii="仿宋" w:eastAsia="仿宋" w:hAnsi="仿宋" w:hint="eastAsia"/>
          <w:b/>
          <w:sz w:val="28"/>
          <w:szCs w:val="28"/>
        </w:rPr>
        <w:t>清单</w:t>
      </w:r>
      <w:r>
        <w:rPr>
          <w:rFonts w:ascii="仿宋" w:eastAsia="仿宋" w:hAnsi="仿宋" w:hint="eastAsia"/>
          <w:b/>
          <w:sz w:val="28"/>
          <w:szCs w:val="28"/>
        </w:rPr>
        <w:t xml:space="preserve">及技术要求 </w:t>
      </w:r>
      <w:r>
        <w:rPr>
          <w:rFonts w:ascii="仿宋" w:eastAsia="仿宋" w:hAnsi="仿宋"/>
          <w:b/>
          <w:sz w:val="28"/>
          <w:szCs w:val="28"/>
        </w:rPr>
        <w:t xml:space="preserve"> </w:t>
      </w:r>
    </w:p>
    <w:tbl>
      <w:tblPr>
        <w:tblW w:w="9285" w:type="dxa"/>
        <w:tblBorders>
          <w:top w:val="threeDEmboss" w:sz="6" w:space="0" w:color="auto"/>
          <w:left w:val="threeDEmboss" w:sz="6" w:space="0" w:color="auto"/>
          <w:bottom w:val="threeDEngrave" w:sz="6" w:space="0" w:color="auto"/>
          <w:right w:val="threeDEngrave" w:sz="6" w:space="0" w:color="auto"/>
          <w:insideH w:val="dashSmallGap" w:sz="4" w:space="0" w:color="auto"/>
          <w:insideV w:val="dashSmallGap" w:sz="4" w:space="0" w:color="auto"/>
        </w:tblBorders>
        <w:tblLayout w:type="fixed"/>
        <w:tblLook w:val="00A0" w:firstRow="1" w:lastRow="0" w:firstColumn="1" w:lastColumn="0" w:noHBand="0" w:noVBand="0"/>
      </w:tblPr>
      <w:tblGrid>
        <w:gridCol w:w="1048"/>
        <w:gridCol w:w="4685"/>
        <w:gridCol w:w="1855"/>
        <w:gridCol w:w="1697"/>
      </w:tblGrid>
      <w:tr w:rsidR="003A78E0" w:rsidRPr="00E07074" w:rsidTr="00B15723">
        <w:trPr>
          <w:trHeight w:val="466"/>
        </w:trPr>
        <w:tc>
          <w:tcPr>
            <w:tcW w:w="1048" w:type="dxa"/>
            <w:tcBorders>
              <w:top w:val="threeDEmboss" w:sz="6" w:space="0" w:color="auto"/>
              <w:left w:val="threeDEmboss" w:sz="6" w:space="0" w:color="auto"/>
              <w:bottom w:val="dashSmallGap" w:sz="4" w:space="0" w:color="auto"/>
              <w:right w:val="dashSmallGap" w:sz="4" w:space="0" w:color="auto"/>
            </w:tcBorders>
            <w:shd w:val="clear" w:color="auto" w:fill="FABF8F"/>
            <w:vAlign w:val="center"/>
          </w:tcPr>
          <w:p w:rsidR="003A78E0" w:rsidRPr="006350B5" w:rsidRDefault="003A78E0" w:rsidP="00B15723">
            <w:pPr>
              <w:widowControl/>
              <w:jc w:val="center"/>
              <w:rPr>
                <w:rFonts w:ascii="宋体" w:hAnsi="宋体"/>
                <w:b/>
                <w:color w:val="000000"/>
                <w:kern w:val="0"/>
                <w:szCs w:val="21"/>
              </w:rPr>
            </w:pPr>
            <w:r w:rsidRPr="006350B5">
              <w:rPr>
                <w:rFonts w:ascii="宋体" w:hAnsi="宋体" w:hint="eastAsia"/>
                <w:b/>
                <w:color w:val="000000"/>
                <w:kern w:val="0"/>
                <w:szCs w:val="21"/>
              </w:rPr>
              <w:t>序号</w:t>
            </w:r>
          </w:p>
        </w:tc>
        <w:tc>
          <w:tcPr>
            <w:tcW w:w="4685" w:type="dxa"/>
            <w:tcBorders>
              <w:top w:val="threeDEmboss" w:sz="6" w:space="0" w:color="auto"/>
              <w:left w:val="dashSmallGap" w:sz="4" w:space="0" w:color="auto"/>
              <w:bottom w:val="dashSmallGap" w:sz="4" w:space="0" w:color="auto"/>
              <w:right w:val="dashSmallGap" w:sz="4" w:space="0" w:color="auto"/>
            </w:tcBorders>
            <w:shd w:val="clear" w:color="auto" w:fill="FABF8F"/>
            <w:vAlign w:val="center"/>
          </w:tcPr>
          <w:p w:rsidR="003A78E0" w:rsidRPr="006350B5" w:rsidRDefault="003A78E0" w:rsidP="00B15723">
            <w:pPr>
              <w:widowControl/>
              <w:jc w:val="center"/>
              <w:rPr>
                <w:rFonts w:ascii="宋体" w:hAnsi="宋体"/>
                <w:b/>
                <w:color w:val="000000"/>
                <w:kern w:val="0"/>
                <w:szCs w:val="21"/>
              </w:rPr>
            </w:pPr>
            <w:r w:rsidRPr="006350B5">
              <w:rPr>
                <w:rFonts w:ascii="宋体" w:hAnsi="宋体" w:hint="eastAsia"/>
                <w:b/>
                <w:color w:val="000000"/>
                <w:kern w:val="0"/>
                <w:szCs w:val="21"/>
              </w:rPr>
              <w:t>产品名称</w:t>
            </w:r>
          </w:p>
        </w:tc>
        <w:tc>
          <w:tcPr>
            <w:tcW w:w="1855" w:type="dxa"/>
            <w:tcBorders>
              <w:top w:val="threeDEmboss" w:sz="6" w:space="0" w:color="auto"/>
              <w:left w:val="dashSmallGap" w:sz="4" w:space="0" w:color="auto"/>
              <w:bottom w:val="dashSmallGap" w:sz="4" w:space="0" w:color="auto"/>
              <w:right w:val="dashSmallGap" w:sz="4" w:space="0" w:color="auto"/>
            </w:tcBorders>
            <w:shd w:val="clear" w:color="auto" w:fill="FABF8F"/>
            <w:vAlign w:val="center"/>
          </w:tcPr>
          <w:p w:rsidR="003A78E0" w:rsidRPr="006350B5" w:rsidRDefault="003A78E0" w:rsidP="00B15723">
            <w:pPr>
              <w:widowControl/>
              <w:jc w:val="center"/>
              <w:rPr>
                <w:rFonts w:ascii="宋体" w:hAnsi="宋体"/>
                <w:b/>
                <w:color w:val="000000"/>
                <w:kern w:val="0"/>
                <w:szCs w:val="21"/>
              </w:rPr>
            </w:pPr>
            <w:r w:rsidRPr="006350B5">
              <w:rPr>
                <w:rFonts w:ascii="宋体" w:hAnsi="宋体" w:hint="eastAsia"/>
                <w:b/>
                <w:color w:val="000000"/>
                <w:kern w:val="0"/>
                <w:szCs w:val="21"/>
              </w:rPr>
              <w:t>单位</w:t>
            </w:r>
          </w:p>
        </w:tc>
        <w:tc>
          <w:tcPr>
            <w:tcW w:w="1697" w:type="dxa"/>
            <w:tcBorders>
              <w:top w:val="threeDEmboss" w:sz="6" w:space="0" w:color="auto"/>
              <w:left w:val="dashSmallGap" w:sz="4" w:space="0" w:color="auto"/>
              <w:bottom w:val="dashSmallGap" w:sz="4" w:space="0" w:color="auto"/>
              <w:right w:val="threeDEngrave" w:sz="6" w:space="0" w:color="auto"/>
            </w:tcBorders>
            <w:shd w:val="clear" w:color="auto" w:fill="FABF8F"/>
            <w:vAlign w:val="center"/>
          </w:tcPr>
          <w:p w:rsidR="003A78E0" w:rsidRPr="006350B5" w:rsidRDefault="003A78E0" w:rsidP="00B15723">
            <w:pPr>
              <w:widowControl/>
              <w:jc w:val="center"/>
              <w:rPr>
                <w:rFonts w:ascii="宋体" w:hAnsi="宋体"/>
                <w:b/>
                <w:color w:val="000000"/>
                <w:kern w:val="0"/>
                <w:szCs w:val="21"/>
              </w:rPr>
            </w:pPr>
            <w:r w:rsidRPr="006350B5">
              <w:rPr>
                <w:rFonts w:ascii="宋体" w:hAnsi="宋体" w:hint="eastAsia"/>
                <w:b/>
                <w:color w:val="000000"/>
                <w:kern w:val="0"/>
                <w:szCs w:val="21"/>
              </w:rPr>
              <w:t>数量</w:t>
            </w:r>
          </w:p>
        </w:tc>
      </w:tr>
      <w:tr w:rsidR="003A78E0" w:rsidRPr="00E07074" w:rsidTr="00B15723">
        <w:trPr>
          <w:trHeight w:val="300"/>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1</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警用摩托车驾驶防护夏服</w:t>
            </w:r>
          </w:p>
        </w:tc>
        <w:tc>
          <w:tcPr>
            <w:tcW w:w="1855" w:type="dxa"/>
            <w:tcBorders>
              <w:top w:val="dashSmallGap" w:sz="4" w:space="0" w:color="auto"/>
              <w:left w:val="dashSmallGap" w:sz="4" w:space="0" w:color="auto"/>
              <w:bottom w:val="single"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套</w:t>
            </w:r>
          </w:p>
        </w:tc>
        <w:tc>
          <w:tcPr>
            <w:tcW w:w="1697" w:type="dxa"/>
            <w:tcBorders>
              <w:top w:val="dashSmallGap" w:sz="4" w:space="0" w:color="auto"/>
              <w:left w:val="dashSmallGap" w:sz="4" w:space="0" w:color="auto"/>
              <w:bottom w:val="single" w:sz="4" w:space="0" w:color="auto"/>
              <w:right w:val="threeDEngrave" w:sz="6" w:space="0" w:color="auto"/>
            </w:tcBorders>
            <w:vAlign w:val="center"/>
          </w:tcPr>
          <w:p w:rsidR="003A78E0" w:rsidRPr="00322F00" w:rsidRDefault="003A78E0" w:rsidP="00B15723">
            <w:pPr>
              <w:widowControl/>
              <w:jc w:val="center"/>
              <w:rPr>
                <w:rFonts w:ascii="宋体" w:hAnsi="宋体" w:hint="eastAsia"/>
                <w:kern w:val="0"/>
                <w:szCs w:val="21"/>
              </w:rPr>
            </w:pPr>
            <w:r w:rsidRPr="00322F00">
              <w:rPr>
                <w:rFonts w:ascii="宋体" w:hAnsi="宋体" w:hint="eastAsia"/>
                <w:kern w:val="0"/>
                <w:szCs w:val="21"/>
              </w:rPr>
              <w:t>165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2</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警用摩托车驾驶防护冬服</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套</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165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3</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警用摩托车冬季头盔</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顶</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40</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4</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警用摩托车夏季头盔</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顶</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125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5</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警用摩托车冬季防护皮靴</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165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6</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警用夏季高帮</w:t>
            </w:r>
            <w:proofErr w:type="gramStart"/>
            <w:r w:rsidRPr="00E07074">
              <w:rPr>
                <w:rFonts w:ascii="宋体" w:hAnsi="宋体" w:hint="eastAsia"/>
                <w:kern w:val="0"/>
                <w:szCs w:val="21"/>
              </w:rPr>
              <w:t>作训靴</w:t>
            </w:r>
            <w:proofErr w:type="gramEnd"/>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125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7</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警用夏季低</w:t>
            </w:r>
            <w:proofErr w:type="gramStart"/>
            <w:r w:rsidRPr="00E07074">
              <w:rPr>
                <w:rFonts w:ascii="宋体" w:hAnsi="宋体" w:hint="eastAsia"/>
                <w:kern w:val="0"/>
                <w:szCs w:val="21"/>
              </w:rPr>
              <w:t>帮作训靴</w:t>
            </w:r>
            <w:proofErr w:type="gramEnd"/>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125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8</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警用夏季摩托车防护手套</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165</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9</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警用冬季摩托车防护手套</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双</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40</w:t>
            </w:r>
          </w:p>
        </w:tc>
      </w:tr>
      <w:tr w:rsidR="003A78E0" w:rsidRPr="00E07074" w:rsidTr="00B15723">
        <w:trPr>
          <w:trHeight w:val="315"/>
        </w:trPr>
        <w:tc>
          <w:tcPr>
            <w:tcW w:w="1048" w:type="dxa"/>
            <w:tcBorders>
              <w:top w:val="single" w:sz="4" w:space="0" w:color="auto"/>
              <w:left w:val="threeDEmboss" w:sz="6"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lastRenderedPageBreak/>
              <w:t>10</w:t>
            </w:r>
          </w:p>
        </w:tc>
        <w:tc>
          <w:tcPr>
            <w:tcW w:w="468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警用分体式雨衣</w:t>
            </w:r>
          </w:p>
        </w:tc>
        <w:tc>
          <w:tcPr>
            <w:tcW w:w="1855" w:type="dxa"/>
            <w:tcBorders>
              <w:top w:val="single" w:sz="4" w:space="0" w:color="auto"/>
              <w:left w:val="dashSmallGap" w:sz="4" w:space="0" w:color="auto"/>
              <w:bottom w:val="single"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套</w:t>
            </w:r>
          </w:p>
        </w:tc>
        <w:tc>
          <w:tcPr>
            <w:tcW w:w="1697" w:type="dxa"/>
            <w:tcBorders>
              <w:top w:val="single" w:sz="4" w:space="0" w:color="auto"/>
              <w:left w:val="dashSmallGap" w:sz="4" w:space="0" w:color="auto"/>
              <w:bottom w:val="single" w:sz="4" w:space="0" w:color="auto"/>
              <w:right w:val="threeDEngrave" w:sz="6" w:space="0" w:color="auto"/>
            </w:tcBorders>
            <w:vAlign w:val="center"/>
          </w:tcPr>
          <w:p w:rsidR="003A78E0" w:rsidRPr="00322F00" w:rsidRDefault="003A78E0" w:rsidP="00B15723">
            <w:pPr>
              <w:jc w:val="center"/>
              <w:rPr>
                <w:rFonts w:ascii="宋体" w:hAnsi="宋体" w:hint="eastAsia"/>
                <w:kern w:val="0"/>
                <w:szCs w:val="21"/>
              </w:rPr>
            </w:pPr>
            <w:r w:rsidRPr="00322F00">
              <w:rPr>
                <w:rFonts w:ascii="宋体" w:hAnsi="宋体" w:hint="eastAsia"/>
                <w:kern w:val="0"/>
                <w:szCs w:val="21"/>
              </w:rPr>
              <w:t>40</w:t>
            </w:r>
          </w:p>
        </w:tc>
      </w:tr>
    </w:tbl>
    <w:p w:rsidR="003A78E0" w:rsidRPr="00E07074" w:rsidRDefault="003A78E0" w:rsidP="003A78E0">
      <w:pPr>
        <w:spacing w:line="540" w:lineRule="exact"/>
        <w:rPr>
          <w:rFonts w:ascii="宋体" w:hAnsi="宋体"/>
          <w:b/>
          <w:szCs w:val="21"/>
        </w:rPr>
      </w:pPr>
    </w:p>
    <w:tbl>
      <w:tblPr>
        <w:tblW w:w="9227" w:type="dxa"/>
        <w:tblBorders>
          <w:top w:val="threeDEmboss" w:sz="6" w:space="0" w:color="auto"/>
          <w:left w:val="threeDEmboss" w:sz="6" w:space="0" w:color="auto"/>
          <w:bottom w:val="threeDEmboss" w:sz="6" w:space="0" w:color="auto"/>
          <w:right w:val="threeDEmboss" w:sz="6" w:space="0" w:color="auto"/>
          <w:insideH w:val="dashSmallGap" w:sz="4" w:space="0" w:color="auto"/>
          <w:insideV w:val="dashSmallGap" w:sz="4" w:space="0" w:color="auto"/>
        </w:tblBorders>
        <w:tblLayout w:type="fixed"/>
        <w:tblLook w:val="00A0" w:firstRow="1" w:lastRow="0" w:firstColumn="1" w:lastColumn="0" w:noHBand="0" w:noVBand="0"/>
      </w:tblPr>
      <w:tblGrid>
        <w:gridCol w:w="959"/>
        <w:gridCol w:w="2173"/>
        <w:gridCol w:w="6095"/>
      </w:tblGrid>
      <w:tr w:rsidR="003A78E0" w:rsidRPr="00E07074" w:rsidTr="00B15723">
        <w:trPr>
          <w:trHeight w:val="614"/>
        </w:trPr>
        <w:tc>
          <w:tcPr>
            <w:tcW w:w="959" w:type="dxa"/>
            <w:tcBorders>
              <w:top w:val="threeDEmboss" w:sz="6" w:space="0" w:color="auto"/>
              <w:left w:val="threeDEmboss" w:sz="6" w:space="0" w:color="auto"/>
              <w:bottom w:val="dashSmallGap" w:sz="4" w:space="0" w:color="auto"/>
              <w:right w:val="dashSmallGap" w:sz="4" w:space="0" w:color="auto"/>
            </w:tcBorders>
            <w:shd w:val="clear" w:color="auto" w:fill="FABF8F"/>
            <w:vAlign w:val="center"/>
          </w:tcPr>
          <w:p w:rsidR="003A78E0" w:rsidRPr="00E07074" w:rsidRDefault="003A78E0" w:rsidP="00B15723">
            <w:pPr>
              <w:widowControl/>
              <w:jc w:val="center"/>
              <w:rPr>
                <w:rFonts w:ascii="宋体" w:hAnsi="宋体"/>
                <w:b/>
                <w:kern w:val="0"/>
                <w:szCs w:val="21"/>
              </w:rPr>
            </w:pPr>
            <w:r w:rsidRPr="00E07074">
              <w:rPr>
                <w:rFonts w:ascii="宋体" w:hAnsi="宋体" w:hint="eastAsia"/>
                <w:b/>
                <w:kern w:val="0"/>
                <w:szCs w:val="21"/>
              </w:rPr>
              <w:t>序号</w:t>
            </w:r>
          </w:p>
        </w:tc>
        <w:tc>
          <w:tcPr>
            <w:tcW w:w="2173" w:type="dxa"/>
            <w:tcBorders>
              <w:top w:val="threeDEmboss" w:sz="6" w:space="0" w:color="auto"/>
              <w:left w:val="dashSmallGap" w:sz="4" w:space="0" w:color="auto"/>
              <w:bottom w:val="dashSmallGap" w:sz="4" w:space="0" w:color="auto"/>
              <w:right w:val="dashSmallGap" w:sz="4" w:space="0" w:color="auto"/>
            </w:tcBorders>
            <w:shd w:val="clear" w:color="auto" w:fill="FABF8F"/>
            <w:vAlign w:val="center"/>
          </w:tcPr>
          <w:p w:rsidR="003A78E0" w:rsidRPr="00E07074" w:rsidRDefault="003A78E0" w:rsidP="00B15723">
            <w:pPr>
              <w:widowControl/>
              <w:jc w:val="center"/>
              <w:rPr>
                <w:rFonts w:ascii="宋体" w:hAnsi="宋体"/>
                <w:b/>
                <w:kern w:val="0"/>
                <w:szCs w:val="21"/>
              </w:rPr>
            </w:pPr>
            <w:r w:rsidRPr="00E07074">
              <w:rPr>
                <w:rFonts w:ascii="宋体" w:hAnsi="宋体" w:hint="eastAsia"/>
                <w:b/>
                <w:kern w:val="0"/>
                <w:szCs w:val="21"/>
              </w:rPr>
              <w:t>产品名称</w:t>
            </w:r>
          </w:p>
        </w:tc>
        <w:tc>
          <w:tcPr>
            <w:tcW w:w="6095" w:type="dxa"/>
            <w:tcBorders>
              <w:top w:val="threeDEmboss" w:sz="6" w:space="0" w:color="auto"/>
              <w:left w:val="dashSmallGap" w:sz="4" w:space="0" w:color="auto"/>
              <w:bottom w:val="dashSmallGap" w:sz="4" w:space="0" w:color="auto"/>
              <w:right w:val="threeDEmboss" w:sz="6" w:space="0" w:color="auto"/>
            </w:tcBorders>
            <w:shd w:val="clear" w:color="auto" w:fill="FABF8F"/>
            <w:vAlign w:val="center"/>
          </w:tcPr>
          <w:p w:rsidR="003A78E0" w:rsidRPr="00E07074" w:rsidRDefault="003A78E0" w:rsidP="00B15723">
            <w:pPr>
              <w:widowControl/>
              <w:jc w:val="center"/>
              <w:rPr>
                <w:rFonts w:ascii="宋体" w:hAnsi="宋体"/>
                <w:b/>
                <w:kern w:val="0"/>
                <w:szCs w:val="21"/>
              </w:rPr>
            </w:pPr>
            <w:r w:rsidRPr="00E07074">
              <w:rPr>
                <w:rFonts w:ascii="宋体" w:hAnsi="宋体" w:hint="eastAsia"/>
                <w:b/>
                <w:kern w:val="0"/>
                <w:szCs w:val="21"/>
              </w:rPr>
              <w:t>技术参数与要求</w:t>
            </w:r>
          </w:p>
        </w:tc>
      </w:tr>
      <w:tr w:rsidR="003A78E0" w:rsidRPr="00E07074" w:rsidTr="00B15723">
        <w:trPr>
          <w:trHeight w:val="474"/>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1</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警用摩托车驾驶防护夏服</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3A78E0">
            <w:pPr>
              <w:pStyle w:val="1"/>
              <w:numPr>
                <w:ilvl w:val="0"/>
                <w:numId w:val="2"/>
              </w:numPr>
              <w:tabs>
                <w:tab w:val="clear" w:pos="360"/>
                <w:tab w:val="left" w:pos="601"/>
              </w:tabs>
              <w:spacing w:line="360" w:lineRule="auto"/>
              <w:ind w:left="175" w:firstLineChars="0" w:hanging="141"/>
              <w:rPr>
                <w:rFonts w:ascii="宋体" w:hAnsi="宋体"/>
                <w:szCs w:val="21"/>
              </w:rPr>
            </w:pPr>
            <w:r w:rsidRPr="00E07074">
              <w:rPr>
                <w:rFonts w:ascii="宋体" w:hAnsi="宋体" w:hint="eastAsia"/>
                <w:szCs w:val="21"/>
              </w:rPr>
              <w:t>技术要求及标准：</w:t>
            </w:r>
          </w:p>
          <w:p w:rsidR="003A78E0" w:rsidRPr="00E07074" w:rsidRDefault="003A78E0" w:rsidP="003A78E0">
            <w:pPr>
              <w:pStyle w:val="1"/>
              <w:numPr>
                <w:ilvl w:val="0"/>
                <w:numId w:val="3"/>
              </w:numPr>
              <w:tabs>
                <w:tab w:val="left" w:pos="245"/>
              </w:tabs>
              <w:spacing w:line="360" w:lineRule="auto"/>
              <w:ind w:left="175" w:firstLineChars="0" w:hanging="141"/>
              <w:rPr>
                <w:rFonts w:ascii="宋体" w:hAnsi="宋体"/>
                <w:szCs w:val="21"/>
              </w:rPr>
            </w:pPr>
            <w:r w:rsidRPr="00E07074">
              <w:rPr>
                <w:rFonts w:ascii="宋体" w:hAnsi="宋体" w:hint="eastAsia"/>
                <w:szCs w:val="21"/>
              </w:rPr>
              <w:t xml:space="preserve"> 上衣主面料：必须使用摩托车专用荧光黄色网眼尼龙布，局部镶拼摩托车专用黑色网眼尼龙布，面料成分（尼龙）；</w:t>
            </w:r>
          </w:p>
          <w:p w:rsidR="003A78E0" w:rsidRPr="00E07074" w:rsidRDefault="003A78E0" w:rsidP="003A78E0">
            <w:pPr>
              <w:pStyle w:val="1"/>
              <w:numPr>
                <w:ilvl w:val="0"/>
                <w:numId w:val="3"/>
              </w:numPr>
              <w:tabs>
                <w:tab w:val="left" w:pos="315"/>
              </w:tabs>
              <w:spacing w:line="360" w:lineRule="auto"/>
              <w:ind w:left="175" w:firstLineChars="0" w:hanging="141"/>
              <w:rPr>
                <w:rFonts w:ascii="宋体" w:hAnsi="宋体"/>
                <w:szCs w:val="21"/>
              </w:rPr>
            </w:pPr>
            <w:r w:rsidRPr="00E07074">
              <w:rPr>
                <w:rFonts w:ascii="宋体" w:hAnsi="宋体" w:hint="eastAsia"/>
                <w:szCs w:val="21"/>
              </w:rPr>
              <w:t>上衣主面料质量标准如下：</w:t>
            </w:r>
          </w:p>
          <w:p w:rsidR="003A78E0" w:rsidRPr="00E07074" w:rsidRDefault="003A78E0" w:rsidP="00B15723">
            <w:pPr>
              <w:pStyle w:val="1"/>
              <w:tabs>
                <w:tab w:val="left" w:pos="581"/>
              </w:tabs>
              <w:spacing w:line="360" w:lineRule="auto"/>
              <w:ind w:left="34" w:firstLineChars="0" w:firstLine="0"/>
              <w:rPr>
                <w:rFonts w:ascii="宋体" w:hAnsi="宋体"/>
                <w:szCs w:val="21"/>
              </w:rPr>
            </w:pPr>
            <w:r w:rsidRPr="00E07074">
              <w:rPr>
                <w:rFonts w:ascii="宋体" w:hAnsi="宋体" w:hint="eastAsia"/>
                <w:szCs w:val="21"/>
              </w:rPr>
              <w:t>(1)</w:t>
            </w:r>
            <w:r w:rsidRPr="00E07074">
              <w:rPr>
                <w:rFonts w:ascii="宋体" w:hAnsi="宋体" w:hint="eastAsia"/>
                <w:color w:val="FF0000"/>
                <w:kern w:val="0"/>
                <w:szCs w:val="21"/>
              </w:rPr>
              <w:t xml:space="preserve"> ▲</w:t>
            </w:r>
            <w:r w:rsidRPr="00E07074">
              <w:rPr>
                <w:rFonts w:ascii="宋体" w:hAnsi="宋体" w:hint="eastAsia"/>
                <w:szCs w:val="21"/>
              </w:rPr>
              <w:t>拉伸强力（执行标准ISO13934-1:2013）</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经纬向强度&gt;2000牛顿；</w:t>
            </w:r>
          </w:p>
          <w:p w:rsidR="003A78E0" w:rsidRPr="00E07074" w:rsidRDefault="003A78E0" w:rsidP="00B15723">
            <w:pPr>
              <w:pStyle w:val="1"/>
              <w:tabs>
                <w:tab w:val="left" w:pos="567"/>
              </w:tabs>
              <w:spacing w:line="360" w:lineRule="auto"/>
              <w:ind w:firstLineChars="0" w:firstLine="0"/>
              <w:rPr>
                <w:rFonts w:ascii="宋体" w:hAnsi="宋体"/>
                <w:szCs w:val="21"/>
              </w:rPr>
            </w:pPr>
            <w:r w:rsidRPr="00E07074">
              <w:rPr>
                <w:rFonts w:ascii="宋体" w:hAnsi="宋体" w:hint="eastAsia"/>
                <w:szCs w:val="21"/>
              </w:rPr>
              <w:t>(2)</w:t>
            </w:r>
            <w:r w:rsidRPr="00E07074">
              <w:rPr>
                <w:rFonts w:ascii="宋体" w:hAnsi="宋体" w:hint="eastAsia"/>
                <w:color w:val="FF0000"/>
                <w:kern w:val="0"/>
                <w:szCs w:val="21"/>
              </w:rPr>
              <w:t xml:space="preserve"> ▲</w:t>
            </w:r>
            <w:r w:rsidRPr="00E07074">
              <w:rPr>
                <w:rFonts w:ascii="宋体" w:hAnsi="宋体" w:hint="eastAsia"/>
                <w:szCs w:val="21"/>
              </w:rPr>
              <w:t>撕裂强度（执行标准ISO13937-2:2000）</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经纬向强度&gt;250牛顿；</w:t>
            </w:r>
          </w:p>
          <w:p w:rsidR="003A78E0" w:rsidRPr="00E07074" w:rsidRDefault="003A78E0" w:rsidP="003A78E0">
            <w:pPr>
              <w:pStyle w:val="1"/>
              <w:numPr>
                <w:ilvl w:val="0"/>
                <w:numId w:val="4"/>
              </w:numPr>
              <w:tabs>
                <w:tab w:val="left" w:pos="601"/>
              </w:tabs>
              <w:spacing w:line="360" w:lineRule="auto"/>
              <w:ind w:left="34" w:firstLineChars="0" w:firstLine="0"/>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耐磨性（执行标准ISO12947-2:1998），</w:t>
            </w:r>
          </w:p>
          <w:p w:rsidR="003A78E0" w:rsidRPr="00E07074" w:rsidRDefault="003A78E0" w:rsidP="00B15723">
            <w:pPr>
              <w:pStyle w:val="1"/>
              <w:tabs>
                <w:tab w:val="left" w:pos="601"/>
              </w:tabs>
              <w:spacing w:line="360" w:lineRule="auto"/>
              <w:ind w:left="34" w:firstLineChars="0" w:firstLine="0"/>
              <w:rPr>
                <w:rFonts w:ascii="宋体" w:hAnsi="宋体"/>
                <w:szCs w:val="21"/>
              </w:rPr>
            </w:pPr>
            <w:r w:rsidRPr="00E07074">
              <w:rPr>
                <w:rFonts w:ascii="宋体" w:hAnsi="宋体" w:hint="eastAsia"/>
                <w:szCs w:val="21"/>
              </w:rPr>
              <w:t>耐磨性&gt;100000转以上；</w:t>
            </w:r>
          </w:p>
          <w:p w:rsidR="003A78E0" w:rsidRPr="00E07074" w:rsidRDefault="003A78E0" w:rsidP="00B15723">
            <w:pPr>
              <w:pStyle w:val="1"/>
              <w:tabs>
                <w:tab w:val="left" w:pos="601"/>
              </w:tabs>
              <w:spacing w:line="360" w:lineRule="auto"/>
              <w:ind w:left="34" w:firstLineChars="0" w:firstLine="0"/>
              <w:rPr>
                <w:rFonts w:ascii="宋体" w:hAnsi="宋体"/>
                <w:szCs w:val="21"/>
              </w:rPr>
            </w:pPr>
            <w:r w:rsidRPr="00E07074">
              <w:rPr>
                <w:rFonts w:ascii="宋体" w:hAnsi="宋体" w:hint="eastAsia"/>
                <w:szCs w:val="21"/>
              </w:rPr>
              <w:t>(4)</w:t>
            </w:r>
            <w:r w:rsidRPr="00E07074">
              <w:rPr>
                <w:rFonts w:ascii="宋体" w:hAnsi="宋体" w:hint="eastAsia"/>
                <w:color w:val="FF0000"/>
                <w:kern w:val="0"/>
                <w:szCs w:val="21"/>
              </w:rPr>
              <w:t xml:space="preserve"> ▲</w:t>
            </w:r>
            <w:r w:rsidRPr="00E07074">
              <w:rPr>
                <w:rFonts w:ascii="宋体" w:hAnsi="宋体" w:hint="eastAsia"/>
                <w:szCs w:val="21"/>
              </w:rPr>
              <w:t>水蒸气透过性能（执行标准ISO15496），水蒸气透过性能&gt;10000 g/㎡/pa/24h；</w:t>
            </w:r>
          </w:p>
          <w:p w:rsidR="003A78E0" w:rsidRPr="00E07074" w:rsidRDefault="003A78E0" w:rsidP="00B15723">
            <w:pPr>
              <w:pStyle w:val="1"/>
              <w:tabs>
                <w:tab w:val="left" w:pos="601"/>
              </w:tabs>
              <w:spacing w:line="360" w:lineRule="auto"/>
              <w:ind w:left="34" w:firstLineChars="0" w:firstLine="0"/>
              <w:rPr>
                <w:rFonts w:ascii="宋体" w:hAnsi="宋体"/>
                <w:szCs w:val="21"/>
              </w:rPr>
            </w:pPr>
            <w:r w:rsidRPr="00E07074">
              <w:rPr>
                <w:rFonts w:ascii="宋体" w:hAnsi="宋体" w:hint="eastAsia"/>
                <w:szCs w:val="21"/>
              </w:rPr>
              <w:t>(5)</w:t>
            </w:r>
            <w:r w:rsidRPr="00E07074">
              <w:rPr>
                <w:rFonts w:ascii="宋体" w:hAnsi="宋体" w:hint="eastAsia"/>
                <w:color w:val="FF0000"/>
                <w:kern w:val="0"/>
                <w:szCs w:val="21"/>
              </w:rPr>
              <w:t xml:space="preserve"> ▲</w:t>
            </w:r>
            <w:r w:rsidRPr="00E07074">
              <w:rPr>
                <w:rFonts w:ascii="宋体" w:hAnsi="宋体" w:hint="eastAsia"/>
                <w:szCs w:val="21"/>
              </w:rPr>
              <w:t>抗起球性能（执行标准ISO12945-1：2000），抗起球级别达到4级；</w:t>
            </w:r>
          </w:p>
          <w:p w:rsidR="003A78E0" w:rsidRPr="00E07074" w:rsidRDefault="003A78E0" w:rsidP="003A78E0">
            <w:pPr>
              <w:pStyle w:val="1"/>
              <w:numPr>
                <w:ilvl w:val="0"/>
                <w:numId w:val="3"/>
              </w:numPr>
              <w:spacing w:line="360" w:lineRule="auto"/>
              <w:ind w:left="34" w:firstLineChars="0" w:firstLine="0"/>
              <w:rPr>
                <w:rFonts w:ascii="宋体" w:hAnsi="宋体"/>
                <w:szCs w:val="21"/>
              </w:rPr>
            </w:pPr>
            <w:r w:rsidRPr="00E07074">
              <w:rPr>
                <w:rFonts w:ascii="宋体" w:hAnsi="宋体" w:hint="eastAsia"/>
                <w:szCs w:val="21"/>
              </w:rPr>
              <w:t>上衣反光晶格带：服装的前胸，后背，袖口位置各平行放置两条银色反光晶格带，上方</w:t>
            </w:r>
            <w:proofErr w:type="gramStart"/>
            <w:r w:rsidRPr="00E07074">
              <w:rPr>
                <w:rFonts w:ascii="宋体" w:hAnsi="宋体" w:hint="eastAsia"/>
                <w:szCs w:val="21"/>
              </w:rPr>
              <w:t>晶格带</w:t>
            </w:r>
            <w:proofErr w:type="gramEnd"/>
            <w:r w:rsidRPr="00E07074">
              <w:rPr>
                <w:rFonts w:ascii="宋体" w:hAnsi="宋体" w:hint="eastAsia"/>
                <w:szCs w:val="21"/>
              </w:rPr>
              <w:t>宽度为</w:t>
            </w:r>
            <w:smartTag w:uri="urn:schemas-microsoft-com:office:smarttags" w:element="chmetcnv">
              <w:smartTagPr>
                <w:attr w:name="TCSC" w:val="0"/>
                <w:attr w:name="NumberType" w:val="1"/>
                <w:attr w:name="Negative" w:val="False"/>
                <w:attr w:name="HasSpace" w:val="False"/>
                <w:attr w:name="SourceValue" w:val="5"/>
                <w:attr w:name="UnitName" w:val="cm"/>
              </w:smartTagPr>
              <w:r w:rsidRPr="00E07074">
                <w:rPr>
                  <w:rFonts w:ascii="宋体" w:hAnsi="宋体" w:hint="eastAsia"/>
                  <w:szCs w:val="21"/>
                </w:rPr>
                <w:t>5cm</w:t>
              </w:r>
            </w:smartTag>
            <w:r w:rsidRPr="00E07074">
              <w:rPr>
                <w:rFonts w:ascii="宋体" w:hAnsi="宋体" w:hint="eastAsia"/>
                <w:szCs w:val="21"/>
              </w:rPr>
              <w:t>，下方</w:t>
            </w:r>
            <w:proofErr w:type="gramStart"/>
            <w:r w:rsidRPr="00E07074">
              <w:rPr>
                <w:rFonts w:ascii="宋体" w:hAnsi="宋体" w:hint="eastAsia"/>
                <w:szCs w:val="21"/>
              </w:rPr>
              <w:t>晶格带</w:t>
            </w:r>
            <w:proofErr w:type="gramEnd"/>
            <w:r w:rsidRPr="00E07074">
              <w:rPr>
                <w:rFonts w:ascii="宋体" w:hAnsi="宋体" w:hint="eastAsia"/>
                <w:szCs w:val="21"/>
              </w:rPr>
              <w:t>宽度为</w:t>
            </w:r>
            <w:smartTag w:uri="urn:schemas-microsoft-com:office:smarttags" w:element="chmetcnv">
              <w:smartTagPr>
                <w:attr w:name="TCSC" w:val="0"/>
                <w:attr w:name="NumberType" w:val="1"/>
                <w:attr w:name="Negative" w:val="False"/>
                <w:attr w:name="HasSpace" w:val="False"/>
                <w:attr w:name="SourceValue" w:val="2.5"/>
                <w:attr w:name="UnitName" w:val="cm"/>
              </w:smartTagPr>
              <w:r w:rsidRPr="00E07074">
                <w:rPr>
                  <w:rFonts w:ascii="宋体" w:hAnsi="宋体" w:hint="eastAsia"/>
                  <w:szCs w:val="21"/>
                </w:rPr>
                <w:t>2.5cm</w:t>
              </w:r>
            </w:smartTag>
            <w:r w:rsidRPr="00E07074">
              <w:rPr>
                <w:rFonts w:ascii="宋体" w:hAnsi="宋体" w:hint="eastAsia"/>
                <w:szCs w:val="21"/>
              </w:rPr>
              <w:t>；</w:t>
            </w:r>
          </w:p>
          <w:p w:rsidR="003A78E0" w:rsidRPr="00E07074" w:rsidRDefault="003A78E0" w:rsidP="003A78E0">
            <w:pPr>
              <w:pStyle w:val="1"/>
              <w:numPr>
                <w:ilvl w:val="0"/>
                <w:numId w:val="3"/>
              </w:numPr>
              <w:tabs>
                <w:tab w:val="left" w:pos="0"/>
              </w:tabs>
              <w:spacing w:line="360" w:lineRule="auto"/>
              <w:ind w:left="34" w:firstLineChars="0" w:firstLine="0"/>
              <w:rPr>
                <w:rFonts w:ascii="宋体" w:hAnsi="宋体"/>
                <w:szCs w:val="21"/>
              </w:rPr>
            </w:pPr>
            <w:r w:rsidRPr="00E07074">
              <w:rPr>
                <w:rFonts w:ascii="宋体" w:hAnsi="宋体" w:hint="eastAsia"/>
                <w:szCs w:val="21"/>
              </w:rPr>
              <w:t>上衣护具：服装的肩部，肘部及背部需要安置护具，护具需要具有吸能作用，护具需要能够拆卸，护具质量标准如下：</w:t>
            </w:r>
          </w:p>
          <w:p w:rsidR="003A78E0" w:rsidRPr="00E07074" w:rsidRDefault="003A78E0" w:rsidP="003A78E0">
            <w:pPr>
              <w:pStyle w:val="1"/>
              <w:numPr>
                <w:ilvl w:val="0"/>
                <w:numId w:val="5"/>
              </w:numPr>
              <w:tabs>
                <w:tab w:val="left" w:pos="567"/>
              </w:tabs>
              <w:spacing w:line="360" w:lineRule="auto"/>
              <w:ind w:left="385" w:firstLineChars="0"/>
              <w:rPr>
                <w:rFonts w:ascii="宋体" w:hAnsi="宋体"/>
                <w:szCs w:val="21"/>
              </w:rPr>
            </w:pPr>
            <w:r w:rsidRPr="00E07074">
              <w:rPr>
                <w:rFonts w:ascii="宋体" w:hAnsi="宋体" w:hint="eastAsia"/>
                <w:szCs w:val="21"/>
              </w:rPr>
              <w:t>护肩，护肘达到EN 1621-1:2012防护性能2级标准；</w:t>
            </w:r>
          </w:p>
          <w:p w:rsidR="003A78E0" w:rsidRPr="00E07074" w:rsidRDefault="003A78E0" w:rsidP="003A78E0">
            <w:pPr>
              <w:pStyle w:val="1"/>
              <w:numPr>
                <w:ilvl w:val="0"/>
                <w:numId w:val="5"/>
              </w:numPr>
              <w:tabs>
                <w:tab w:val="left" w:pos="623"/>
              </w:tabs>
              <w:spacing w:line="360" w:lineRule="auto"/>
              <w:ind w:left="511" w:firstLineChars="0" w:hanging="559"/>
              <w:rPr>
                <w:rFonts w:ascii="宋体" w:hAnsi="宋体"/>
                <w:szCs w:val="21"/>
              </w:rPr>
            </w:pPr>
            <w:r w:rsidRPr="00E07074">
              <w:rPr>
                <w:rFonts w:ascii="宋体" w:hAnsi="宋体" w:hint="eastAsia"/>
                <w:szCs w:val="21"/>
              </w:rPr>
              <w:t>护</w:t>
            </w:r>
            <w:proofErr w:type="gramStart"/>
            <w:r w:rsidRPr="00E07074">
              <w:rPr>
                <w:rFonts w:ascii="宋体" w:hAnsi="宋体" w:hint="eastAsia"/>
                <w:szCs w:val="21"/>
              </w:rPr>
              <w:t>背达到</w:t>
            </w:r>
            <w:proofErr w:type="gramEnd"/>
            <w:r w:rsidRPr="00E07074">
              <w:rPr>
                <w:rFonts w:ascii="宋体" w:hAnsi="宋体" w:hint="eastAsia"/>
                <w:szCs w:val="21"/>
              </w:rPr>
              <w:t>EN 1621-2:2014防护性能2级标准。</w:t>
            </w:r>
          </w:p>
          <w:p w:rsidR="003A78E0" w:rsidRPr="00E07074" w:rsidRDefault="003A78E0" w:rsidP="003A78E0">
            <w:pPr>
              <w:pStyle w:val="1"/>
              <w:numPr>
                <w:ilvl w:val="0"/>
                <w:numId w:val="3"/>
              </w:numPr>
              <w:tabs>
                <w:tab w:val="left" w:pos="301"/>
              </w:tabs>
              <w:spacing w:line="360" w:lineRule="auto"/>
              <w:ind w:left="175" w:firstLineChars="0" w:hanging="141"/>
              <w:rPr>
                <w:rFonts w:ascii="宋体" w:hAnsi="宋体"/>
                <w:szCs w:val="21"/>
              </w:rPr>
            </w:pPr>
            <w:r w:rsidRPr="00E07074">
              <w:rPr>
                <w:rFonts w:ascii="宋体" w:hAnsi="宋体" w:hint="eastAsia"/>
                <w:szCs w:val="21"/>
              </w:rPr>
              <w:t>上衣袖</w:t>
            </w:r>
            <w:proofErr w:type="gramStart"/>
            <w:r w:rsidRPr="00E07074">
              <w:rPr>
                <w:rFonts w:ascii="宋体" w:hAnsi="宋体" w:hint="eastAsia"/>
                <w:szCs w:val="21"/>
              </w:rPr>
              <w:t>部需要</w:t>
            </w:r>
            <w:proofErr w:type="gramEnd"/>
            <w:r w:rsidRPr="00E07074">
              <w:rPr>
                <w:rFonts w:ascii="宋体" w:hAnsi="宋体" w:hint="eastAsia"/>
                <w:szCs w:val="21"/>
              </w:rPr>
              <w:t>有能够</w:t>
            </w:r>
            <w:proofErr w:type="gramStart"/>
            <w:r w:rsidRPr="00E07074">
              <w:rPr>
                <w:rFonts w:ascii="宋体" w:hAnsi="宋体" w:hint="eastAsia"/>
                <w:szCs w:val="21"/>
              </w:rPr>
              <w:t>调节袖围松紧</w:t>
            </w:r>
            <w:proofErr w:type="gramEnd"/>
            <w:r w:rsidRPr="00E07074">
              <w:rPr>
                <w:rFonts w:ascii="宋体" w:hAnsi="宋体" w:hint="eastAsia"/>
                <w:szCs w:val="21"/>
              </w:rPr>
              <w:t>的装置；</w:t>
            </w:r>
          </w:p>
          <w:p w:rsidR="003A78E0" w:rsidRPr="00E07074" w:rsidRDefault="003A78E0" w:rsidP="003A78E0">
            <w:pPr>
              <w:pStyle w:val="1"/>
              <w:numPr>
                <w:ilvl w:val="0"/>
                <w:numId w:val="3"/>
              </w:numPr>
              <w:tabs>
                <w:tab w:val="left" w:pos="301"/>
              </w:tabs>
              <w:spacing w:line="360" w:lineRule="auto"/>
              <w:ind w:left="175" w:firstLineChars="0" w:hanging="141"/>
              <w:rPr>
                <w:rFonts w:ascii="宋体" w:hAnsi="宋体"/>
                <w:szCs w:val="21"/>
              </w:rPr>
            </w:pPr>
            <w:r w:rsidRPr="00E07074">
              <w:rPr>
                <w:rFonts w:ascii="宋体" w:hAnsi="宋体" w:hint="eastAsia"/>
                <w:szCs w:val="21"/>
              </w:rPr>
              <w:t>上衣袖口，门襟，下摆处需要有能够调节松紧的装置；</w:t>
            </w:r>
          </w:p>
          <w:p w:rsidR="003A78E0" w:rsidRPr="00E07074" w:rsidRDefault="003A78E0" w:rsidP="003A78E0">
            <w:pPr>
              <w:pStyle w:val="1"/>
              <w:numPr>
                <w:ilvl w:val="0"/>
                <w:numId w:val="3"/>
              </w:numPr>
              <w:tabs>
                <w:tab w:val="left" w:pos="287"/>
              </w:tabs>
              <w:spacing w:line="360" w:lineRule="auto"/>
              <w:ind w:left="175" w:firstLineChars="0" w:hanging="141"/>
              <w:rPr>
                <w:rFonts w:ascii="宋体" w:hAnsi="宋体"/>
                <w:szCs w:val="21"/>
              </w:rPr>
            </w:pPr>
            <w:r w:rsidRPr="00E07074">
              <w:rPr>
                <w:rFonts w:ascii="宋体" w:hAnsi="宋体" w:hint="eastAsia"/>
                <w:szCs w:val="21"/>
              </w:rPr>
              <w:t>上衣门襟拉链为5号黑色聚酯拉链；</w:t>
            </w:r>
          </w:p>
          <w:p w:rsidR="003A78E0" w:rsidRPr="00E07074" w:rsidRDefault="003A78E0" w:rsidP="003A78E0">
            <w:pPr>
              <w:pStyle w:val="1"/>
              <w:numPr>
                <w:ilvl w:val="0"/>
                <w:numId w:val="3"/>
              </w:numPr>
              <w:tabs>
                <w:tab w:val="left" w:pos="259"/>
              </w:tabs>
              <w:spacing w:line="360" w:lineRule="auto"/>
              <w:ind w:left="175" w:firstLineChars="0" w:hanging="141"/>
              <w:rPr>
                <w:rFonts w:ascii="宋体" w:hAnsi="宋体"/>
                <w:szCs w:val="21"/>
              </w:rPr>
            </w:pPr>
            <w:r w:rsidRPr="00E07074">
              <w:rPr>
                <w:rFonts w:ascii="宋体" w:hAnsi="宋体" w:hint="eastAsia"/>
                <w:szCs w:val="21"/>
              </w:rPr>
              <w:t>上衣左前胸反光晶格带上放置反光晶格警标，警标底色为蓝色，文字为银灰色，警标式样（根据采购人意见修改）及尺寸见下图：</w:t>
            </w:r>
          </w:p>
          <w:p w:rsidR="003A78E0" w:rsidRPr="00E07074" w:rsidRDefault="003A78E0" w:rsidP="00B15723">
            <w:pPr>
              <w:pStyle w:val="1"/>
              <w:tabs>
                <w:tab w:val="left" w:pos="259"/>
              </w:tabs>
              <w:ind w:left="175" w:firstLineChars="0" w:firstLine="0"/>
              <w:rPr>
                <w:rFonts w:ascii="宋体" w:hAnsi="宋体"/>
                <w:szCs w:val="21"/>
              </w:rPr>
            </w:pPr>
            <w:r>
              <w:rPr>
                <w:rFonts w:ascii="宋体" w:hAnsi="宋体"/>
                <w:noProof/>
                <w:szCs w:val="21"/>
              </w:rPr>
              <w:drawing>
                <wp:inline distT="0" distB="0" distL="0" distR="0">
                  <wp:extent cx="3437890" cy="1018540"/>
                  <wp:effectExtent l="0" t="0" r="0" b="0"/>
                  <wp:docPr id="34" name="图片 3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7890" cy="1018540"/>
                          </a:xfrm>
                          <a:prstGeom prst="rect">
                            <a:avLst/>
                          </a:prstGeom>
                          <a:noFill/>
                          <a:ln>
                            <a:noFill/>
                          </a:ln>
                        </pic:spPr>
                      </pic:pic>
                    </a:graphicData>
                  </a:graphic>
                </wp:inline>
              </w:drawing>
            </w:r>
          </w:p>
          <w:p w:rsidR="003A78E0" w:rsidRPr="00E07074" w:rsidRDefault="003A78E0" w:rsidP="003A78E0">
            <w:pPr>
              <w:pStyle w:val="1"/>
              <w:numPr>
                <w:ilvl w:val="0"/>
                <w:numId w:val="3"/>
              </w:numPr>
              <w:tabs>
                <w:tab w:val="left" w:pos="259"/>
              </w:tabs>
              <w:spacing w:line="360" w:lineRule="auto"/>
              <w:ind w:left="176" w:firstLineChars="0" w:hanging="142"/>
              <w:rPr>
                <w:rFonts w:ascii="宋体" w:hAnsi="宋体"/>
                <w:kern w:val="0"/>
                <w:szCs w:val="21"/>
              </w:rPr>
            </w:pPr>
            <w:r w:rsidRPr="00E07074">
              <w:rPr>
                <w:rFonts w:ascii="宋体" w:hAnsi="宋体" w:hint="eastAsia"/>
                <w:szCs w:val="21"/>
              </w:rPr>
              <w:lastRenderedPageBreak/>
              <w:t>上衣后背反光晶格带上放置反光晶格警标，警标底色为蓝色，文字为银灰色，警标式样（根据采购人意见修改）及尺寸见下图：</w:t>
            </w:r>
          </w:p>
          <w:p w:rsidR="003A78E0" w:rsidRPr="00E07074" w:rsidRDefault="003A78E0" w:rsidP="00B15723">
            <w:pPr>
              <w:pStyle w:val="1"/>
              <w:tabs>
                <w:tab w:val="left" w:pos="259"/>
              </w:tabs>
              <w:ind w:left="175" w:firstLineChars="0" w:firstLine="0"/>
              <w:rPr>
                <w:rFonts w:ascii="宋体" w:hAnsi="宋体"/>
                <w:szCs w:val="21"/>
              </w:rPr>
            </w:pPr>
            <w:r>
              <w:rPr>
                <w:rFonts w:ascii="宋体" w:hAnsi="宋体"/>
                <w:noProof/>
                <w:szCs w:val="21"/>
              </w:rPr>
              <w:drawing>
                <wp:inline distT="0" distB="0" distL="0" distR="0">
                  <wp:extent cx="3692525" cy="775335"/>
                  <wp:effectExtent l="0" t="0" r="3175" b="5715"/>
                  <wp:docPr id="33" name="图片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2525" cy="775335"/>
                          </a:xfrm>
                          <a:prstGeom prst="rect">
                            <a:avLst/>
                          </a:prstGeom>
                          <a:noFill/>
                          <a:ln>
                            <a:noFill/>
                          </a:ln>
                        </pic:spPr>
                      </pic:pic>
                    </a:graphicData>
                  </a:graphic>
                </wp:inline>
              </w:drawing>
            </w:r>
          </w:p>
          <w:p w:rsidR="003A78E0" w:rsidRPr="00E07074" w:rsidRDefault="003A78E0" w:rsidP="003A78E0">
            <w:pPr>
              <w:pStyle w:val="1"/>
              <w:numPr>
                <w:ilvl w:val="0"/>
                <w:numId w:val="3"/>
              </w:numPr>
              <w:tabs>
                <w:tab w:val="left" w:pos="259"/>
              </w:tabs>
              <w:spacing w:line="480" w:lineRule="auto"/>
              <w:ind w:left="176" w:firstLineChars="0" w:hanging="142"/>
              <w:rPr>
                <w:rFonts w:ascii="宋体" w:hAnsi="宋体"/>
                <w:szCs w:val="21"/>
              </w:rPr>
            </w:pPr>
            <w:r w:rsidRPr="00E07074">
              <w:rPr>
                <w:rFonts w:ascii="宋体" w:hAnsi="宋体" w:hint="eastAsia"/>
                <w:szCs w:val="21"/>
              </w:rPr>
              <w:t>上衣双侧肩部放置肩</w:t>
            </w:r>
            <w:proofErr w:type="gramStart"/>
            <w:r w:rsidRPr="00E07074">
              <w:rPr>
                <w:rFonts w:ascii="宋体" w:hAnsi="宋体" w:hint="eastAsia"/>
                <w:szCs w:val="21"/>
              </w:rPr>
              <w:t>泮</w:t>
            </w:r>
            <w:proofErr w:type="gramEnd"/>
            <w:r w:rsidRPr="00E07074">
              <w:rPr>
                <w:rFonts w:ascii="宋体" w:hAnsi="宋体" w:hint="eastAsia"/>
                <w:szCs w:val="21"/>
              </w:rPr>
              <w:t>，肩</w:t>
            </w:r>
            <w:proofErr w:type="gramStart"/>
            <w:r w:rsidRPr="00E07074">
              <w:rPr>
                <w:rFonts w:ascii="宋体" w:hAnsi="宋体" w:hint="eastAsia"/>
                <w:szCs w:val="21"/>
              </w:rPr>
              <w:t>泮</w:t>
            </w:r>
            <w:proofErr w:type="gramEnd"/>
            <w:r w:rsidRPr="00E07074">
              <w:rPr>
                <w:rFonts w:ascii="宋体" w:hAnsi="宋体" w:hint="eastAsia"/>
                <w:szCs w:val="21"/>
              </w:rPr>
              <w:t>尺寸为</w:t>
            </w:r>
            <w:smartTag w:uri="urn:schemas-microsoft-com:office:smarttags" w:element="chmetcnv">
              <w:smartTagPr>
                <w:attr w:name="TCSC" w:val="0"/>
                <w:attr w:name="NumberType" w:val="1"/>
                <w:attr w:name="Negative" w:val="False"/>
                <w:attr w:name="HasSpace" w:val="False"/>
                <w:attr w:name="SourceValue" w:val="14"/>
                <w:attr w:name="UnitName" w:val="cm"/>
              </w:smartTagPr>
              <w:r w:rsidRPr="00E07074">
                <w:rPr>
                  <w:rFonts w:ascii="宋体" w:hAnsi="宋体" w:hint="eastAsia"/>
                  <w:szCs w:val="21"/>
                </w:rPr>
                <w:t>14cm</w:t>
              </w:r>
            </w:smartTag>
            <w:r w:rsidRPr="00E07074">
              <w:rPr>
                <w:rFonts w:ascii="宋体" w:hAnsi="宋体" w:hint="eastAsia"/>
                <w:szCs w:val="21"/>
              </w:rPr>
              <w:t xml:space="preserve"> x </w:t>
            </w:r>
            <w:smartTag w:uri="urn:schemas-microsoft-com:office:smarttags" w:element="chmetcnv">
              <w:smartTagPr>
                <w:attr w:name="TCSC" w:val="0"/>
                <w:attr w:name="NumberType" w:val="1"/>
                <w:attr w:name="Negative" w:val="False"/>
                <w:attr w:name="HasSpace" w:val="False"/>
                <w:attr w:name="SourceValue" w:val="4.8"/>
                <w:attr w:name="UnitName" w:val="cm"/>
              </w:smartTagPr>
              <w:r w:rsidRPr="00E07074">
                <w:rPr>
                  <w:rFonts w:ascii="宋体" w:hAnsi="宋体" w:hint="eastAsia"/>
                  <w:szCs w:val="21"/>
                </w:rPr>
                <w:t>4.8cm</w:t>
              </w:r>
            </w:smartTag>
            <w:r w:rsidRPr="00E07074">
              <w:rPr>
                <w:rFonts w:ascii="宋体" w:hAnsi="宋体" w:hint="eastAsia"/>
                <w:szCs w:val="21"/>
              </w:rPr>
              <w:t>；</w:t>
            </w:r>
          </w:p>
          <w:p w:rsidR="003A78E0" w:rsidRPr="00E07074" w:rsidRDefault="003A78E0" w:rsidP="003A78E0">
            <w:pPr>
              <w:pStyle w:val="1"/>
              <w:numPr>
                <w:ilvl w:val="0"/>
                <w:numId w:val="3"/>
              </w:numPr>
              <w:tabs>
                <w:tab w:val="left" w:pos="259"/>
              </w:tabs>
              <w:spacing w:line="480" w:lineRule="auto"/>
              <w:ind w:left="176" w:firstLineChars="0" w:hanging="142"/>
              <w:rPr>
                <w:rFonts w:ascii="宋体" w:hAnsi="宋体"/>
                <w:szCs w:val="21"/>
              </w:rPr>
            </w:pPr>
            <w:r w:rsidRPr="00E07074">
              <w:rPr>
                <w:rFonts w:ascii="宋体" w:hAnsi="宋体" w:hint="eastAsia"/>
                <w:szCs w:val="21"/>
              </w:rPr>
              <w:t>上衣双侧腰部需开叉，在下摆处用魔术贴固定；</w:t>
            </w:r>
          </w:p>
          <w:p w:rsidR="003A78E0" w:rsidRPr="00E07074" w:rsidRDefault="003A78E0" w:rsidP="003A78E0">
            <w:pPr>
              <w:pStyle w:val="1"/>
              <w:numPr>
                <w:ilvl w:val="0"/>
                <w:numId w:val="3"/>
              </w:numPr>
              <w:tabs>
                <w:tab w:val="left" w:pos="259"/>
              </w:tabs>
              <w:spacing w:line="480" w:lineRule="auto"/>
              <w:ind w:left="176" w:firstLineChars="0" w:hanging="142"/>
              <w:rPr>
                <w:rFonts w:ascii="宋体" w:hAnsi="宋体"/>
                <w:szCs w:val="21"/>
              </w:rPr>
            </w:pPr>
            <w:r w:rsidRPr="00E07074">
              <w:rPr>
                <w:rFonts w:ascii="宋体" w:hAnsi="宋体" w:hint="eastAsia"/>
                <w:szCs w:val="21"/>
              </w:rPr>
              <w:t>上衣腋下部位需开洞，洞口内放置大孔网眼布以利夏季通风；</w:t>
            </w:r>
          </w:p>
          <w:p w:rsidR="003A78E0" w:rsidRPr="00E07074" w:rsidRDefault="003A78E0" w:rsidP="003A78E0">
            <w:pPr>
              <w:pStyle w:val="1"/>
              <w:numPr>
                <w:ilvl w:val="0"/>
                <w:numId w:val="3"/>
              </w:numPr>
              <w:tabs>
                <w:tab w:val="left" w:pos="259"/>
              </w:tabs>
              <w:spacing w:line="480" w:lineRule="auto"/>
              <w:ind w:left="176" w:firstLineChars="0" w:hanging="142"/>
              <w:rPr>
                <w:rFonts w:ascii="宋体" w:hAnsi="宋体"/>
                <w:szCs w:val="21"/>
              </w:rPr>
            </w:pPr>
            <w:r w:rsidRPr="00E07074">
              <w:rPr>
                <w:rFonts w:ascii="宋体" w:hAnsi="宋体" w:hint="eastAsia"/>
                <w:szCs w:val="21"/>
              </w:rPr>
              <w:t>在下摆上边缘拼缝处缝制4条皮带</w:t>
            </w:r>
            <w:proofErr w:type="gramStart"/>
            <w:r w:rsidRPr="00E07074">
              <w:rPr>
                <w:rFonts w:ascii="宋体" w:hAnsi="宋体" w:hint="eastAsia"/>
                <w:szCs w:val="21"/>
              </w:rPr>
              <w:t>泮</w:t>
            </w:r>
            <w:proofErr w:type="gramEnd"/>
            <w:r w:rsidRPr="00E07074">
              <w:rPr>
                <w:rFonts w:ascii="宋体" w:hAnsi="宋体" w:hint="eastAsia"/>
                <w:szCs w:val="21"/>
              </w:rPr>
              <w:t>，皮带</w:t>
            </w:r>
            <w:proofErr w:type="gramStart"/>
            <w:r w:rsidRPr="00E07074">
              <w:rPr>
                <w:rFonts w:ascii="宋体" w:hAnsi="宋体" w:hint="eastAsia"/>
                <w:szCs w:val="21"/>
              </w:rPr>
              <w:t>泮</w:t>
            </w:r>
            <w:proofErr w:type="gramEnd"/>
            <w:r w:rsidRPr="00E07074">
              <w:rPr>
                <w:rFonts w:ascii="宋体" w:hAnsi="宋体" w:hint="eastAsia"/>
                <w:szCs w:val="21"/>
              </w:rPr>
              <w:t>尺寸及细节见下图：</w:t>
            </w:r>
          </w:p>
          <w:p w:rsidR="003A78E0" w:rsidRPr="00E07074" w:rsidRDefault="003A78E0" w:rsidP="00B15723">
            <w:pPr>
              <w:pStyle w:val="1"/>
              <w:tabs>
                <w:tab w:val="left" w:pos="259"/>
              </w:tabs>
              <w:ind w:left="175" w:firstLineChars="0" w:firstLine="0"/>
              <w:rPr>
                <w:rFonts w:ascii="宋体" w:hAnsi="宋体"/>
                <w:szCs w:val="21"/>
              </w:rPr>
            </w:pPr>
            <w:r>
              <w:rPr>
                <w:rFonts w:ascii="宋体" w:hAnsi="宋体"/>
                <w:noProof/>
                <w:szCs w:val="21"/>
              </w:rPr>
              <w:drawing>
                <wp:inline distT="0" distB="0" distL="0" distR="0">
                  <wp:extent cx="3680460" cy="2164715"/>
                  <wp:effectExtent l="0" t="0" r="0" b="6985"/>
                  <wp:docPr id="32" name="图片 32" descr="DSC0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DSC055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460" cy="2164715"/>
                          </a:xfrm>
                          <a:prstGeom prst="rect">
                            <a:avLst/>
                          </a:prstGeom>
                          <a:noFill/>
                          <a:ln>
                            <a:noFill/>
                          </a:ln>
                        </pic:spPr>
                      </pic:pic>
                    </a:graphicData>
                  </a:graphic>
                </wp:inline>
              </w:drawing>
            </w:r>
          </w:p>
          <w:p w:rsidR="003A78E0" w:rsidRPr="00E07074" w:rsidRDefault="003A78E0" w:rsidP="003A78E0">
            <w:pPr>
              <w:pStyle w:val="1"/>
              <w:numPr>
                <w:ilvl w:val="0"/>
                <w:numId w:val="3"/>
              </w:numPr>
              <w:tabs>
                <w:tab w:val="left" w:pos="259"/>
              </w:tabs>
              <w:spacing w:line="360" w:lineRule="auto"/>
              <w:ind w:left="176" w:firstLineChars="0" w:hanging="142"/>
              <w:rPr>
                <w:rFonts w:ascii="宋体" w:hAnsi="宋体"/>
                <w:szCs w:val="21"/>
              </w:rPr>
            </w:pPr>
            <w:r w:rsidRPr="00E07074">
              <w:rPr>
                <w:rFonts w:ascii="宋体" w:hAnsi="宋体" w:hint="eastAsia"/>
                <w:szCs w:val="21"/>
              </w:rPr>
              <w:t>上衣细节示意图如下：</w:t>
            </w:r>
          </w:p>
          <w:p w:rsidR="003A78E0" w:rsidRPr="00E07074" w:rsidRDefault="003A78E0" w:rsidP="00B15723">
            <w:pPr>
              <w:pStyle w:val="1"/>
              <w:tabs>
                <w:tab w:val="left" w:pos="259"/>
              </w:tabs>
              <w:ind w:left="175" w:firstLineChars="0" w:firstLine="0"/>
              <w:jc w:val="left"/>
              <w:rPr>
                <w:rFonts w:ascii="宋体" w:hAnsi="宋体"/>
                <w:szCs w:val="21"/>
              </w:rPr>
            </w:pPr>
            <w:r>
              <w:rPr>
                <w:rFonts w:ascii="宋体" w:hAnsi="宋体"/>
                <w:noProof/>
                <w:szCs w:val="21"/>
              </w:rPr>
              <w:drawing>
                <wp:inline distT="0" distB="0" distL="0" distR="0">
                  <wp:extent cx="1736090" cy="1278890"/>
                  <wp:effectExtent l="0" t="0" r="0" b="0"/>
                  <wp:docPr id="31" name="图片 31" descr="IMG_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46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6090" cy="1278890"/>
                          </a:xfrm>
                          <a:prstGeom prst="rect">
                            <a:avLst/>
                          </a:prstGeom>
                          <a:noFill/>
                          <a:ln>
                            <a:noFill/>
                          </a:ln>
                        </pic:spPr>
                      </pic:pic>
                    </a:graphicData>
                  </a:graphic>
                </wp:inline>
              </w:drawing>
            </w:r>
            <w:r>
              <w:rPr>
                <w:rFonts w:ascii="宋体" w:hAnsi="宋体"/>
                <w:noProof/>
                <w:szCs w:val="21"/>
              </w:rPr>
              <w:drawing>
                <wp:inline distT="0" distB="0" distL="0" distR="0">
                  <wp:extent cx="1875155" cy="1278890"/>
                  <wp:effectExtent l="0" t="0" r="0" b="0"/>
                  <wp:docPr id="30" name="图片 30" descr="IMG_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46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155" cy="1278890"/>
                          </a:xfrm>
                          <a:prstGeom prst="rect">
                            <a:avLst/>
                          </a:prstGeom>
                          <a:noFill/>
                          <a:ln>
                            <a:noFill/>
                          </a:ln>
                        </pic:spPr>
                      </pic:pic>
                    </a:graphicData>
                  </a:graphic>
                </wp:inline>
              </w:drawing>
            </w:r>
          </w:p>
          <w:p w:rsidR="003A78E0" w:rsidRPr="00E07074" w:rsidRDefault="003A78E0" w:rsidP="00B15723">
            <w:pPr>
              <w:pStyle w:val="1"/>
              <w:tabs>
                <w:tab w:val="left" w:pos="259"/>
              </w:tabs>
              <w:ind w:left="175" w:firstLineChars="0" w:firstLine="0"/>
              <w:jc w:val="center"/>
              <w:rPr>
                <w:rFonts w:ascii="宋体" w:hAnsi="宋体"/>
                <w:szCs w:val="21"/>
              </w:rPr>
            </w:pPr>
            <w:r>
              <w:rPr>
                <w:rFonts w:ascii="宋体" w:hAnsi="宋体"/>
                <w:noProof/>
                <w:szCs w:val="21"/>
              </w:rPr>
              <w:lastRenderedPageBreak/>
              <w:drawing>
                <wp:inline distT="0" distB="0" distL="0" distR="0">
                  <wp:extent cx="2997835" cy="2673985"/>
                  <wp:effectExtent l="0" t="0" r="0" b="0"/>
                  <wp:docPr id="29" name="图片 29" descr="夏装上衣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夏装上衣正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2673985"/>
                          </a:xfrm>
                          <a:prstGeom prst="rect">
                            <a:avLst/>
                          </a:prstGeom>
                          <a:noFill/>
                          <a:ln>
                            <a:noFill/>
                          </a:ln>
                        </pic:spPr>
                      </pic:pic>
                    </a:graphicData>
                  </a:graphic>
                </wp:inline>
              </w:drawing>
            </w:r>
            <w:r>
              <w:rPr>
                <w:rFonts w:ascii="宋体" w:hAnsi="宋体"/>
                <w:noProof/>
                <w:szCs w:val="21"/>
              </w:rPr>
              <w:drawing>
                <wp:inline distT="0" distB="0" distL="0" distR="0">
                  <wp:extent cx="2766060" cy="2534920"/>
                  <wp:effectExtent l="0" t="0" r="0" b="0"/>
                  <wp:docPr id="28" name="图片 28" descr="夏装上衣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夏装上衣背面"/>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060" cy="2534920"/>
                          </a:xfrm>
                          <a:prstGeom prst="rect">
                            <a:avLst/>
                          </a:prstGeom>
                          <a:noFill/>
                          <a:ln>
                            <a:noFill/>
                          </a:ln>
                        </pic:spPr>
                      </pic:pic>
                    </a:graphicData>
                  </a:graphic>
                </wp:inline>
              </w:drawing>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裤子主体面料：必须使用四面弹尼龙面料，面料颜色为黑色，面料成分（尼龙，涤纶，氨纶）。</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裤子主面料质量标准如下：</w:t>
            </w:r>
          </w:p>
          <w:p w:rsidR="003A78E0" w:rsidRPr="00E07074" w:rsidRDefault="003A78E0" w:rsidP="003A78E0">
            <w:pPr>
              <w:numPr>
                <w:ilvl w:val="0"/>
                <w:numId w:val="6"/>
              </w:numPr>
              <w:tabs>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弹性伸展及回复性能（执行标准ASTM D3107-2007）；</w:t>
            </w:r>
          </w:p>
          <w:p w:rsidR="003A78E0" w:rsidRPr="00E07074" w:rsidRDefault="003A78E0" w:rsidP="00B15723">
            <w:pPr>
              <w:spacing w:line="500" w:lineRule="exact"/>
              <w:ind w:leftChars="-1" w:left="-2" w:firstLineChars="200" w:firstLine="420"/>
              <w:rPr>
                <w:rFonts w:ascii="宋体" w:hAnsi="宋体"/>
                <w:szCs w:val="21"/>
              </w:rPr>
            </w:pPr>
            <w:r w:rsidRPr="00E07074">
              <w:rPr>
                <w:rFonts w:ascii="宋体" w:hAnsi="宋体" w:hint="eastAsia"/>
                <w:szCs w:val="21"/>
              </w:rPr>
              <w:t>经向伸长率&gt;25%；</w:t>
            </w:r>
          </w:p>
          <w:p w:rsidR="003A78E0" w:rsidRPr="00E07074" w:rsidRDefault="003A78E0" w:rsidP="00B15723">
            <w:pPr>
              <w:spacing w:line="500" w:lineRule="exact"/>
              <w:ind w:leftChars="-1" w:left="-2" w:firstLineChars="200" w:firstLine="420"/>
              <w:rPr>
                <w:rFonts w:ascii="宋体" w:hAnsi="宋体"/>
                <w:szCs w:val="21"/>
              </w:rPr>
            </w:pPr>
            <w:r w:rsidRPr="00E07074">
              <w:rPr>
                <w:rFonts w:ascii="宋体" w:hAnsi="宋体" w:hint="eastAsia"/>
                <w:szCs w:val="21"/>
              </w:rPr>
              <w:t>纬向伸长率&gt;25%；</w:t>
            </w:r>
          </w:p>
          <w:p w:rsidR="003A78E0" w:rsidRPr="00E07074" w:rsidRDefault="003A78E0" w:rsidP="003A78E0">
            <w:pPr>
              <w:numPr>
                <w:ilvl w:val="0"/>
                <w:numId w:val="6"/>
              </w:numPr>
              <w:tabs>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拉伸强力（执行标准ISO13934-1:2013）；</w:t>
            </w:r>
          </w:p>
          <w:p w:rsidR="003A78E0" w:rsidRPr="00E07074" w:rsidRDefault="003A78E0" w:rsidP="00B15723">
            <w:pPr>
              <w:spacing w:line="500" w:lineRule="exact"/>
              <w:ind w:leftChars="-1" w:left="-2" w:firstLineChars="250" w:firstLine="525"/>
              <w:rPr>
                <w:rFonts w:ascii="宋体" w:hAnsi="宋体"/>
                <w:szCs w:val="21"/>
              </w:rPr>
            </w:pPr>
            <w:r w:rsidRPr="00E07074">
              <w:rPr>
                <w:rFonts w:ascii="宋体" w:hAnsi="宋体" w:hint="eastAsia"/>
                <w:szCs w:val="21"/>
              </w:rPr>
              <w:t>经向强度&gt;900牛顿；</w:t>
            </w:r>
          </w:p>
          <w:p w:rsidR="003A78E0" w:rsidRPr="00E07074" w:rsidRDefault="003A78E0" w:rsidP="00B15723">
            <w:pPr>
              <w:spacing w:line="500" w:lineRule="exact"/>
              <w:ind w:leftChars="-1" w:left="-2" w:firstLineChars="250" w:firstLine="525"/>
              <w:rPr>
                <w:rFonts w:ascii="宋体" w:hAnsi="宋体"/>
                <w:szCs w:val="21"/>
              </w:rPr>
            </w:pPr>
            <w:r w:rsidRPr="00E07074">
              <w:rPr>
                <w:rFonts w:ascii="宋体" w:hAnsi="宋体" w:hint="eastAsia"/>
                <w:szCs w:val="21"/>
              </w:rPr>
              <w:t>纬向强度&gt;900牛顿；</w:t>
            </w:r>
          </w:p>
          <w:p w:rsidR="003A78E0" w:rsidRPr="00E07074" w:rsidRDefault="003A78E0" w:rsidP="003A78E0">
            <w:pPr>
              <w:numPr>
                <w:ilvl w:val="0"/>
                <w:numId w:val="6"/>
              </w:numPr>
              <w:tabs>
                <w:tab w:val="left" w:pos="459"/>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耐磨性（执行标准ISO12947-2:1998）；</w:t>
            </w:r>
          </w:p>
          <w:p w:rsidR="003A78E0" w:rsidRPr="00E07074" w:rsidRDefault="003A78E0" w:rsidP="00B15723">
            <w:pPr>
              <w:spacing w:line="500" w:lineRule="exact"/>
              <w:ind w:leftChars="-45" w:left="-2" w:hangingChars="44" w:hanging="92"/>
              <w:rPr>
                <w:rFonts w:ascii="宋体" w:hAnsi="宋体"/>
                <w:szCs w:val="21"/>
              </w:rPr>
            </w:pPr>
            <w:r w:rsidRPr="00E07074">
              <w:rPr>
                <w:rFonts w:ascii="宋体" w:hAnsi="宋体" w:hint="eastAsia"/>
                <w:szCs w:val="21"/>
              </w:rPr>
              <w:t xml:space="preserve">       耐磨性&gt;100000转以上 ；</w:t>
            </w:r>
          </w:p>
          <w:p w:rsidR="003A78E0" w:rsidRPr="00E07074" w:rsidRDefault="003A78E0" w:rsidP="003A78E0">
            <w:pPr>
              <w:numPr>
                <w:ilvl w:val="0"/>
                <w:numId w:val="6"/>
              </w:numPr>
              <w:tabs>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水蒸气透过性能（执行标准ISO15496）；</w:t>
            </w:r>
          </w:p>
          <w:p w:rsidR="003A78E0" w:rsidRPr="00E07074" w:rsidRDefault="003A78E0" w:rsidP="00B15723">
            <w:pPr>
              <w:spacing w:line="500" w:lineRule="exact"/>
              <w:ind w:left="459"/>
              <w:rPr>
                <w:rFonts w:ascii="宋体" w:hAnsi="宋体"/>
                <w:szCs w:val="21"/>
              </w:rPr>
            </w:pPr>
            <w:r w:rsidRPr="00E07074">
              <w:rPr>
                <w:rFonts w:ascii="宋体" w:hAnsi="宋体" w:hint="eastAsia"/>
                <w:szCs w:val="21"/>
              </w:rPr>
              <w:lastRenderedPageBreak/>
              <w:t>水蒸气透过性能&gt;16000 g/㎡/pa/24h；</w:t>
            </w:r>
          </w:p>
          <w:p w:rsidR="003A78E0" w:rsidRPr="00E07074" w:rsidRDefault="003A78E0" w:rsidP="003A78E0">
            <w:pPr>
              <w:numPr>
                <w:ilvl w:val="0"/>
                <w:numId w:val="6"/>
              </w:numPr>
              <w:tabs>
                <w:tab w:val="left" w:pos="459"/>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光照色牢度（5级光照强度，执行标准ISO105-B02:2014）色牢度级别达到4级；</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裤子膝部，胯部，臀部需要使用凯夫拉纤维混合弹力纤维织成的弹力芳纶布进行加固；</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裤子的版型：小脚口马裤式样，脚口开叉，装有拉链；</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裤子护具：裤子的膝盖与臀部双侧需要安置护具，护具需要具有吸能作用，护具需要能够拆卸，护具质量标准如下：</w:t>
            </w:r>
          </w:p>
          <w:p w:rsidR="003A78E0" w:rsidRPr="00E07074" w:rsidRDefault="003A78E0" w:rsidP="003A78E0">
            <w:pPr>
              <w:pStyle w:val="1"/>
              <w:numPr>
                <w:ilvl w:val="0"/>
                <w:numId w:val="7"/>
              </w:numPr>
              <w:tabs>
                <w:tab w:val="left" w:pos="0"/>
                <w:tab w:val="left" w:pos="601"/>
              </w:tabs>
              <w:adjustRightInd w:val="0"/>
              <w:spacing w:line="500" w:lineRule="exact"/>
              <w:ind w:leftChars="-1" w:left="0" w:firstLineChars="0" w:hanging="2"/>
              <w:textAlignment w:val="baseline"/>
              <w:rPr>
                <w:rFonts w:ascii="宋体" w:hAnsi="宋体"/>
                <w:szCs w:val="21"/>
              </w:rPr>
            </w:pPr>
            <w:r w:rsidRPr="00E07074">
              <w:rPr>
                <w:rFonts w:ascii="宋体" w:hAnsi="宋体" w:hint="eastAsia"/>
                <w:szCs w:val="21"/>
              </w:rPr>
              <w:t>护膝需达到EN 1621-1:2012防护性能2级标准；</w:t>
            </w:r>
          </w:p>
          <w:p w:rsidR="003A78E0" w:rsidRPr="00E07074" w:rsidRDefault="003A78E0" w:rsidP="003A78E0">
            <w:pPr>
              <w:pStyle w:val="1"/>
              <w:numPr>
                <w:ilvl w:val="0"/>
                <w:numId w:val="7"/>
              </w:numPr>
              <w:tabs>
                <w:tab w:val="left" w:pos="601"/>
              </w:tabs>
              <w:adjustRightInd w:val="0"/>
              <w:spacing w:line="500" w:lineRule="exact"/>
              <w:ind w:left="459" w:firstLineChars="0" w:hanging="459"/>
              <w:textAlignment w:val="baseline"/>
              <w:rPr>
                <w:rFonts w:ascii="宋体" w:hAnsi="宋体"/>
                <w:szCs w:val="21"/>
              </w:rPr>
            </w:pPr>
            <w:proofErr w:type="gramStart"/>
            <w:r w:rsidRPr="00E07074">
              <w:rPr>
                <w:rFonts w:ascii="宋体" w:hAnsi="宋体" w:hint="eastAsia"/>
                <w:szCs w:val="21"/>
              </w:rPr>
              <w:t>护臀需达到</w:t>
            </w:r>
            <w:proofErr w:type="gramEnd"/>
            <w:r w:rsidRPr="00E07074">
              <w:rPr>
                <w:rFonts w:ascii="宋体" w:hAnsi="宋体" w:hint="eastAsia"/>
                <w:szCs w:val="21"/>
              </w:rPr>
              <w:t>EN 1621-1:2012防护性能2级标准；</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裤子的腰部需要有能够调节腰围松紧的装置；</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腰</w:t>
            </w:r>
            <w:proofErr w:type="gramStart"/>
            <w:r w:rsidRPr="00E07074">
              <w:rPr>
                <w:rFonts w:ascii="宋体" w:hAnsi="宋体" w:hint="eastAsia"/>
                <w:szCs w:val="21"/>
              </w:rPr>
              <w:t>节内部</w:t>
            </w:r>
            <w:proofErr w:type="gramEnd"/>
            <w:r w:rsidRPr="00E07074">
              <w:rPr>
                <w:rFonts w:ascii="宋体" w:hAnsi="宋体" w:hint="eastAsia"/>
                <w:szCs w:val="21"/>
              </w:rPr>
              <w:t xml:space="preserve">两侧各安装一段防滑带，防滑带尺寸为13cmX </w:t>
            </w:r>
            <w:smartTag w:uri="urn:schemas-microsoft-com:office:smarttags" w:element="chmetcnv">
              <w:smartTagPr>
                <w:attr w:name="TCSC" w:val="0"/>
                <w:attr w:name="NumberType" w:val="1"/>
                <w:attr w:name="Negative" w:val="False"/>
                <w:attr w:name="HasSpace" w:val="False"/>
                <w:attr w:name="SourceValue" w:val="2.5"/>
                <w:attr w:name="UnitName" w:val="cm"/>
              </w:smartTagPr>
              <w:r w:rsidRPr="00E07074">
                <w:rPr>
                  <w:rFonts w:ascii="宋体" w:hAnsi="宋体" w:hint="eastAsia"/>
                  <w:szCs w:val="21"/>
                </w:rPr>
                <w:t>2.5cm</w:t>
              </w:r>
            </w:smartTag>
            <w:r w:rsidRPr="00E07074">
              <w:rPr>
                <w:rFonts w:ascii="宋体" w:hAnsi="宋体" w:hint="eastAsia"/>
                <w:szCs w:val="21"/>
              </w:rPr>
              <w:t>；</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裤子的脚口处需要安装</w:t>
            </w:r>
            <w:proofErr w:type="gramStart"/>
            <w:r w:rsidRPr="00E07074">
              <w:rPr>
                <w:rFonts w:ascii="宋体" w:hAnsi="宋体" w:hint="eastAsia"/>
                <w:szCs w:val="21"/>
              </w:rPr>
              <w:t>橡</w:t>
            </w:r>
            <w:proofErr w:type="gramEnd"/>
            <w:r w:rsidRPr="00E07074">
              <w:rPr>
                <w:rFonts w:ascii="宋体" w:hAnsi="宋体" w:hint="eastAsia"/>
                <w:szCs w:val="21"/>
              </w:rPr>
              <w:t>筋圈踏脚；</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裤子门襟拉链为5号黑色聚脂拉链，脚口拉链为5号半自动拉头黑色聚脂拉链，膝盖护具口袋拉链为5号半自动拉头黑色聚脂拉链；</w:t>
            </w:r>
          </w:p>
          <w:p w:rsidR="003A78E0" w:rsidRPr="00E07074" w:rsidRDefault="003A78E0" w:rsidP="003A78E0">
            <w:pPr>
              <w:pStyle w:val="1"/>
              <w:numPr>
                <w:ilvl w:val="0"/>
                <w:numId w:val="3"/>
              </w:numPr>
              <w:tabs>
                <w:tab w:val="left" w:pos="259"/>
              </w:tabs>
              <w:spacing w:line="500" w:lineRule="exact"/>
              <w:ind w:left="175" w:firstLineChars="0" w:hanging="141"/>
              <w:rPr>
                <w:rFonts w:ascii="宋体" w:hAnsi="宋体"/>
                <w:szCs w:val="21"/>
              </w:rPr>
            </w:pPr>
            <w:r w:rsidRPr="00E07074">
              <w:rPr>
                <w:rFonts w:ascii="宋体" w:hAnsi="宋体" w:hint="eastAsia"/>
                <w:szCs w:val="21"/>
              </w:rPr>
              <w:t>裤子细节示意图如下：</w:t>
            </w:r>
          </w:p>
          <w:p w:rsidR="003A78E0" w:rsidRPr="00E07074" w:rsidRDefault="003A78E0" w:rsidP="00B15723">
            <w:pPr>
              <w:pStyle w:val="1"/>
              <w:tabs>
                <w:tab w:val="left" w:pos="259"/>
              </w:tabs>
              <w:ind w:left="175" w:firstLineChars="0" w:firstLine="0"/>
              <w:jc w:val="left"/>
              <w:rPr>
                <w:rFonts w:ascii="宋体" w:hAnsi="宋体"/>
                <w:szCs w:val="21"/>
              </w:rPr>
            </w:pPr>
            <w:r>
              <w:rPr>
                <w:rFonts w:ascii="宋体" w:hAnsi="宋体"/>
                <w:noProof/>
                <w:szCs w:val="21"/>
              </w:rPr>
              <w:lastRenderedPageBreak/>
              <w:drawing>
                <wp:inline distT="0" distB="0" distL="0" distR="0">
                  <wp:extent cx="1707515" cy="3674745"/>
                  <wp:effectExtent l="0" t="0" r="6985" b="1905"/>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7515" cy="3674745"/>
                          </a:xfrm>
                          <a:prstGeom prst="rect">
                            <a:avLst/>
                          </a:prstGeom>
                          <a:noFill/>
                          <a:ln>
                            <a:noFill/>
                          </a:ln>
                        </pic:spPr>
                      </pic:pic>
                    </a:graphicData>
                  </a:graphic>
                </wp:inline>
              </w:drawing>
            </w:r>
            <w:r>
              <w:rPr>
                <w:rFonts w:ascii="宋体" w:hAnsi="宋体"/>
                <w:noProof/>
                <w:szCs w:val="21"/>
              </w:rPr>
              <w:drawing>
                <wp:inline distT="0" distB="0" distL="0" distR="0">
                  <wp:extent cx="1799590" cy="3709670"/>
                  <wp:effectExtent l="0" t="0" r="0" b="5080"/>
                  <wp:docPr id="26" name="图片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3709670"/>
                          </a:xfrm>
                          <a:prstGeom prst="rect">
                            <a:avLst/>
                          </a:prstGeom>
                          <a:noFill/>
                          <a:ln>
                            <a:noFill/>
                          </a:ln>
                        </pic:spPr>
                      </pic:pic>
                    </a:graphicData>
                  </a:graphic>
                </wp:inline>
              </w:drawing>
            </w:r>
          </w:p>
          <w:p w:rsidR="003A78E0" w:rsidRPr="00E07074" w:rsidRDefault="003A78E0" w:rsidP="00B15723">
            <w:pPr>
              <w:pStyle w:val="1"/>
              <w:tabs>
                <w:tab w:val="left" w:pos="259"/>
              </w:tabs>
              <w:ind w:left="175" w:firstLineChars="0" w:firstLine="0"/>
              <w:jc w:val="left"/>
              <w:rPr>
                <w:rFonts w:ascii="宋体" w:hAnsi="宋体"/>
                <w:szCs w:val="21"/>
              </w:rPr>
            </w:pPr>
            <w:r>
              <w:rPr>
                <w:rFonts w:ascii="宋体" w:hAnsi="宋体"/>
                <w:noProof/>
                <w:szCs w:val="21"/>
              </w:rPr>
              <w:drawing>
                <wp:inline distT="0" distB="0" distL="0" distR="0">
                  <wp:extent cx="3651885" cy="2910840"/>
                  <wp:effectExtent l="0" t="0" r="5715" b="3810"/>
                  <wp:docPr id="25" name="图片 25" descr="裤子实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裤子实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885" cy="2910840"/>
                          </a:xfrm>
                          <a:prstGeom prst="rect">
                            <a:avLst/>
                          </a:prstGeom>
                          <a:noFill/>
                          <a:ln>
                            <a:noFill/>
                          </a:ln>
                        </pic:spPr>
                      </pic:pic>
                    </a:graphicData>
                  </a:graphic>
                </wp:inline>
              </w:drawing>
            </w: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lastRenderedPageBreak/>
              <w:t>2</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警用摩托车驾驶防护冬服</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3A78E0">
            <w:pPr>
              <w:pStyle w:val="1"/>
              <w:numPr>
                <w:ilvl w:val="0"/>
                <w:numId w:val="8"/>
              </w:numPr>
              <w:ind w:firstLineChars="0"/>
              <w:rPr>
                <w:rFonts w:ascii="宋体" w:hAnsi="宋体"/>
                <w:szCs w:val="21"/>
              </w:rPr>
            </w:pPr>
            <w:r w:rsidRPr="00E07074">
              <w:rPr>
                <w:rFonts w:ascii="宋体" w:hAnsi="宋体" w:hint="eastAsia"/>
                <w:szCs w:val="21"/>
              </w:rPr>
              <w:t>技术要求及标准</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上衣主面料：必须使用尼龙牛津布，局部镶拼荧光黄色尼龙牛津布。面料成分（尼龙及聚氨酯），主面</w:t>
            </w:r>
            <w:proofErr w:type="gramStart"/>
            <w:r w:rsidRPr="00E07074">
              <w:rPr>
                <w:rFonts w:ascii="宋体" w:hAnsi="宋体" w:hint="eastAsia"/>
                <w:szCs w:val="21"/>
              </w:rPr>
              <w:t>料具备</w:t>
            </w:r>
            <w:proofErr w:type="gramEnd"/>
            <w:r w:rsidRPr="00E07074">
              <w:rPr>
                <w:rFonts w:ascii="宋体" w:hAnsi="宋体" w:hint="eastAsia"/>
                <w:szCs w:val="21"/>
              </w:rPr>
              <w:t>防水透气功能。</w:t>
            </w:r>
          </w:p>
          <w:p w:rsidR="003A78E0" w:rsidRPr="00E07074" w:rsidRDefault="003A78E0" w:rsidP="003A78E0">
            <w:pPr>
              <w:pStyle w:val="1"/>
              <w:numPr>
                <w:ilvl w:val="0"/>
                <w:numId w:val="9"/>
              </w:numPr>
              <w:tabs>
                <w:tab w:val="left" w:pos="315"/>
              </w:tabs>
              <w:spacing w:line="360" w:lineRule="auto"/>
              <w:ind w:firstLineChars="0"/>
              <w:rPr>
                <w:rFonts w:ascii="宋体" w:hAnsi="宋体"/>
                <w:szCs w:val="21"/>
              </w:rPr>
            </w:pPr>
            <w:r w:rsidRPr="00E07074">
              <w:rPr>
                <w:rFonts w:ascii="宋体" w:hAnsi="宋体" w:hint="eastAsia"/>
                <w:szCs w:val="21"/>
              </w:rPr>
              <w:t>上衣主面料质量标准如下：</w:t>
            </w:r>
          </w:p>
          <w:p w:rsidR="003A78E0" w:rsidRPr="00E07074" w:rsidRDefault="003A78E0" w:rsidP="00B15723">
            <w:pPr>
              <w:pStyle w:val="1"/>
              <w:tabs>
                <w:tab w:val="left" w:pos="581"/>
              </w:tabs>
              <w:spacing w:line="360" w:lineRule="auto"/>
              <w:ind w:left="34" w:firstLineChars="0" w:firstLine="0"/>
              <w:rPr>
                <w:rFonts w:ascii="宋体" w:hAnsi="宋体"/>
                <w:szCs w:val="21"/>
              </w:rPr>
            </w:pPr>
            <w:r w:rsidRPr="00E07074">
              <w:rPr>
                <w:rFonts w:ascii="宋体" w:hAnsi="宋体" w:hint="eastAsia"/>
                <w:szCs w:val="21"/>
              </w:rPr>
              <w:t>(1)</w:t>
            </w:r>
            <w:r w:rsidRPr="00E07074">
              <w:rPr>
                <w:rFonts w:ascii="宋体" w:hAnsi="宋体" w:hint="eastAsia"/>
                <w:color w:val="FF0000"/>
                <w:kern w:val="0"/>
                <w:szCs w:val="21"/>
              </w:rPr>
              <w:t xml:space="preserve"> ▲</w:t>
            </w:r>
            <w:r w:rsidRPr="00E07074">
              <w:rPr>
                <w:rFonts w:ascii="宋体" w:hAnsi="宋体" w:hint="eastAsia"/>
                <w:szCs w:val="21"/>
              </w:rPr>
              <w:t>拉伸强力（执行标准ISO13934-1:2013）</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经纬向强度&gt;1600牛顿；</w:t>
            </w:r>
          </w:p>
          <w:p w:rsidR="003A78E0" w:rsidRPr="00E07074" w:rsidRDefault="003A78E0" w:rsidP="00B15723">
            <w:pPr>
              <w:pStyle w:val="1"/>
              <w:tabs>
                <w:tab w:val="left" w:pos="567"/>
              </w:tabs>
              <w:spacing w:line="360" w:lineRule="auto"/>
              <w:ind w:firstLineChars="0" w:firstLine="0"/>
              <w:rPr>
                <w:rFonts w:ascii="宋体" w:hAnsi="宋体"/>
                <w:szCs w:val="21"/>
              </w:rPr>
            </w:pPr>
            <w:r w:rsidRPr="00E07074">
              <w:rPr>
                <w:rFonts w:ascii="宋体" w:hAnsi="宋体" w:hint="eastAsia"/>
                <w:szCs w:val="21"/>
              </w:rPr>
              <w:t>(2)</w:t>
            </w:r>
            <w:r w:rsidRPr="00E07074">
              <w:rPr>
                <w:rFonts w:ascii="宋体" w:hAnsi="宋体" w:hint="eastAsia"/>
                <w:color w:val="FF0000"/>
                <w:kern w:val="0"/>
                <w:szCs w:val="21"/>
              </w:rPr>
              <w:t xml:space="preserve"> ▲</w:t>
            </w:r>
            <w:r w:rsidRPr="00E07074">
              <w:rPr>
                <w:rFonts w:ascii="宋体" w:hAnsi="宋体" w:hint="eastAsia"/>
                <w:szCs w:val="21"/>
              </w:rPr>
              <w:t>撕裂强度（执行标准ISO13937-2:2000）</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经纬向强度&gt;90牛顿；</w:t>
            </w:r>
          </w:p>
          <w:p w:rsidR="003A78E0" w:rsidRPr="00E07074" w:rsidRDefault="003A78E0" w:rsidP="003A78E0">
            <w:pPr>
              <w:pStyle w:val="1"/>
              <w:numPr>
                <w:ilvl w:val="0"/>
                <w:numId w:val="4"/>
              </w:numPr>
              <w:tabs>
                <w:tab w:val="left" w:pos="601"/>
              </w:tabs>
              <w:spacing w:line="360" w:lineRule="auto"/>
              <w:ind w:left="34" w:firstLineChars="0" w:firstLine="0"/>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水蒸气透过性能（执行标准ISO15496），水蒸气透过性</w:t>
            </w:r>
            <w:r w:rsidRPr="00E07074">
              <w:rPr>
                <w:rFonts w:ascii="宋体" w:hAnsi="宋体" w:hint="eastAsia"/>
                <w:szCs w:val="21"/>
              </w:rPr>
              <w:lastRenderedPageBreak/>
              <w:t>能&gt;0.06 g/㎡.</w:t>
            </w:r>
            <w:proofErr w:type="spellStart"/>
            <w:r w:rsidRPr="00E07074">
              <w:rPr>
                <w:rFonts w:ascii="宋体" w:hAnsi="宋体"/>
                <w:szCs w:val="21"/>
              </w:rPr>
              <w:t>Pa.h</w:t>
            </w:r>
            <w:proofErr w:type="spellEnd"/>
            <w:r w:rsidRPr="00E07074">
              <w:rPr>
                <w:rFonts w:ascii="宋体" w:hAnsi="宋体" w:hint="eastAsia"/>
                <w:szCs w:val="21"/>
              </w:rPr>
              <w:t>；</w:t>
            </w:r>
          </w:p>
          <w:p w:rsidR="003A78E0" w:rsidRPr="00E07074" w:rsidRDefault="003A78E0" w:rsidP="003A78E0">
            <w:pPr>
              <w:pStyle w:val="1"/>
              <w:numPr>
                <w:ilvl w:val="0"/>
                <w:numId w:val="4"/>
              </w:numPr>
              <w:tabs>
                <w:tab w:val="left" w:pos="601"/>
              </w:tabs>
              <w:spacing w:line="360" w:lineRule="auto"/>
              <w:ind w:left="34" w:firstLineChars="0" w:firstLine="0"/>
              <w:rPr>
                <w:rFonts w:ascii="宋体" w:hAnsi="宋体"/>
                <w:szCs w:val="21"/>
              </w:rPr>
            </w:pPr>
            <w:r w:rsidRPr="00E07074">
              <w:rPr>
                <w:rFonts w:ascii="宋体" w:hAnsi="宋体" w:hint="eastAsia"/>
                <w:color w:val="FF0000"/>
                <w:kern w:val="0"/>
                <w:szCs w:val="21"/>
              </w:rPr>
              <w:t>▲</w:t>
            </w:r>
            <w:r w:rsidRPr="00E07074">
              <w:rPr>
                <w:rFonts w:ascii="宋体" w:hAnsi="宋体" w:hint="eastAsia"/>
                <w:kern w:val="0"/>
                <w:szCs w:val="21"/>
              </w:rPr>
              <w:t>耐静水压</w:t>
            </w:r>
            <w:r w:rsidRPr="00E07074">
              <w:rPr>
                <w:rFonts w:ascii="宋体" w:hAnsi="宋体" w:hint="eastAsia"/>
                <w:szCs w:val="21"/>
              </w:rPr>
              <w:t>（执行标准ISO811），</w:t>
            </w:r>
          </w:p>
          <w:p w:rsidR="003A78E0" w:rsidRPr="00E07074" w:rsidRDefault="003A78E0" w:rsidP="00B15723">
            <w:pPr>
              <w:pStyle w:val="1"/>
              <w:tabs>
                <w:tab w:val="left" w:pos="601"/>
              </w:tabs>
              <w:spacing w:line="360" w:lineRule="auto"/>
              <w:ind w:left="34" w:firstLineChars="0" w:firstLine="0"/>
              <w:rPr>
                <w:rFonts w:ascii="宋体" w:hAnsi="宋体"/>
                <w:szCs w:val="21"/>
              </w:rPr>
            </w:pPr>
            <w:r w:rsidRPr="00E07074">
              <w:rPr>
                <w:rFonts w:ascii="宋体" w:hAnsi="宋体" w:hint="eastAsia"/>
                <w:szCs w:val="21"/>
              </w:rPr>
              <w:t>耐静水压&gt;15000毫米水柱；</w:t>
            </w:r>
          </w:p>
          <w:p w:rsidR="003A78E0" w:rsidRPr="00E07074" w:rsidRDefault="003A78E0" w:rsidP="00B15723">
            <w:pPr>
              <w:pStyle w:val="1"/>
              <w:tabs>
                <w:tab w:val="left" w:pos="567"/>
              </w:tabs>
              <w:spacing w:line="360" w:lineRule="auto"/>
              <w:ind w:left="34" w:firstLineChars="0" w:firstLine="0"/>
              <w:rPr>
                <w:rFonts w:ascii="宋体" w:hAnsi="宋体"/>
                <w:szCs w:val="21"/>
              </w:rPr>
            </w:pPr>
            <w:r w:rsidRPr="00E07074">
              <w:rPr>
                <w:rFonts w:ascii="宋体" w:hAnsi="宋体" w:hint="eastAsia"/>
                <w:szCs w:val="21"/>
              </w:rPr>
              <w:t>(6)</w:t>
            </w:r>
            <w:r w:rsidRPr="00E07074">
              <w:rPr>
                <w:rFonts w:ascii="宋体" w:hAnsi="宋体" w:hint="eastAsia"/>
                <w:color w:val="FF0000"/>
                <w:kern w:val="0"/>
                <w:szCs w:val="21"/>
              </w:rPr>
              <w:t>▲</w:t>
            </w:r>
            <w:r w:rsidRPr="00E07074">
              <w:rPr>
                <w:rFonts w:ascii="宋体" w:hAnsi="宋体" w:hint="eastAsia"/>
                <w:szCs w:val="21"/>
              </w:rPr>
              <w:t>光照色牢度（5级光照强度，执行标准ISO105-B02:2014）色牢度级别达到4级；</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上衣内里面料：丝质光滑网眼面料。</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上衣内胆面料：</w:t>
            </w:r>
            <w:proofErr w:type="gramStart"/>
            <w:r w:rsidRPr="00E07074">
              <w:rPr>
                <w:rFonts w:ascii="宋体" w:hAnsi="宋体" w:hint="eastAsia"/>
                <w:szCs w:val="21"/>
              </w:rPr>
              <w:t>涤</w:t>
            </w:r>
            <w:proofErr w:type="gramEnd"/>
            <w:r w:rsidRPr="00E07074">
              <w:rPr>
                <w:rFonts w:ascii="宋体" w:hAnsi="宋体" w:hint="eastAsia"/>
                <w:szCs w:val="21"/>
              </w:rPr>
              <w:t>丝纺面料。（涤纶）内加3M</w:t>
            </w:r>
            <w:proofErr w:type="gramStart"/>
            <w:r w:rsidRPr="00E07074">
              <w:rPr>
                <w:rFonts w:ascii="宋体" w:hAnsi="宋体" w:hint="eastAsia"/>
                <w:szCs w:val="21"/>
              </w:rPr>
              <w:t>保暖棉打</w:t>
            </w:r>
            <w:proofErr w:type="gramEnd"/>
            <w:r w:rsidRPr="00E07074">
              <w:rPr>
                <w:rFonts w:ascii="宋体" w:hAnsi="宋体" w:hint="eastAsia"/>
                <w:szCs w:val="21"/>
              </w:rPr>
              <w:t>菱形格。内胆为可脱卸式样，使用拉链与大身连接。</w:t>
            </w:r>
          </w:p>
          <w:p w:rsidR="003A78E0" w:rsidRPr="00E07074" w:rsidRDefault="003A78E0" w:rsidP="00B15723">
            <w:pPr>
              <w:pStyle w:val="a5"/>
              <w:ind w:left="432" w:firstLineChars="0" w:firstLine="0"/>
              <w:rPr>
                <w:rFonts w:ascii="宋体" w:hAnsi="宋体"/>
                <w:szCs w:val="21"/>
              </w:rPr>
            </w:pP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上衣反光晶格带：服装的前胸，后背，袖口位置各平行放置两条荧光黄色反光晶格带，上方</w:t>
            </w:r>
            <w:proofErr w:type="gramStart"/>
            <w:r w:rsidRPr="00E07074">
              <w:rPr>
                <w:rFonts w:ascii="宋体" w:hAnsi="宋体" w:hint="eastAsia"/>
                <w:szCs w:val="21"/>
              </w:rPr>
              <w:t>晶格带</w:t>
            </w:r>
            <w:proofErr w:type="gramEnd"/>
            <w:r w:rsidRPr="00E07074">
              <w:rPr>
                <w:rFonts w:ascii="宋体" w:hAnsi="宋体" w:hint="eastAsia"/>
                <w:szCs w:val="21"/>
              </w:rPr>
              <w:t>宽度为5cm，下方</w:t>
            </w:r>
            <w:proofErr w:type="gramStart"/>
            <w:r w:rsidRPr="00E07074">
              <w:rPr>
                <w:rFonts w:ascii="宋体" w:hAnsi="宋体" w:hint="eastAsia"/>
                <w:szCs w:val="21"/>
              </w:rPr>
              <w:t>晶格带</w:t>
            </w:r>
            <w:proofErr w:type="gramEnd"/>
            <w:r w:rsidRPr="00E07074">
              <w:rPr>
                <w:rFonts w:ascii="宋体" w:hAnsi="宋体" w:hint="eastAsia"/>
                <w:szCs w:val="21"/>
              </w:rPr>
              <w:t>宽度为2.5cm</w:t>
            </w:r>
          </w:p>
          <w:p w:rsidR="003A78E0" w:rsidRPr="00E07074" w:rsidRDefault="003A78E0" w:rsidP="00B15723">
            <w:pPr>
              <w:pStyle w:val="a5"/>
              <w:ind w:left="792" w:firstLineChars="0" w:firstLine="0"/>
              <w:rPr>
                <w:rFonts w:ascii="宋体" w:hAnsi="宋体"/>
                <w:szCs w:val="21"/>
              </w:rPr>
            </w:pP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上衣护具：服装的肩部，肘部及背部需要安置护具，护具需要具有吸能作用。护具需要能够拆卸。护具质量标准如下。</w:t>
            </w:r>
          </w:p>
          <w:p w:rsidR="003A78E0" w:rsidRPr="00E07074" w:rsidRDefault="003A78E0" w:rsidP="003A78E0">
            <w:pPr>
              <w:pStyle w:val="a5"/>
              <w:numPr>
                <w:ilvl w:val="0"/>
                <w:numId w:val="10"/>
              </w:numPr>
              <w:ind w:firstLineChars="0"/>
              <w:rPr>
                <w:rFonts w:ascii="宋体" w:hAnsi="宋体"/>
                <w:szCs w:val="21"/>
              </w:rPr>
            </w:pPr>
            <w:r w:rsidRPr="00E07074">
              <w:rPr>
                <w:rFonts w:ascii="宋体" w:hAnsi="宋体" w:hint="eastAsia"/>
                <w:szCs w:val="21"/>
              </w:rPr>
              <w:t>护肩，护肘达到</w:t>
            </w:r>
            <w:r w:rsidRPr="00E07074">
              <w:rPr>
                <w:rFonts w:ascii="宋体" w:hAnsi="宋体" w:cs="CenturyGothic,Bold"/>
                <w:b/>
                <w:bCs/>
                <w:kern w:val="0"/>
                <w:szCs w:val="21"/>
              </w:rPr>
              <w:t>EN 1621-1:2012</w:t>
            </w:r>
            <w:r w:rsidRPr="00E07074">
              <w:rPr>
                <w:rFonts w:ascii="宋体" w:hAnsi="宋体" w:hint="eastAsia"/>
                <w:szCs w:val="21"/>
              </w:rPr>
              <w:t>防护性能2级标准。</w:t>
            </w:r>
          </w:p>
          <w:p w:rsidR="003A78E0" w:rsidRPr="00E07074" w:rsidRDefault="003A78E0" w:rsidP="003A78E0">
            <w:pPr>
              <w:pStyle w:val="a5"/>
              <w:numPr>
                <w:ilvl w:val="0"/>
                <w:numId w:val="10"/>
              </w:numPr>
              <w:ind w:firstLineChars="0"/>
              <w:rPr>
                <w:rFonts w:ascii="宋体" w:hAnsi="宋体"/>
                <w:szCs w:val="21"/>
              </w:rPr>
            </w:pPr>
            <w:r w:rsidRPr="00E07074">
              <w:rPr>
                <w:rFonts w:ascii="宋体" w:hAnsi="宋体" w:hint="eastAsia"/>
                <w:szCs w:val="21"/>
              </w:rPr>
              <w:t>护</w:t>
            </w:r>
            <w:proofErr w:type="gramStart"/>
            <w:r w:rsidRPr="00E07074">
              <w:rPr>
                <w:rFonts w:ascii="宋体" w:hAnsi="宋体" w:hint="eastAsia"/>
                <w:szCs w:val="21"/>
              </w:rPr>
              <w:t>背达到</w:t>
            </w:r>
            <w:proofErr w:type="gramEnd"/>
            <w:r w:rsidRPr="00E07074">
              <w:rPr>
                <w:rFonts w:ascii="宋体" w:hAnsi="宋体" w:cs="CenturyGothic,Bold"/>
                <w:b/>
                <w:bCs/>
                <w:kern w:val="0"/>
                <w:szCs w:val="21"/>
              </w:rPr>
              <w:t>EN 1621-2:2014</w:t>
            </w:r>
            <w:r w:rsidRPr="00E07074">
              <w:rPr>
                <w:rFonts w:ascii="宋体" w:hAnsi="宋体" w:hint="eastAsia"/>
                <w:szCs w:val="21"/>
              </w:rPr>
              <w:t>防护标准2级标准</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上衣袖</w:t>
            </w:r>
            <w:proofErr w:type="gramStart"/>
            <w:r w:rsidRPr="00E07074">
              <w:rPr>
                <w:rFonts w:ascii="宋体" w:hAnsi="宋体" w:hint="eastAsia"/>
                <w:szCs w:val="21"/>
              </w:rPr>
              <w:t>部需要</w:t>
            </w:r>
            <w:proofErr w:type="gramEnd"/>
            <w:r w:rsidRPr="00E07074">
              <w:rPr>
                <w:rFonts w:ascii="宋体" w:hAnsi="宋体" w:hint="eastAsia"/>
                <w:szCs w:val="21"/>
              </w:rPr>
              <w:t>有能够</w:t>
            </w:r>
            <w:proofErr w:type="gramStart"/>
            <w:r w:rsidRPr="00E07074">
              <w:rPr>
                <w:rFonts w:ascii="宋体" w:hAnsi="宋体" w:hint="eastAsia"/>
                <w:szCs w:val="21"/>
              </w:rPr>
              <w:t>调节袖围松紧</w:t>
            </w:r>
            <w:proofErr w:type="gramEnd"/>
            <w:r w:rsidRPr="00E07074">
              <w:rPr>
                <w:rFonts w:ascii="宋体" w:hAnsi="宋体" w:hint="eastAsia"/>
                <w:szCs w:val="21"/>
              </w:rPr>
              <w:t>的装置。</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上衣袖口，门襟，下摆处需要有能够调节松紧的装置。</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上衣门襟拉链为5号黑色塑胶拉链，上衣袖口拉链为5号半自动拉头黑色聚脂拉链，上衣前口袋拉链为5号半自动拉头黑色聚脂拉链，上衣可脱卸内胆与大身连接拉链为5号黑色聚酯拉链。</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上衣左前胸反光晶格带上放置反光晶格警标。警标底色为蓝色，文字为银灰色。警标式样及尺寸见下图：</w:t>
            </w:r>
          </w:p>
          <w:p w:rsidR="003A78E0" w:rsidRPr="00E07074" w:rsidRDefault="003A78E0" w:rsidP="00B15723">
            <w:pPr>
              <w:pStyle w:val="a5"/>
              <w:ind w:left="792" w:firstLineChars="0" w:firstLine="0"/>
              <w:rPr>
                <w:rFonts w:ascii="宋体" w:hAnsi="宋体"/>
                <w:szCs w:val="21"/>
              </w:rPr>
            </w:pPr>
            <w:r>
              <w:rPr>
                <w:rFonts w:ascii="宋体" w:hAnsi="宋体"/>
                <w:noProof/>
                <w:szCs w:val="21"/>
              </w:rPr>
              <w:drawing>
                <wp:inline distT="0" distB="0" distL="0" distR="0">
                  <wp:extent cx="2957195" cy="873760"/>
                  <wp:effectExtent l="0" t="0" r="0" b="2540"/>
                  <wp:docPr id="24" name="图片 24" descr="E:\百度云同步盘\desktop\技术需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E:\百度云同步盘\desktop\技术需求\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7195" cy="873760"/>
                          </a:xfrm>
                          <a:prstGeom prst="rect">
                            <a:avLst/>
                          </a:prstGeom>
                          <a:noFill/>
                          <a:ln>
                            <a:noFill/>
                          </a:ln>
                        </pic:spPr>
                      </pic:pic>
                    </a:graphicData>
                  </a:graphic>
                </wp:inline>
              </w:drawing>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上衣后背放置反光晶格警标。警标底色为蓝色，文字为银灰色。警标式样及尺寸见下图：</w:t>
            </w:r>
          </w:p>
          <w:p w:rsidR="003A78E0" w:rsidRPr="00E07074" w:rsidRDefault="003A78E0" w:rsidP="00B15723">
            <w:pPr>
              <w:pStyle w:val="a5"/>
              <w:ind w:left="792" w:firstLineChars="0" w:firstLine="0"/>
              <w:rPr>
                <w:rFonts w:ascii="宋体" w:hAnsi="宋体"/>
                <w:szCs w:val="21"/>
              </w:rPr>
            </w:pPr>
            <w:r>
              <w:rPr>
                <w:rFonts w:ascii="宋体" w:hAnsi="宋体"/>
                <w:noProof/>
                <w:szCs w:val="21"/>
              </w:rPr>
              <w:drawing>
                <wp:inline distT="0" distB="0" distL="0" distR="0">
                  <wp:extent cx="2997835" cy="1024255"/>
                  <wp:effectExtent l="0" t="0" r="0" b="4445"/>
                  <wp:docPr id="23" name="图片 23" descr="E:\百度云同步盘\desktop\技术需求\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E:\百度云同步盘\desktop\技术需求\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835" cy="1024255"/>
                          </a:xfrm>
                          <a:prstGeom prst="rect">
                            <a:avLst/>
                          </a:prstGeom>
                          <a:noFill/>
                          <a:ln>
                            <a:noFill/>
                          </a:ln>
                        </pic:spPr>
                      </pic:pic>
                    </a:graphicData>
                  </a:graphic>
                </wp:inline>
              </w:drawing>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上衣双侧肩部放置肩</w:t>
            </w:r>
            <w:proofErr w:type="gramStart"/>
            <w:r w:rsidRPr="00E07074">
              <w:rPr>
                <w:rFonts w:ascii="宋体" w:hAnsi="宋体" w:hint="eastAsia"/>
                <w:szCs w:val="21"/>
              </w:rPr>
              <w:t>泮</w:t>
            </w:r>
            <w:proofErr w:type="gramEnd"/>
            <w:r w:rsidRPr="00E07074">
              <w:rPr>
                <w:rFonts w:ascii="宋体" w:hAnsi="宋体" w:hint="eastAsia"/>
                <w:szCs w:val="21"/>
              </w:rPr>
              <w:t>，肩</w:t>
            </w:r>
            <w:proofErr w:type="gramStart"/>
            <w:r w:rsidRPr="00E07074">
              <w:rPr>
                <w:rFonts w:ascii="宋体" w:hAnsi="宋体" w:hint="eastAsia"/>
                <w:szCs w:val="21"/>
              </w:rPr>
              <w:t>泮</w:t>
            </w:r>
            <w:proofErr w:type="gramEnd"/>
            <w:r w:rsidRPr="00E07074">
              <w:rPr>
                <w:rFonts w:ascii="宋体" w:hAnsi="宋体" w:hint="eastAsia"/>
                <w:szCs w:val="21"/>
              </w:rPr>
              <w:t>尺寸为12.7cm X 4cm</w:t>
            </w:r>
          </w:p>
          <w:p w:rsidR="003A78E0" w:rsidRPr="00E07074" w:rsidRDefault="003A78E0" w:rsidP="00B15723">
            <w:pPr>
              <w:rPr>
                <w:rFonts w:ascii="宋体" w:hAnsi="宋体"/>
                <w:szCs w:val="21"/>
              </w:rPr>
            </w:pP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上衣细节示意图如下：</w:t>
            </w:r>
          </w:p>
          <w:p w:rsidR="003A78E0" w:rsidRPr="00E07074" w:rsidRDefault="003A78E0" w:rsidP="00B15723">
            <w:pPr>
              <w:rPr>
                <w:rFonts w:ascii="宋体" w:hAnsi="宋体"/>
                <w:szCs w:val="21"/>
              </w:rPr>
            </w:pPr>
            <w:r>
              <w:rPr>
                <w:rFonts w:ascii="宋体" w:hAnsi="宋体"/>
                <w:noProof/>
                <w:szCs w:val="21"/>
              </w:rPr>
              <w:lastRenderedPageBreak/>
              <w:drawing>
                <wp:inline distT="0" distB="0" distL="0" distR="0">
                  <wp:extent cx="2962910" cy="1973580"/>
                  <wp:effectExtent l="0" t="0" r="8890" b="7620"/>
                  <wp:docPr id="22" name="图片 22" descr="E:\百度云同步盘\desktop\技术需求\产品实拍图片\冬衣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E:\百度云同步盘\desktop\技术需求\产品实拍图片\冬衣正面.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910" cy="1973580"/>
                          </a:xfrm>
                          <a:prstGeom prst="rect">
                            <a:avLst/>
                          </a:prstGeom>
                          <a:noFill/>
                          <a:ln>
                            <a:noFill/>
                          </a:ln>
                        </pic:spPr>
                      </pic:pic>
                    </a:graphicData>
                  </a:graphic>
                </wp:inline>
              </w:drawing>
            </w:r>
            <w:r>
              <w:rPr>
                <w:rFonts w:ascii="宋体" w:hAnsi="宋体"/>
                <w:noProof/>
                <w:szCs w:val="21"/>
              </w:rPr>
              <w:drawing>
                <wp:inline distT="0" distB="0" distL="0" distR="0">
                  <wp:extent cx="2997835" cy="1996440"/>
                  <wp:effectExtent l="0" t="0" r="0" b="3810"/>
                  <wp:docPr id="21" name="图片 21" descr="E:\百度云同步盘\desktop\技术需求\产品实拍图片\冬衣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E:\百度云同步盘\desktop\技术需求\产品实拍图片\冬衣背面.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835" cy="1996440"/>
                          </a:xfrm>
                          <a:prstGeom prst="rect">
                            <a:avLst/>
                          </a:prstGeom>
                          <a:noFill/>
                          <a:ln>
                            <a:noFill/>
                          </a:ln>
                        </pic:spPr>
                      </pic:pic>
                    </a:graphicData>
                  </a:graphic>
                </wp:inline>
              </w:drawing>
            </w:r>
          </w:p>
          <w:p w:rsidR="003A78E0" w:rsidRPr="00E07074" w:rsidRDefault="003A78E0" w:rsidP="00B15723">
            <w:pPr>
              <w:rPr>
                <w:rFonts w:ascii="宋体" w:hAnsi="宋体"/>
                <w:szCs w:val="21"/>
              </w:rPr>
            </w:pPr>
            <w:r>
              <w:rPr>
                <w:rFonts w:ascii="宋体" w:hAnsi="宋体"/>
                <w:noProof/>
                <w:szCs w:val="21"/>
              </w:rPr>
              <w:drawing>
                <wp:inline distT="0" distB="0" distL="0" distR="0">
                  <wp:extent cx="2627630" cy="2100580"/>
                  <wp:effectExtent l="0" t="0" r="1270" b="0"/>
                  <wp:docPr id="20" name="图片 20" descr="E:\百度云同步盘\desktop\技术需求\产品设计图\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E:\百度云同步盘\desktop\技术需求\产品设计图\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7630" cy="2100580"/>
                          </a:xfrm>
                          <a:prstGeom prst="rect">
                            <a:avLst/>
                          </a:prstGeom>
                          <a:noFill/>
                          <a:ln>
                            <a:noFill/>
                          </a:ln>
                        </pic:spPr>
                      </pic:pic>
                    </a:graphicData>
                  </a:graphic>
                </wp:inline>
              </w:drawing>
            </w:r>
            <w:r>
              <w:rPr>
                <w:rFonts w:ascii="宋体" w:hAnsi="宋体"/>
                <w:noProof/>
                <w:szCs w:val="21"/>
              </w:rPr>
              <w:drawing>
                <wp:inline distT="0" distB="0" distL="0" distR="0">
                  <wp:extent cx="2887980" cy="1956435"/>
                  <wp:effectExtent l="0" t="0" r="7620" b="5715"/>
                  <wp:docPr id="19" name="图片 19" descr="E:\百度云同步盘\desktop\技术需求\产品设计图\002xiug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E:\百度云同步盘\desktop\技术需求\产品设计图\002xiugai(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980" cy="1956435"/>
                          </a:xfrm>
                          <a:prstGeom prst="rect">
                            <a:avLst/>
                          </a:prstGeom>
                          <a:noFill/>
                          <a:ln>
                            <a:noFill/>
                          </a:ln>
                        </pic:spPr>
                      </pic:pic>
                    </a:graphicData>
                  </a:graphic>
                </wp:inline>
              </w:drawing>
            </w:r>
          </w:p>
          <w:p w:rsidR="003A78E0" w:rsidRPr="00E07074" w:rsidRDefault="003A78E0" w:rsidP="00B15723">
            <w:pPr>
              <w:rPr>
                <w:rFonts w:ascii="宋体" w:hAnsi="宋体"/>
                <w:szCs w:val="21"/>
              </w:rPr>
            </w:pP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裤子主体面料：必须使用四面弹尼龙面料。面料颜色为黑色。面料成分（尼龙，涤纶，氨纶）</w:t>
            </w:r>
          </w:p>
          <w:p w:rsidR="003A78E0" w:rsidRPr="00E07074" w:rsidRDefault="003A78E0" w:rsidP="00B15723">
            <w:pPr>
              <w:pStyle w:val="1"/>
              <w:tabs>
                <w:tab w:val="left" w:pos="259"/>
              </w:tabs>
              <w:spacing w:line="500" w:lineRule="exact"/>
              <w:ind w:left="175"/>
              <w:rPr>
                <w:rFonts w:ascii="宋体" w:hAnsi="宋体"/>
                <w:szCs w:val="21"/>
              </w:rPr>
            </w:pPr>
            <w:r w:rsidRPr="00E07074">
              <w:rPr>
                <w:rFonts w:ascii="宋体" w:hAnsi="宋体" w:hint="eastAsia"/>
                <w:szCs w:val="21"/>
              </w:rPr>
              <w:t>裤子主面料质量标准如下：</w:t>
            </w:r>
          </w:p>
          <w:p w:rsidR="003A78E0" w:rsidRPr="00E07074" w:rsidRDefault="003A78E0" w:rsidP="003A78E0">
            <w:pPr>
              <w:numPr>
                <w:ilvl w:val="0"/>
                <w:numId w:val="6"/>
              </w:numPr>
              <w:tabs>
                <w:tab w:val="left" w:pos="601"/>
              </w:tabs>
              <w:spacing w:line="500" w:lineRule="exact"/>
              <w:ind w:left="317" w:hanging="425"/>
              <w:rPr>
                <w:rFonts w:ascii="宋体" w:hAnsi="宋体"/>
                <w:szCs w:val="21"/>
              </w:rPr>
            </w:pPr>
            <w:r w:rsidRPr="00E07074">
              <w:rPr>
                <w:rFonts w:ascii="宋体" w:hAnsi="宋体" w:hint="eastAsia"/>
                <w:color w:val="FF0000"/>
                <w:kern w:val="0"/>
                <w:szCs w:val="21"/>
              </w:rPr>
              <w:lastRenderedPageBreak/>
              <w:t>▲</w:t>
            </w:r>
            <w:r w:rsidRPr="00E07074">
              <w:rPr>
                <w:rFonts w:ascii="宋体" w:hAnsi="宋体" w:hint="eastAsia"/>
                <w:szCs w:val="21"/>
              </w:rPr>
              <w:t>弹性伸展及回复性能（执行标准ASTM D3107-2007）；</w:t>
            </w:r>
          </w:p>
          <w:p w:rsidR="003A78E0" w:rsidRPr="00E07074" w:rsidRDefault="003A78E0" w:rsidP="00B15723">
            <w:pPr>
              <w:spacing w:line="500" w:lineRule="exact"/>
              <w:ind w:leftChars="-1" w:left="-2" w:firstLineChars="200" w:firstLine="420"/>
              <w:rPr>
                <w:rFonts w:ascii="宋体" w:hAnsi="宋体"/>
                <w:szCs w:val="21"/>
              </w:rPr>
            </w:pPr>
            <w:r w:rsidRPr="00E07074">
              <w:rPr>
                <w:rFonts w:ascii="宋体" w:hAnsi="宋体" w:hint="eastAsia"/>
                <w:szCs w:val="21"/>
              </w:rPr>
              <w:t>经向伸长率&gt;25%；</w:t>
            </w:r>
          </w:p>
          <w:p w:rsidR="003A78E0" w:rsidRPr="00E07074" w:rsidRDefault="003A78E0" w:rsidP="00B15723">
            <w:pPr>
              <w:spacing w:line="500" w:lineRule="exact"/>
              <w:ind w:leftChars="-1" w:left="-2" w:firstLineChars="200" w:firstLine="420"/>
              <w:rPr>
                <w:rFonts w:ascii="宋体" w:hAnsi="宋体"/>
                <w:szCs w:val="21"/>
              </w:rPr>
            </w:pPr>
            <w:r w:rsidRPr="00E07074">
              <w:rPr>
                <w:rFonts w:ascii="宋体" w:hAnsi="宋体" w:hint="eastAsia"/>
                <w:szCs w:val="21"/>
              </w:rPr>
              <w:t>纬向伸长率&gt;25%；</w:t>
            </w:r>
          </w:p>
          <w:p w:rsidR="003A78E0" w:rsidRPr="00E07074" w:rsidRDefault="003A78E0" w:rsidP="003A78E0">
            <w:pPr>
              <w:numPr>
                <w:ilvl w:val="0"/>
                <w:numId w:val="6"/>
              </w:numPr>
              <w:tabs>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拉伸强力（执行标准ISO13934-1:2013）；</w:t>
            </w:r>
          </w:p>
          <w:p w:rsidR="003A78E0" w:rsidRPr="00E07074" w:rsidRDefault="003A78E0" w:rsidP="00B15723">
            <w:pPr>
              <w:spacing w:line="500" w:lineRule="exact"/>
              <w:ind w:leftChars="-1" w:left="-2" w:firstLineChars="250" w:firstLine="525"/>
              <w:rPr>
                <w:rFonts w:ascii="宋体" w:hAnsi="宋体"/>
                <w:szCs w:val="21"/>
              </w:rPr>
            </w:pPr>
            <w:r w:rsidRPr="00E07074">
              <w:rPr>
                <w:rFonts w:ascii="宋体" w:hAnsi="宋体" w:hint="eastAsia"/>
                <w:szCs w:val="21"/>
              </w:rPr>
              <w:t>经向强度&gt;900牛顿；</w:t>
            </w:r>
          </w:p>
          <w:p w:rsidR="003A78E0" w:rsidRPr="00E07074" w:rsidRDefault="003A78E0" w:rsidP="00B15723">
            <w:pPr>
              <w:spacing w:line="500" w:lineRule="exact"/>
              <w:ind w:leftChars="-1" w:left="-2" w:firstLineChars="250" w:firstLine="525"/>
              <w:rPr>
                <w:rFonts w:ascii="宋体" w:hAnsi="宋体"/>
                <w:szCs w:val="21"/>
              </w:rPr>
            </w:pPr>
            <w:r w:rsidRPr="00E07074">
              <w:rPr>
                <w:rFonts w:ascii="宋体" w:hAnsi="宋体" w:hint="eastAsia"/>
                <w:szCs w:val="21"/>
              </w:rPr>
              <w:t>纬向强度&gt;900牛顿；</w:t>
            </w:r>
          </w:p>
          <w:p w:rsidR="003A78E0" w:rsidRPr="00E07074" w:rsidRDefault="003A78E0" w:rsidP="003A78E0">
            <w:pPr>
              <w:numPr>
                <w:ilvl w:val="0"/>
                <w:numId w:val="6"/>
              </w:numPr>
              <w:tabs>
                <w:tab w:val="left" w:pos="459"/>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耐磨性（执行标准ISO12947-2:1998）；</w:t>
            </w:r>
          </w:p>
          <w:p w:rsidR="003A78E0" w:rsidRPr="00E07074" w:rsidRDefault="003A78E0" w:rsidP="00B15723">
            <w:pPr>
              <w:spacing w:line="500" w:lineRule="exact"/>
              <w:ind w:leftChars="-45" w:left="-2" w:hangingChars="44" w:hanging="92"/>
              <w:rPr>
                <w:rFonts w:ascii="宋体" w:hAnsi="宋体"/>
                <w:szCs w:val="21"/>
              </w:rPr>
            </w:pPr>
            <w:r w:rsidRPr="00E07074">
              <w:rPr>
                <w:rFonts w:ascii="宋体" w:hAnsi="宋体" w:hint="eastAsia"/>
                <w:szCs w:val="21"/>
              </w:rPr>
              <w:t xml:space="preserve">       耐磨性&gt;100000转以上 ；</w:t>
            </w:r>
          </w:p>
          <w:p w:rsidR="003A78E0" w:rsidRPr="00E07074" w:rsidRDefault="003A78E0" w:rsidP="003A78E0">
            <w:pPr>
              <w:numPr>
                <w:ilvl w:val="0"/>
                <w:numId w:val="6"/>
              </w:numPr>
              <w:tabs>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水蒸气透过性能（执行标准ISO15496）；</w:t>
            </w:r>
          </w:p>
          <w:p w:rsidR="003A78E0" w:rsidRPr="00E07074" w:rsidRDefault="003A78E0" w:rsidP="00B15723">
            <w:pPr>
              <w:spacing w:line="500" w:lineRule="exact"/>
              <w:ind w:left="459"/>
              <w:rPr>
                <w:rFonts w:ascii="宋体" w:hAnsi="宋体"/>
                <w:szCs w:val="21"/>
              </w:rPr>
            </w:pPr>
            <w:r w:rsidRPr="00E07074">
              <w:rPr>
                <w:rFonts w:ascii="宋体" w:hAnsi="宋体" w:hint="eastAsia"/>
                <w:szCs w:val="21"/>
              </w:rPr>
              <w:t>水蒸气透过性能&gt;16000 g/㎡/pa/24h；</w:t>
            </w:r>
          </w:p>
          <w:p w:rsidR="003A78E0" w:rsidRPr="00E07074" w:rsidRDefault="003A78E0" w:rsidP="003A78E0">
            <w:pPr>
              <w:numPr>
                <w:ilvl w:val="0"/>
                <w:numId w:val="6"/>
              </w:numPr>
              <w:tabs>
                <w:tab w:val="left" w:pos="459"/>
                <w:tab w:val="left" w:pos="601"/>
              </w:tabs>
              <w:spacing w:line="500" w:lineRule="exact"/>
              <w:ind w:left="317" w:hanging="425"/>
              <w:rPr>
                <w:rFonts w:ascii="宋体" w:hAnsi="宋体"/>
                <w:szCs w:val="21"/>
              </w:rPr>
            </w:pPr>
            <w:r w:rsidRPr="00E07074">
              <w:rPr>
                <w:rFonts w:ascii="宋体" w:hAnsi="宋体" w:hint="eastAsia"/>
                <w:color w:val="FF0000"/>
                <w:kern w:val="0"/>
                <w:szCs w:val="21"/>
              </w:rPr>
              <w:t>▲</w:t>
            </w:r>
            <w:r w:rsidRPr="00E07074">
              <w:rPr>
                <w:rFonts w:ascii="宋体" w:hAnsi="宋体" w:hint="eastAsia"/>
                <w:szCs w:val="21"/>
              </w:rPr>
              <w:t>光照色牢度（5级光照强度，执行标准ISO105-B02:2014）色牢度级别达到4级；</w:t>
            </w:r>
          </w:p>
          <w:p w:rsidR="003A78E0" w:rsidRPr="00E07074" w:rsidRDefault="003A78E0" w:rsidP="003A78E0">
            <w:pPr>
              <w:pStyle w:val="a5"/>
              <w:numPr>
                <w:ilvl w:val="0"/>
                <w:numId w:val="9"/>
              </w:numPr>
              <w:ind w:firstLineChars="0"/>
              <w:rPr>
                <w:rFonts w:ascii="宋体" w:hAnsi="宋体"/>
                <w:szCs w:val="21"/>
              </w:rPr>
            </w:pPr>
            <w:r w:rsidRPr="00E07074">
              <w:rPr>
                <w:rFonts w:ascii="宋体" w:hAnsi="宋体" w:hint="eastAsia"/>
                <w:szCs w:val="21"/>
              </w:rPr>
              <w:t>裤子内胆面料：</w:t>
            </w:r>
            <w:proofErr w:type="gramStart"/>
            <w:r w:rsidRPr="00E07074">
              <w:rPr>
                <w:rFonts w:ascii="宋体" w:hAnsi="宋体" w:hint="eastAsia"/>
                <w:szCs w:val="21"/>
              </w:rPr>
              <w:t>涤</w:t>
            </w:r>
            <w:proofErr w:type="gramEnd"/>
            <w:r w:rsidRPr="00E07074">
              <w:rPr>
                <w:rFonts w:ascii="宋体" w:hAnsi="宋体" w:hint="eastAsia"/>
                <w:szCs w:val="21"/>
              </w:rPr>
              <w:t>丝纺面料。（涤纶）内加3M</w:t>
            </w:r>
            <w:proofErr w:type="gramStart"/>
            <w:r w:rsidRPr="00E07074">
              <w:rPr>
                <w:rFonts w:ascii="宋体" w:hAnsi="宋体" w:hint="eastAsia"/>
                <w:szCs w:val="21"/>
              </w:rPr>
              <w:t>保暖棉打</w:t>
            </w:r>
            <w:proofErr w:type="gramEnd"/>
            <w:r w:rsidRPr="00E07074">
              <w:rPr>
                <w:rFonts w:ascii="宋体" w:hAnsi="宋体" w:hint="eastAsia"/>
                <w:szCs w:val="21"/>
              </w:rPr>
              <w:t>菱形格。内胆为可脱卸式样，在裤腰处使用拉链与大身连接，裤脚处两侧</w:t>
            </w:r>
            <w:proofErr w:type="gramStart"/>
            <w:r w:rsidRPr="00E07074">
              <w:rPr>
                <w:rFonts w:ascii="宋体" w:hAnsi="宋体" w:hint="eastAsia"/>
                <w:szCs w:val="21"/>
              </w:rPr>
              <w:t>装固定套结固定</w:t>
            </w:r>
            <w:proofErr w:type="gramEnd"/>
            <w:r w:rsidRPr="00E07074">
              <w:rPr>
                <w:rFonts w:ascii="宋体" w:hAnsi="宋体" w:hint="eastAsia"/>
                <w:szCs w:val="21"/>
              </w:rPr>
              <w:t>内胆。</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裤子膝部，胯部，臀部需要使用凯夫拉纤维混合弹力纤维织成的弹力芳纶布进行加固。</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裤子的版型：小脚口马裤式样。脚口开叉，装有拉链。</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裤子护具：裤子的膝盖与臀部双侧需要安置护具。护具需要具有吸能作用。护具需要能够拆卸。护具质量标准如下。</w:t>
            </w:r>
          </w:p>
          <w:p w:rsidR="003A78E0" w:rsidRPr="00E07074" w:rsidRDefault="003A78E0" w:rsidP="003A78E0">
            <w:pPr>
              <w:pStyle w:val="a5"/>
              <w:numPr>
                <w:ilvl w:val="0"/>
                <w:numId w:val="11"/>
              </w:numPr>
              <w:adjustRightInd w:val="0"/>
              <w:spacing w:line="312" w:lineRule="atLeast"/>
              <w:ind w:firstLineChars="0"/>
              <w:textAlignment w:val="baseline"/>
              <w:rPr>
                <w:rFonts w:ascii="宋体" w:hAnsi="宋体"/>
                <w:szCs w:val="21"/>
              </w:rPr>
            </w:pPr>
            <w:r w:rsidRPr="00E07074">
              <w:rPr>
                <w:rFonts w:ascii="宋体" w:hAnsi="宋体" w:hint="eastAsia"/>
                <w:szCs w:val="21"/>
              </w:rPr>
              <w:t>护膝需达到</w:t>
            </w:r>
            <w:r w:rsidRPr="00E07074">
              <w:rPr>
                <w:rFonts w:ascii="宋体" w:hAnsi="宋体" w:cs="CenturyGothic,Bold"/>
                <w:b/>
                <w:bCs/>
                <w:kern w:val="0"/>
                <w:szCs w:val="21"/>
              </w:rPr>
              <w:t>EN 1621-1:2012</w:t>
            </w:r>
            <w:r w:rsidRPr="00E07074">
              <w:rPr>
                <w:rFonts w:ascii="宋体" w:hAnsi="宋体" w:hint="eastAsia"/>
                <w:szCs w:val="21"/>
              </w:rPr>
              <w:t>防护性能2级标准。</w:t>
            </w:r>
          </w:p>
          <w:p w:rsidR="003A78E0" w:rsidRPr="00E07074" w:rsidRDefault="003A78E0" w:rsidP="003A78E0">
            <w:pPr>
              <w:pStyle w:val="a5"/>
              <w:numPr>
                <w:ilvl w:val="0"/>
                <w:numId w:val="11"/>
              </w:numPr>
              <w:adjustRightInd w:val="0"/>
              <w:spacing w:line="312" w:lineRule="atLeast"/>
              <w:ind w:firstLineChars="0"/>
              <w:textAlignment w:val="baseline"/>
              <w:rPr>
                <w:rFonts w:ascii="宋体" w:hAnsi="宋体"/>
                <w:szCs w:val="21"/>
              </w:rPr>
            </w:pPr>
            <w:proofErr w:type="gramStart"/>
            <w:r w:rsidRPr="00E07074">
              <w:rPr>
                <w:rFonts w:ascii="宋体" w:hAnsi="宋体" w:hint="eastAsia"/>
                <w:szCs w:val="21"/>
              </w:rPr>
              <w:t>护臀需达到</w:t>
            </w:r>
            <w:proofErr w:type="gramEnd"/>
            <w:r w:rsidRPr="00E07074">
              <w:rPr>
                <w:rFonts w:ascii="宋体" w:hAnsi="宋体" w:cs="CenturyGothic,Bold"/>
                <w:b/>
                <w:bCs/>
                <w:kern w:val="0"/>
                <w:szCs w:val="21"/>
              </w:rPr>
              <w:t>EN 1621-1:2012</w:t>
            </w:r>
            <w:r w:rsidRPr="00E07074">
              <w:rPr>
                <w:rFonts w:ascii="宋体" w:hAnsi="宋体" w:hint="eastAsia"/>
                <w:szCs w:val="21"/>
              </w:rPr>
              <w:t>防护性能2级标准。</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裤子的腰部需要有能够调节腰围松紧的装置。</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腰</w:t>
            </w:r>
            <w:proofErr w:type="gramStart"/>
            <w:r w:rsidRPr="00E07074">
              <w:rPr>
                <w:rFonts w:ascii="宋体" w:hAnsi="宋体" w:hint="eastAsia"/>
                <w:szCs w:val="21"/>
              </w:rPr>
              <w:t>节内部</w:t>
            </w:r>
            <w:proofErr w:type="gramEnd"/>
            <w:r w:rsidRPr="00E07074">
              <w:rPr>
                <w:rFonts w:ascii="宋体" w:hAnsi="宋体" w:hint="eastAsia"/>
                <w:szCs w:val="21"/>
              </w:rPr>
              <w:t>两侧各安装一段防滑带，防滑带尺寸为13cm X 2.5cm</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裤子的脚口处需要安装</w:t>
            </w:r>
            <w:proofErr w:type="gramStart"/>
            <w:r w:rsidRPr="00E07074">
              <w:rPr>
                <w:rFonts w:ascii="宋体" w:hAnsi="宋体" w:hint="eastAsia"/>
                <w:szCs w:val="21"/>
              </w:rPr>
              <w:t>橡</w:t>
            </w:r>
            <w:proofErr w:type="gramEnd"/>
            <w:r w:rsidRPr="00E07074">
              <w:rPr>
                <w:rFonts w:ascii="宋体" w:hAnsi="宋体" w:hint="eastAsia"/>
                <w:szCs w:val="21"/>
              </w:rPr>
              <w:t>筋圈踏脚</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裤子门襟拉链为5号黑色聚脂拉链，脚口拉链为5号半自动拉头黑色聚脂拉链，膝盖护具口袋拉链为5号半自动拉头黑色聚脂拉链。</w:t>
            </w:r>
          </w:p>
          <w:p w:rsidR="003A78E0" w:rsidRPr="00E07074" w:rsidRDefault="003A78E0" w:rsidP="003A78E0">
            <w:pPr>
              <w:pStyle w:val="a5"/>
              <w:numPr>
                <w:ilvl w:val="0"/>
                <w:numId w:val="9"/>
              </w:numPr>
              <w:adjustRightInd w:val="0"/>
              <w:spacing w:line="312" w:lineRule="atLeast"/>
              <w:ind w:firstLineChars="0"/>
              <w:textAlignment w:val="baseline"/>
              <w:rPr>
                <w:rFonts w:ascii="宋体" w:hAnsi="宋体"/>
                <w:szCs w:val="21"/>
              </w:rPr>
            </w:pPr>
            <w:r w:rsidRPr="00E07074">
              <w:rPr>
                <w:rFonts w:ascii="宋体" w:hAnsi="宋体" w:hint="eastAsia"/>
                <w:szCs w:val="21"/>
              </w:rPr>
              <w:t>裤子细节示意图如下：</w:t>
            </w:r>
          </w:p>
          <w:p w:rsidR="003A78E0" w:rsidRPr="00E07074" w:rsidRDefault="003A78E0" w:rsidP="00B15723">
            <w:pPr>
              <w:pStyle w:val="a5"/>
              <w:adjustRightInd w:val="0"/>
              <w:spacing w:line="312" w:lineRule="atLeast"/>
              <w:ind w:left="792" w:firstLineChars="0" w:firstLine="0"/>
              <w:textAlignment w:val="baseline"/>
              <w:rPr>
                <w:rFonts w:ascii="宋体" w:hAnsi="宋体"/>
                <w:szCs w:val="21"/>
              </w:rPr>
            </w:pPr>
            <w:r>
              <w:rPr>
                <w:rFonts w:ascii="宋体" w:hAnsi="宋体"/>
                <w:noProof/>
                <w:szCs w:val="21"/>
              </w:rPr>
              <w:lastRenderedPageBreak/>
              <w:drawing>
                <wp:inline distT="0" distB="0" distL="0" distR="0">
                  <wp:extent cx="2806700" cy="4207510"/>
                  <wp:effectExtent l="0" t="0" r="0" b="2540"/>
                  <wp:docPr id="18" name="图片 18" descr="E:\百度云同步盘\desktop\处理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E:\百度云同步盘\desktop\处理图\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4207510"/>
                          </a:xfrm>
                          <a:prstGeom prst="rect">
                            <a:avLst/>
                          </a:prstGeom>
                          <a:noFill/>
                          <a:ln>
                            <a:noFill/>
                          </a:ln>
                        </pic:spPr>
                      </pic:pic>
                    </a:graphicData>
                  </a:graphic>
                </wp:inline>
              </w:drawing>
            </w:r>
            <w:r>
              <w:rPr>
                <w:rFonts w:ascii="宋体" w:hAnsi="宋体"/>
                <w:noProof/>
                <w:szCs w:val="21"/>
              </w:rPr>
              <w:drawing>
                <wp:inline distT="0" distB="0" distL="0" distR="0">
                  <wp:extent cx="2795270" cy="4189730"/>
                  <wp:effectExtent l="0" t="0" r="5080" b="1270"/>
                  <wp:docPr id="17" name="图片 17" descr="E:\百度云同步盘\desktop\处理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E:\百度云同步盘\desktop\处理图\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270" cy="4189730"/>
                          </a:xfrm>
                          <a:prstGeom prst="rect">
                            <a:avLst/>
                          </a:prstGeom>
                          <a:noFill/>
                          <a:ln>
                            <a:noFill/>
                          </a:ln>
                        </pic:spPr>
                      </pic:pic>
                    </a:graphicData>
                  </a:graphic>
                </wp:inline>
              </w:drawing>
            </w:r>
          </w:p>
          <w:p w:rsidR="003A78E0" w:rsidRPr="00E07074" w:rsidRDefault="003A78E0" w:rsidP="00B15723">
            <w:pPr>
              <w:adjustRightInd w:val="0"/>
              <w:spacing w:line="312" w:lineRule="atLeast"/>
              <w:textAlignment w:val="baseline"/>
              <w:rPr>
                <w:rFonts w:ascii="宋体" w:hAnsi="宋体"/>
                <w:szCs w:val="21"/>
              </w:rPr>
            </w:pPr>
          </w:p>
          <w:p w:rsidR="003A78E0" w:rsidRPr="00E07074" w:rsidRDefault="003A78E0" w:rsidP="00B15723">
            <w:pPr>
              <w:adjustRightInd w:val="0"/>
              <w:spacing w:line="312" w:lineRule="atLeast"/>
              <w:textAlignment w:val="baseline"/>
              <w:rPr>
                <w:rFonts w:ascii="宋体" w:hAnsi="宋体"/>
                <w:szCs w:val="21"/>
              </w:rPr>
            </w:pPr>
            <w:r>
              <w:rPr>
                <w:rFonts w:ascii="宋体" w:hAnsi="宋体"/>
                <w:noProof/>
                <w:szCs w:val="21"/>
              </w:rPr>
              <w:lastRenderedPageBreak/>
              <w:drawing>
                <wp:inline distT="0" distB="0" distL="0" distR="0">
                  <wp:extent cx="3380105" cy="2737485"/>
                  <wp:effectExtent l="0" t="0" r="0" b="5715"/>
                  <wp:docPr id="16" name="图片 16" descr="E:\百度云同步盘\desktop\技术需求\产品设计图\裤子实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E:\百度云同步盘\desktop\技术需求\产品设计图\裤子实际.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0105" cy="2737485"/>
                          </a:xfrm>
                          <a:prstGeom prst="rect">
                            <a:avLst/>
                          </a:prstGeom>
                          <a:noFill/>
                          <a:ln>
                            <a:noFill/>
                          </a:ln>
                        </pic:spPr>
                      </pic:pic>
                    </a:graphicData>
                  </a:graphic>
                </wp:inline>
              </w:drawing>
            </w:r>
          </w:p>
          <w:p w:rsidR="003A78E0" w:rsidRPr="00E07074" w:rsidRDefault="003A78E0" w:rsidP="00B15723">
            <w:pPr>
              <w:pStyle w:val="1"/>
              <w:spacing w:line="360" w:lineRule="auto"/>
              <w:ind w:firstLineChars="0"/>
              <w:rPr>
                <w:rFonts w:ascii="宋体" w:hAnsi="宋体"/>
                <w:szCs w:val="21"/>
              </w:rPr>
            </w:pP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bookmarkStart w:id="4" w:name="_Hlk5625507"/>
            <w:r w:rsidRPr="00E07074">
              <w:rPr>
                <w:rFonts w:ascii="宋体" w:hAnsi="宋体" w:hint="eastAsia"/>
                <w:kern w:val="0"/>
                <w:szCs w:val="21"/>
              </w:rPr>
              <w:lastRenderedPageBreak/>
              <w:t>3</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警用摩托车冬季头盔</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技术要求及标准：</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头盔式样： 头盔需为全罩式头盔。 并具有可脱卸下颚护圈设计，下颚护圈可经由外部开关控制与头盔主体分离，使头盔成为半罩式头盔。</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w:t>
            </w:r>
            <w:r w:rsidRPr="00E07074">
              <w:rPr>
                <w:rFonts w:ascii="宋体" w:hAnsi="宋体"/>
                <w:szCs w:val="21"/>
              </w:rPr>
              <w:t>外壳材料</w:t>
            </w:r>
            <w:r w:rsidRPr="00E07074">
              <w:rPr>
                <w:rFonts w:ascii="宋体" w:hAnsi="宋体" w:hint="eastAsia"/>
                <w:szCs w:val="21"/>
              </w:rPr>
              <w:t>：材料使用</w:t>
            </w:r>
            <w:r w:rsidRPr="00E07074">
              <w:rPr>
                <w:rFonts w:ascii="宋体" w:hAnsi="宋体"/>
                <w:szCs w:val="21"/>
              </w:rPr>
              <w:t>聚碳酸酯</w:t>
            </w:r>
            <w:r w:rsidRPr="00E07074">
              <w:rPr>
                <w:rFonts w:ascii="宋体" w:hAnsi="宋体" w:hint="eastAsia"/>
                <w:szCs w:val="21"/>
              </w:rPr>
              <w:t>，</w:t>
            </w:r>
            <w:r w:rsidRPr="00E07074">
              <w:rPr>
                <w:rFonts w:ascii="宋体" w:hAnsi="宋体"/>
                <w:szCs w:val="21"/>
              </w:rPr>
              <w:t>防护衬垫材料</w:t>
            </w:r>
            <w:r w:rsidRPr="00E07074">
              <w:rPr>
                <w:rFonts w:ascii="宋体" w:hAnsi="宋体" w:hint="eastAsia"/>
                <w:szCs w:val="21"/>
              </w:rPr>
              <w:t>是</w:t>
            </w:r>
            <w:r w:rsidRPr="00E07074">
              <w:rPr>
                <w:rFonts w:ascii="宋体" w:hAnsi="宋体"/>
                <w:szCs w:val="21"/>
              </w:rPr>
              <w:t>聚苯乙烯泡沫塑</w:t>
            </w:r>
            <w:r w:rsidRPr="00E07074">
              <w:rPr>
                <w:rFonts w:ascii="宋体" w:hAnsi="宋体" w:hint="eastAsia"/>
                <w:szCs w:val="21"/>
              </w:rPr>
              <w:t>料。</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szCs w:val="21"/>
              </w:rPr>
              <w:t>头盔</w:t>
            </w:r>
            <w:r w:rsidRPr="00E07074">
              <w:rPr>
                <w:rFonts w:ascii="宋体" w:hAnsi="宋体" w:hint="eastAsia"/>
                <w:szCs w:val="21"/>
              </w:rPr>
              <w:t>镜片材料：</w:t>
            </w:r>
            <w:r w:rsidRPr="00E07074">
              <w:rPr>
                <w:rFonts w:ascii="宋体" w:hAnsi="宋体"/>
                <w:szCs w:val="21"/>
              </w:rPr>
              <w:t>聚碳酸酯</w:t>
            </w:r>
            <w:r w:rsidRPr="00E07074">
              <w:rPr>
                <w:rFonts w:ascii="宋体" w:hAnsi="宋体" w:hint="eastAsia"/>
                <w:szCs w:val="21"/>
              </w:rPr>
              <w:t>制成，透明、防雾、防晒</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头盔镜片防雾功能：头盔镜片有专用接口能够安装PINLOCK防雾片。</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头盔内置墨镜片系统。 墨镜片能够由头盔</w:t>
            </w:r>
            <w:proofErr w:type="gramStart"/>
            <w:r w:rsidRPr="00E07074">
              <w:rPr>
                <w:rFonts w:ascii="宋体" w:hAnsi="宋体" w:hint="eastAsia"/>
                <w:szCs w:val="21"/>
              </w:rPr>
              <w:t>盔</w:t>
            </w:r>
            <w:proofErr w:type="gramEnd"/>
            <w:r w:rsidRPr="00E07074">
              <w:rPr>
                <w:rFonts w:ascii="宋体" w:hAnsi="宋体" w:hint="eastAsia"/>
                <w:szCs w:val="21"/>
              </w:rPr>
              <w:t>体上的开关操作打开。同时头盔具有</w:t>
            </w:r>
            <w:proofErr w:type="gramStart"/>
            <w:r w:rsidRPr="00E07074">
              <w:rPr>
                <w:rFonts w:ascii="宋体" w:hAnsi="宋体" w:hint="eastAsia"/>
                <w:szCs w:val="21"/>
              </w:rPr>
              <w:t>一</w:t>
            </w:r>
            <w:proofErr w:type="gramEnd"/>
            <w:r w:rsidRPr="00E07074">
              <w:rPr>
                <w:rFonts w:ascii="宋体" w:hAnsi="宋体" w:hint="eastAsia"/>
                <w:szCs w:val="21"/>
              </w:rPr>
              <w:t>触即收回墨镜片的功能。</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头盔内部的通风： 头盔在前部有进风口，在盔体后部有出风口。可在头盔内部形成空气流通。</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头盔内胆材料：头盔内胆使用透气排汗面料缝制，内胆能够拆卸清洗。</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头盔防护衬垫上预留耳机凹槽，以便安装警用通讯系统。</w:t>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头盔正中安放警徽标志，警徽标志材质为防水贴花，设计图及尺寸如下：</w:t>
            </w:r>
          </w:p>
          <w:p w:rsidR="003A78E0" w:rsidRPr="00E07074" w:rsidRDefault="003A78E0" w:rsidP="00B15723">
            <w:pPr>
              <w:pStyle w:val="a5"/>
              <w:ind w:left="792" w:firstLineChars="0" w:firstLine="0"/>
              <w:jc w:val="center"/>
              <w:rPr>
                <w:rFonts w:ascii="宋体" w:hAnsi="宋体"/>
                <w:szCs w:val="21"/>
              </w:rPr>
            </w:pPr>
            <w:r>
              <w:rPr>
                <w:rFonts w:ascii="宋体" w:hAnsi="宋体"/>
                <w:noProof/>
                <w:szCs w:val="21"/>
              </w:rPr>
              <w:drawing>
                <wp:inline distT="0" distB="0" distL="0" distR="0">
                  <wp:extent cx="2338070" cy="1661160"/>
                  <wp:effectExtent l="0" t="0" r="5080" b="0"/>
                  <wp:docPr id="15" name="图片 15" descr="E:\百度云同步盘\desktop\技术需求\头盔警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E:\百度云同步盘\desktop\技术需求\头盔警徽.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8070" cy="1661160"/>
                          </a:xfrm>
                          <a:prstGeom prst="rect">
                            <a:avLst/>
                          </a:prstGeom>
                          <a:noFill/>
                          <a:ln>
                            <a:noFill/>
                          </a:ln>
                        </pic:spPr>
                      </pic:pic>
                    </a:graphicData>
                  </a:graphic>
                </wp:inline>
              </w:drawing>
            </w:r>
          </w:p>
          <w:p w:rsidR="003A78E0" w:rsidRPr="00E07074" w:rsidRDefault="003A78E0" w:rsidP="003A78E0">
            <w:pPr>
              <w:pStyle w:val="a5"/>
              <w:numPr>
                <w:ilvl w:val="0"/>
                <w:numId w:val="12"/>
              </w:numPr>
              <w:ind w:firstLineChars="0"/>
              <w:rPr>
                <w:rFonts w:ascii="宋体" w:hAnsi="宋体"/>
                <w:szCs w:val="21"/>
              </w:rPr>
            </w:pPr>
            <w:r w:rsidRPr="00E07074">
              <w:rPr>
                <w:rFonts w:ascii="宋体" w:hAnsi="宋体" w:hint="eastAsia"/>
                <w:szCs w:val="21"/>
              </w:rPr>
              <w:t>产品示意图及设计图如下：</w:t>
            </w:r>
          </w:p>
          <w:p w:rsidR="003A78E0" w:rsidRPr="00E07074" w:rsidRDefault="003A78E0" w:rsidP="00B15723">
            <w:pPr>
              <w:rPr>
                <w:rFonts w:ascii="宋体" w:hAnsi="宋体"/>
                <w:szCs w:val="21"/>
              </w:rPr>
            </w:pPr>
            <w:r>
              <w:rPr>
                <w:rFonts w:ascii="宋体" w:hAnsi="宋体"/>
                <w:noProof/>
                <w:szCs w:val="21"/>
              </w:rPr>
              <w:lastRenderedPageBreak/>
              <w:drawing>
                <wp:inline distT="0" distB="0" distL="0" distR="0">
                  <wp:extent cx="2760345" cy="2760345"/>
                  <wp:effectExtent l="0" t="0" r="1905" b="1905"/>
                  <wp:docPr id="14" name="图片 14" descr="头盔N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头盔N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0345" cy="2760345"/>
                          </a:xfrm>
                          <a:prstGeom prst="rect">
                            <a:avLst/>
                          </a:prstGeom>
                          <a:noFill/>
                          <a:ln>
                            <a:noFill/>
                          </a:ln>
                        </pic:spPr>
                      </pic:pic>
                    </a:graphicData>
                  </a:graphic>
                </wp:inline>
              </w:drawing>
            </w:r>
          </w:p>
          <w:p w:rsidR="003A78E0" w:rsidRPr="00E07074" w:rsidRDefault="003A78E0" w:rsidP="00B15723">
            <w:pPr>
              <w:pStyle w:val="a5"/>
              <w:tabs>
                <w:tab w:val="left" w:pos="317"/>
              </w:tabs>
              <w:spacing w:line="360" w:lineRule="auto"/>
              <w:ind w:firstLineChars="0" w:firstLine="0"/>
              <w:rPr>
                <w:rFonts w:ascii="宋体" w:hAnsi="宋体"/>
                <w:kern w:val="0"/>
                <w:szCs w:val="21"/>
              </w:rPr>
            </w:pPr>
          </w:p>
        </w:tc>
      </w:tr>
      <w:bookmarkEnd w:id="4"/>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lastRenderedPageBreak/>
              <w:t>4</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警用摩托车夏季头盔</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技术要求及标准：</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头盔式样： 头盔需为半罩式头盔。</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w:t>
            </w:r>
            <w:r w:rsidRPr="00E07074">
              <w:rPr>
                <w:rFonts w:ascii="宋体" w:hAnsi="宋体"/>
                <w:szCs w:val="21"/>
              </w:rPr>
              <w:t>外壳材料</w:t>
            </w:r>
            <w:r w:rsidRPr="00E07074">
              <w:rPr>
                <w:rFonts w:ascii="宋体" w:hAnsi="宋体" w:hint="eastAsia"/>
                <w:szCs w:val="21"/>
              </w:rPr>
              <w:t>：材料使用</w:t>
            </w:r>
            <w:r w:rsidRPr="00E07074">
              <w:rPr>
                <w:rFonts w:ascii="宋体" w:hAnsi="宋体"/>
                <w:szCs w:val="21"/>
              </w:rPr>
              <w:t>聚碳酸酯</w:t>
            </w:r>
            <w:r w:rsidRPr="00E07074">
              <w:rPr>
                <w:rFonts w:ascii="宋体" w:hAnsi="宋体" w:hint="eastAsia"/>
                <w:szCs w:val="21"/>
              </w:rPr>
              <w:t>，</w:t>
            </w:r>
            <w:r w:rsidRPr="00E07074">
              <w:rPr>
                <w:rFonts w:ascii="宋体" w:hAnsi="宋体"/>
                <w:szCs w:val="21"/>
              </w:rPr>
              <w:t>防护衬垫材料</w:t>
            </w:r>
            <w:r w:rsidRPr="00E07074">
              <w:rPr>
                <w:rFonts w:ascii="宋体" w:hAnsi="宋体" w:hint="eastAsia"/>
                <w:szCs w:val="21"/>
              </w:rPr>
              <w:t>是</w:t>
            </w:r>
            <w:r w:rsidRPr="00E07074">
              <w:rPr>
                <w:rFonts w:ascii="宋体" w:hAnsi="宋体"/>
                <w:szCs w:val="21"/>
              </w:rPr>
              <w:t>聚苯乙烯泡沫塑</w:t>
            </w:r>
            <w:r w:rsidRPr="00E07074">
              <w:rPr>
                <w:rFonts w:ascii="宋体" w:hAnsi="宋体" w:hint="eastAsia"/>
                <w:szCs w:val="21"/>
              </w:rPr>
              <w:t>料。</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szCs w:val="21"/>
              </w:rPr>
              <w:t>头盔</w:t>
            </w:r>
            <w:r w:rsidRPr="00E07074">
              <w:rPr>
                <w:rFonts w:ascii="宋体" w:hAnsi="宋体" w:hint="eastAsia"/>
                <w:szCs w:val="21"/>
              </w:rPr>
              <w:t>镜片材料：</w:t>
            </w:r>
            <w:r w:rsidRPr="00E07074">
              <w:rPr>
                <w:rFonts w:ascii="宋体" w:hAnsi="宋体"/>
                <w:szCs w:val="21"/>
              </w:rPr>
              <w:t>聚碳酸酯</w:t>
            </w:r>
            <w:r w:rsidRPr="00E07074">
              <w:rPr>
                <w:rFonts w:ascii="宋体" w:hAnsi="宋体" w:hint="eastAsia"/>
                <w:szCs w:val="21"/>
              </w:rPr>
              <w:t>制成，透明、防雾、防晒</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头盔内置墨镜片系统。 墨镜片能够由头盔</w:t>
            </w:r>
            <w:proofErr w:type="gramStart"/>
            <w:r w:rsidRPr="00E07074">
              <w:rPr>
                <w:rFonts w:ascii="宋体" w:hAnsi="宋体" w:hint="eastAsia"/>
                <w:szCs w:val="21"/>
              </w:rPr>
              <w:t>盔</w:t>
            </w:r>
            <w:proofErr w:type="gramEnd"/>
            <w:r w:rsidRPr="00E07074">
              <w:rPr>
                <w:rFonts w:ascii="宋体" w:hAnsi="宋体" w:hint="eastAsia"/>
                <w:szCs w:val="21"/>
              </w:rPr>
              <w:t>体上的开关操作打开。同时头盔具有</w:t>
            </w:r>
            <w:proofErr w:type="gramStart"/>
            <w:r w:rsidRPr="00E07074">
              <w:rPr>
                <w:rFonts w:ascii="宋体" w:hAnsi="宋体" w:hint="eastAsia"/>
                <w:szCs w:val="21"/>
              </w:rPr>
              <w:t>一</w:t>
            </w:r>
            <w:proofErr w:type="gramEnd"/>
            <w:r w:rsidRPr="00E07074">
              <w:rPr>
                <w:rFonts w:ascii="宋体" w:hAnsi="宋体" w:hint="eastAsia"/>
                <w:szCs w:val="21"/>
              </w:rPr>
              <w:t>触即收回墨镜片的功能。</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头盔内部的通风： 头盔在前部有进风口，在盔体后部有出风口。可在头盔内部形成空气流通。</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头盔内胆材料：头盔内胆使用透气排汗面料缝制，内胆能够拆卸清洗。</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头盔防护衬垫上预留耳机凹槽，以便安装警用通讯系统。</w:t>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头盔正中安放警徽标志，警徽标志材质为防水贴花，设计图及尺寸如下：</w:t>
            </w:r>
          </w:p>
          <w:p w:rsidR="003A78E0" w:rsidRPr="00E07074" w:rsidRDefault="003A78E0" w:rsidP="00B15723">
            <w:pPr>
              <w:pStyle w:val="a5"/>
              <w:ind w:left="792" w:firstLineChars="0" w:firstLine="0"/>
              <w:rPr>
                <w:rFonts w:ascii="宋体" w:hAnsi="宋体"/>
                <w:szCs w:val="21"/>
              </w:rPr>
            </w:pPr>
            <w:r>
              <w:rPr>
                <w:rFonts w:ascii="宋体" w:hAnsi="宋体"/>
                <w:noProof/>
                <w:szCs w:val="21"/>
              </w:rPr>
              <w:drawing>
                <wp:inline distT="0" distB="0" distL="0" distR="0">
                  <wp:extent cx="2338070" cy="1661160"/>
                  <wp:effectExtent l="0" t="0" r="5080" b="0"/>
                  <wp:docPr id="13" name="图片 13" descr="E:\百度云同步盘\desktop\技术需求\头盔警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E:\百度云同步盘\desktop\技术需求\头盔警徽.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8070" cy="1661160"/>
                          </a:xfrm>
                          <a:prstGeom prst="rect">
                            <a:avLst/>
                          </a:prstGeom>
                          <a:noFill/>
                          <a:ln>
                            <a:noFill/>
                          </a:ln>
                        </pic:spPr>
                      </pic:pic>
                    </a:graphicData>
                  </a:graphic>
                </wp:inline>
              </w:drawing>
            </w:r>
          </w:p>
          <w:p w:rsidR="003A78E0" w:rsidRPr="00E07074" w:rsidRDefault="003A78E0" w:rsidP="003A78E0">
            <w:pPr>
              <w:pStyle w:val="a5"/>
              <w:numPr>
                <w:ilvl w:val="0"/>
                <w:numId w:val="16"/>
              </w:numPr>
              <w:ind w:firstLineChars="0"/>
              <w:rPr>
                <w:rFonts w:ascii="宋体" w:hAnsi="宋体"/>
                <w:szCs w:val="21"/>
              </w:rPr>
            </w:pPr>
            <w:r w:rsidRPr="00E07074">
              <w:rPr>
                <w:rFonts w:ascii="宋体" w:hAnsi="宋体" w:hint="eastAsia"/>
                <w:szCs w:val="21"/>
              </w:rPr>
              <w:t>产品示意图及设计图如下：</w:t>
            </w:r>
          </w:p>
          <w:p w:rsidR="003A78E0" w:rsidRPr="00E07074" w:rsidRDefault="003A78E0" w:rsidP="00B15723">
            <w:pPr>
              <w:pStyle w:val="a5"/>
              <w:tabs>
                <w:tab w:val="left" w:pos="317"/>
              </w:tabs>
              <w:spacing w:line="360" w:lineRule="auto"/>
              <w:ind w:firstLineChars="0" w:firstLine="0"/>
              <w:rPr>
                <w:rFonts w:ascii="宋体" w:hAnsi="宋体"/>
                <w:kern w:val="0"/>
                <w:szCs w:val="21"/>
              </w:rPr>
            </w:pPr>
            <w:r>
              <w:rPr>
                <w:rFonts w:ascii="宋体" w:hAnsi="宋体"/>
                <w:noProof/>
                <w:kern w:val="0"/>
                <w:szCs w:val="21"/>
              </w:rPr>
              <w:lastRenderedPageBreak/>
              <w:drawing>
                <wp:inline distT="0" distB="0" distL="0" distR="0">
                  <wp:extent cx="3350895" cy="3350895"/>
                  <wp:effectExtent l="0" t="0" r="190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0895" cy="3350895"/>
                          </a:xfrm>
                          <a:prstGeom prst="rect">
                            <a:avLst/>
                          </a:prstGeom>
                          <a:noFill/>
                          <a:ln>
                            <a:noFill/>
                          </a:ln>
                        </pic:spPr>
                      </pic:pic>
                    </a:graphicData>
                  </a:graphic>
                </wp:inline>
              </w:drawing>
            </w: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lastRenderedPageBreak/>
              <w:t>5</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警用摩托车冬季防护皮靴</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技术要求及标准：</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靴子主面料：采用优质头层牛皮，要求弹性，伸展性好，厚度适中，透气性好。</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靴子里料： 采用针织透气排汗面料。</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靴子鞋底材料：需要防滑橡胶材质制成。</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靴子款式：全黑色中高筒军警摩托靴。</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靴子的护具要求：靴子的脚踝，小腿迎风面，脚后跟，鞋头处需要装有缓冲吸震护具，起到保护作用。</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人体工学设计要求：脚背及脚后跟腱处需要有牛皮制成的可延展拉伸结构，有利于脚部活动。</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靴子的防水透气性要求：靴子需要具有防水能力。在靴面与内胆层之间需要安装一层</w:t>
            </w:r>
            <w:r w:rsidRPr="00E07074">
              <w:rPr>
                <w:rFonts w:ascii="宋体" w:hAnsi="宋体"/>
                <w:szCs w:val="21"/>
              </w:rPr>
              <w:t>GORETEX</w:t>
            </w:r>
            <w:r w:rsidRPr="00E07074">
              <w:rPr>
                <w:rFonts w:ascii="宋体" w:hAnsi="宋体" w:hint="eastAsia"/>
                <w:szCs w:val="21"/>
              </w:rPr>
              <w:t>薄膜层，起到防水透气的效果。</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拉链：靴子的侧面使用YKK5号树脂拉链。</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靴子鞋头处必须缝制工程塑料保护鞋面。</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 xml:space="preserve">靴子的反光设计要求： </w:t>
            </w:r>
            <w:proofErr w:type="gramStart"/>
            <w:r w:rsidRPr="00E07074">
              <w:rPr>
                <w:rFonts w:ascii="宋体" w:hAnsi="宋体" w:hint="eastAsia"/>
                <w:szCs w:val="21"/>
              </w:rPr>
              <w:t>靴跟</w:t>
            </w:r>
            <w:proofErr w:type="gramEnd"/>
            <w:r w:rsidRPr="00E07074">
              <w:rPr>
                <w:rFonts w:ascii="宋体" w:hAnsi="宋体" w:hint="eastAsia"/>
                <w:szCs w:val="21"/>
              </w:rPr>
              <w:t>，鞋面处拼接反光布。</w:t>
            </w:r>
          </w:p>
          <w:p w:rsidR="003A78E0" w:rsidRPr="00E07074" w:rsidRDefault="003A78E0" w:rsidP="003A78E0">
            <w:pPr>
              <w:pStyle w:val="a5"/>
              <w:numPr>
                <w:ilvl w:val="0"/>
                <w:numId w:val="13"/>
              </w:numPr>
              <w:ind w:firstLineChars="0"/>
              <w:rPr>
                <w:rFonts w:ascii="宋体" w:hAnsi="宋体"/>
                <w:szCs w:val="21"/>
              </w:rPr>
            </w:pPr>
            <w:r w:rsidRPr="00E07074">
              <w:rPr>
                <w:rFonts w:ascii="宋体" w:hAnsi="宋体" w:hint="eastAsia"/>
                <w:szCs w:val="21"/>
              </w:rPr>
              <w:t>产品示意图及设计图如下：</w:t>
            </w:r>
          </w:p>
          <w:p w:rsidR="003A78E0" w:rsidRPr="00E07074" w:rsidRDefault="003A78E0" w:rsidP="00B15723">
            <w:pPr>
              <w:pStyle w:val="a5"/>
              <w:ind w:left="432" w:firstLineChars="0" w:firstLine="0"/>
              <w:rPr>
                <w:rFonts w:ascii="宋体" w:hAnsi="宋体"/>
                <w:szCs w:val="21"/>
              </w:rPr>
            </w:pPr>
            <w:r>
              <w:rPr>
                <w:rFonts w:ascii="宋体" w:hAnsi="宋体"/>
                <w:noProof/>
                <w:szCs w:val="21"/>
              </w:rPr>
              <w:drawing>
                <wp:inline distT="0" distB="0" distL="0" distR="0">
                  <wp:extent cx="1614805" cy="1614805"/>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pic:spPr>
                      </pic:pic>
                    </a:graphicData>
                  </a:graphic>
                </wp:inline>
              </w:drawing>
            </w:r>
            <w:r>
              <w:rPr>
                <w:rFonts w:ascii="宋体" w:hAnsi="宋体"/>
                <w:noProof/>
                <w:szCs w:val="21"/>
              </w:rPr>
              <w:drawing>
                <wp:inline distT="0" distB="0" distL="0" distR="0">
                  <wp:extent cx="1643380" cy="16433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3380" cy="1643380"/>
                          </a:xfrm>
                          <a:prstGeom prst="rect">
                            <a:avLst/>
                          </a:prstGeom>
                          <a:noFill/>
                          <a:ln>
                            <a:noFill/>
                          </a:ln>
                        </pic:spPr>
                      </pic:pic>
                    </a:graphicData>
                  </a:graphic>
                </wp:inline>
              </w:drawing>
            </w:r>
          </w:p>
          <w:p w:rsidR="003A78E0" w:rsidRPr="00E07074" w:rsidRDefault="003A78E0" w:rsidP="00B15723">
            <w:pPr>
              <w:ind w:left="432"/>
              <w:rPr>
                <w:rFonts w:ascii="宋体" w:hAnsi="宋体"/>
                <w:szCs w:val="21"/>
              </w:rPr>
            </w:pP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6</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警用夏季高帮</w:t>
            </w:r>
            <w:proofErr w:type="gramStart"/>
            <w:r w:rsidRPr="00E07074">
              <w:rPr>
                <w:rFonts w:ascii="宋体" w:hAnsi="宋体" w:hint="eastAsia"/>
                <w:kern w:val="0"/>
                <w:szCs w:val="21"/>
              </w:rPr>
              <w:t>作训靴</w:t>
            </w:r>
            <w:proofErr w:type="gramEnd"/>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3A78E0">
            <w:pPr>
              <w:pStyle w:val="a5"/>
              <w:numPr>
                <w:ilvl w:val="0"/>
                <w:numId w:val="17"/>
              </w:numPr>
              <w:ind w:firstLineChars="0"/>
              <w:rPr>
                <w:rFonts w:ascii="宋体" w:hAnsi="宋体"/>
                <w:szCs w:val="21"/>
              </w:rPr>
            </w:pPr>
            <w:r w:rsidRPr="00E07074">
              <w:rPr>
                <w:rFonts w:ascii="宋体" w:hAnsi="宋体" w:hint="eastAsia"/>
                <w:szCs w:val="21"/>
              </w:rPr>
              <w:t>靴子主面料：采用优质头层牛皮镶拼透气网布，要求弹性，伸展性好，厚度适中，透气性好。</w:t>
            </w:r>
          </w:p>
          <w:p w:rsidR="003A78E0" w:rsidRPr="00E07074" w:rsidRDefault="003A78E0" w:rsidP="003A78E0">
            <w:pPr>
              <w:pStyle w:val="a5"/>
              <w:numPr>
                <w:ilvl w:val="0"/>
                <w:numId w:val="17"/>
              </w:numPr>
              <w:ind w:firstLineChars="0"/>
              <w:rPr>
                <w:rFonts w:ascii="宋体" w:hAnsi="宋体"/>
                <w:szCs w:val="21"/>
              </w:rPr>
            </w:pPr>
            <w:r w:rsidRPr="00E07074">
              <w:rPr>
                <w:rFonts w:ascii="宋体" w:hAnsi="宋体" w:hint="eastAsia"/>
                <w:szCs w:val="21"/>
              </w:rPr>
              <w:t>靴子里料： 采用针织透气排汗面料。</w:t>
            </w:r>
          </w:p>
          <w:p w:rsidR="003A78E0" w:rsidRPr="00E07074" w:rsidRDefault="003A78E0" w:rsidP="003A78E0">
            <w:pPr>
              <w:pStyle w:val="a5"/>
              <w:numPr>
                <w:ilvl w:val="0"/>
                <w:numId w:val="17"/>
              </w:numPr>
              <w:ind w:firstLineChars="0"/>
              <w:rPr>
                <w:rFonts w:ascii="宋体" w:hAnsi="宋体"/>
                <w:szCs w:val="21"/>
              </w:rPr>
            </w:pPr>
            <w:r w:rsidRPr="00E07074">
              <w:rPr>
                <w:rFonts w:ascii="宋体" w:hAnsi="宋体" w:hint="eastAsia"/>
                <w:szCs w:val="21"/>
              </w:rPr>
              <w:t>靴子鞋底材料：需要防滑橡胶材质制成。</w:t>
            </w:r>
          </w:p>
          <w:p w:rsidR="003A78E0" w:rsidRPr="00E07074" w:rsidRDefault="003A78E0" w:rsidP="003A78E0">
            <w:pPr>
              <w:pStyle w:val="1"/>
              <w:numPr>
                <w:ilvl w:val="0"/>
                <w:numId w:val="17"/>
              </w:numPr>
              <w:tabs>
                <w:tab w:val="left" w:pos="601"/>
              </w:tabs>
              <w:spacing w:line="360" w:lineRule="auto"/>
              <w:ind w:firstLineChars="0"/>
              <w:rPr>
                <w:rFonts w:ascii="宋体" w:hAnsi="宋体"/>
                <w:szCs w:val="21"/>
              </w:rPr>
            </w:pPr>
            <w:r w:rsidRPr="00E07074">
              <w:rPr>
                <w:rFonts w:ascii="宋体" w:hAnsi="宋体" w:hint="eastAsia"/>
                <w:szCs w:val="21"/>
              </w:rPr>
              <w:lastRenderedPageBreak/>
              <w:t>靴子款式：全黑色高帮作训靴。</w:t>
            </w:r>
          </w:p>
          <w:p w:rsidR="003A78E0" w:rsidRPr="00E07074" w:rsidRDefault="003A78E0" w:rsidP="00B15723">
            <w:pPr>
              <w:pStyle w:val="1"/>
              <w:tabs>
                <w:tab w:val="left" w:pos="601"/>
              </w:tabs>
              <w:spacing w:line="360" w:lineRule="auto"/>
              <w:ind w:left="792" w:firstLineChars="0" w:firstLine="0"/>
              <w:rPr>
                <w:rFonts w:ascii="宋体" w:hAnsi="宋体"/>
                <w:szCs w:val="21"/>
              </w:rPr>
            </w:pPr>
            <w:r>
              <w:rPr>
                <w:rFonts w:ascii="宋体" w:hAnsi="宋体"/>
                <w:b/>
                <w:noProof/>
                <w:color w:val="000000"/>
                <w:szCs w:val="21"/>
              </w:rPr>
              <w:drawing>
                <wp:inline distT="0" distB="0" distL="0" distR="0">
                  <wp:extent cx="3084830" cy="2378710"/>
                  <wp:effectExtent l="0" t="0" r="127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4830" cy="2378710"/>
                          </a:xfrm>
                          <a:prstGeom prst="rect">
                            <a:avLst/>
                          </a:prstGeom>
                          <a:noFill/>
                          <a:ln>
                            <a:noFill/>
                          </a:ln>
                        </pic:spPr>
                      </pic:pic>
                    </a:graphicData>
                  </a:graphic>
                </wp:inline>
              </w:drawing>
            </w: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lastRenderedPageBreak/>
              <w:t>7</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警用夏季低</w:t>
            </w:r>
            <w:proofErr w:type="gramStart"/>
            <w:r w:rsidRPr="00E07074">
              <w:rPr>
                <w:rFonts w:ascii="宋体" w:hAnsi="宋体" w:hint="eastAsia"/>
                <w:kern w:val="0"/>
                <w:szCs w:val="21"/>
              </w:rPr>
              <w:t>帮作训靴</w:t>
            </w:r>
            <w:proofErr w:type="gramEnd"/>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3A78E0">
            <w:pPr>
              <w:pStyle w:val="a5"/>
              <w:numPr>
                <w:ilvl w:val="0"/>
                <w:numId w:val="18"/>
              </w:numPr>
              <w:ind w:firstLineChars="0"/>
              <w:rPr>
                <w:rFonts w:ascii="宋体" w:hAnsi="宋体"/>
                <w:szCs w:val="21"/>
              </w:rPr>
            </w:pPr>
            <w:r w:rsidRPr="00E07074">
              <w:rPr>
                <w:rFonts w:ascii="宋体" w:hAnsi="宋体" w:hint="eastAsia"/>
                <w:szCs w:val="21"/>
              </w:rPr>
              <w:t>靴子主面料：采用超</w:t>
            </w:r>
            <w:proofErr w:type="gramStart"/>
            <w:r w:rsidRPr="00E07074">
              <w:rPr>
                <w:rFonts w:ascii="宋体" w:hAnsi="宋体" w:hint="eastAsia"/>
                <w:szCs w:val="21"/>
              </w:rPr>
              <w:t>纤</w:t>
            </w:r>
            <w:proofErr w:type="gramEnd"/>
            <w:r w:rsidRPr="00E07074">
              <w:rPr>
                <w:rFonts w:ascii="宋体" w:hAnsi="宋体" w:hint="eastAsia"/>
                <w:szCs w:val="21"/>
              </w:rPr>
              <w:t>材料镶拼尼龙牛津布，要求弹性，伸展性好，厚度适中，透气性好。</w:t>
            </w:r>
          </w:p>
          <w:p w:rsidR="003A78E0" w:rsidRPr="00E07074" w:rsidRDefault="003A78E0" w:rsidP="003A78E0">
            <w:pPr>
              <w:pStyle w:val="a5"/>
              <w:numPr>
                <w:ilvl w:val="0"/>
                <w:numId w:val="18"/>
              </w:numPr>
              <w:ind w:firstLineChars="0"/>
              <w:rPr>
                <w:rFonts w:ascii="宋体" w:hAnsi="宋体"/>
                <w:szCs w:val="21"/>
              </w:rPr>
            </w:pPr>
            <w:r w:rsidRPr="00E07074">
              <w:rPr>
                <w:rFonts w:ascii="宋体" w:hAnsi="宋体" w:hint="eastAsia"/>
                <w:szCs w:val="21"/>
              </w:rPr>
              <w:t>靴子里料： 采用针织透气排汗面料。</w:t>
            </w:r>
          </w:p>
          <w:p w:rsidR="003A78E0" w:rsidRPr="00E07074" w:rsidRDefault="003A78E0" w:rsidP="003A78E0">
            <w:pPr>
              <w:pStyle w:val="a5"/>
              <w:numPr>
                <w:ilvl w:val="0"/>
                <w:numId w:val="18"/>
              </w:numPr>
              <w:ind w:firstLineChars="0"/>
              <w:rPr>
                <w:rFonts w:ascii="宋体" w:hAnsi="宋体"/>
                <w:szCs w:val="21"/>
              </w:rPr>
            </w:pPr>
            <w:r w:rsidRPr="00E07074">
              <w:rPr>
                <w:rFonts w:ascii="宋体" w:hAnsi="宋体" w:hint="eastAsia"/>
                <w:szCs w:val="21"/>
              </w:rPr>
              <w:t>靴子鞋底材料：需要防滑橡胶材质制成。</w:t>
            </w:r>
          </w:p>
          <w:p w:rsidR="003A78E0" w:rsidRPr="00E07074" w:rsidRDefault="003A78E0" w:rsidP="003A78E0">
            <w:pPr>
              <w:pStyle w:val="a5"/>
              <w:numPr>
                <w:ilvl w:val="0"/>
                <w:numId w:val="18"/>
              </w:numPr>
              <w:ind w:firstLineChars="0"/>
              <w:rPr>
                <w:rFonts w:ascii="宋体" w:hAnsi="宋体"/>
                <w:szCs w:val="21"/>
              </w:rPr>
            </w:pPr>
            <w:r w:rsidRPr="00E07074">
              <w:rPr>
                <w:rFonts w:ascii="宋体" w:hAnsi="宋体" w:hint="eastAsia"/>
                <w:szCs w:val="21"/>
              </w:rPr>
              <w:t>靴子款式：全黑色</w:t>
            </w:r>
            <w:proofErr w:type="gramStart"/>
            <w:r w:rsidRPr="00E07074">
              <w:rPr>
                <w:rFonts w:ascii="宋体" w:hAnsi="宋体" w:hint="eastAsia"/>
                <w:szCs w:val="21"/>
              </w:rPr>
              <w:t>低帮作训</w:t>
            </w:r>
            <w:proofErr w:type="gramEnd"/>
            <w:r w:rsidRPr="00E07074">
              <w:rPr>
                <w:rFonts w:ascii="宋体" w:hAnsi="宋体" w:hint="eastAsia"/>
                <w:szCs w:val="21"/>
              </w:rPr>
              <w:t>靴。</w:t>
            </w:r>
          </w:p>
          <w:p w:rsidR="003A78E0" w:rsidRPr="00E07074" w:rsidRDefault="003A78E0" w:rsidP="00B15723">
            <w:pPr>
              <w:pStyle w:val="a5"/>
              <w:ind w:left="792" w:firstLineChars="0" w:firstLine="0"/>
              <w:rPr>
                <w:rFonts w:ascii="宋体" w:hAnsi="宋体"/>
                <w:szCs w:val="21"/>
              </w:rPr>
            </w:pPr>
            <w:r>
              <w:rPr>
                <w:rFonts w:ascii="宋体" w:hAnsi="宋体"/>
                <w:b/>
                <w:noProof/>
                <w:color w:val="000000"/>
                <w:szCs w:val="21"/>
              </w:rPr>
              <w:drawing>
                <wp:inline distT="0" distB="0" distL="0" distR="0">
                  <wp:extent cx="2523490" cy="160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3490" cy="1603375"/>
                          </a:xfrm>
                          <a:prstGeom prst="rect">
                            <a:avLst/>
                          </a:prstGeom>
                          <a:noFill/>
                          <a:ln>
                            <a:noFill/>
                          </a:ln>
                        </pic:spPr>
                      </pic:pic>
                    </a:graphicData>
                  </a:graphic>
                </wp:inline>
              </w:drawing>
            </w: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t>8</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警用夏季摩托车防护手套</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技术要求及标准：</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手套主面料：使用快干排汗网布，要求弹性，透气性，耐磨性高</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手套手掌面料：使用AMARA超细纤维布，要求具有耐磨，止滑能力。</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手套手心面料：使用止滑革。</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手套其他拼接面料： 手背处拼接牛皮，要求牛皮具有弹性和耐磨性。手指</w:t>
            </w:r>
            <w:proofErr w:type="gramStart"/>
            <w:r w:rsidRPr="00E07074">
              <w:rPr>
                <w:rFonts w:ascii="宋体" w:hAnsi="宋体" w:hint="eastAsia"/>
                <w:szCs w:val="21"/>
              </w:rPr>
              <w:t>缝要求</w:t>
            </w:r>
            <w:proofErr w:type="gramEnd"/>
            <w:r w:rsidRPr="00E07074">
              <w:rPr>
                <w:rFonts w:ascii="宋体" w:hAnsi="宋体" w:hint="eastAsia"/>
                <w:szCs w:val="21"/>
              </w:rPr>
              <w:t>拼接透气网布。</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手套手背护具：要求使用碳纤维手背关节护具。</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手套其他护具：各手指关节处，手腕腕骨处，手套下方拇指对侧要求使用海绵护垫。</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人体工学设计要求：手背上需要有氨纶布制成的可延展拉伸结构，方便手部活动</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食指指尖要求使用导电材料，能够戴手套时操作警用PDA</w:t>
            </w:r>
            <w:r w:rsidRPr="00E07074">
              <w:rPr>
                <w:rFonts w:ascii="宋体" w:hAnsi="宋体" w:hint="eastAsia"/>
                <w:szCs w:val="21"/>
              </w:rPr>
              <w:lastRenderedPageBreak/>
              <w:t>等触摸屏设备。</w:t>
            </w:r>
          </w:p>
          <w:p w:rsidR="003A78E0" w:rsidRPr="00E07074" w:rsidRDefault="003A78E0" w:rsidP="003A78E0">
            <w:pPr>
              <w:pStyle w:val="a5"/>
              <w:numPr>
                <w:ilvl w:val="0"/>
                <w:numId w:val="15"/>
              </w:numPr>
              <w:spacing w:line="360" w:lineRule="auto"/>
              <w:ind w:firstLineChars="0"/>
              <w:rPr>
                <w:rFonts w:ascii="宋体" w:hAnsi="宋体"/>
                <w:szCs w:val="21"/>
              </w:rPr>
            </w:pPr>
            <w:r w:rsidRPr="00E07074">
              <w:rPr>
                <w:rFonts w:ascii="宋体" w:hAnsi="宋体" w:hint="eastAsia"/>
                <w:szCs w:val="21"/>
              </w:rPr>
              <w:t>产品示意图及设计图如下：</w:t>
            </w:r>
          </w:p>
          <w:p w:rsidR="003A78E0" w:rsidRPr="00E07074" w:rsidRDefault="003A78E0" w:rsidP="00B15723">
            <w:pPr>
              <w:spacing w:line="360" w:lineRule="auto"/>
              <w:ind w:left="432"/>
              <w:rPr>
                <w:rFonts w:ascii="宋体" w:hAnsi="宋体"/>
                <w:szCs w:val="21"/>
              </w:rPr>
            </w:pPr>
            <w:r>
              <w:rPr>
                <w:rFonts w:ascii="宋体" w:hAnsi="宋体"/>
                <w:noProof/>
                <w:szCs w:val="21"/>
              </w:rPr>
              <w:drawing>
                <wp:inline distT="0" distB="0" distL="0" distR="0">
                  <wp:extent cx="3217545" cy="2390140"/>
                  <wp:effectExtent l="0" t="0" r="1905"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7545" cy="2390140"/>
                          </a:xfrm>
                          <a:prstGeom prst="rect">
                            <a:avLst/>
                          </a:prstGeom>
                          <a:noFill/>
                          <a:ln>
                            <a:noFill/>
                          </a:ln>
                        </pic:spPr>
                      </pic:pic>
                    </a:graphicData>
                  </a:graphic>
                </wp:inline>
              </w:drawing>
            </w:r>
          </w:p>
          <w:p w:rsidR="003A78E0" w:rsidRPr="00E07074" w:rsidRDefault="003A78E0" w:rsidP="00B15723">
            <w:pPr>
              <w:rPr>
                <w:rFonts w:ascii="宋体" w:hAnsi="宋体"/>
                <w:szCs w:val="21"/>
              </w:rPr>
            </w:pPr>
          </w:p>
          <w:p w:rsidR="003A78E0" w:rsidRPr="00E07074" w:rsidRDefault="003A78E0" w:rsidP="00B15723">
            <w:pPr>
              <w:rPr>
                <w:rFonts w:ascii="宋体" w:hAnsi="宋体"/>
                <w:szCs w:val="21"/>
              </w:rPr>
            </w:pP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lastRenderedPageBreak/>
              <w:t>9</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警用冬季摩托车防护手套</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技术要求及标准：</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手套主面料：黑色牛皮，要求皮革柔软，弹性大。</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手套手掌面料：AMARA超细纤维布</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手套手心面料：手心处使用超细纤维合成止滑革。</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手套手背护具：要求使用碳纤维手背关节护具。</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手套其他护具：各手指关节处，手腕腕骨处，手套下方拇指对侧要求使用海绵护垫。</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人体工学设计要求：手指及手背上需要有牛皮制成的可延展拉伸结构，方便手部弯曲握把。</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食指指尖要求使用导电材料，能够戴手套时操作警用PDA等触摸屏设备。</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反光条要求：手背部位缝制3mm宽度银色反光条。手背套筒上放置20mm宽度反光布。</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手套式样要求：手套具有加长防风</w:t>
            </w:r>
            <w:proofErr w:type="gramStart"/>
            <w:r w:rsidRPr="00E07074">
              <w:rPr>
                <w:rFonts w:ascii="宋体" w:hAnsi="宋体" w:hint="eastAsia"/>
                <w:szCs w:val="21"/>
              </w:rPr>
              <w:t>袖</w:t>
            </w:r>
            <w:proofErr w:type="gramEnd"/>
            <w:r w:rsidRPr="00E07074">
              <w:rPr>
                <w:rFonts w:ascii="宋体" w:hAnsi="宋体" w:hint="eastAsia"/>
                <w:szCs w:val="21"/>
              </w:rPr>
              <w:t>套筒，袖套筒使用魔术贴皮泮打开与收紧</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手套腕带设计要求：手腕部有宽度为15mm的魔术贴式腕带</w:t>
            </w:r>
          </w:p>
          <w:p w:rsidR="003A78E0" w:rsidRPr="00E07074" w:rsidRDefault="003A78E0" w:rsidP="003A78E0">
            <w:pPr>
              <w:pStyle w:val="a5"/>
              <w:numPr>
                <w:ilvl w:val="0"/>
                <w:numId w:val="14"/>
              </w:numPr>
              <w:ind w:firstLineChars="0"/>
              <w:rPr>
                <w:rFonts w:ascii="宋体" w:hAnsi="宋体"/>
                <w:szCs w:val="21"/>
              </w:rPr>
            </w:pPr>
            <w:r w:rsidRPr="00E07074">
              <w:rPr>
                <w:rFonts w:ascii="宋体" w:hAnsi="宋体" w:hint="eastAsia"/>
                <w:szCs w:val="21"/>
              </w:rPr>
              <w:t>产品示意图及设计图如下：</w:t>
            </w:r>
          </w:p>
          <w:p w:rsidR="003A78E0" w:rsidRPr="00E07074" w:rsidRDefault="003A78E0" w:rsidP="00B15723">
            <w:pPr>
              <w:pStyle w:val="a5"/>
              <w:ind w:left="792" w:firstLineChars="0" w:firstLine="0"/>
              <w:rPr>
                <w:rFonts w:ascii="宋体" w:hAnsi="宋体"/>
                <w:szCs w:val="21"/>
              </w:rPr>
            </w:pPr>
            <w:r>
              <w:rPr>
                <w:rFonts w:ascii="宋体" w:hAnsi="宋体"/>
                <w:noProof/>
                <w:szCs w:val="21"/>
              </w:rPr>
              <w:lastRenderedPageBreak/>
              <w:drawing>
                <wp:inline distT="0" distB="0" distL="0" distR="0">
                  <wp:extent cx="2274570" cy="3269615"/>
                  <wp:effectExtent l="0" t="0" r="0" b="6985"/>
                  <wp:docPr id="6" name="图片 6"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Snap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4570" cy="3269615"/>
                          </a:xfrm>
                          <a:prstGeom prst="rect">
                            <a:avLst/>
                          </a:prstGeom>
                          <a:noFill/>
                          <a:ln>
                            <a:noFill/>
                          </a:ln>
                        </pic:spPr>
                      </pic:pic>
                    </a:graphicData>
                  </a:graphic>
                </wp:inline>
              </w:drawing>
            </w:r>
          </w:p>
          <w:p w:rsidR="003A78E0" w:rsidRPr="00E07074" w:rsidRDefault="003A78E0" w:rsidP="00B15723">
            <w:pPr>
              <w:rPr>
                <w:rFonts w:ascii="宋体" w:hAnsi="宋体"/>
                <w:szCs w:val="21"/>
              </w:rPr>
            </w:pPr>
            <w:r>
              <w:rPr>
                <w:rFonts w:ascii="宋体" w:hAnsi="宋体"/>
                <w:noProof/>
                <w:szCs w:val="21"/>
              </w:rPr>
              <w:drawing>
                <wp:inline distT="0" distB="0" distL="0" distR="0">
                  <wp:extent cx="2199005" cy="3298825"/>
                  <wp:effectExtent l="0" t="0" r="0" b="0"/>
                  <wp:docPr id="5" name="图片 5" descr="E:\百度云同步盘\desktop\技术需求\产品实拍图片\IMG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E:\百度云同步盘\desktop\技术需求\产品实拍图片\IMG_47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9005" cy="3298825"/>
                          </a:xfrm>
                          <a:prstGeom prst="rect">
                            <a:avLst/>
                          </a:prstGeom>
                          <a:noFill/>
                          <a:ln>
                            <a:noFill/>
                          </a:ln>
                        </pic:spPr>
                      </pic:pic>
                    </a:graphicData>
                  </a:graphic>
                </wp:inline>
              </w:drawing>
            </w:r>
            <w:r>
              <w:rPr>
                <w:rFonts w:ascii="宋体" w:hAnsi="宋体"/>
                <w:noProof/>
                <w:szCs w:val="21"/>
              </w:rPr>
              <w:drawing>
                <wp:inline distT="0" distB="0" distL="0" distR="0">
                  <wp:extent cx="2934335" cy="2164715"/>
                  <wp:effectExtent l="0" t="0" r="0" b="6985"/>
                  <wp:docPr id="4" name="图片 4" descr="E:\百度云同步盘\desktop\技术需求\产品设计图\冬装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E:\百度云同步盘\desktop\技术需求\产品设计图\冬装手套.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4335" cy="2164715"/>
                          </a:xfrm>
                          <a:prstGeom prst="rect">
                            <a:avLst/>
                          </a:prstGeom>
                          <a:noFill/>
                          <a:ln>
                            <a:noFill/>
                          </a:ln>
                        </pic:spPr>
                      </pic:pic>
                    </a:graphicData>
                  </a:graphic>
                </wp:inline>
              </w:drawing>
            </w:r>
          </w:p>
          <w:p w:rsidR="003A78E0" w:rsidRPr="00E07074" w:rsidRDefault="003A78E0" w:rsidP="00B15723">
            <w:pPr>
              <w:rPr>
                <w:rFonts w:ascii="宋体" w:hAnsi="宋体"/>
                <w:szCs w:val="21"/>
              </w:rPr>
            </w:pPr>
          </w:p>
        </w:tc>
      </w:tr>
      <w:tr w:rsidR="003A78E0" w:rsidRPr="00E07074" w:rsidTr="00B15723">
        <w:trPr>
          <w:trHeight w:val="229"/>
        </w:trPr>
        <w:tc>
          <w:tcPr>
            <w:tcW w:w="959" w:type="dxa"/>
            <w:tcBorders>
              <w:top w:val="dashSmallGap" w:sz="4" w:space="0" w:color="auto"/>
              <w:left w:val="threeDEmboss" w:sz="6" w:space="0" w:color="auto"/>
              <w:bottom w:val="dashSmallGap" w:sz="4" w:space="0" w:color="auto"/>
              <w:right w:val="dashSmallGap" w:sz="4" w:space="0" w:color="auto"/>
            </w:tcBorders>
            <w:vAlign w:val="center"/>
          </w:tcPr>
          <w:p w:rsidR="003A78E0" w:rsidRPr="00E07074" w:rsidRDefault="003A78E0" w:rsidP="00B15723">
            <w:pPr>
              <w:widowControl/>
              <w:jc w:val="center"/>
              <w:rPr>
                <w:rFonts w:ascii="宋体" w:hAnsi="宋体"/>
                <w:kern w:val="0"/>
                <w:szCs w:val="21"/>
              </w:rPr>
            </w:pPr>
            <w:r w:rsidRPr="00E07074">
              <w:rPr>
                <w:rFonts w:ascii="宋体" w:hAnsi="宋体" w:hint="eastAsia"/>
                <w:kern w:val="0"/>
                <w:szCs w:val="21"/>
              </w:rPr>
              <w:lastRenderedPageBreak/>
              <w:t>10</w:t>
            </w:r>
          </w:p>
        </w:tc>
        <w:tc>
          <w:tcPr>
            <w:tcW w:w="2173" w:type="dxa"/>
            <w:tcBorders>
              <w:top w:val="dashSmallGap" w:sz="4" w:space="0" w:color="auto"/>
              <w:left w:val="dashSmallGap" w:sz="4" w:space="0" w:color="auto"/>
              <w:bottom w:val="dashSmallGap" w:sz="4" w:space="0" w:color="auto"/>
              <w:right w:val="dashSmallGap" w:sz="4" w:space="0" w:color="auto"/>
            </w:tcBorders>
            <w:vAlign w:val="center"/>
          </w:tcPr>
          <w:p w:rsidR="003A78E0" w:rsidRPr="00E07074" w:rsidRDefault="003A78E0" w:rsidP="00B15723">
            <w:pPr>
              <w:jc w:val="center"/>
              <w:rPr>
                <w:rFonts w:ascii="宋体" w:hAnsi="宋体"/>
                <w:kern w:val="0"/>
                <w:szCs w:val="21"/>
              </w:rPr>
            </w:pPr>
            <w:r w:rsidRPr="00E07074">
              <w:rPr>
                <w:rFonts w:ascii="宋体" w:hAnsi="宋体" w:hint="eastAsia"/>
                <w:kern w:val="0"/>
                <w:szCs w:val="21"/>
              </w:rPr>
              <w:t>警用分体式雨衣</w:t>
            </w:r>
          </w:p>
        </w:tc>
        <w:tc>
          <w:tcPr>
            <w:tcW w:w="6095" w:type="dxa"/>
            <w:tcBorders>
              <w:top w:val="dashSmallGap" w:sz="4" w:space="0" w:color="auto"/>
              <w:left w:val="dashSmallGap" w:sz="4" w:space="0" w:color="auto"/>
              <w:bottom w:val="dashSmallGap" w:sz="4" w:space="0" w:color="auto"/>
              <w:right w:val="threeDEmboss" w:sz="6" w:space="0" w:color="auto"/>
            </w:tcBorders>
            <w:vAlign w:val="center"/>
          </w:tcPr>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技术要求及标准：</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1.</w:t>
            </w:r>
            <w:r w:rsidRPr="00E07074">
              <w:rPr>
                <w:rFonts w:ascii="宋体" w:hAnsi="宋体" w:hint="eastAsia"/>
                <w:szCs w:val="21"/>
              </w:rPr>
              <w:tab/>
              <w:t>雨衣上衣的主体面料使用荧光黄色的防水透气牛津布。雨衣裤子的主体面料使用黑色防水透气牛津布。面料需具有良好的防水性和透气性。同时面料还具有良好的抗起毛起球，耐光耐洗耐汗渍色牢度</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2.</w:t>
            </w:r>
            <w:r w:rsidRPr="00E07074">
              <w:rPr>
                <w:rFonts w:ascii="宋体" w:hAnsi="宋体" w:hint="eastAsia"/>
                <w:szCs w:val="21"/>
              </w:rPr>
              <w:tab/>
              <w:t>雨衣缝线处使用热封胶条</w:t>
            </w:r>
            <w:proofErr w:type="gramStart"/>
            <w:r w:rsidRPr="00E07074">
              <w:rPr>
                <w:rFonts w:ascii="宋体" w:hAnsi="宋体" w:hint="eastAsia"/>
                <w:szCs w:val="21"/>
              </w:rPr>
              <w:t>做封胶</w:t>
            </w:r>
            <w:proofErr w:type="gramEnd"/>
            <w:r w:rsidRPr="00E07074">
              <w:rPr>
                <w:rFonts w:ascii="宋体" w:hAnsi="宋体" w:hint="eastAsia"/>
                <w:szCs w:val="21"/>
              </w:rPr>
              <w:t>处理，要求胶条不易脱落，防水性好。</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3.</w:t>
            </w:r>
            <w:r w:rsidRPr="00E07074">
              <w:rPr>
                <w:rFonts w:ascii="宋体" w:hAnsi="宋体" w:hint="eastAsia"/>
                <w:szCs w:val="21"/>
              </w:rPr>
              <w:tab/>
              <w:t>雨衣领口处需安装可使用拉链脱卸的防水帽</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4.</w:t>
            </w:r>
            <w:r w:rsidRPr="00E07074">
              <w:rPr>
                <w:rFonts w:ascii="宋体" w:hAnsi="宋体" w:hint="eastAsia"/>
                <w:szCs w:val="21"/>
              </w:rPr>
              <w:tab/>
              <w:t>扣件：服装的拉链全部使用优质品牌拉链。纽扣，肩章，后背警察反光标识均符合国家指定公安产品的标准。</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5.</w:t>
            </w:r>
            <w:r w:rsidRPr="00E07074">
              <w:rPr>
                <w:rFonts w:ascii="宋体" w:hAnsi="宋体" w:hint="eastAsia"/>
                <w:szCs w:val="21"/>
              </w:rPr>
              <w:tab/>
              <w:t>上衣后背放置反光晶格警标。警标底色为蓝色，文字为银灰色。警标式样及尺寸见下图：</w:t>
            </w:r>
            <w:r>
              <w:rPr>
                <w:rFonts w:ascii="宋体" w:hAnsi="宋体"/>
                <w:noProof/>
                <w:szCs w:val="21"/>
              </w:rPr>
              <w:drawing>
                <wp:inline distT="0" distB="0" distL="0" distR="0">
                  <wp:extent cx="3027045" cy="630555"/>
                  <wp:effectExtent l="0" t="0" r="1905" b="0"/>
                  <wp:docPr id="3" name="图片 3" descr="E:\百度云同步盘\desktop\技术需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百度云同步盘\desktop\技术需求\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7045" cy="630555"/>
                          </a:xfrm>
                          <a:prstGeom prst="rect">
                            <a:avLst/>
                          </a:prstGeom>
                          <a:noFill/>
                          <a:ln>
                            <a:noFill/>
                          </a:ln>
                        </pic:spPr>
                      </pic:pic>
                    </a:graphicData>
                  </a:graphic>
                </wp:inline>
              </w:drawing>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6.</w:t>
            </w:r>
            <w:r w:rsidRPr="00E07074">
              <w:rPr>
                <w:rFonts w:ascii="宋体" w:hAnsi="宋体" w:hint="eastAsia"/>
                <w:szCs w:val="21"/>
              </w:rPr>
              <w:tab/>
              <w:t>袖口，门襟，下摆处的</w:t>
            </w:r>
            <w:proofErr w:type="gramStart"/>
            <w:r w:rsidRPr="00E07074">
              <w:rPr>
                <w:rFonts w:ascii="宋体" w:hAnsi="宋体" w:hint="eastAsia"/>
                <w:szCs w:val="21"/>
              </w:rPr>
              <w:t>魔术贴需使用不</w:t>
            </w:r>
            <w:proofErr w:type="gramEnd"/>
            <w:r w:rsidRPr="00E07074">
              <w:rPr>
                <w:rFonts w:ascii="宋体" w:hAnsi="宋体" w:hint="eastAsia"/>
                <w:szCs w:val="21"/>
              </w:rPr>
              <w:t>起球魔术贴材料。</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7.</w:t>
            </w:r>
            <w:r w:rsidRPr="00E07074">
              <w:rPr>
                <w:rFonts w:ascii="宋体" w:hAnsi="宋体" w:hint="eastAsia"/>
                <w:szCs w:val="21"/>
              </w:rPr>
              <w:tab/>
              <w:t>服装的前胸，后背，袖口，脚口处均缝制反光带，具有非常良好的反光性能。</w:t>
            </w:r>
          </w:p>
          <w:p w:rsidR="003A78E0" w:rsidRPr="00E07074" w:rsidRDefault="003A78E0" w:rsidP="00B15723">
            <w:pPr>
              <w:pStyle w:val="1"/>
              <w:tabs>
                <w:tab w:val="left" w:pos="601"/>
              </w:tabs>
              <w:spacing w:line="360" w:lineRule="auto"/>
              <w:ind w:firstLineChars="0" w:firstLine="0"/>
              <w:rPr>
                <w:rFonts w:ascii="宋体" w:hAnsi="宋体"/>
                <w:szCs w:val="21"/>
              </w:rPr>
            </w:pPr>
            <w:r w:rsidRPr="00E07074">
              <w:rPr>
                <w:rFonts w:ascii="宋体" w:hAnsi="宋体" w:hint="eastAsia"/>
                <w:szCs w:val="21"/>
              </w:rPr>
              <w:t>8.</w:t>
            </w:r>
            <w:r w:rsidRPr="00E07074">
              <w:rPr>
                <w:rFonts w:ascii="宋体" w:hAnsi="宋体" w:hint="eastAsia"/>
                <w:szCs w:val="21"/>
              </w:rPr>
              <w:tab/>
              <w:t>雨衣款式示意图如下：</w:t>
            </w:r>
          </w:p>
          <w:p w:rsidR="003A78E0" w:rsidRPr="00E07074" w:rsidRDefault="003A78E0" w:rsidP="00B15723">
            <w:pPr>
              <w:pStyle w:val="1"/>
              <w:tabs>
                <w:tab w:val="left" w:pos="601"/>
              </w:tabs>
              <w:spacing w:line="360" w:lineRule="auto"/>
              <w:ind w:firstLineChars="0" w:firstLine="0"/>
              <w:rPr>
                <w:rFonts w:ascii="宋体" w:hAnsi="宋体"/>
                <w:szCs w:val="21"/>
              </w:rPr>
            </w:pPr>
            <w:r>
              <w:rPr>
                <w:rFonts w:ascii="宋体" w:hAnsi="宋体"/>
                <w:noProof/>
                <w:szCs w:val="21"/>
              </w:rPr>
              <w:drawing>
                <wp:inline distT="0" distB="0" distL="0" distR="0">
                  <wp:extent cx="2425065" cy="17303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5065" cy="1730375"/>
                          </a:xfrm>
                          <a:prstGeom prst="rect">
                            <a:avLst/>
                          </a:prstGeom>
                          <a:noFill/>
                          <a:ln>
                            <a:noFill/>
                          </a:ln>
                        </pic:spPr>
                      </pic:pic>
                    </a:graphicData>
                  </a:graphic>
                </wp:inline>
              </w:drawing>
            </w:r>
            <w:r>
              <w:rPr>
                <w:rFonts w:ascii="宋体" w:hAnsi="宋体"/>
                <w:noProof/>
                <w:szCs w:val="21"/>
              </w:rPr>
              <w:drawing>
                <wp:inline distT="0" distB="0" distL="0" distR="0">
                  <wp:extent cx="995680" cy="1736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5680" cy="1736090"/>
                          </a:xfrm>
                          <a:prstGeom prst="rect">
                            <a:avLst/>
                          </a:prstGeom>
                          <a:noFill/>
                          <a:ln>
                            <a:noFill/>
                          </a:ln>
                        </pic:spPr>
                      </pic:pic>
                    </a:graphicData>
                  </a:graphic>
                </wp:inline>
              </w:drawing>
            </w:r>
          </w:p>
        </w:tc>
      </w:tr>
    </w:tbl>
    <w:p w:rsidR="003A78E0" w:rsidRDefault="003A78E0" w:rsidP="003A78E0">
      <w:pPr>
        <w:spacing w:line="540" w:lineRule="exact"/>
        <w:rPr>
          <w:rFonts w:ascii="宋体" w:hAnsi="宋体"/>
          <w:b/>
          <w:szCs w:val="21"/>
        </w:rPr>
      </w:pPr>
    </w:p>
    <w:p w:rsidR="003A78E0" w:rsidRPr="00E07074" w:rsidRDefault="003A78E0" w:rsidP="003A78E0">
      <w:pPr>
        <w:numPr>
          <w:ilvl w:val="0"/>
          <w:numId w:val="19"/>
        </w:numPr>
        <w:spacing w:line="312" w:lineRule="auto"/>
        <w:rPr>
          <w:rFonts w:ascii="宋体" w:hAnsi="宋体"/>
          <w:b/>
          <w:sz w:val="24"/>
          <w:szCs w:val="24"/>
        </w:rPr>
      </w:pPr>
      <w:r w:rsidRPr="00E07074">
        <w:rPr>
          <w:rFonts w:ascii="宋体" w:hAnsi="宋体" w:hint="eastAsia"/>
          <w:b/>
          <w:sz w:val="24"/>
          <w:szCs w:val="24"/>
        </w:rPr>
        <w:t>其他要求</w:t>
      </w:r>
    </w:p>
    <w:p w:rsidR="003A78E0" w:rsidRPr="00E07074" w:rsidRDefault="003A78E0" w:rsidP="003A78E0">
      <w:pPr>
        <w:pStyle w:val="a5"/>
        <w:numPr>
          <w:ilvl w:val="0"/>
          <w:numId w:val="20"/>
        </w:numPr>
        <w:spacing w:line="312" w:lineRule="auto"/>
        <w:ind w:firstLineChars="0"/>
        <w:rPr>
          <w:rFonts w:ascii="宋体" w:hAnsi="宋体"/>
          <w:kern w:val="0"/>
          <w:szCs w:val="21"/>
          <w:lang w:val="en-GB"/>
        </w:rPr>
      </w:pPr>
      <w:r w:rsidRPr="00E07074">
        <w:rPr>
          <w:rFonts w:ascii="宋体" w:hAnsi="宋体" w:hint="eastAsia"/>
          <w:kern w:val="0"/>
          <w:szCs w:val="21"/>
          <w:lang w:val="en-GB"/>
        </w:rPr>
        <w:t>中标供应商必须服从采购人的监督和管理。</w:t>
      </w:r>
    </w:p>
    <w:p w:rsidR="003A78E0" w:rsidRDefault="003A78E0" w:rsidP="003A78E0">
      <w:pPr>
        <w:pStyle w:val="a5"/>
        <w:spacing w:line="312" w:lineRule="auto"/>
        <w:ind w:firstLineChars="0"/>
        <w:rPr>
          <w:rFonts w:ascii="宋体" w:hAnsi="宋体"/>
          <w:kern w:val="0"/>
          <w:szCs w:val="21"/>
          <w:lang w:val="en-GB"/>
        </w:rPr>
      </w:pPr>
      <w:r>
        <w:rPr>
          <w:rFonts w:ascii="宋体" w:hAnsi="宋体"/>
          <w:kern w:val="0"/>
          <w:szCs w:val="21"/>
          <w:lang w:val="en-GB"/>
        </w:rPr>
        <w:t>2</w:t>
      </w:r>
      <w:r>
        <w:rPr>
          <w:rFonts w:ascii="宋体" w:hAnsi="宋体" w:hint="eastAsia"/>
          <w:kern w:val="0"/>
          <w:szCs w:val="21"/>
          <w:lang w:val="en-GB"/>
        </w:rPr>
        <w:t>、</w:t>
      </w:r>
      <w:r w:rsidRPr="00E07074">
        <w:rPr>
          <w:rFonts w:ascii="宋体" w:hAnsi="宋体" w:hint="eastAsia"/>
          <w:kern w:val="0"/>
          <w:szCs w:val="21"/>
          <w:lang w:val="en-GB"/>
        </w:rPr>
        <w:t>产品交货期为合同签订之后10</w:t>
      </w:r>
      <w:r>
        <w:rPr>
          <w:rFonts w:ascii="宋体" w:hAnsi="宋体" w:hint="eastAsia"/>
          <w:kern w:val="0"/>
          <w:szCs w:val="21"/>
          <w:lang w:val="en-GB"/>
        </w:rPr>
        <w:t>日。</w:t>
      </w:r>
    </w:p>
    <w:p w:rsidR="003A78E0" w:rsidRPr="00E07074" w:rsidRDefault="003A78E0" w:rsidP="003A78E0">
      <w:pPr>
        <w:pStyle w:val="a5"/>
        <w:spacing w:line="312" w:lineRule="auto"/>
        <w:ind w:firstLineChars="0"/>
        <w:rPr>
          <w:rFonts w:ascii="宋体" w:hAnsi="宋体"/>
          <w:kern w:val="0"/>
          <w:szCs w:val="21"/>
          <w:lang w:val="en-GB"/>
        </w:rPr>
      </w:pPr>
      <w:r>
        <w:rPr>
          <w:rFonts w:ascii="宋体" w:hAnsi="宋体" w:hint="eastAsia"/>
          <w:kern w:val="0"/>
          <w:szCs w:val="21"/>
          <w:lang w:val="en-GB"/>
        </w:rPr>
        <w:t>3、</w:t>
      </w:r>
      <w:r w:rsidRPr="00E07074">
        <w:rPr>
          <w:rFonts w:ascii="宋体" w:hAnsi="宋体" w:hint="eastAsia"/>
          <w:kern w:val="0"/>
          <w:szCs w:val="21"/>
          <w:lang w:val="en-GB"/>
        </w:rPr>
        <w:t>投标人所投产品应不低于技术参数中具体规定的要求，且投标文件中应提供所投产品的完整产品说明及参数指标；质保期不少于1年。</w:t>
      </w:r>
    </w:p>
    <w:p w:rsidR="003A78E0" w:rsidRPr="00E07074" w:rsidRDefault="003A78E0" w:rsidP="003A78E0">
      <w:pPr>
        <w:spacing w:line="312" w:lineRule="auto"/>
        <w:ind w:firstLineChars="200" w:firstLine="420"/>
        <w:rPr>
          <w:rFonts w:ascii="宋体" w:hAnsi="宋体"/>
          <w:szCs w:val="21"/>
        </w:rPr>
      </w:pPr>
      <w:r>
        <w:rPr>
          <w:rFonts w:ascii="宋体" w:hAnsi="宋体" w:hint="eastAsia"/>
          <w:szCs w:val="21"/>
        </w:rPr>
        <w:t>4、</w:t>
      </w:r>
      <w:r w:rsidRPr="00E07074">
        <w:rPr>
          <w:rFonts w:ascii="宋体" w:hAnsi="宋体" w:hint="eastAsia"/>
          <w:szCs w:val="21"/>
        </w:rPr>
        <w:t>驾驶防护夏服的主面料必须经过SGS或INTERTEK检测机构检测，</w:t>
      </w:r>
      <w:r w:rsidRPr="00E07074">
        <w:rPr>
          <w:rFonts w:ascii="宋体" w:hAnsi="宋体" w:hint="eastAsia"/>
          <w:kern w:val="0"/>
          <w:szCs w:val="21"/>
          <w:lang w:val="en-GB"/>
        </w:rPr>
        <w:t>其中标</w:t>
      </w:r>
      <w:r w:rsidRPr="00E07074">
        <w:rPr>
          <w:rFonts w:ascii="宋体" w:hAnsi="宋体" w:hint="eastAsia"/>
          <w:color w:val="FF0000"/>
          <w:kern w:val="0"/>
          <w:szCs w:val="21"/>
        </w:rPr>
        <w:t>▲</w:t>
      </w:r>
      <w:r w:rsidRPr="00E07074">
        <w:rPr>
          <w:rFonts w:ascii="宋体" w:hAnsi="宋体" w:hint="eastAsia"/>
          <w:kern w:val="0"/>
          <w:szCs w:val="21"/>
          <w:lang w:val="en-GB"/>
        </w:rPr>
        <w:t>项技术</w:t>
      </w:r>
      <w:proofErr w:type="gramStart"/>
      <w:r w:rsidRPr="00E07074">
        <w:rPr>
          <w:rFonts w:ascii="宋体" w:hAnsi="宋体" w:hint="eastAsia"/>
          <w:kern w:val="0"/>
          <w:szCs w:val="21"/>
          <w:lang w:val="en-GB"/>
        </w:rPr>
        <w:t>参数需提供</w:t>
      </w:r>
      <w:r w:rsidRPr="00E07074">
        <w:rPr>
          <w:rFonts w:ascii="宋体" w:hAnsi="宋体" w:hint="eastAsia"/>
          <w:szCs w:val="21"/>
        </w:rPr>
        <w:t>需</w:t>
      </w:r>
      <w:proofErr w:type="gramEnd"/>
      <w:r w:rsidRPr="00E07074">
        <w:rPr>
          <w:rFonts w:ascii="宋体" w:hAnsi="宋体" w:hint="eastAsia"/>
          <w:szCs w:val="21"/>
        </w:rPr>
        <w:t>提供由投标人送检的检测报告原件</w:t>
      </w:r>
      <w:r>
        <w:rPr>
          <w:rFonts w:ascii="宋体" w:hAnsi="宋体" w:hint="eastAsia"/>
          <w:szCs w:val="21"/>
        </w:rPr>
        <w:t>（原件备查）</w:t>
      </w:r>
      <w:r w:rsidRPr="00E07074">
        <w:rPr>
          <w:rFonts w:ascii="宋体" w:hAnsi="宋体" w:hint="eastAsia"/>
          <w:szCs w:val="21"/>
        </w:rPr>
        <w:t>。</w:t>
      </w:r>
    </w:p>
    <w:p w:rsidR="003A78E0" w:rsidRPr="00E07074" w:rsidRDefault="003A78E0" w:rsidP="003A78E0">
      <w:pPr>
        <w:spacing w:line="312" w:lineRule="auto"/>
        <w:ind w:firstLineChars="200" w:firstLine="420"/>
        <w:rPr>
          <w:rFonts w:ascii="宋体" w:hAnsi="宋体"/>
          <w:szCs w:val="21"/>
        </w:rPr>
      </w:pPr>
      <w:r>
        <w:rPr>
          <w:rFonts w:ascii="宋体" w:hAnsi="宋体" w:hint="eastAsia"/>
          <w:szCs w:val="21"/>
        </w:rPr>
        <w:t>5、</w:t>
      </w:r>
      <w:r w:rsidRPr="00E07074">
        <w:rPr>
          <w:rFonts w:ascii="宋体" w:hAnsi="宋体" w:hint="eastAsia"/>
          <w:szCs w:val="21"/>
        </w:rPr>
        <w:t>驾驶防护冬服的主面料必须经过SGS或INTERTEK检测机构检测，</w:t>
      </w:r>
      <w:r w:rsidRPr="00E07074">
        <w:rPr>
          <w:rFonts w:ascii="宋体" w:hAnsi="宋体" w:hint="eastAsia"/>
          <w:kern w:val="0"/>
          <w:szCs w:val="21"/>
          <w:lang w:val="en-GB"/>
        </w:rPr>
        <w:t>其中标</w:t>
      </w:r>
      <w:r w:rsidRPr="00E07074">
        <w:rPr>
          <w:rFonts w:ascii="宋体" w:hAnsi="宋体" w:hint="eastAsia"/>
          <w:color w:val="FF0000"/>
          <w:kern w:val="0"/>
          <w:szCs w:val="21"/>
        </w:rPr>
        <w:t>▲</w:t>
      </w:r>
      <w:r w:rsidRPr="00E07074">
        <w:rPr>
          <w:rFonts w:ascii="宋体" w:hAnsi="宋体" w:hint="eastAsia"/>
          <w:kern w:val="0"/>
          <w:szCs w:val="21"/>
          <w:lang w:val="en-GB"/>
        </w:rPr>
        <w:t>项技术</w:t>
      </w:r>
      <w:proofErr w:type="gramStart"/>
      <w:r w:rsidRPr="00E07074">
        <w:rPr>
          <w:rFonts w:ascii="宋体" w:hAnsi="宋体" w:hint="eastAsia"/>
          <w:kern w:val="0"/>
          <w:szCs w:val="21"/>
          <w:lang w:val="en-GB"/>
        </w:rPr>
        <w:t>参数需提供</w:t>
      </w:r>
      <w:r w:rsidRPr="00E07074">
        <w:rPr>
          <w:rFonts w:ascii="宋体" w:hAnsi="宋体" w:hint="eastAsia"/>
          <w:szCs w:val="21"/>
        </w:rPr>
        <w:lastRenderedPageBreak/>
        <w:t>需</w:t>
      </w:r>
      <w:proofErr w:type="gramEnd"/>
      <w:r w:rsidRPr="00E07074">
        <w:rPr>
          <w:rFonts w:ascii="宋体" w:hAnsi="宋体" w:hint="eastAsia"/>
          <w:szCs w:val="21"/>
        </w:rPr>
        <w:t>提供由投标人送检的检测报告原件</w:t>
      </w:r>
      <w:r>
        <w:rPr>
          <w:rFonts w:ascii="宋体" w:hAnsi="宋体" w:hint="eastAsia"/>
          <w:szCs w:val="21"/>
        </w:rPr>
        <w:t>（原件备查）</w:t>
      </w:r>
      <w:r w:rsidRPr="00E07074">
        <w:rPr>
          <w:rFonts w:ascii="宋体" w:hAnsi="宋体" w:hint="eastAsia"/>
          <w:szCs w:val="21"/>
        </w:rPr>
        <w:t>。</w:t>
      </w:r>
    </w:p>
    <w:p w:rsidR="003A78E0" w:rsidRPr="00E07074" w:rsidRDefault="003A78E0" w:rsidP="003A78E0">
      <w:pPr>
        <w:spacing w:line="312" w:lineRule="auto"/>
        <w:ind w:firstLineChars="200" w:firstLine="420"/>
        <w:rPr>
          <w:rFonts w:ascii="宋体" w:hAnsi="宋体"/>
          <w:kern w:val="0"/>
          <w:szCs w:val="21"/>
          <w:lang w:val="en-GB"/>
        </w:rPr>
      </w:pPr>
      <w:r>
        <w:rPr>
          <w:rFonts w:ascii="宋体" w:hAnsi="宋体" w:hint="eastAsia"/>
          <w:kern w:val="0"/>
          <w:szCs w:val="21"/>
          <w:lang w:val="en-GB"/>
        </w:rPr>
        <w:t>6、</w:t>
      </w:r>
      <w:r w:rsidRPr="00E07074">
        <w:rPr>
          <w:rFonts w:ascii="宋体" w:hAnsi="宋体" w:hint="eastAsia"/>
          <w:kern w:val="0"/>
          <w:szCs w:val="21"/>
          <w:lang w:val="en-GB"/>
        </w:rPr>
        <w:t>中标供应商所投产品如在实际供货时已经停产或缺货，则必须按中标价格提供品牌相同或更高配置的产品更换，否则采购人有权取消该单位中标资格。</w:t>
      </w:r>
    </w:p>
    <w:p w:rsidR="003A78E0" w:rsidRPr="00E07074" w:rsidRDefault="003A78E0" w:rsidP="003A78E0">
      <w:pPr>
        <w:spacing w:line="312" w:lineRule="auto"/>
        <w:ind w:firstLineChars="200" w:firstLine="420"/>
        <w:rPr>
          <w:rFonts w:ascii="宋体" w:hAnsi="宋体"/>
          <w:kern w:val="0"/>
          <w:szCs w:val="21"/>
          <w:lang w:val="en-GB"/>
        </w:rPr>
      </w:pPr>
      <w:r>
        <w:rPr>
          <w:rFonts w:ascii="宋体" w:hAnsi="宋体" w:hint="eastAsia"/>
          <w:kern w:val="0"/>
          <w:szCs w:val="21"/>
          <w:lang w:val="en-GB"/>
        </w:rPr>
        <w:t>7、</w:t>
      </w:r>
      <w:r w:rsidRPr="00E07074">
        <w:rPr>
          <w:rFonts w:ascii="宋体" w:hAnsi="宋体" w:hint="eastAsia"/>
          <w:kern w:val="0"/>
          <w:szCs w:val="21"/>
          <w:lang w:val="en-GB"/>
        </w:rPr>
        <w:t>验收时，采购人将根据招标文件的要求和投标文件的响应，对所投产品的型号、规格、数量、外型、外观、包装及资料、文件（如原产地证明、原厂保修证明、装箱单、保修单等）等进行验收。</w:t>
      </w:r>
    </w:p>
    <w:p w:rsidR="003A78E0" w:rsidRPr="00E07074" w:rsidRDefault="003A78E0" w:rsidP="003A78E0">
      <w:pPr>
        <w:spacing w:line="312" w:lineRule="auto"/>
        <w:ind w:firstLineChars="200" w:firstLine="420"/>
        <w:rPr>
          <w:rFonts w:ascii="宋体" w:hAnsi="宋体"/>
          <w:kern w:val="0"/>
          <w:szCs w:val="21"/>
          <w:lang w:val="en-GB"/>
        </w:rPr>
      </w:pPr>
      <w:r>
        <w:rPr>
          <w:rFonts w:ascii="宋体" w:hAnsi="宋体" w:hint="eastAsia"/>
          <w:kern w:val="0"/>
          <w:szCs w:val="21"/>
          <w:lang w:val="en-GB"/>
        </w:rPr>
        <w:t>8、</w:t>
      </w:r>
      <w:r w:rsidRPr="00E07074">
        <w:rPr>
          <w:rFonts w:ascii="宋体" w:hAnsi="宋体" w:hint="eastAsia"/>
          <w:kern w:val="0"/>
          <w:szCs w:val="21"/>
          <w:lang w:val="en-GB"/>
        </w:rPr>
        <w:t>投标方在投标文件中应明确承诺在承接此项目后不得转包他人来实施，否则视为无效投标。</w:t>
      </w:r>
    </w:p>
    <w:p w:rsidR="003A78E0" w:rsidRDefault="003A78E0" w:rsidP="003A78E0">
      <w:pPr>
        <w:spacing w:line="312" w:lineRule="auto"/>
        <w:ind w:firstLineChars="200" w:firstLine="420"/>
        <w:rPr>
          <w:rFonts w:ascii="宋体" w:hAnsi="宋体"/>
          <w:kern w:val="0"/>
          <w:szCs w:val="21"/>
          <w:lang w:val="en-GB"/>
        </w:rPr>
      </w:pPr>
      <w:r>
        <w:rPr>
          <w:rFonts w:ascii="宋体" w:hAnsi="宋体" w:hint="eastAsia"/>
          <w:kern w:val="0"/>
          <w:szCs w:val="21"/>
          <w:lang w:val="en-GB"/>
        </w:rPr>
        <w:t>9、</w:t>
      </w:r>
      <w:r w:rsidRPr="00E07074">
        <w:rPr>
          <w:rFonts w:ascii="宋体" w:hAnsi="宋体" w:hint="eastAsia"/>
          <w:kern w:val="0"/>
          <w:szCs w:val="21"/>
          <w:lang w:val="en-GB"/>
        </w:rPr>
        <w:t>投标人投标时须根据“采购清单” 提供成品样品并展示样品。</w:t>
      </w:r>
    </w:p>
    <w:p w:rsidR="003A78E0" w:rsidRDefault="003A78E0" w:rsidP="003A78E0">
      <w:pPr>
        <w:spacing w:line="360" w:lineRule="auto"/>
        <w:rPr>
          <w:rFonts w:ascii="宋体" w:hAnsi="宋体"/>
          <w:kern w:val="0"/>
          <w:szCs w:val="21"/>
          <w:lang w:val="en-GB"/>
        </w:rPr>
      </w:pPr>
    </w:p>
    <w:p w:rsidR="003A78E0" w:rsidRPr="003A78E0" w:rsidRDefault="003A78E0" w:rsidP="003A78E0">
      <w:pPr>
        <w:snapToGrid w:val="0"/>
        <w:spacing w:beforeLines="50" w:before="120" w:line="360" w:lineRule="auto"/>
        <w:ind w:right="-87"/>
        <w:jc w:val="center"/>
        <w:rPr>
          <w:rFonts w:ascii="黑体" w:eastAsia="黑体" w:hAnsi="宋体"/>
          <w:kern w:val="0"/>
          <w:sz w:val="30"/>
          <w:szCs w:val="20"/>
          <w:lang w:val="x-none" w:eastAsia="x-none"/>
        </w:rPr>
      </w:pPr>
      <w:proofErr w:type="spellStart"/>
      <w:r w:rsidRPr="003A78E0">
        <w:rPr>
          <w:rFonts w:ascii="黑体" w:eastAsia="黑体" w:hAnsi="宋体" w:hint="eastAsia"/>
          <w:kern w:val="0"/>
          <w:sz w:val="30"/>
          <w:szCs w:val="20"/>
          <w:lang w:val="x-none" w:eastAsia="x-none"/>
        </w:rPr>
        <w:t>评标办法及评分标准</w:t>
      </w:r>
      <w:proofErr w:type="spellEnd"/>
    </w:p>
    <w:p w:rsidR="003A78E0" w:rsidRPr="003A78E0" w:rsidRDefault="003A78E0" w:rsidP="003A78E0">
      <w:pPr>
        <w:snapToGrid w:val="0"/>
        <w:spacing w:beforeLines="50" w:before="120" w:line="336" w:lineRule="auto"/>
        <w:ind w:right="-87" w:firstLineChars="49" w:firstLine="118"/>
        <w:outlineLvl w:val="0"/>
        <w:rPr>
          <w:rFonts w:ascii="宋体" w:hAnsi="宋体"/>
          <w:kern w:val="0"/>
          <w:sz w:val="24"/>
          <w:szCs w:val="20"/>
          <w:lang w:val="x-none" w:eastAsia="x-none"/>
        </w:rPr>
      </w:pPr>
      <w:r w:rsidRPr="003A78E0">
        <w:rPr>
          <w:rFonts w:ascii="宋体" w:hAnsi="宋体" w:hint="eastAsia"/>
          <w:b/>
          <w:kern w:val="0"/>
          <w:sz w:val="24"/>
          <w:szCs w:val="20"/>
          <w:lang w:val="x-none" w:eastAsia="x-none"/>
        </w:rPr>
        <w:t xml:space="preserve">  </w:t>
      </w:r>
      <w:proofErr w:type="spellStart"/>
      <w:r w:rsidRPr="003A78E0">
        <w:rPr>
          <w:rFonts w:ascii="宋体" w:hAnsi="宋体" w:hint="eastAsia"/>
          <w:b/>
          <w:kern w:val="0"/>
          <w:sz w:val="24"/>
          <w:szCs w:val="20"/>
          <w:lang w:val="x-none" w:eastAsia="x-none"/>
        </w:rPr>
        <w:t>综合评分法</w:t>
      </w:r>
      <w:proofErr w:type="spellEnd"/>
      <w:r w:rsidRPr="003A78E0">
        <w:rPr>
          <w:rFonts w:ascii="宋体" w:hAnsi="宋体" w:hint="eastAsia"/>
          <w:kern w:val="0"/>
          <w:sz w:val="24"/>
          <w:szCs w:val="20"/>
          <w:lang w:val="x-none" w:eastAsia="x-none"/>
        </w:rPr>
        <w:t xml:space="preserve"> </w:t>
      </w:r>
    </w:p>
    <w:p w:rsidR="003A78E0" w:rsidRPr="003A78E0" w:rsidRDefault="003A78E0" w:rsidP="003A78E0">
      <w:pPr>
        <w:snapToGrid w:val="0"/>
        <w:spacing w:line="336" w:lineRule="auto"/>
        <w:ind w:right="-87" w:firstLineChars="450" w:firstLine="945"/>
        <w:rPr>
          <w:rFonts w:ascii="宋体" w:hAnsi="宋体"/>
          <w:b/>
          <w:sz w:val="24"/>
          <w:szCs w:val="24"/>
        </w:rPr>
      </w:pPr>
      <w:r w:rsidRPr="003A78E0">
        <w:t xml:space="preserve">   </w:t>
      </w:r>
      <w:r w:rsidRPr="003A78E0">
        <w:rPr>
          <w:rFonts w:ascii="宋体" w:hint="eastAsia"/>
          <w:b/>
          <w:sz w:val="24"/>
          <w:szCs w:val="24"/>
        </w:rPr>
        <w:t>2019年铁骑骑行服采购项目</w:t>
      </w:r>
      <w:r w:rsidRPr="003A78E0">
        <w:rPr>
          <w:rFonts w:hint="eastAsia"/>
          <w:b/>
          <w:sz w:val="24"/>
          <w:szCs w:val="24"/>
        </w:rPr>
        <w:t>评标办法</w:t>
      </w:r>
    </w:p>
    <w:p w:rsidR="003A78E0" w:rsidRPr="003A78E0" w:rsidRDefault="003A78E0" w:rsidP="003A78E0">
      <w:pPr>
        <w:snapToGrid w:val="0"/>
        <w:spacing w:line="336" w:lineRule="auto"/>
        <w:ind w:right="-87" w:firstLine="420"/>
        <w:rPr>
          <w:rFonts w:ascii="宋体" w:hAnsi="宋体"/>
        </w:rPr>
      </w:pPr>
      <w:r w:rsidRPr="003A78E0">
        <w:rPr>
          <w:rFonts w:ascii="宋体" w:hAnsi="宋体" w:hint="eastAsia"/>
        </w:rPr>
        <w:t>为公正、公平、科学地选择中标人，根据《中华人民共和国政府采购法》等有关法律法规的规定，并结合本项目的实际，制定本办法。</w:t>
      </w:r>
    </w:p>
    <w:p w:rsidR="003A78E0" w:rsidRPr="003A78E0" w:rsidRDefault="003A78E0" w:rsidP="003A78E0">
      <w:pPr>
        <w:snapToGrid w:val="0"/>
        <w:spacing w:line="336" w:lineRule="auto"/>
        <w:ind w:right="-87" w:firstLineChars="150" w:firstLine="315"/>
        <w:rPr>
          <w:rFonts w:ascii="宋体" w:hAnsi="宋体"/>
          <w:szCs w:val="21"/>
        </w:rPr>
      </w:pPr>
      <w:r w:rsidRPr="003A78E0">
        <w:rPr>
          <w:rFonts w:ascii="宋体" w:hAnsi="宋体" w:hint="eastAsia"/>
          <w:szCs w:val="21"/>
        </w:rPr>
        <w:t>本办法适用于</w:t>
      </w:r>
      <w:r w:rsidRPr="003A78E0">
        <w:rPr>
          <w:rFonts w:hint="eastAsia"/>
          <w:szCs w:val="21"/>
        </w:rPr>
        <w:t>2019</w:t>
      </w:r>
      <w:r w:rsidRPr="003A78E0">
        <w:rPr>
          <w:rFonts w:hint="eastAsia"/>
          <w:szCs w:val="21"/>
        </w:rPr>
        <w:t>年铁骑骑行服采购项目</w:t>
      </w:r>
      <w:r w:rsidRPr="003A78E0">
        <w:rPr>
          <w:rFonts w:ascii="宋体" w:hAnsi="宋体" w:hint="eastAsia"/>
          <w:szCs w:val="21"/>
        </w:rPr>
        <w:t>的评标。</w:t>
      </w:r>
    </w:p>
    <w:p w:rsidR="003A78E0" w:rsidRPr="003A78E0" w:rsidRDefault="003A78E0" w:rsidP="003A78E0">
      <w:pPr>
        <w:snapToGrid w:val="0"/>
        <w:spacing w:line="336" w:lineRule="auto"/>
        <w:ind w:leftChars="114" w:left="756" w:right="-87" w:hangingChars="245" w:hanging="517"/>
        <w:rPr>
          <w:rFonts w:ascii="宋体" w:hAnsi="宋体"/>
        </w:rPr>
      </w:pPr>
      <w:r w:rsidRPr="003A78E0">
        <w:rPr>
          <w:rFonts w:ascii="宋体" w:hAnsi="宋体" w:hint="eastAsia"/>
          <w:b/>
        </w:rPr>
        <w:t>中标依据：</w:t>
      </w:r>
      <w:r w:rsidRPr="003A78E0">
        <w:rPr>
          <w:rFonts w:ascii="宋体" w:hAnsi="宋体" w:hint="eastAsia"/>
        </w:rPr>
        <w:t>在不高于</w:t>
      </w:r>
      <w:r w:rsidRPr="003A78E0">
        <w:rPr>
          <w:rFonts w:ascii="宋体" w:hAnsi="宋体" w:hint="eastAsia"/>
          <w:u w:val="single"/>
        </w:rPr>
        <w:t>最高限价</w:t>
      </w:r>
      <w:r w:rsidRPr="003A78E0">
        <w:rPr>
          <w:rFonts w:ascii="宋体" w:hAnsi="宋体" w:hint="eastAsia"/>
        </w:rPr>
        <w:t>的前提下，</w:t>
      </w:r>
      <w:r w:rsidRPr="003A78E0">
        <w:rPr>
          <w:rFonts w:ascii="宋体" w:hAnsi="宋体" w:hint="eastAsia"/>
          <w:u w:val="single"/>
        </w:rPr>
        <w:t>综合</w:t>
      </w:r>
      <w:proofErr w:type="gramStart"/>
      <w:r w:rsidRPr="003A78E0">
        <w:rPr>
          <w:rFonts w:ascii="宋体" w:hAnsi="宋体" w:hint="eastAsia"/>
          <w:u w:val="single"/>
        </w:rPr>
        <w:t>评估分</w:t>
      </w:r>
      <w:proofErr w:type="gramEnd"/>
      <w:r w:rsidRPr="003A78E0">
        <w:rPr>
          <w:rFonts w:ascii="宋体" w:hAnsi="宋体" w:hint="eastAsia"/>
        </w:rPr>
        <w:t xml:space="preserve">最高者为中标候选人。   </w:t>
      </w:r>
    </w:p>
    <w:p w:rsidR="003A78E0" w:rsidRPr="003A78E0" w:rsidRDefault="003A78E0" w:rsidP="003A78E0">
      <w:pPr>
        <w:snapToGrid w:val="0"/>
        <w:spacing w:line="336" w:lineRule="auto"/>
        <w:ind w:leftChars="114" w:left="753" w:right="-87" w:hangingChars="245" w:hanging="514"/>
        <w:rPr>
          <w:rFonts w:ascii="宋体" w:hAnsi="宋体"/>
          <w:b/>
          <w:u w:val="single"/>
        </w:rPr>
      </w:pPr>
      <w:r w:rsidRPr="003A78E0">
        <w:rPr>
          <w:rFonts w:ascii="宋体" w:hAnsi="宋体" w:hint="eastAsia"/>
        </w:rPr>
        <w:t xml:space="preserve">                 </w:t>
      </w:r>
      <w:r w:rsidRPr="003A78E0">
        <w:rPr>
          <w:rFonts w:ascii="宋体" w:hAnsi="宋体" w:hint="eastAsia"/>
          <w:b/>
          <w:u w:val="single"/>
        </w:rPr>
        <w:t xml:space="preserve"> 最高限价：指预算金额。</w:t>
      </w:r>
    </w:p>
    <w:p w:rsidR="003A78E0" w:rsidRPr="003A78E0" w:rsidRDefault="003A78E0" w:rsidP="003A78E0">
      <w:pPr>
        <w:snapToGrid w:val="0"/>
        <w:spacing w:line="336" w:lineRule="auto"/>
        <w:ind w:right="-87" w:firstLineChars="245" w:firstLine="517"/>
        <w:rPr>
          <w:rFonts w:ascii="宋体" w:hAnsi="宋体"/>
          <w:b/>
        </w:rPr>
      </w:pPr>
      <w:r w:rsidRPr="003A78E0">
        <w:rPr>
          <w:rFonts w:ascii="宋体" w:hAnsi="宋体" w:hint="eastAsia"/>
          <w:b/>
        </w:rPr>
        <w:t>扶持政策说明：</w:t>
      </w:r>
    </w:p>
    <w:p w:rsidR="003A78E0" w:rsidRPr="003A78E0" w:rsidRDefault="003A78E0" w:rsidP="003A78E0">
      <w:pPr>
        <w:snapToGrid w:val="0"/>
        <w:spacing w:line="336" w:lineRule="auto"/>
        <w:ind w:right="-87" w:firstLineChars="245" w:firstLine="514"/>
        <w:rPr>
          <w:rFonts w:ascii="宋体" w:hAnsi="宋体" w:hint="eastAsia"/>
        </w:rPr>
      </w:pPr>
      <w:r w:rsidRPr="003A78E0">
        <w:rPr>
          <w:rFonts w:ascii="宋体" w:hAnsi="宋体" w:hint="eastAsia"/>
        </w:rPr>
        <w:t>根据财政部、工业和信息化部制定的《政府采购促进中小企业发展暂行办法》和转发财政部 工业和信息化部关于印发《政府采购促进中小企业发展暂行办法》的通知（</w:t>
      </w:r>
      <w:proofErr w:type="gramStart"/>
      <w:r w:rsidRPr="003A78E0">
        <w:rPr>
          <w:rFonts w:ascii="宋体" w:hAnsi="宋体" w:hint="eastAsia"/>
        </w:rPr>
        <w:t>浙财采监</w:t>
      </w:r>
      <w:proofErr w:type="gramEnd"/>
      <w:r w:rsidRPr="003A78E0">
        <w:rPr>
          <w:rFonts w:ascii="宋体" w:hAnsi="宋体" w:hint="eastAsia"/>
        </w:rPr>
        <w:t>[2012]11号），对小型或微型企业的投标报价给予6%的扣除，并用扣除后的价格计算价格评分。</w:t>
      </w:r>
    </w:p>
    <w:p w:rsidR="003A78E0" w:rsidRPr="003A78E0" w:rsidRDefault="003A78E0" w:rsidP="003A78E0">
      <w:pPr>
        <w:snapToGrid w:val="0"/>
        <w:spacing w:line="336" w:lineRule="auto"/>
        <w:ind w:right="-87" w:firstLineChars="245" w:firstLine="514"/>
        <w:rPr>
          <w:rFonts w:ascii="宋体" w:hAnsi="宋体" w:hint="eastAsia"/>
        </w:rPr>
      </w:pPr>
      <w:r w:rsidRPr="003A78E0">
        <w:rPr>
          <w:rFonts w:ascii="宋体" w:hAnsi="宋体" w:hint="eastAsia"/>
        </w:rPr>
        <w:t>符合以下要求的投标人被认定为小型、微型企业：</w:t>
      </w:r>
    </w:p>
    <w:p w:rsidR="003A78E0" w:rsidRPr="003A78E0" w:rsidRDefault="003A78E0" w:rsidP="003A78E0">
      <w:pPr>
        <w:snapToGrid w:val="0"/>
        <w:spacing w:line="336" w:lineRule="auto"/>
        <w:ind w:right="-87" w:firstLineChars="245" w:firstLine="514"/>
        <w:rPr>
          <w:rFonts w:ascii="宋体" w:hAnsi="宋体" w:hint="eastAsia"/>
        </w:rPr>
      </w:pPr>
      <w:r w:rsidRPr="003A78E0">
        <w:rPr>
          <w:rFonts w:ascii="宋体" w:hAnsi="宋体" w:hint="eastAsia"/>
        </w:rPr>
        <w:t>1）投标人按照《关于印发中小企业划型标准规定的通知》（工信部联企业〔2011〕300号）的所属行业规定为小型、微型企业【注：按《关于印发中小企业划型标准规定的通知》规定提供《中小企业声明函》及其相关的充分的证明材料】；</w:t>
      </w:r>
    </w:p>
    <w:p w:rsidR="003A78E0" w:rsidRPr="003A78E0" w:rsidRDefault="003A78E0" w:rsidP="003A78E0">
      <w:pPr>
        <w:snapToGrid w:val="0"/>
        <w:spacing w:line="336" w:lineRule="auto"/>
        <w:ind w:right="-87" w:firstLineChars="245" w:firstLine="514"/>
        <w:rPr>
          <w:rFonts w:ascii="宋体" w:hAnsi="宋体" w:hint="eastAsia"/>
        </w:rPr>
      </w:pPr>
      <w:r w:rsidRPr="003A78E0">
        <w:rPr>
          <w:rFonts w:ascii="宋体" w:hAnsi="宋体" w:hint="eastAsia"/>
        </w:rPr>
        <w:t>2）监狱企业参加投标【提供《监狱企业声明函》及其相关的充分的证明材料】，视为小型、微型企业，享受小</w:t>
      </w:r>
      <w:proofErr w:type="gramStart"/>
      <w:r w:rsidRPr="003A78E0">
        <w:rPr>
          <w:rFonts w:ascii="宋体" w:hAnsi="宋体" w:hint="eastAsia"/>
        </w:rPr>
        <w:t>微企业</w:t>
      </w:r>
      <w:proofErr w:type="gramEnd"/>
      <w:r w:rsidRPr="003A78E0">
        <w:rPr>
          <w:rFonts w:ascii="宋体" w:hAnsi="宋体" w:hint="eastAsia"/>
        </w:rPr>
        <w:t>政策扶持。</w:t>
      </w:r>
    </w:p>
    <w:p w:rsidR="003A78E0" w:rsidRPr="003A78E0" w:rsidRDefault="003A78E0" w:rsidP="003A78E0">
      <w:pPr>
        <w:snapToGrid w:val="0"/>
        <w:spacing w:line="336" w:lineRule="auto"/>
        <w:ind w:right="-87" w:firstLineChars="245" w:firstLine="514"/>
        <w:rPr>
          <w:rFonts w:ascii="宋体" w:hAnsi="宋体" w:hint="eastAsia"/>
        </w:rPr>
      </w:pPr>
      <w:r w:rsidRPr="003A78E0">
        <w:rPr>
          <w:rFonts w:ascii="宋体" w:hAnsi="宋体" w:hint="eastAsia"/>
        </w:rPr>
        <w:t>3）残疾人福利性单位参加投标【提供《残疾人福利性单位声明函》】，视为小型、微型企业，享受小</w:t>
      </w:r>
      <w:proofErr w:type="gramStart"/>
      <w:r w:rsidRPr="003A78E0">
        <w:rPr>
          <w:rFonts w:ascii="宋体" w:hAnsi="宋体" w:hint="eastAsia"/>
        </w:rPr>
        <w:t>微企业</w:t>
      </w:r>
      <w:proofErr w:type="gramEnd"/>
      <w:r w:rsidRPr="003A78E0">
        <w:rPr>
          <w:rFonts w:ascii="宋体" w:hAnsi="宋体" w:hint="eastAsia"/>
        </w:rPr>
        <w:t>政策扶持。</w:t>
      </w:r>
    </w:p>
    <w:p w:rsidR="003A78E0" w:rsidRPr="003A78E0" w:rsidRDefault="003A78E0" w:rsidP="003A78E0">
      <w:pPr>
        <w:snapToGrid w:val="0"/>
        <w:spacing w:line="336" w:lineRule="auto"/>
        <w:ind w:right="-87" w:firstLineChars="245" w:firstLine="517"/>
        <w:rPr>
          <w:rFonts w:ascii="宋体" w:hAnsi="宋体" w:hint="eastAsia"/>
          <w:b/>
        </w:rPr>
      </w:pPr>
      <w:r w:rsidRPr="003A78E0">
        <w:rPr>
          <w:rFonts w:ascii="宋体" w:hAnsi="宋体" w:hint="eastAsia"/>
          <w:b/>
        </w:rPr>
        <w:t>报价的计分方法</w:t>
      </w:r>
    </w:p>
    <w:p w:rsidR="003A78E0" w:rsidRPr="003A78E0" w:rsidRDefault="003A78E0" w:rsidP="003A78E0">
      <w:pPr>
        <w:autoSpaceDE w:val="0"/>
        <w:autoSpaceDN w:val="0"/>
        <w:adjustRightInd w:val="0"/>
        <w:snapToGrid w:val="0"/>
        <w:spacing w:line="336" w:lineRule="auto"/>
        <w:ind w:right="-87" w:firstLineChars="262" w:firstLine="550"/>
        <w:rPr>
          <w:rFonts w:ascii="宋体" w:hAnsi="宋体"/>
          <w:lang w:val="zh-CN"/>
        </w:rPr>
      </w:pPr>
      <w:r w:rsidRPr="003A78E0">
        <w:rPr>
          <w:rFonts w:ascii="宋体" w:hAnsi="宋体" w:hint="eastAsia"/>
          <w:lang w:val="zh-CN"/>
        </w:rPr>
        <w:t>满足投标文件要求且投标价格最低的投标报价为评标基准价，其价格分为满分，其他投标人的价格分按下列公式计算：</w:t>
      </w:r>
    </w:p>
    <w:p w:rsidR="003A78E0" w:rsidRPr="003A78E0" w:rsidRDefault="003A78E0" w:rsidP="003A78E0">
      <w:pPr>
        <w:autoSpaceDE w:val="0"/>
        <w:autoSpaceDN w:val="0"/>
        <w:adjustRightInd w:val="0"/>
        <w:snapToGrid w:val="0"/>
        <w:spacing w:line="336" w:lineRule="auto"/>
        <w:ind w:right="-87" w:firstLineChars="262" w:firstLine="550"/>
        <w:rPr>
          <w:rFonts w:ascii="宋体" w:hAnsi="宋体"/>
          <w:lang w:val="zh-CN"/>
        </w:rPr>
      </w:pPr>
      <w:r w:rsidRPr="003A78E0">
        <w:rPr>
          <w:rFonts w:ascii="宋体" w:hAnsi="宋体" w:hint="eastAsia"/>
          <w:lang w:val="zh-CN"/>
        </w:rPr>
        <w:t xml:space="preserve">价格得分＝（评标基准价/投标报价）×价格权重×100,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2700"/>
      </w:tblGrid>
      <w:tr w:rsidR="003A78E0" w:rsidRPr="003A78E0" w:rsidTr="00B15723">
        <w:trPr>
          <w:trHeight w:val="457"/>
        </w:trPr>
        <w:tc>
          <w:tcPr>
            <w:tcW w:w="504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lang w:val="zh-CN"/>
              </w:rPr>
              <w:t>评价指标和各评价权重指标：</w:t>
            </w:r>
            <w:r w:rsidRPr="003A78E0">
              <w:rPr>
                <w:rFonts w:ascii="宋体" w:hAnsi="宋体" w:hint="eastAsia"/>
              </w:rPr>
              <w:t>评标指标</w:t>
            </w:r>
          </w:p>
        </w:tc>
        <w:tc>
          <w:tcPr>
            <w:tcW w:w="270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rPr>
              <w:t>权重（％）</w:t>
            </w:r>
          </w:p>
        </w:tc>
      </w:tr>
      <w:tr w:rsidR="003A78E0" w:rsidRPr="003A78E0" w:rsidTr="00B15723">
        <w:trPr>
          <w:cantSplit/>
          <w:trHeight w:val="345"/>
        </w:trPr>
        <w:tc>
          <w:tcPr>
            <w:tcW w:w="5040" w:type="dxa"/>
            <w:tcBorders>
              <w:top w:val="single" w:sz="4" w:space="0" w:color="auto"/>
              <w:left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rPr>
              <w:t>商务、技术部分</w:t>
            </w:r>
          </w:p>
        </w:tc>
        <w:tc>
          <w:tcPr>
            <w:tcW w:w="2700" w:type="dxa"/>
            <w:tcBorders>
              <w:top w:val="single" w:sz="4" w:space="0" w:color="auto"/>
              <w:left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rPr>
              <w:t>70</w:t>
            </w:r>
          </w:p>
        </w:tc>
      </w:tr>
      <w:tr w:rsidR="003A78E0" w:rsidRPr="003A78E0" w:rsidTr="00B15723">
        <w:trPr>
          <w:trHeight w:val="289"/>
        </w:trPr>
        <w:tc>
          <w:tcPr>
            <w:tcW w:w="504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rPr>
              <w:t>投标报价</w:t>
            </w:r>
          </w:p>
        </w:tc>
        <w:tc>
          <w:tcPr>
            <w:tcW w:w="270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hint="eastAsia"/>
              </w:rPr>
            </w:pPr>
            <w:r w:rsidRPr="003A78E0">
              <w:rPr>
                <w:rFonts w:ascii="宋体" w:hAnsi="宋体" w:hint="eastAsia"/>
              </w:rPr>
              <w:t>30</w:t>
            </w:r>
          </w:p>
        </w:tc>
      </w:tr>
      <w:tr w:rsidR="003A78E0" w:rsidRPr="003A78E0" w:rsidTr="00B15723">
        <w:trPr>
          <w:trHeight w:val="309"/>
        </w:trPr>
        <w:tc>
          <w:tcPr>
            <w:tcW w:w="504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rPr>
              <w:lastRenderedPageBreak/>
              <w:t>合计</w:t>
            </w:r>
          </w:p>
        </w:tc>
        <w:tc>
          <w:tcPr>
            <w:tcW w:w="270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336" w:lineRule="auto"/>
              <w:ind w:right="-341"/>
              <w:jc w:val="center"/>
              <w:rPr>
                <w:rFonts w:ascii="宋体" w:hAnsi="宋体"/>
              </w:rPr>
            </w:pPr>
            <w:r w:rsidRPr="003A78E0">
              <w:rPr>
                <w:rFonts w:ascii="宋体" w:hAnsi="宋体" w:hint="eastAsia"/>
              </w:rPr>
              <w:t>100</w:t>
            </w:r>
          </w:p>
        </w:tc>
      </w:tr>
    </w:tbl>
    <w:p w:rsidR="003A78E0" w:rsidRPr="003A78E0" w:rsidRDefault="003A78E0" w:rsidP="003A78E0">
      <w:pPr>
        <w:autoSpaceDE w:val="0"/>
        <w:autoSpaceDN w:val="0"/>
        <w:adjustRightInd w:val="0"/>
        <w:spacing w:line="336" w:lineRule="auto"/>
        <w:ind w:right="-341" w:firstLineChars="202" w:firstLine="424"/>
        <w:rPr>
          <w:rFonts w:ascii="宋体" w:hAnsi="宋体"/>
        </w:rPr>
      </w:pPr>
      <w:r w:rsidRPr="003A78E0">
        <w:rPr>
          <w:rFonts w:ascii="宋体" w:hAnsi="宋体" w:hint="eastAsia"/>
        </w:rPr>
        <w:t>综合</w:t>
      </w:r>
      <w:proofErr w:type="gramStart"/>
      <w:r w:rsidRPr="003A78E0">
        <w:rPr>
          <w:rFonts w:ascii="宋体" w:hAnsi="宋体" w:hint="eastAsia"/>
        </w:rPr>
        <w:t>评估分</w:t>
      </w:r>
      <w:proofErr w:type="gramEnd"/>
      <w:r w:rsidRPr="003A78E0">
        <w:rPr>
          <w:rFonts w:ascii="宋体" w:hAnsi="宋体" w:hint="eastAsia"/>
        </w:rPr>
        <w:t>=商务技术得分＋价格得分(评分过程中采用四舍五入法，并保留小数2位)</w:t>
      </w:r>
    </w:p>
    <w:p w:rsidR="003A78E0" w:rsidRPr="003A78E0" w:rsidRDefault="003A78E0" w:rsidP="003A78E0">
      <w:pPr>
        <w:autoSpaceDE w:val="0"/>
        <w:autoSpaceDN w:val="0"/>
        <w:adjustRightInd w:val="0"/>
        <w:spacing w:line="336" w:lineRule="auto"/>
        <w:ind w:right="-341" w:firstLineChars="202" w:firstLine="424"/>
        <w:rPr>
          <w:rFonts w:ascii="宋体" w:hAnsi="宋体"/>
        </w:rPr>
      </w:pPr>
      <w:r w:rsidRPr="003A78E0">
        <w:rPr>
          <w:rFonts w:ascii="宋体" w:hAnsi="宋体" w:hint="eastAsia"/>
        </w:rPr>
        <w:t>将综合</w:t>
      </w:r>
      <w:proofErr w:type="gramStart"/>
      <w:r w:rsidRPr="003A78E0">
        <w:rPr>
          <w:rFonts w:ascii="宋体" w:hAnsi="宋体" w:hint="eastAsia"/>
        </w:rPr>
        <w:t>评估分</w:t>
      </w:r>
      <w:proofErr w:type="gramEnd"/>
      <w:r w:rsidRPr="003A78E0">
        <w:rPr>
          <w:rFonts w:ascii="宋体" w:hAnsi="宋体" w:hint="eastAsia"/>
        </w:rPr>
        <w:t>从高到低排序，得出参投标人名次。得分相同时，按投标报价由低到高顺序排列，得分且投标报价相同的，按技术指标优劣顺序排列</w:t>
      </w:r>
    </w:p>
    <w:p w:rsidR="003A78E0" w:rsidRPr="003A78E0" w:rsidRDefault="003A78E0" w:rsidP="003A78E0">
      <w:pPr>
        <w:tabs>
          <w:tab w:val="left" w:pos="1620"/>
        </w:tabs>
        <w:spacing w:line="336" w:lineRule="auto"/>
        <w:ind w:leftChars="228" w:left="1111" w:right="-341" w:hangingChars="300" w:hanging="632"/>
        <w:rPr>
          <w:rFonts w:ascii="宋体" w:hAnsi="宋体"/>
          <w:b/>
        </w:rPr>
      </w:pPr>
      <w:r w:rsidRPr="003A78E0">
        <w:rPr>
          <w:rFonts w:ascii="宋体" w:hAnsi="宋体" w:hint="eastAsia"/>
          <w:b/>
        </w:rPr>
        <w:t xml:space="preserve"> 候选</w:t>
      </w:r>
      <w:proofErr w:type="gramStart"/>
      <w:r w:rsidRPr="003A78E0">
        <w:rPr>
          <w:rFonts w:ascii="宋体" w:hAnsi="宋体" w:hint="eastAsia"/>
          <w:b/>
        </w:rPr>
        <w:t>中标商</w:t>
      </w:r>
      <w:proofErr w:type="gramEnd"/>
      <w:r w:rsidRPr="003A78E0">
        <w:rPr>
          <w:rFonts w:ascii="宋体" w:hAnsi="宋体" w:hint="eastAsia"/>
          <w:b/>
        </w:rPr>
        <w:t>的选取</w:t>
      </w:r>
    </w:p>
    <w:p w:rsidR="003A78E0" w:rsidRPr="003A78E0" w:rsidRDefault="003A78E0" w:rsidP="003A78E0">
      <w:pPr>
        <w:spacing w:line="336" w:lineRule="auto"/>
        <w:ind w:right="-341" w:firstLineChars="250" w:firstLine="525"/>
        <w:rPr>
          <w:rFonts w:ascii="宋体" w:hAnsi="宋体"/>
          <w:b/>
          <w:sz w:val="28"/>
          <w:szCs w:val="28"/>
          <w:lang w:val="zh-CN"/>
        </w:rPr>
      </w:pPr>
      <w:r w:rsidRPr="003A78E0">
        <w:rPr>
          <w:rFonts w:ascii="宋体" w:hAnsi="宋体" w:hint="eastAsia"/>
        </w:rPr>
        <w:t>按照综合</w:t>
      </w:r>
      <w:proofErr w:type="gramStart"/>
      <w:r w:rsidRPr="003A78E0">
        <w:rPr>
          <w:rFonts w:ascii="宋体" w:hAnsi="宋体" w:hint="eastAsia"/>
        </w:rPr>
        <w:t>评估分</w:t>
      </w:r>
      <w:proofErr w:type="gramEnd"/>
      <w:r w:rsidRPr="003A78E0">
        <w:rPr>
          <w:rFonts w:ascii="宋体" w:hAnsi="宋体" w:hint="eastAsia"/>
        </w:rPr>
        <w:t>名次推荐候选中标人1名，备选中标人1名。</w:t>
      </w:r>
    </w:p>
    <w:p w:rsidR="003A78E0" w:rsidRPr="003A78E0" w:rsidRDefault="003A78E0" w:rsidP="003A78E0">
      <w:pPr>
        <w:autoSpaceDE w:val="0"/>
        <w:autoSpaceDN w:val="0"/>
        <w:adjustRightInd w:val="0"/>
        <w:ind w:right="-341"/>
        <w:rPr>
          <w:rFonts w:ascii="宋体" w:hAnsi="宋体" w:hint="eastAsia"/>
          <w:b/>
          <w:sz w:val="28"/>
          <w:szCs w:val="28"/>
          <w:lang w:val="zh-CN"/>
        </w:rPr>
        <w:sectPr w:rsidR="003A78E0" w:rsidRPr="003A78E0">
          <w:pgSz w:w="11906" w:h="16838"/>
          <w:pgMar w:top="1304" w:right="1106" w:bottom="1304" w:left="1531" w:header="1304" w:footer="1304" w:gutter="0"/>
          <w:cols w:space="720"/>
        </w:sectPr>
      </w:pPr>
    </w:p>
    <w:p w:rsidR="003A78E0" w:rsidRPr="003A78E0" w:rsidRDefault="003A78E0" w:rsidP="003A78E0">
      <w:pPr>
        <w:autoSpaceDE w:val="0"/>
        <w:autoSpaceDN w:val="0"/>
        <w:adjustRightInd w:val="0"/>
        <w:ind w:right="-341"/>
        <w:jc w:val="center"/>
        <w:rPr>
          <w:rFonts w:ascii="宋体" w:hAnsi="宋体"/>
          <w:b/>
          <w:sz w:val="28"/>
          <w:szCs w:val="28"/>
          <w:lang w:val="zh-CN"/>
        </w:rPr>
      </w:pPr>
    </w:p>
    <w:p w:rsidR="003A78E0" w:rsidRPr="003A78E0" w:rsidRDefault="003A78E0" w:rsidP="003A78E0">
      <w:pPr>
        <w:autoSpaceDE w:val="0"/>
        <w:autoSpaceDN w:val="0"/>
        <w:adjustRightInd w:val="0"/>
        <w:ind w:right="-341"/>
        <w:jc w:val="center"/>
        <w:rPr>
          <w:rFonts w:ascii="宋体" w:hAnsi="宋体"/>
          <w:b/>
          <w:sz w:val="28"/>
          <w:szCs w:val="28"/>
          <w:lang w:val="zh-CN"/>
        </w:rPr>
      </w:pPr>
      <w:r w:rsidRPr="003A78E0">
        <w:rPr>
          <w:rFonts w:ascii="宋体" w:hAnsi="宋体" w:hint="eastAsia"/>
          <w:b/>
          <w:sz w:val="28"/>
          <w:szCs w:val="28"/>
          <w:lang w:val="zh-CN"/>
        </w:rPr>
        <w:t>资格审查表</w:t>
      </w:r>
    </w:p>
    <w:p w:rsidR="003A78E0" w:rsidRPr="003A78E0" w:rsidRDefault="003A78E0" w:rsidP="003A78E0">
      <w:pPr>
        <w:ind w:right="-341"/>
        <w:rPr>
          <w:rFonts w:ascii="宋体" w:hAnsi="宋体"/>
        </w:rPr>
      </w:pPr>
      <w:r w:rsidRPr="003A78E0">
        <w:rPr>
          <w:rFonts w:ascii="宋体" w:hAnsi="宋体" w:hint="eastAsia"/>
          <w:lang w:val="zh-CN"/>
        </w:rPr>
        <w:t xml:space="preserve">项目名称： </w:t>
      </w:r>
      <w:r w:rsidRPr="003A78E0">
        <w:rPr>
          <w:rFonts w:ascii="宋体" w:hAnsi="宋体" w:hint="eastAsia"/>
        </w:rPr>
        <w:t xml:space="preserve">        </w:t>
      </w:r>
    </w:p>
    <w:p w:rsidR="003A78E0" w:rsidRPr="003A78E0" w:rsidRDefault="003A78E0" w:rsidP="003A78E0">
      <w:pPr>
        <w:ind w:right="-341"/>
        <w:rPr>
          <w:rFonts w:ascii="宋体" w:hAnsi="宋体"/>
        </w:rPr>
      </w:pPr>
      <w:r w:rsidRPr="003A78E0">
        <w:rPr>
          <w:rFonts w:ascii="宋体" w:hAnsi="宋体" w:hint="eastAsia"/>
        </w:rPr>
        <w:t>招标编号：</w:t>
      </w:r>
    </w:p>
    <w:tbl>
      <w:tblPr>
        <w:tblW w:w="0" w:type="auto"/>
        <w:jc w:val="center"/>
        <w:tblLayout w:type="fixed"/>
        <w:tblLook w:val="0000" w:firstRow="0" w:lastRow="0" w:firstColumn="0" w:lastColumn="0" w:noHBand="0" w:noVBand="0"/>
      </w:tblPr>
      <w:tblGrid>
        <w:gridCol w:w="622"/>
        <w:gridCol w:w="7158"/>
        <w:gridCol w:w="1173"/>
      </w:tblGrid>
      <w:tr w:rsidR="003A78E0" w:rsidRPr="003A78E0" w:rsidTr="00B15723">
        <w:trPr>
          <w:trHeight w:val="590"/>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right"/>
              <w:rPr>
                <w:rFonts w:ascii="宋体" w:hAnsi="宋体"/>
                <w:b/>
                <w:szCs w:val="21"/>
                <w:lang w:val="zh-CN"/>
              </w:rPr>
            </w:pPr>
            <w:r w:rsidRPr="003A78E0">
              <w:rPr>
                <w:rFonts w:ascii="宋体" w:hAnsi="宋体" w:hint="eastAsia"/>
                <w:b/>
                <w:szCs w:val="21"/>
                <w:lang w:val="zh-CN"/>
              </w:rPr>
              <w:t>序号</w:t>
            </w:r>
          </w:p>
        </w:tc>
        <w:tc>
          <w:tcPr>
            <w:tcW w:w="7158" w:type="dxa"/>
            <w:tcBorders>
              <w:top w:val="single" w:sz="6" w:space="0" w:color="auto"/>
              <w:left w:val="single" w:sz="6" w:space="0" w:color="auto"/>
              <w:bottom w:val="single" w:sz="6" w:space="0" w:color="auto"/>
              <w:right w:val="single" w:sz="6" w:space="0" w:color="auto"/>
              <w:tl2br w:val="single" w:sz="4" w:space="0" w:color="auto"/>
            </w:tcBorders>
          </w:tcPr>
          <w:p w:rsidR="003A78E0" w:rsidRPr="003A78E0" w:rsidRDefault="003A78E0" w:rsidP="003A78E0">
            <w:pPr>
              <w:autoSpaceDE w:val="0"/>
              <w:autoSpaceDN w:val="0"/>
              <w:adjustRightInd w:val="0"/>
              <w:spacing w:line="360" w:lineRule="auto"/>
              <w:ind w:right="-341"/>
              <w:jc w:val="right"/>
              <w:rPr>
                <w:rFonts w:ascii="宋体" w:hAnsi="宋体"/>
                <w:b/>
                <w:szCs w:val="21"/>
                <w:lang w:val="zh-CN"/>
              </w:rPr>
            </w:pPr>
            <w:r w:rsidRPr="003A78E0">
              <w:rPr>
                <w:rFonts w:ascii="宋体" w:hAnsi="宋体" w:hint="eastAsia"/>
                <w:b/>
                <w:szCs w:val="21"/>
                <w:lang w:val="zh-CN"/>
              </w:rPr>
              <w:t>投标方</w:t>
            </w:r>
          </w:p>
          <w:p w:rsidR="003A78E0" w:rsidRPr="003A78E0" w:rsidRDefault="003A78E0" w:rsidP="003A78E0">
            <w:pPr>
              <w:autoSpaceDE w:val="0"/>
              <w:autoSpaceDN w:val="0"/>
              <w:adjustRightInd w:val="0"/>
              <w:spacing w:line="360" w:lineRule="auto"/>
              <w:ind w:right="-341"/>
              <w:rPr>
                <w:rFonts w:ascii="宋体" w:hAnsi="宋体"/>
                <w:b/>
                <w:szCs w:val="21"/>
                <w:lang w:val="zh-CN"/>
              </w:rPr>
            </w:pPr>
            <w:r w:rsidRPr="003A78E0">
              <w:rPr>
                <w:rFonts w:ascii="宋体" w:hAnsi="宋体" w:hint="eastAsia"/>
                <w:b/>
                <w:szCs w:val="21"/>
                <w:lang w:val="zh-CN"/>
              </w:rPr>
              <w:t>内容</w:t>
            </w:r>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p>
        </w:tc>
      </w:tr>
      <w:tr w:rsidR="003A78E0" w:rsidRPr="003A78E0" w:rsidTr="00B15723">
        <w:trPr>
          <w:trHeight w:val="269"/>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left"/>
              <w:rPr>
                <w:rFonts w:ascii="宋体" w:hAnsi="宋体"/>
                <w:szCs w:val="21"/>
                <w:lang w:val="zh-CN"/>
              </w:rPr>
            </w:pPr>
            <w:r w:rsidRPr="003A78E0">
              <w:rPr>
                <w:rFonts w:ascii="宋体" w:hAnsi="宋体"/>
                <w:szCs w:val="21"/>
                <w:lang w:val="zh-CN"/>
              </w:rPr>
              <w:t>1</w:t>
            </w:r>
          </w:p>
        </w:tc>
        <w:tc>
          <w:tcPr>
            <w:tcW w:w="7158"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ind w:right="-341"/>
              <w:jc w:val="left"/>
              <w:rPr>
                <w:rFonts w:ascii="宋体" w:hAnsi="宋体"/>
                <w:szCs w:val="21"/>
                <w:lang w:val="zh-CN"/>
              </w:rPr>
            </w:pPr>
            <w:r w:rsidRPr="003A78E0">
              <w:rPr>
                <w:rFonts w:ascii="宋体" w:hAnsi="宋体" w:hint="eastAsia"/>
                <w:szCs w:val="21"/>
                <w:lang w:val="zh-CN"/>
              </w:rPr>
              <w:t>投标文件是否按招标文件要求提交</w:t>
            </w:r>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p>
        </w:tc>
      </w:tr>
      <w:tr w:rsidR="003A78E0" w:rsidRPr="003A78E0" w:rsidTr="00B15723">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left"/>
              <w:rPr>
                <w:rFonts w:ascii="宋体" w:hAnsi="宋体"/>
                <w:szCs w:val="21"/>
                <w:lang w:val="zh-CN"/>
              </w:rPr>
            </w:pPr>
            <w:r w:rsidRPr="003A78E0">
              <w:rPr>
                <w:rFonts w:ascii="宋体" w:hAnsi="宋体"/>
                <w:szCs w:val="21"/>
                <w:lang w:val="zh-CN"/>
              </w:rPr>
              <w:t>2</w:t>
            </w:r>
          </w:p>
        </w:tc>
        <w:tc>
          <w:tcPr>
            <w:tcW w:w="7158"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ind w:right="-341"/>
              <w:jc w:val="left"/>
              <w:rPr>
                <w:rFonts w:ascii="宋体" w:hAnsi="宋体"/>
                <w:szCs w:val="21"/>
                <w:lang w:val="zh-CN"/>
              </w:rPr>
            </w:pPr>
            <w:r w:rsidRPr="003A78E0">
              <w:rPr>
                <w:rFonts w:ascii="宋体" w:hAnsi="宋体" w:hint="eastAsia"/>
                <w:szCs w:val="21"/>
                <w:lang w:val="zh-CN"/>
              </w:rPr>
              <w:t>投标保证金是否按要求提交</w:t>
            </w:r>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p>
        </w:tc>
      </w:tr>
      <w:tr w:rsidR="003A78E0" w:rsidRPr="003A78E0" w:rsidTr="00B15723">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left"/>
              <w:rPr>
                <w:rFonts w:ascii="宋体" w:hAnsi="宋体"/>
                <w:szCs w:val="21"/>
                <w:lang w:val="zh-CN"/>
              </w:rPr>
            </w:pPr>
            <w:r w:rsidRPr="003A78E0">
              <w:rPr>
                <w:rFonts w:ascii="宋体" w:hAnsi="宋体" w:hint="eastAsia"/>
                <w:szCs w:val="21"/>
                <w:lang w:val="zh-CN"/>
              </w:rPr>
              <w:t>3</w:t>
            </w:r>
          </w:p>
        </w:tc>
        <w:tc>
          <w:tcPr>
            <w:tcW w:w="7158"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ind w:right="-341"/>
              <w:jc w:val="left"/>
              <w:rPr>
                <w:rFonts w:ascii="宋体" w:hAnsi="宋体"/>
                <w:szCs w:val="21"/>
                <w:lang w:val="zh-CN"/>
              </w:rPr>
            </w:pPr>
            <w:r w:rsidRPr="003A78E0">
              <w:rPr>
                <w:rFonts w:ascii="宋体" w:hAnsi="宋体" w:hint="eastAsia"/>
                <w:szCs w:val="21"/>
                <w:lang w:val="zh-CN"/>
              </w:rPr>
              <w:t>法人授权委托书</w:t>
            </w:r>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p>
        </w:tc>
      </w:tr>
      <w:tr w:rsidR="003A78E0" w:rsidRPr="003A78E0" w:rsidTr="00B15723">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left"/>
              <w:rPr>
                <w:rFonts w:ascii="宋体" w:hAnsi="宋体"/>
                <w:szCs w:val="21"/>
                <w:lang w:val="zh-CN"/>
              </w:rPr>
            </w:pPr>
            <w:r w:rsidRPr="003A78E0">
              <w:rPr>
                <w:rFonts w:ascii="宋体" w:hAnsi="宋体" w:hint="eastAsia"/>
                <w:szCs w:val="21"/>
                <w:lang w:val="zh-CN"/>
              </w:rPr>
              <w:t>4</w:t>
            </w:r>
          </w:p>
        </w:tc>
        <w:tc>
          <w:tcPr>
            <w:tcW w:w="7158"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ind w:right="-341"/>
              <w:jc w:val="left"/>
              <w:rPr>
                <w:rFonts w:ascii="宋体" w:hAnsi="宋体"/>
                <w:szCs w:val="21"/>
                <w:lang w:val="zh-CN"/>
              </w:rPr>
            </w:pPr>
            <w:r w:rsidRPr="003A78E0">
              <w:rPr>
                <w:rFonts w:ascii="宋体" w:hAnsi="宋体" w:hint="eastAsia"/>
                <w:szCs w:val="21"/>
                <w:lang w:val="zh-CN"/>
              </w:rPr>
              <w:t>法定代表人身份证复印件</w:t>
            </w:r>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p>
        </w:tc>
      </w:tr>
      <w:tr w:rsidR="003A78E0" w:rsidRPr="003A78E0" w:rsidTr="00B15723">
        <w:trPr>
          <w:trHeight w:val="242"/>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left"/>
              <w:rPr>
                <w:rFonts w:ascii="宋体" w:hAnsi="宋体"/>
                <w:szCs w:val="21"/>
                <w:lang w:val="zh-CN"/>
              </w:rPr>
            </w:pPr>
            <w:r w:rsidRPr="003A78E0">
              <w:rPr>
                <w:rFonts w:ascii="宋体" w:hAnsi="宋体" w:hint="eastAsia"/>
                <w:szCs w:val="21"/>
                <w:lang w:val="zh-CN"/>
              </w:rPr>
              <w:t>5</w:t>
            </w:r>
          </w:p>
        </w:tc>
        <w:tc>
          <w:tcPr>
            <w:tcW w:w="7158"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ind w:right="-341"/>
              <w:jc w:val="left"/>
              <w:rPr>
                <w:rFonts w:ascii="宋体" w:hAnsi="宋体"/>
                <w:szCs w:val="21"/>
                <w:lang w:val="zh-CN"/>
              </w:rPr>
            </w:pPr>
            <w:r w:rsidRPr="003A78E0">
              <w:rPr>
                <w:rFonts w:ascii="宋体" w:hAnsi="宋体" w:hint="eastAsia"/>
                <w:szCs w:val="21"/>
                <w:lang w:val="zh-CN"/>
              </w:rPr>
              <w:t>授权代表身份证复印件、</w:t>
            </w:r>
            <w:proofErr w:type="gramStart"/>
            <w:r w:rsidRPr="003A78E0">
              <w:rPr>
                <w:rFonts w:ascii="宋体" w:hAnsi="宋体" w:hint="eastAsia"/>
                <w:szCs w:val="21"/>
                <w:lang w:val="zh-CN"/>
              </w:rPr>
              <w:t>社保证明</w:t>
            </w:r>
            <w:proofErr w:type="gramEnd"/>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p>
        </w:tc>
      </w:tr>
      <w:tr w:rsidR="003A78E0" w:rsidRPr="003A78E0" w:rsidTr="00B15723">
        <w:trPr>
          <w:trHeight w:val="121"/>
          <w:jc w:val="center"/>
        </w:trPr>
        <w:tc>
          <w:tcPr>
            <w:tcW w:w="622"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firstLine="420"/>
              <w:rPr>
                <w:rFonts w:ascii="宋体" w:hAnsi="宋体"/>
                <w:szCs w:val="21"/>
                <w:lang w:val="zh-CN"/>
              </w:rPr>
            </w:pPr>
          </w:p>
        </w:tc>
        <w:tc>
          <w:tcPr>
            <w:tcW w:w="7158"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right="-341"/>
              <w:jc w:val="center"/>
              <w:rPr>
                <w:rFonts w:ascii="宋体" w:hAnsi="宋体"/>
                <w:b/>
                <w:szCs w:val="21"/>
                <w:lang w:val="zh-CN"/>
              </w:rPr>
            </w:pPr>
            <w:r w:rsidRPr="003A78E0">
              <w:rPr>
                <w:rFonts w:ascii="宋体" w:hAnsi="宋体" w:hint="eastAsia"/>
                <w:b/>
                <w:szCs w:val="21"/>
                <w:lang w:val="zh-CN"/>
              </w:rPr>
              <w:t>结</w:t>
            </w:r>
            <w:r w:rsidRPr="003A78E0">
              <w:rPr>
                <w:rFonts w:ascii="宋体" w:hAnsi="宋体"/>
                <w:b/>
                <w:szCs w:val="21"/>
                <w:lang w:val="zh-CN"/>
              </w:rPr>
              <w:t xml:space="preserve">   </w:t>
            </w:r>
            <w:r w:rsidRPr="003A78E0">
              <w:rPr>
                <w:rFonts w:ascii="宋体" w:hAnsi="宋体" w:hint="eastAsia"/>
                <w:b/>
                <w:szCs w:val="21"/>
                <w:lang w:val="zh-CN"/>
              </w:rPr>
              <w:t>论</w:t>
            </w:r>
          </w:p>
        </w:tc>
        <w:tc>
          <w:tcPr>
            <w:tcW w:w="1173" w:type="dxa"/>
            <w:tcBorders>
              <w:top w:val="single" w:sz="6" w:space="0" w:color="auto"/>
              <w:left w:val="single" w:sz="6" w:space="0" w:color="auto"/>
              <w:bottom w:val="single" w:sz="6" w:space="0" w:color="auto"/>
              <w:right w:val="single" w:sz="6" w:space="0" w:color="auto"/>
            </w:tcBorders>
          </w:tcPr>
          <w:p w:rsidR="003A78E0" w:rsidRPr="003A78E0" w:rsidRDefault="003A78E0" w:rsidP="003A78E0">
            <w:pPr>
              <w:autoSpaceDE w:val="0"/>
              <w:autoSpaceDN w:val="0"/>
              <w:adjustRightInd w:val="0"/>
              <w:spacing w:line="360" w:lineRule="auto"/>
              <w:ind w:left="180" w:right="-341"/>
              <w:rPr>
                <w:rFonts w:ascii="宋体" w:hAnsi="宋体"/>
                <w:b/>
                <w:szCs w:val="21"/>
                <w:lang w:val="zh-CN"/>
              </w:rPr>
            </w:pPr>
          </w:p>
        </w:tc>
      </w:tr>
    </w:tbl>
    <w:p w:rsidR="003A78E0" w:rsidRPr="003A78E0" w:rsidRDefault="003A78E0" w:rsidP="003A78E0">
      <w:pPr>
        <w:autoSpaceDE w:val="0"/>
        <w:autoSpaceDN w:val="0"/>
        <w:adjustRightInd w:val="0"/>
        <w:spacing w:line="480" w:lineRule="auto"/>
        <w:ind w:right="-341" w:firstLine="720"/>
        <w:rPr>
          <w:rFonts w:ascii="宋体" w:hAnsi="宋体"/>
          <w:lang w:val="zh-CN"/>
        </w:rPr>
      </w:pPr>
      <w:r w:rsidRPr="003A78E0">
        <w:rPr>
          <w:rFonts w:ascii="宋体" w:hAnsi="宋体" w:hint="eastAsia"/>
          <w:lang w:val="zh-CN"/>
        </w:rPr>
        <w:t>注：1、表中只需填写“√”或“×”；</w:t>
      </w:r>
    </w:p>
    <w:p w:rsidR="003A78E0" w:rsidRPr="003A78E0" w:rsidRDefault="003A78E0" w:rsidP="003A78E0">
      <w:pPr>
        <w:autoSpaceDE w:val="0"/>
        <w:autoSpaceDN w:val="0"/>
        <w:adjustRightInd w:val="0"/>
        <w:spacing w:line="480" w:lineRule="auto"/>
        <w:ind w:left="472" w:right="-341"/>
        <w:rPr>
          <w:rFonts w:ascii="宋体"/>
          <w:b/>
          <w:sz w:val="24"/>
          <w:szCs w:val="24"/>
        </w:rPr>
      </w:pPr>
      <w:r w:rsidRPr="003A78E0">
        <w:rPr>
          <w:rFonts w:ascii="宋体" w:hAnsi="宋体" w:hint="eastAsia"/>
        </w:rPr>
        <w:t xml:space="preserve">      2、</w:t>
      </w:r>
      <w:r w:rsidRPr="003A78E0">
        <w:rPr>
          <w:rFonts w:ascii="宋体" w:hAnsi="宋体" w:hint="eastAsia"/>
          <w:lang w:val="zh-CN"/>
        </w:rPr>
        <w:t>在结论栏中填写“合格”或“不合格”</w:t>
      </w:r>
    </w:p>
    <w:p w:rsidR="003A78E0" w:rsidRPr="003A78E0" w:rsidRDefault="003A78E0" w:rsidP="003A78E0">
      <w:pPr>
        <w:ind w:right="-341"/>
        <w:jc w:val="center"/>
        <w:rPr>
          <w:rFonts w:ascii="宋体"/>
          <w:b/>
          <w:sz w:val="24"/>
          <w:szCs w:val="24"/>
        </w:rPr>
      </w:pPr>
    </w:p>
    <w:p w:rsidR="003A78E0" w:rsidRPr="003A78E0" w:rsidRDefault="003A78E0" w:rsidP="003A78E0">
      <w:pPr>
        <w:ind w:right="-341"/>
        <w:jc w:val="center"/>
        <w:rPr>
          <w:rFonts w:ascii="宋体" w:hAnsi="宋体"/>
          <w:u w:val="single"/>
          <w:lang w:val="zh-CN"/>
        </w:rPr>
        <w:sectPr w:rsidR="003A78E0" w:rsidRPr="003A78E0">
          <w:pgSz w:w="11906" w:h="16838"/>
          <w:pgMar w:top="1304" w:right="1106" w:bottom="1304" w:left="1531" w:header="1304" w:footer="1304" w:gutter="0"/>
          <w:cols w:space="720"/>
        </w:sectPr>
      </w:pPr>
      <w:r w:rsidRPr="003A78E0">
        <w:rPr>
          <w:rFonts w:ascii="宋体" w:hAnsi="宋体" w:hint="eastAsia"/>
          <w:lang w:val="zh-CN"/>
        </w:rPr>
        <w:t xml:space="preserve"> 采购方代表或代理机构签名：</w:t>
      </w:r>
      <w:r w:rsidRPr="003A78E0">
        <w:rPr>
          <w:rFonts w:ascii="宋体" w:hAnsi="宋体" w:hint="eastAsia"/>
          <w:u w:val="single"/>
          <w:lang w:val="zh-CN"/>
        </w:rPr>
        <w:t xml:space="preserve">          </w:t>
      </w:r>
    </w:p>
    <w:p w:rsidR="003A78E0" w:rsidRPr="003A78E0" w:rsidRDefault="003A78E0" w:rsidP="003A78E0">
      <w:pPr>
        <w:ind w:right="-341" w:firstLineChars="991" w:firstLine="2388"/>
        <w:rPr>
          <w:rFonts w:ascii="宋体" w:hAnsi="宋体"/>
          <w:b/>
          <w:sz w:val="24"/>
          <w:szCs w:val="24"/>
          <w:lang w:val="zh-CN"/>
        </w:rPr>
      </w:pPr>
      <w:r w:rsidRPr="003A78E0">
        <w:rPr>
          <w:rFonts w:ascii="宋体" w:hint="eastAsia"/>
          <w:b/>
          <w:sz w:val="24"/>
          <w:szCs w:val="24"/>
        </w:rPr>
        <w:lastRenderedPageBreak/>
        <w:t>2019年铁骑骑行服采购项目</w:t>
      </w:r>
      <w:r w:rsidRPr="003A78E0">
        <w:rPr>
          <w:rFonts w:ascii="宋体" w:hAnsi="宋体" w:hint="eastAsia"/>
          <w:b/>
          <w:sz w:val="24"/>
          <w:szCs w:val="24"/>
        </w:rPr>
        <w:t>评分表</w:t>
      </w:r>
    </w:p>
    <w:p w:rsidR="003A78E0" w:rsidRPr="003A78E0" w:rsidRDefault="003A78E0" w:rsidP="003A78E0">
      <w:pPr>
        <w:ind w:right="-341"/>
        <w:jc w:val="left"/>
        <w:rPr>
          <w:rFonts w:ascii="宋体" w:hAnsi="宋体"/>
          <w:szCs w:val="21"/>
        </w:rPr>
      </w:pPr>
    </w:p>
    <w:p w:rsidR="003A78E0" w:rsidRPr="003A78E0" w:rsidRDefault="003A78E0" w:rsidP="003A78E0">
      <w:pPr>
        <w:ind w:right="-341"/>
        <w:jc w:val="left"/>
        <w:rPr>
          <w:rFonts w:ascii="宋体" w:hAnsi="宋体"/>
          <w:szCs w:val="21"/>
        </w:rPr>
      </w:pPr>
      <w:r w:rsidRPr="003A78E0">
        <w:rPr>
          <w:rFonts w:ascii="宋体" w:hAnsi="宋体" w:hint="eastAsia"/>
          <w:szCs w:val="21"/>
        </w:rPr>
        <w:t xml:space="preserve">项目名称： </w:t>
      </w:r>
    </w:p>
    <w:p w:rsidR="003A78E0" w:rsidRPr="003A78E0" w:rsidRDefault="003A78E0" w:rsidP="003A78E0">
      <w:pPr>
        <w:spacing w:line="360" w:lineRule="auto"/>
        <w:ind w:right="-341"/>
        <w:jc w:val="left"/>
        <w:rPr>
          <w:rFonts w:hAnsi="宋体"/>
        </w:rPr>
      </w:pPr>
      <w:r w:rsidRPr="003A78E0">
        <w:rPr>
          <w:rFonts w:hAnsi="宋体" w:hint="eastAsia"/>
          <w:szCs w:val="21"/>
        </w:rPr>
        <w:t>招标编号：</w:t>
      </w:r>
      <w:r w:rsidRPr="003A78E0">
        <w:rPr>
          <w:rFonts w:hAnsi="宋体"/>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850"/>
        <w:gridCol w:w="1599"/>
        <w:gridCol w:w="4414"/>
        <w:gridCol w:w="709"/>
      </w:tblGrid>
      <w:tr w:rsidR="003A78E0" w:rsidRPr="003A78E0" w:rsidTr="00B15723">
        <w:trPr>
          <w:cantSplit/>
          <w:trHeight w:val="340"/>
          <w:jc w:val="center"/>
        </w:trPr>
        <w:tc>
          <w:tcPr>
            <w:tcW w:w="1628" w:type="dxa"/>
            <w:vMerge w:val="restart"/>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right="-108"/>
              <w:jc w:val="center"/>
              <w:rPr>
                <w:rFonts w:ascii="宋体" w:hAnsi="宋体"/>
              </w:rPr>
            </w:pPr>
            <w:r w:rsidRPr="003A78E0">
              <w:rPr>
                <w:rFonts w:ascii="宋体" w:hAnsi="宋体" w:hint="eastAsia"/>
              </w:rPr>
              <w:t>评审项目</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leftChars="-51" w:left="-107" w:right="-108"/>
              <w:jc w:val="center"/>
              <w:rPr>
                <w:rFonts w:ascii="宋体" w:hAnsi="宋体"/>
              </w:rPr>
            </w:pPr>
            <w:r w:rsidRPr="003A78E0">
              <w:rPr>
                <w:rFonts w:ascii="宋体" w:hAnsi="宋体" w:hint="eastAsia"/>
              </w:rPr>
              <w:t>分值</w:t>
            </w:r>
          </w:p>
        </w:tc>
        <w:tc>
          <w:tcPr>
            <w:tcW w:w="1599" w:type="dxa"/>
            <w:vMerge w:val="restart"/>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leftChars="-51" w:left="-107" w:right="-108" w:firstLineChars="100" w:firstLine="210"/>
              <w:jc w:val="center"/>
              <w:rPr>
                <w:rFonts w:ascii="宋体" w:hAnsi="宋体"/>
              </w:rPr>
            </w:pPr>
            <w:r w:rsidRPr="003A78E0">
              <w:rPr>
                <w:rFonts w:ascii="宋体" w:hAnsi="宋体" w:hint="eastAsia"/>
              </w:rPr>
              <w:t>评审内容</w:t>
            </w:r>
          </w:p>
        </w:tc>
        <w:tc>
          <w:tcPr>
            <w:tcW w:w="4414" w:type="dxa"/>
            <w:vMerge w:val="restart"/>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leftChars="-51" w:left="-107" w:right="-190" w:firstLineChars="100" w:firstLine="210"/>
              <w:rPr>
                <w:rFonts w:ascii="宋体" w:hAnsi="宋体"/>
              </w:rPr>
            </w:pPr>
            <w:r w:rsidRPr="003A78E0">
              <w:rPr>
                <w:rFonts w:ascii="宋体" w:hAnsi="宋体" w:hint="eastAsia"/>
              </w:rPr>
              <w:t>评分标准</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right="-341"/>
              <w:rPr>
                <w:rFonts w:ascii="宋体" w:hAnsi="宋体"/>
              </w:rPr>
            </w:pPr>
            <w:r w:rsidRPr="003A78E0">
              <w:rPr>
                <w:rFonts w:ascii="宋体" w:hAnsi="宋体" w:hint="eastAsia"/>
              </w:rPr>
              <w:t>得分</w:t>
            </w:r>
          </w:p>
        </w:tc>
      </w:tr>
      <w:tr w:rsidR="003A78E0" w:rsidRPr="003A78E0" w:rsidTr="00B15723">
        <w:trPr>
          <w:cantSplit/>
          <w:trHeight w:val="312"/>
          <w:jc w:val="center"/>
        </w:trPr>
        <w:tc>
          <w:tcPr>
            <w:tcW w:w="1628" w:type="dxa"/>
            <w:vMerge/>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right="-108"/>
              <w:jc w:val="center"/>
              <w:rPr>
                <w:rFonts w:ascii="宋体" w:hAnsi="宋体"/>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right="-341"/>
              <w:jc w:val="center"/>
              <w:rPr>
                <w:rFonts w:ascii="宋体" w:hAnsi="宋体"/>
              </w:rPr>
            </w:pPr>
          </w:p>
        </w:tc>
        <w:tc>
          <w:tcPr>
            <w:tcW w:w="1599" w:type="dxa"/>
            <w:vMerge/>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leftChars="-51" w:left="-107" w:right="-108"/>
              <w:jc w:val="center"/>
              <w:rPr>
                <w:rFonts w:ascii="宋体" w:hAnsi="宋体"/>
              </w:rPr>
            </w:pPr>
          </w:p>
        </w:tc>
        <w:tc>
          <w:tcPr>
            <w:tcW w:w="4414" w:type="dxa"/>
            <w:vMerge/>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leftChars="-51" w:left="-106" w:right="-190" w:hanging="1"/>
              <w:jc w:val="left"/>
              <w:rPr>
                <w:rFonts w:ascii="宋体" w:hAnsi="宋体"/>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right="-341"/>
              <w:jc w:val="left"/>
              <w:rPr>
                <w:rFonts w:ascii="宋体" w:hAnsi="宋体"/>
              </w:rPr>
            </w:pPr>
          </w:p>
        </w:tc>
      </w:tr>
      <w:tr w:rsidR="003A78E0" w:rsidRPr="003A78E0" w:rsidTr="00B15723">
        <w:trPr>
          <w:cantSplit/>
          <w:trHeight w:val="1108"/>
          <w:jc w:val="center"/>
        </w:trPr>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3A78E0" w:rsidRPr="003A78E0" w:rsidRDefault="003A78E0" w:rsidP="003A78E0">
            <w:pPr>
              <w:ind w:right="-6"/>
              <w:jc w:val="center"/>
              <w:rPr>
                <w:rFonts w:ascii="宋体" w:hAnsi="宋体"/>
              </w:rPr>
            </w:pPr>
            <w:r w:rsidRPr="003A78E0">
              <w:rPr>
                <w:rFonts w:ascii="宋体" w:hAnsi="宋体" w:hint="eastAsia"/>
              </w:rPr>
              <w:t>综合实力及业绩</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A78E0" w:rsidRPr="003A78E0" w:rsidRDefault="003A78E0" w:rsidP="003A78E0">
            <w:pPr>
              <w:ind w:leftChars="-51" w:left="-107" w:right="-108"/>
              <w:jc w:val="center"/>
              <w:rPr>
                <w:rFonts w:ascii="宋体" w:hAnsi="宋体"/>
              </w:rPr>
            </w:pPr>
            <w:r w:rsidRPr="003A78E0">
              <w:rPr>
                <w:rFonts w:ascii="宋体" w:hAnsi="宋体"/>
              </w:rPr>
              <w:t>8</w:t>
            </w:r>
            <w:r w:rsidRPr="003A78E0">
              <w:rPr>
                <w:rFonts w:ascii="宋体" w:hAnsi="宋体" w:hint="eastAsia"/>
              </w:rPr>
              <w:t>分</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3A78E0" w:rsidRPr="003A78E0" w:rsidRDefault="003A78E0" w:rsidP="003A78E0">
            <w:pPr>
              <w:ind w:leftChars="35" w:left="73"/>
              <w:jc w:val="center"/>
              <w:rPr>
                <w:rFonts w:ascii="宋体" w:hAnsi="宋体"/>
              </w:rPr>
            </w:pPr>
            <w:r w:rsidRPr="003A78E0">
              <w:rPr>
                <w:rFonts w:ascii="宋体" w:hAnsi="宋体" w:hint="eastAsia"/>
              </w:rPr>
              <w:t>业绩</w:t>
            </w:r>
          </w:p>
        </w:tc>
        <w:tc>
          <w:tcPr>
            <w:tcW w:w="4414" w:type="dxa"/>
            <w:tcBorders>
              <w:top w:val="single" w:sz="4" w:space="0" w:color="auto"/>
              <w:left w:val="single" w:sz="4" w:space="0" w:color="auto"/>
              <w:right w:val="single" w:sz="4" w:space="0" w:color="auto"/>
            </w:tcBorders>
            <w:shd w:val="clear" w:color="auto" w:fill="FFFFFF"/>
            <w:vAlign w:val="center"/>
          </w:tcPr>
          <w:p w:rsidR="003A78E0" w:rsidRPr="003A78E0" w:rsidRDefault="003A78E0" w:rsidP="003A78E0">
            <w:pPr>
              <w:ind w:leftChars="35" w:left="74" w:right="53" w:hanging="1"/>
              <w:rPr>
                <w:rFonts w:ascii="宋体" w:hAnsi="宋体"/>
              </w:rPr>
            </w:pPr>
            <w:r w:rsidRPr="003A78E0">
              <w:rPr>
                <w:rFonts w:ascii="宋体" w:hAnsi="宋体" w:hint="eastAsia"/>
              </w:rPr>
              <w:t>近3年来同类项目的成功案例，每提供一个同类项目的成功案例得</w:t>
            </w:r>
            <w:r w:rsidRPr="003A78E0">
              <w:rPr>
                <w:rFonts w:ascii="宋体" w:hAnsi="宋体"/>
              </w:rPr>
              <w:t>2</w:t>
            </w:r>
            <w:r w:rsidRPr="003A78E0">
              <w:rPr>
                <w:rFonts w:ascii="宋体" w:hAnsi="宋体" w:hint="eastAsia"/>
              </w:rPr>
              <w:t>分，最高</w:t>
            </w:r>
            <w:r w:rsidRPr="003A78E0">
              <w:rPr>
                <w:rFonts w:ascii="宋体" w:hAnsi="宋体"/>
              </w:rPr>
              <w:t>8</w:t>
            </w:r>
            <w:r w:rsidRPr="003A78E0">
              <w:rPr>
                <w:rFonts w:ascii="宋体" w:hAnsi="宋体" w:hint="eastAsia"/>
              </w:rPr>
              <w:t>分。（提供合同复印件加盖公章）</w:t>
            </w:r>
          </w:p>
        </w:tc>
        <w:tc>
          <w:tcPr>
            <w:tcW w:w="709" w:type="dxa"/>
            <w:tcBorders>
              <w:top w:val="single" w:sz="4" w:space="0" w:color="auto"/>
              <w:left w:val="single" w:sz="4" w:space="0" w:color="auto"/>
              <w:right w:val="single" w:sz="4" w:space="0" w:color="auto"/>
            </w:tcBorders>
            <w:vAlign w:val="center"/>
          </w:tcPr>
          <w:p w:rsidR="003A78E0" w:rsidRPr="003A78E0" w:rsidRDefault="003A78E0" w:rsidP="003A78E0">
            <w:pPr>
              <w:ind w:right="-341" w:firstLineChars="100" w:firstLine="210"/>
              <w:rPr>
                <w:rFonts w:ascii="宋体" w:hAnsi="宋体"/>
              </w:rPr>
            </w:pPr>
          </w:p>
        </w:tc>
      </w:tr>
      <w:tr w:rsidR="003A78E0" w:rsidRPr="003A78E0" w:rsidTr="00B15723">
        <w:trPr>
          <w:cantSplit/>
          <w:trHeight w:val="549"/>
          <w:jc w:val="center"/>
        </w:trPr>
        <w:tc>
          <w:tcPr>
            <w:tcW w:w="1628" w:type="dxa"/>
            <w:vMerge w:val="restart"/>
            <w:tcBorders>
              <w:top w:val="single" w:sz="4" w:space="0" w:color="auto"/>
              <w:left w:val="single" w:sz="4" w:space="0" w:color="auto"/>
              <w:right w:val="single" w:sz="4" w:space="0" w:color="auto"/>
            </w:tcBorders>
            <w:vAlign w:val="center"/>
          </w:tcPr>
          <w:p w:rsidR="003A78E0" w:rsidRPr="003A78E0" w:rsidRDefault="003A78E0" w:rsidP="003A78E0">
            <w:pPr>
              <w:ind w:right="-6"/>
              <w:jc w:val="center"/>
              <w:rPr>
                <w:rFonts w:ascii="宋体" w:hAnsi="宋体"/>
              </w:rPr>
            </w:pPr>
            <w:r w:rsidRPr="003A78E0">
              <w:rPr>
                <w:rFonts w:ascii="宋体" w:hAnsi="宋体" w:hint="eastAsia"/>
              </w:rPr>
              <w:t>重要技术指标响应</w:t>
            </w:r>
          </w:p>
        </w:tc>
        <w:tc>
          <w:tcPr>
            <w:tcW w:w="850" w:type="dxa"/>
            <w:vMerge w:val="restart"/>
            <w:tcBorders>
              <w:top w:val="single" w:sz="4" w:space="0" w:color="auto"/>
              <w:left w:val="single" w:sz="4" w:space="0" w:color="auto"/>
              <w:right w:val="single" w:sz="4" w:space="0" w:color="auto"/>
            </w:tcBorders>
            <w:vAlign w:val="center"/>
          </w:tcPr>
          <w:p w:rsidR="003A78E0" w:rsidRPr="003A78E0" w:rsidRDefault="003A78E0" w:rsidP="003A78E0">
            <w:pPr>
              <w:ind w:leftChars="-51" w:left="-107" w:right="-108"/>
              <w:jc w:val="center"/>
              <w:rPr>
                <w:rFonts w:ascii="宋体" w:hAnsi="宋体"/>
              </w:rPr>
            </w:pPr>
            <w:r w:rsidRPr="003A78E0">
              <w:rPr>
                <w:rFonts w:ascii="宋体" w:hAnsi="宋体"/>
              </w:rPr>
              <w:t>54</w:t>
            </w:r>
            <w:r w:rsidRPr="003A78E0">
              <w:rPr>
                <w:rFonts w:ascii="宋体" w:hAnsi="宋体" w:hint="eastAsia"/>
              </w:rPr>
              <w:t>分</w:t>
            </w:r>
          </w:p>
        </w:tc>
        <w:tc>
          <w:tcPr>
            <w:tcW w:w="1599" w:type="dxa"/>
            <w:vMerge w:val="restart"/>
            <w:tcBorders>
              <w:top w:val="single" w:sz="4" w:space="0" w:color="auto"/>
              <w:left w:val="single" w:sz="4" w:space="0" w:color="auto"/>
              <w:right w:val="single" w:sz="4" w:space="0" w:color="auto"/>
            </w:tcBorders>
            <w:vAlign w:val="center"/>
          </w:tcPr>
          <w:p w:rsidR="003A78E0" w:rsidRPr="003A78E0" w:rsidRDefault="003A78E0" w:rsidP="003A78E0">
            <w:pPr>
              <w:ind w:leftChars="35" w:left="73"/>
              <w:jc w:val="center"/>
              <w:rPr>
                <w:rFonts w:ascii="宋体" w:hAnsi="宋体"/>
              </w:rPr>
            </w:pPr>
            <w:r w:rsidRPr="003A78E0">
              <w:rPr>
                <w:rFonts w:ascii="宋体" w:hAnsi="宋体" w:hint="eastAsia"/>
              </w:rPr>
              <w:t>技术指标性能（技术性能、先进性、可操作性等）</w:t>
            </w:r>
          </w:p>
        </w:tc>
        <w:tc>
          <w:tcPr>
            <w:tcW w:w="4414" w:type="dxa"/>
            <w:tcBorders>
              <w:top w:val="single" w:sz="4" w:space="0" w:color="auto"/>
              <w:left w:val="single" w:sz="4" w:space="0" w:color="auto"/>
              <w:right w:val="single" w:sz="4" w:space="0" w:color="auto"/>
            </w:tcBorders>
            <w:vAlign w:val="center"/>
          </w:tcPr>
          <w:p w:rsidR="003A78E0" w:rsidRPr="003A78E0" w:rsidRDefault="003A78E0" w:rsidP="003A78E0">
            <w:pPr>
              <w:snapToGrid w:val="0"/>
              <w:spacing w:line="288" w:lineRule="auto"/>
              <w:ind w:leftChars="35" w:left="73" w:right="51"/>
              <w:rPr>
                <w:rFonts w:ascii="宋体" w:hAnsi="宋体"/>
              </w:rPr>
            </w:pPr>
            <w:r w:rsidRPr="003A78E0">
              <w:rPr>
                <w:rFonts w:ascii="宋体" w:hAnsi="宋体" w:hint="eastAsia"/>
              </w:rPr>
              <w:t>技术规格、功能要求满足产品需求（1</w:t>
            </w:r>
            <w:r w:rsidRPr="003A78E0">
              <w:rPr>
                <w:rFonts w:ascii="宋体" w:hAnsi="宋体"/>
              </w:rPr>
              <w:t>8</w:t>
            </w:r>
            <w:r w:rsidRPr="003A78E0">
              <w:rPr>
                <w:rFonts w:ascii="宋体" w:hAnsi="宋体" w:hint="eastAsia"/>
              </w:rPr>
              <w:t>分）；好的10－1</w:t>
            </w:r>
            <w:r w:rsidRPr="003A78E0">
              <w:rPr>
                <w:rFonts w:ascii="宋体" w:hAnsi="宋体"/>
              </w:rPr>
              <w:t>8</w:t>
            </w:r>
            <w:r w:rsidRPr="003A78E0">
              <w:rPr>
                <w:rFonts w:ascii="宋体" w:hAnsi="宋体" w:hint="eastAsia"/>
              </w:rPr>
              <w:t>分，较好5－9分，一般1－4分。</w:t>
            </w:r>
          </w:p>
        </w:tc>
        <w:tc>
          <w:tcPr>
            <w:tcW w:w="709" w:type="dxa"/>
            <w:tcBorders>
              <w:top w:val="single" w:sz="4" w:space="0" w:color="auto"/>
              <w:left w:val="single" w:sz="4" w:space="0" w:color="auto"/>
              <w:right w:val="single" w:sz="4" w:space="0" w:color="auto"/>
            </w:tcBorders>
            <w:vAlign w:val="center"/>
          </w:tcPr>
          <w:p w:rsidR="003A78E0" w:rsidRPr="003A78E0" w:rsidRDefault="003A78E0" w:rsidP="003A78E0">
            <w:pPr>
              <w:ind w:right="-341" w:firstLineChars="100" w:firstLine="210"/>
              <w:rPr>
                <w:rFonts w:ascii="宋体" w:hAnsi="宋体"/>
              </w:rPr>
            </w:pPr>
          </w:p>
        </w:tc>
      </w:tr>
      <w:tr w:rsidR="003A78E0" w:rsidRPr="003A78E0" w:rsidTr="00B15723">
        <w:trPr>
          <w:cantSplit/>
          <w:trHeight w:val="1402"/>
          <w:jc w:val="center"/>
        </w:trPr>
        <w:tc>
          <w:tcPr>
            <w:tcW w:w="1628" w:type="dxa"/>
            <w:vMerge/>
            <w:tcBorders>
              <w:left w:val="single" w:sz="4" w:space="0" w:color="auto"/>
              <w:right w:val="single" w:sz="4" w:space="0" w:color="auto"/>
            </w:tcBorders>
            <w:vAlign w:val="center"/>
          </w:tcPr>
          <w:p w:rsidR="003A78E0" w:rsidRPr="003A78E0" w:rsidRDefault="003A78E0" w:rsidP="003A78E0">
            <w:pPr>
              <w:ind w:right="-6"/>
              <w:jc w:val="center"/>
              <w:rPr>
                <w:rFonts w:ascii="宋体" w:hAnsi="宋体" w:hint="eastAsia"/>
              </w:rPr>
            </w:pPr>
          </w:p>
        </w:tc>
        <w:tc>
          <w:tcPr>
            <w:tcW w:w="850" w:type="dxa"/>
            <w:vMerge/>
            <w:tcBorders>
              <w:left w:val="single" w:sz="4" w:space="0" w:color="auto"/>
              <w:right w:val="single" w:sz="4" w:space="0" w:color="auto"/>
            </w:tcBorders>
            <w:vAlign w:val="center"/>
          </w:tcPr>
          <w:p w:rsidR="003A78E0" w:rsidRPr="003A78E0" w:rsidRDefault="003A78E0" w:rsidP="003A78E0">
            <w:pPr>
              <w:ind w:leftChars="-51" w:left="-107" w:right="-108"/>
              <w:jc w:val="center"/>
              <w:rPr>
                <w:rFonts w:ascii="宋体" w:hAnsi="宋体" w:hint="eastAsia"/>
              </w:rPr>
            </w:pPr>
          </w:p>
        </w:tc>
        <w:tc>
          <w:tcPr>
            <w:tcW w:w="1599" w:type="dxa"/>
            <w:vMerge/>
            <w:tcBorders>
              <w:left w:val="single" w:sz="4" w:space="0" w:color="auto"/>
              <w:right w:val="single" w:sz="4" w:space="0" w:color="auto"/>
            </w:tcBorders>
            <w:vAlign w:val="center"/>
          </w:tcPr>
          <w:p w:rsidR="003A78E0" w:rsidRPr="003A78E0" w:rsidRDefault="003A78E0" w:rsidP="003A78E0">
            <w:pPr>
              <w:ind w:leftChars="35" w:left="73"/>
              <w:jc w:val="center"/>
              <w:rPr>
                <w:rFonts w:ascii="宋体" w:hAnsi="宋体" w:hint="eastAsia"/>
              </w:rPr>
            </w:pPr>
          </w:p>
        </w:tc>
        <w:tc>
          <w:tcPr>
            <w:tcW w:w="4414"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288" w:lineRule="auto"/>
              <w:ind w:right="51"/>
              <w:rPr>
                <w:rFonts w:ascii="宋体" w:hAnsi="宋体" w:hint="eastAsia"/>
              </w:rPr>
            </w:pPr>
            <w:r w:rsidRPr="003A78E0">
              <w:rPr>
                <w:rFonts w:ascii="宋体" w:hAnsi="宋体" w:hint="eastAsia"/>
              </w:rPr>
              <w:t>面料检测项目需提供SGS或INTERTEK检测机构出具的检测合格报告，检测报告需包含招标要求中带▲的参数项：每个▲得1分，最高2</w:t>
            </w:r>
            <w:r w:rsidRPr="003A78E0">
              <w:rPr>
                <w:rFonts w:ascii="宋体" w:hAnsi="宋体"/>
              </w:rPr>
              <w:t>0</w:t>
            </w:r>
            <w:r w:rsidRPr="003A78E0">
              <w:rPr>
                <w:rFonts w:ascii="宋体" w:hAnsi="宋体" w:hint="eastAsia"/>
              </w:rPr>
              <w:t>分。（提供原件备查）</w:t>
            </w:r>
          </w:p>
        </w:tc>
        <w:tc>
          <w:tcPr>
            <w:tcW w:w="709" w:type="dxa"/>
            <w:tcBorders>
              <w:left w:val="single" w:sz="4" w:space="0" w:color="auto"/>
              <w:bottom w:val="single" w:sz="4" w:space="0" w:color="auto"/>
              <w:right w:val="single" w:sz="4" w:space="0" w:color="auto"/>
            </w:tcBorders>
            <w:vAlign w:val="center"/>
          </w:tcPr>
          <w:p w:rsidR="003A78E0" w:rsidRPr="003A78E0" w:rsidRDefault="003A78E0" w:rsidP="003A78E0">
            <w:pPr>
              <w:ind w:right="-341" w:firstLineChars="100" w:firstLine="210"/>
              <w:rPr>
                <w:rFonts w:ascii="宋体" w:hAnsi="宋体"/>
              </w:rPr>
            </w:pPr>
          </w:p>
        </w:tc>
      </w:tr>
      <w:tr w:rsidR="003A78E0" w:rsidRPr="003A78E0" w:rsidTr="00B15723">
        <w:trPr>
          <w:cantSplit/>
          <w:trHeight w:val="772"/>
          <w:jc w:val="center"/>
        </w:trPr>
        <w:tc>
          <w:tcPr>
            <w:tcW w:w="1628" w:type="dxa"/>
            <w:vMerge/>
            <w:tcBorders>
              <w:left w:val="single" w:sz="4" w:space="0" w:color="auto"/>
              <w:bottom w:val="single" w:sz="4" w:space="0" w:color="auto"/>
              <w:right w:val="single" w:sz="4" w:space="0" w:color="auto"/>
            </w:tcBorders>
            <w:vAlign w:val="center"/>
          </w:tcPr>
          <w:p w:rsidR="003A78E0" w:rsidRPr="003A78E0" w:rsidRDefault="003A78E0" w:rsidP="003A78E0">
            <w:pPr>
              <w:ind w:right="-6"/>
              <w:jc w:val="center"/>
              <w:rPr>
                <w:rFonts w:ascii="宋体" w:hAnsi="宋体" w:hint="eastAsia"/>
              </w:rPr>
            </w:pPr>
          </w:p>
        </w:tc>
        <w:tc>
          <w:tcPr>
            <w:tcW w:w="850" w:type="dxa"/>
            <w:vMerge/>
            <w:tcBorders>
              <w:left w:val="single" w:sz="4" w:space="0" w:color="auto"/>
              <w:bottom w:val="single" w:sz="4" w:space="0" w:color="auto"/>
              <w:right w:val="single" w:sz="4" w:space="0" w:color="auto"/>
            </w:tcBorders>
            <w:vAlign w:val="center"/>
          </w:tcPr>
          <w:p w:rsidR="003A78E0" w:rsidRPr="003A78E0" w:rsidRDefault="003A78E0" w:rsidP="003A78E0">
            <w:pPr>
              <w:ind w:leftChars="-51" w:left="-107" w:right="-108"/>
              <w:jc w:val="center"/>
              <w:rPr>
                <w:rFonts w:ascii="宋体" w:hAnsi="宋体" w:hint="eastAsia"/>
              </w:rPr>
            </w:pPr>
          </w:p>
        </w:tc>
        <w:tc>
          <w:tcPr>
            <w:tcW w:w="1599" w:type="dxa"/>
            <w:vMerge/>
            <w:tcBorders>
              <w:left w:val="single" w:sz="4" w:space="0" w:color="auto"/>
              <w:bottom w:val="single" w:sz="4" w:space="0" w:color="auto"/>
              <w:right w:val="single" w:sz="4" w:space="0" w:color="auto"/>
            </w:tcBorders>
            <w:vAlign w:val="center"/>
          </w:tcPr>
          <w:p w:rsidR="003A78E0" w:rsidRPr="003A78E0" w:rsidRDefault="003A78E0" w:rsidP="003A78E0">
            <w:pPr>
              <w:ind w:leftChars="35" w:left="73"/>
              <w:jc w:val="center"/>
              <w:rPr>
                <w:rFonts w:ascii="宋体" w:hAnsi="宋体" w:hint="eastAsia"/>
              </w:rPr>
            </w:pPr>
          </w:p>
        </w:tc>
        <w:tc>
          <w:tcPr>
            <w:tcW w:w="4414"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spacing w:line="288" w:lineRule="auto"/>
              <w:ind w:leftChars="35" w:left="74" w:right="51" w:hanging="1"/>
              <w:rPr>
                <w:rFonts w:ascii="宋体" w:hAnsi="宋体"/>
              </w:rPr>
            </w:pPr>
            <w:r w:rsidRPr="003A78E0">
              <w:rPr>
                <w:rFonts w:ascii="宋体" w:hAnsi="宋体" w:hint="eastAsia"/>
              </w:rPr>
              <w:t>提供的样品，根据样品的面料、外观、做工、版型等酌情打分(</w:t>
            </w:r>
            <w:r w:rsidRPr="003A78E0">
              <w:rPr>
                <w:rFonts w:ascii="宋体" w:hAnsi="宋体"/>
              </w:rPr>
              <w:t>16</w:t>
            </w:r>
            <w:r w:rsidRPr="003A78E0">
              <w:rPr>
                <w:rFonts w:ascii="宋体" w:hAnsi="宋体" w:hint="eastAsia"/>
              </w:rPr>
              <w:t>分)：好的</w:t>
            </w:r>
            <w:r w:rsidRPr="003A78E0">
              <w:rPr>
                <w:rFonts w:ascii="宋体" w:hAnsi="宋体"/>
              </w:rPr>
              <w:t>10</w:t>
            </w:r>
            <w:r w:rsidRPr="003A78E0">
              <w:rPr>
                <w:rFonts w:ascii="宋体" w:hAnsi="宋体" w:hint="eastAsia"/>
              </w:rPr>
              <w:t>－</w:t>
            </w:r>
            <w:r w:rsidRPr="003A78E0">
              <w:rPr>
                <w:rFonts w:ascii="宋体" w:hAnsi="宋体"/>
              </w:rPr>
              <w:t>16</w:t>
            </w:r>
            <w:r w:rsidRPr="003A78E0">
              <w:rPr>
                <w:rFonts w:ascii="宋体" w:hAnsi="宋体" w:hint="eastAsia"/>
              </w:rPr>
              <w:t>分，较好</w:t>
            </w:r>
            <w:r w:rsidRPr="003A78E0">
              <w:rPr>
                <w:rFonts w:ascii="宋体" w:hAnsi="宋体"/>
              </w:rPr>
              <w:t>5</w:t>
            </w:r>
            <w:r w:rsidRPr="003A78E0">
              <w:rPr>
                <w:rFonts w:ascii="宋体" w:hAnsi="宋体" w:hint="eastAsia"/>
              </w:rPr>
              <w:t>－</w:t>
            </w:r>
            <w:r w:rsidRPr="003A78E0">
              <w:rPr>
                <w:rFonts w:ascii="宋体" w:hAnsi="宋体"/>
              </w:rPr>
              <w:t>9</w:t>
            </w:r>
            <w:r w:rsidRPr="003A78E0">
              <w:rPr>
                <w:rFonts w:ascii="宋体" w:hAnsi="宋体" w:hint="eastAsia"/>
              </w:rPr>
              <w:t>分，一般1－</w:t>
            </w:r>
            <w:r w:rsidRPr="003A78E0">
              <w:rPr>
                <w:rFonts w:ascii="宋体" w:hAnsi="宋体"/>
              </w:rPr>
              <w:t>4</w:t>
            </w:r>
            <w:r w:rsidRPr="003A78E0">
              <w:rPr>
                <w:rFonts w:ascii="宋体" w:hAnsi="宋体" w:hint="eastAsia"/>
              </w:rPr>
              <w:t>分。</w:t>
            </w:r>
          </w:p>
        </w:tc>
        <w:tc>
          <w:tcPr>
            <w:tcW w:w="709" w:type="dxa"/>
            <w:tcBorders>
              <w:left w:val="single" w:sz="4" w:space="0" w:color="auto"/>
              <w:bottom w:val="single" w:sz="4" w:space="0" w:color="auto"/>
              <w:right w:val="single" w:sz="4" w:space="0" w:color="auto"/>
            </w:tcBorders>
            <w:vAlign w:val="center"/>
          </w:tcPr>
          <w:p w:rsidR="003A78E0" w:rsidRPr="003A78E0" w:rsidRDefault="003A78E0" w:rsidP="003A78E0">
            <w:pPr>
              <w:ind w:right="-341" w:firstLineChars="100" w:firstLine="210"/>
              <w:rPr>
                <w:rFonts w:ascii="宋体" w:hAnsi="宋体"/>
              </w:rPr>
            </w:pPr>
          </w:p>
        </w:tc>
      </w:tr>
      <w:tr w:rsidR="003A78E0" w:rsidRPr="003A78E0" w:rsidTr="00B15723">
        <w:trPr>
          <w:cantSplit/>
          <w:trHeight w:val="680"/>
          <w:jc w:val="center"/>
        </w:trPr>
        <w:tc>
          <w:tcPr>
            <w:tcW w:w="1628"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right="-6"/>
              <w:jc w:val="center"/>
              <w:rPr>
                <w:rFonts w:ascii="宋体" w:hAnsi="宋体"/>
              </w:rPr>
            </w:pPr>
            <w:r w:rsidRPr="003A78E0">
              <w:rPr>
                <w:rFonts w:ascii="宋体" w:hAnsi="宋体" w:hint="eastAsia"/>
              </w:rPr>
              <w:t>售后服务</w:t>
            </w:r>
          </w:p>
        </w:tc>
        <w:tc>
          <w:tcPr>
            <w:tcW w:w="85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leftChars="-51" w:left="-107" w:right="-108"/>
              <w:jc w:val="center"/>
              <w:rPr>
                <w:rFonts w:ascii="宋体" w:hAnsi="宋体"/>
              </w:rPr>
            </w:pPr>
            <w:r w:rsidRPr="003A78E0">
              <w:rPr>
                <w:rFonts w:ascii="宋体" w:hAnsi="宋体" w:hint="eastAsia"/>
              </w:rPr>
              <w:t>6分</w:t>
            </w:r>
          </w:p>
        </w:tc>
        <w:tc>
          <w:tcPr>
            <w:tcW w:w="1599"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leftChars="35" w:left="73"/>
              <w:jc w:val="center"/>
              <w:rPr>
                <w:rFonts w:ascii="宋体" w:hAnsi="宋体"/>
              </w:rPr>
            </w:pPr>
            <w:r w:rsidRPr="003A78E0">
              <w:rPr>
                <w:rFonts w:ascii="宋体" w:hAnsi="宋体" w:hint="eastAsia"/>
              </w:rPr>
              <w:t>售后服务期</w:t>
            </w:r>
            <w:proofErr w:type="gramStart"/>
            <w:r w:rsidRPr="003A78E0">
              <w:rPr>
                <w:rFonts w:ascii="宋体" w:hAnsi="宋体" w:hint="eastAsia"/>
              </w:rPr>
              <w:t>内承诺</w:t>
            </w:r>
            <w:proofErr w:type="gramEnd"/>
            <w:r w:rsidRPr="003A78E0">
              <w:rPr>
                <w:rFonts w:ascii="宋体" w:hAnsi="宋体" w:hint="eastAsia"/>
              </w:rPr>
              <w:t xml:space="preserve"> </w:t>
            </w:r>
          </w:p>
        </w:tc>
        <w:tc>
          <w:tcPr>
            <w:tcW w:w="4414" w:type="dxa"/>
            <w:tcBorders>
              <w:top w:val="single" w:sz="4" w:space="0" w:color="auto"/>
              <w:left w:val="single" w:sz="4" w:space="0" w:color="auto"/>
              <w:right w:val="single" w:sz="4" w:space="0" w:color="auto"/>
            </w:tcBorders>
            <w:vAlign w:val="center"/>
          </w:tcPr>
          <w:p w:rsidR="003A78E0" w:rsidRPr="003A78E0" w:rsidRDefault="003A78E0" w:rsidP="003A78E0">
            <w:pPr>
              <w:ind w:leftChars="35" w:left="74" w:right="53" w:hanging="1"/>
              <w:rPr>
                <w:rFonts w:ascii="宋体" w:hAnsi="宋体"/>
              </w:rPr>
            </w:pPr>
            <w:r w:rsidRPr="003A78E0">
              <w:rPr>
                <w:rFonts w:ascii="宋体" w:hAnsi="宋体" w:hint="eastAsia"/>
              </w:rPr>
              <w:t>售后服务承诺（6分）：好的5－6分，较好3－4分，一般1－2分</w:t>
            </w:r>
          </w:p>
        </w:tc>
        <w:tc>
          <w:tcPr>
            <w:tcW w:w="709" w:type="dxa"/>
            <w:tcBorders>
              <w:top w:val="single" w:sz="4" w:space="0" w:color="auto"/>
              <w:left w:val="single" w:sz="4" w:space="0" w:color="auto"/>
              <w:right w:val="single" w:sz="4" w:space="0" w:color="auto"/>
            </w:tcBorders>
          </w:tcPr>
          <w:p w:rsidR="003A78E0" w:rsidRPr="003A78E0" w:rsidRDefault="003A78E0" w:rsidP="003A78E0">
            <w:pPr>
              <w:ind w:right="-341" w:firstLineChars="100" w:firstLine="210"/>
              <w:rPr>
                <w:rFonts w:ascii="宋体" w:hAnsi="宋体"/>
              </w:rPr>
            </w:pPr>
          </w:p>
        </w:tc>
      </w:tr>
      <w:tr w:rsidR="003A78E0" w:rsidRPr="003A78E0" w:rsidTr="00B15723">
        <w:trPr>
          <w:cantSplit/>
          <w:trHeight w:val="558"/>
          <w:jc w:val="center"/>
        </w:trPr>
        <w:tc>
          <w:tcPr>
            <w:tcW w:w="1628"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right="-341" w:firstLineChars="100" w:firstLine="210"/>
              <w:rPr>
                <w:rFonts w:ascii="宋体" w:hAnsi="宋体"/>
              </w:rPr>
            </w:pPr>
            <w:r w:rsidRPr="003A78E0">
              <w:rPr>
                <w:rFonts w:ascii="宋体" w:hAnsi="宋体" w:hint="eastAsia"/>
              </w:rPr>
              <w:t>标书制作</w:t>
            </w:r>
          </w:p>
        </w:tc>
        <w:tc>
          <w:tcPr>
            <w:tcW w:w="850"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right="-341" w:firstLineChars="50" w:firstLine="105"/>
              <w:rPr>
                <w:rFonts w:ascii="宋体" w:hAnsi="宋体"/>
              </w:rPr>
            </w:pPr>
            <w:r w:rsidRPr="003A78E0">
              <w:rPr>
                <w:rFonts w:ascii="宋体" w:hAnsi="宋体" w:hint="eastAsia"/>
              </w:rPr>
              <w:t>2分</w:t>
            </w:r>
          </w:p>
        </w:tc>
        <w:tc>
          <w:tcPr>
            <w:tcW w:w="1599"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widowControl/>
              <w:ind w:right="-341"/>
              <w:jc w:val="center"/>
              <w:rPr>
                <w:rFonts w:ascii="宋体" w:hAnsi="宋体"/>
              </w:rPr>
            </w:pPr>
            <w:r w:rsidRPr="003A78E0">
              <w:rPr>
                <w:rFonts w:ascii="宋体" w:hAnsi="宋体" w:hint="eastAsia"/>
              </w:rPr>
              <w:t>标书制作</w:t>
            </w:r>
          </w:p>
        </w:tc>
        <w:tc>
          <w:tcPr>
            <w:tcW w:w="4414"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leftChars="35" w:left="74" w:right="53" w:hanging="1"/>
              <w:rPr>
                <w:rFonts w:ascii="宋体" w:hAnsi="宋体" w:hint="eastAsia"/>
              </w:rPr>
            </w:pPr>
            <w:r w:rsidRPr="003A78E0">
              <w:rPr>
                <w:rFonts w:ascii="宋体" w:hAnsi="宋体" w:hint="eastAsia"/>
              </w:rPr>
              <w:t>标书制作情况，制作的好2分，较好1.5分一般1分；</w:t>
            </w:r>
          </w:p>
        </w:tc>
        <w:tc>
          <w:tcPr>
            <w:tcW w:w="709" w:type="dxa"/>
            <w:tcBorders>
              <w:top w:val="single" w:sz="4" w:space="0" w:color="auto"/>
              <w:left w:val="single" w:sz="4" w:space="0" w:color="auto"/>
              <w:bottom w:val="single" w:sz="4" w:space="0" w:color="auto"/>
              <w:right w:val="single" w:sz="4" w:space="0" w:color="auto"/>
            </w:tcBorders>
            <w:vAlign w:val="center"/>
          </w:tcPr>
          <w:p w:rsidR="003A78E0" w:rsidRPr="003A78E0" w:rsidRDefault="003A78E0" w:rsidP="003A78E0">
            <w:pPr>
              <w:ind w:right="-341" w:firstLineChars="100" w:firstLine="210"/>
              <w:jc w:val="center"/>
              <w:rPr>
                <w:rFonts w:ascii="宋体" w:hAnsi="宋体"/>
              </w:rPr>
            </w:pPr>
          </w:p>
        </w:tc>
      </w:tr>
    </w:tbl>
    <w:p w:rsidR="00A05405" w:rsidRPr="003A78E0" w:rsidRDefault="00A05405">
      <w:bookmarkStart w:id="5" w:name="_GoBack"/>
      <w:bookmarkEnd w:id="5"/>
    </w:p>
    <w:sectPr w:rsidR="00A05405" w:rsidRPr="003A78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EC1" w:rsidRDefault="00966EC1" w:rsidP="003A78E0">
      <w:r>
        <w:separator/>
      </w:r>
    </w:p>
  </w:endnote>
  <w:endnote w:type="continuationSeparator" w:id="0">
    <w:p w:rsidR="00966EC1" w:rsidRDefault="00966EC1" w:rsidP="003A7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enturyGothic,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EC1" w:rsidRDefault="00966EC1" w:rsidP="003A78E0">
      <w:r>
        <w:separator/>
      </w:r>
    </w:p>
  </w:footnote>
  <w:footnote w:type="continuationSeparator" w:id="0">
    <w:p w:rsidR="00966EC1" w:rsidRDefault="00966EC1" w:rsidP="003A78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ind w:left="574" w:hanging="432"/>
      </w:pPr>
      <w:rPr>
        <w:rFonts w:cs="Times New Roman"/>
      </w:rPr>
    </w:lvl>
    <w:lvl w:ilvl="1">
      <w:start w:val="1"/>
      <w:numFmt w:val="lowerLetter"/>
      <w:lvlText w:val="%2)"/>
      <w:lvlJc w:val="left"/>
      <w:pPr>
        <w:ind w:left="1016" w:hanging="420"/>
      </w:pPr>
      <w:rPr>
        <w:rFonts w:cs="Times New Roman"/>
      </w:rPr>
    </w:lvl>
    <w:lvl w:ilvl="2">
      <w:start w:val="1"/>
      <w:numFmt w:val="lowerRoman"/>
      <w:lvlText w:val="%3."/>
      <w:lvlJc w:val="right"/>
      <w:pPr>
        <w:ind w:left="1436" w:hanging="420"/>
      </w:pPr>
      <w:rPr>
        <w:rFonts w:cs="Times New Roman"/>
      </w:rPr>
    </w:lvl>
    <w:lvl w:ilvl="3">
      <w:start w:val="1"/>
      <w:numFmt w:val="decimal"/>
      <w:lvlText w:val="%4."/>
      <w:lvlJc w:val="left"/>
      <w:pPr>
        <w:ind w:left="1856" w:hanging="420"/>
      </w:pPr>
      <w:rPr>
        <w:rFonts w:cs="Times New Roman"/>
      </w:rPr>
    </w:lvl>
    <w:lvl w:ilvl="4">
      <w:start w:val="1"/>
      <w:numFmt w:val="lowerLetter"/>
      <w:lvlText w:val="%5)"/>
      <w:lvlJc w:val="left"/>
      <w:pPr>
        <w:ind w:left="2276" w:hanging="420"/>
      </w:pPr>
      <w:rPr>
        <w:rFonts w:cs="Times New Roman"/>
      </w:rPr>
    </w:lvl>
    <w:lvl w:ilvl="5">
      <w:start w:val="1"/>
      <w:numFmt w:val="lowerRoman"/>
      <w:lvlText w:val="%6."/>
      <w:lvlJc w:val="right"/>
      <w:pPr>
        <w:ind w:left="2696" w:hanging="420"/>
      </w:pPr>
      <w:rPr>
        <w:rFonts w:cs="Times New Roman"/>
      </w:rPr>
    </w:lvl>
    <w:lvl w:ilvl="6">
      <w:start w:val="1"/>
      <w:numFmt w:val="decimal"/>
      <w:lvlText w:val="%7."/>
      <w:lvlJc w:val="left"/>
      <w:pPr>
        <w:ind w:left="3116" w:hanging="420"/>
      </w:pPr>
      <w:rPr>
        <w:rFonts w:cs="Times New Roman"/>
      </w:rPr>
    </w:lvl>
    <w:lvl w:ilvl="7">
      <w:start w:val="1"/>
      <w:numFmt w:val="lowerLetter"/>
      <w:lvlText w:val="%8)"/>
      <w:lvlJc w:val="left"/>
      <w:pPr>
        <w:ind w:left="3536" w:hanging="420"/>
      </w:pPr>
      <w:rPr>
        <w:rFonts w:cs="Times New Roman"/>
      </w:rPr>
    </w:lvl>
    <w:lvl w:ilvl="8">
      <w:start w:val="1"/>
      <w:numFmt w:val="lowerRoman"/>
      <w:lvlText w:val="%9."/>
      <w:lvlJc w:val="right"/>
      <w:pPr>
        <w:ind w:left="3956" w:hanging="420"/>
      </w:pPr>
      <w:rPr>
        <w:rFonts w:cs="Times New Roman"/>
      </w:rPr>
    </w:lvl>
  </w:abstractNum>
  <w:abstractNum w:abstractNumId="1">
    <w:nsid w:val="00000005"/>
    <w:multiLevelType w:val="multilevel"/>
    <w:tmpl w:val="00000005"/>
    <w:lvl w:ilvl="0">
      <w:start w:val="1"/>
      <w:numFmt w:val="decimal"/>
      <w:lvlText w:val="（%1）"/>
      <w:lvlJc w:val="left"/>
      <w:pPr>
        <w:ind w:left="312" w:hanging="420"/>
      </w:pPr>
      <w:rPr>
        <w:rFonts w:cs="Times New Roman"/>
      </w:rPr>
    </w:lvl>
    <w:lvl w:ilvl="1">
      <w:start w:val="1"/>
      <w:numFmt w:val="lowerLetter"/>
      <w:lvlText w:val="%2)"/>
      <w:lvlJc w:val="left"/>
      <w:pPr>
        <w:ind w:left="732" w:hanging="420"/>
      </w:pPr>
      <w:rPr>
        <w:rFonts w:cs="Times New Roman"/>
      </w:rPr>
    </w:lvl>
    <w:lvl w:ilvl="2">
      <w:start w:val="1"/>
      <w:numFmt w:val="lowerRoman"/>
      <w:lvlText w:val="%3."/>
      <w:lvlJc w:val="right"/>
      <w:pPr>
        <w:ind w:left="1152" w:hanging="420"/>
      </w:pPr>
      <w:rPr>
        <w:rFonts w:cs="Times New Roman"/>
      </w:rPr>
    </w:lvl>
    <w:lvl w:ilvl="3">
      <w:start w:val="1"/>
      <w:numFmt w:val="decimal"/>
      <w:lvlText w:val="%4."/>
      <w:lvlJc w:val="left"/>
      <w:pPr>
        <w:ind w:left="1572" w:hanging="420"/>
      </w:pPr>
      <w:rPr>
        <w:rFonts w:cs="Times New Roman"/>
      </w:rPr>
    </w:lvl>
    <w:lvl w:ilvl="4">
      <w:start w:val="1"/>
      <w:numFmt w:val="lowerLetter"/>
      <w:lvlText w:val="%5)"/>
      <w:lvlJc w:val="left"/>
      <w:pPr>
        <w:ind w:left="1992" w:hanging="420"/>
      </w:pPr>
      <w:rPr>
        <w:rFonts w:cs="Times New Roman"/>
      </w:rPr>
    </w:lvl>
    <w:lvl w:ilvl="5">
      <w:start w:val="1"/>
      <w:numFmt w:val="lowerRoman"/>
      <w:lvlText w:val="%6."/>
      <w:lvlJc w:val="right"/>
      <w:pPr>
        <w:ind w:left="2412" w:hanging="420"/>
      </w:pPr>
      <w:rPr>
        <w:rFonts w:cs="Times New Roman"/>
      </w:rPr>
    </w:lvl>
    <w:lvl w:ilvl="6">
      <w:start w:val="1"/>
      <w:numFmt w:val="decimal"/>
      <w:lvlText w:val="%7."/>
      <w:lvlJc w:val="left"/>
      <w:pPr>
        <w:ind w:left="2832" w:hanging="420"/>
      </w:pPr>
      <w:rPr>
        <w:rFonts w:cs="Times New Roman"/>
      </w:rPr>
    </w:lvl>
    <w:lvl w:ilvl="7">
      <w:start w:val="1"/>
      <w:numFmt w:val="lowerLetter"/>
      <w:lvlText w:val="%8)"/>
      <w:lvlJc w:val="left"/>
      <w:pPr>
        <w:ind w:left="3252" w:hanging="420"/>
      </w:pPr>
      <w:rPr>
        <w:rFonts w:cs="Times New Roman"/>
      </w:rPr>
    </w:lvl>
    <w:lvl w:ilvl="8">
      <w:start w:val="1"/>
      <w:numFmt w:val="lowerRoman"/>
      <w:lvlText w:val="%9."/>
      <w:lvlJc w:val="right"/>
      <w:pPr>
        <w:ind w:left="3672" w:hanging="420"/>
      </w:pPr>
      <w:rPr>
        <w:rFonts w:cs="Times New Roman"/>
      </w:rPr>
    </w:lvl>
  </w:abstractNum>
  <w:abstractNum w:abstractNumId="2">
    <w:nsid w:val="00000008"/>
    <w:multiLevelType w:val="singleLevel"/>
    <w:tmpl w:val="00000008"/>
    <w:lvl w:ilvl="0">
      <w:start w:val="1"/>
      <w:numFmt w:val="bullet"/>
      <w:lvlText w:val=""/>
      <w:lvlJc w:val="left"/>
      <w:pPr>
        <w:tabs>
          <w:tab w:val="num" w:pos="360"/>
        </w:tabs>
        <w:ind w:left="360" w:hanging="360"/>
      </w:pPr>
      <w:rPr>
        <w:rFonts w:ascii="Wingdings" w:hAnsi="Wingdings" w:hint="default"/>
      </w:rPr>
    </w:lvl>
  </w:abstractNum>
  <w:abstractNum w:abstractNumId="3">
    <w:nsid w:val="0000000D"/>
    <w:multiLevelType w:val="multilevel"/>
    <w:tmpl w:val="0000000D"/>
    <w:lvl w:ilvl="0">
      <w:start w:val="1"/>
      <w:numFmt w:val="decimal"/>
      <w:lvlText w:val="%1."/>
      <w:lvlJc w:val="left"/>
      <w:pPr>
        <w:tabs>
          <w:tab w:val="num" w:pos="420"/>
        </w:tabs>
        <w:ind w:left="420" w:hanging="420"/>
      </w:pPr>
    </w:lvl>
    <w:lvl w:ilvl="1">
      <w:start w:val="3"/>
      <w:numFmt w:val="decimal"/>
      <w:lvlText w:val="%2、"/>
      <w:lvlJc w:val="left"/>
      <w:pPr>
        <w:tabs>
          <w:tab w:val="num" w:pos="780"/>
        </w:tabs>
        <w:ind w:left="780" w:hanging="36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19"/>
    <w:multiLevelType w:val="multilevel"/>
    <w:tmpl w:val="00000019"/>
    <w:lvl w:ilvl="0">
      <w:start w:val="1"/>
      <w:numFmt w:val="japaneseCounting"/>
      <w:lvlText w:val="%1．"/>
      <w:lvlJc w:val="left"/>
      <w:pPr>
        <w:ind w:left="432" w:hanging="432"/>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0000001A"/>
    <w:multiLevelType w:val="multilevel"/>
    <w:tmpl w:val="0000001A"/>
    <w:lvl w:ilvl="0">
      <w:start w:val="1"/>
      <w:numFmt w:val="decimal"/>
      <w:lvlText w:val="（%1）"/>
      <w:lvlJc w:val="left"/>
      <w:pPr>
        <w:ind w:left="608" w:hanging="432"/>
      </w:pPr>
      <w:rPr>
        <w:rFonts w:cs="Times New Roman"/>
      </w:rPr>
    </w:lvl>
    <w:lvl w:ilvl="1">
      <w:start w:val="1"/>
      <w:numFmt w:val="lowerLetter"/>
      <w:lvlText w:val="%2)"/>
      <w:lvlJc w:val="left"/>
      <w:pPr>
        <w:ind w:left="1016" w:hanging="420"/>
      </w:pPr>
      <w:rPr>
        <w:rFonts w:cs="Times New Roman"/>
      </w:rPr>
    </w:lvl>
    <w:lvl w:ilvl="2">
      <w:start w:val="1"/>
      <w:numFmt w:val="lowerRoman"/>
      <w:lvlText w:val="%3."/>
      <w:lvlJc w:val="right"/>
      <w:pPr>
        <w:ind w:left="1436" w:hanging="420"/>
      </w:pPr>
      <w:rPr>
        <w:rFonts w:cs="Times New Roman"/>
      </w:rPr>
    </w:lvl>
    <w:lvl w:ilvl="3">
      <w:start w:val="1"/>
      <w:numFmt w:val="decimal"/>
      <w:lvlText w:val="%4."/>
      <w:lvlJc w:val="left"/>
      <w:pPr>
        <w:ind w:left="1856" w:hanging="420"/>
      </w:pPr>
      <w:rPr>
        <w:rFonts w:cs="Times New Roman"/>
      </w:rPr>
    </w:lvl>
    <w:lvl w:ilvl="4">
      <w:start w:val="1"/>
      <w:numFmt w:val="lowerLetter"/>
      <w:lvlText w:val="%5)"/>
      <w:lvlJc w:val="left"/>
      <w:pPr>
        <w:ind w:left="2276" w:hanging="420"/>
      </w:pPr>
      <w:rPr>
        <w:rFonts w:cs="Times New Roman"/>
      </w:rPr>
    </w:lvl>
    <w:lvl w:ilvl="5">
      <w:start w:val="1"/>
      <w:numFmt w:val="lowerRoman"/>
      <w:lvlText w:val="%6."/>
      <w:lvlJc w:val="right"/>
      <w:pPr>
        <w:ind w:left="2696" w:hanging="420"/>
      </w:pPr>
      <w:rPr>
        <w:rFonts w:cs="Times New Roman"/>
      </w:rPr>
    </w:lvl>
    <w:lvl w:ilvl="6">
      <w:start w:val="1"/>
      <w:numFmt w:val="decimal"/>
      <w:lvlText w:val="%7."/>
      <w:lvlJc w:val="left"/>
      <w:pPr>
        <w:ind w:left="3116" w:hanging="420"/>
      </w:pPr>
      <w:rPr>
        <w:rFonts w:cs="Times New Roman"/>
      </w:rPr>
    </w:lvl>
    <w:lvl w:ilvl="7">
      <w:start w:val="1"/>
      <w:numFmt w:val="lowerLetter"/>
      <w:lvlText w:val="%8)"/>
      <w:lvlJc w:val="left"/>
      <w:pPr>
        <w:ind w:left="3536" w:hanging="420"/>
      </w:pPr>
      <w:rPr>
        <w:rFonts w:cs="Times New Roman"/>
      </w:rPr>
    </w:lvl>
    <w:lvl w:ilvl="8">
      <w:start w:val="1"/>
      <w:numFmt w:val="lowerRoman"/>
      <w:lvlText w:val="%9."/>
      <w:lvlJc w:val="right"/>
      <w:pPr>
        <w:ind w:left="3956" w:hanging="420"/>
      </w:pPr>
      <w:rPr>
        <w:rFonts w:cs="Times New Roman"/>
      </w:rPr>
    </w:lvl>
  </w:abstractNum>
  <w:abstractNum w:abstractNumId="6">
    <w:nsid w:val="0000001C"/>
    <w:multiLevelType w:val="singleLevel"/>
    <w:tmpl w:val="0000001C"/>
    <w:lvl w:ilvl="0">
      <w:start w:val="3"/>
      <w:numFmt w:val="decimal"/>
      <w:suff w:val="nothing"/>
      <w:lvlText w:val="(%1)"/>
      <w:lvlJc w:val="left"/>
      <w:rPr>
        <w:rFonts w:cs="Times New Roman"/>
      </w:rPr>
    </w:lvl>
  </w:abstractNum>
  <w:abstractNum w:abstractNumId="7">
    <w:nsid w:val="00000020"/>
    <w:multiLevelType w:val="multilevel"/>
    <w:tmpl w:val="00000020"/>
    <w:lvl w:ilvl="0">
      <w:start w:val="1"/>
      <w:numFmt w:val="decimal"/>
      <w:lvlText w:val="（%1）"/>
      <w:lvlJc w:val="left"/>
      <w:pPr>
        <w:ind w:left="1932" w:hanging="720"/>
      </w:pPr>
      <w:rPr>
        <w:rFonts w:cs="Times New Roman"/>
      </w:rPr>
    </w:lvl>
    <w:lvl w:ilvl="1">
      <w:start w:val="1"/>
      <w:numFmt w:val="lowerLetter"/>
      <w:lvlText w:val="%2)"/>
      <w:lvlJc w:val="left"/>
      <w:pPr>
        <w:ind w:left="2052" w:hanging="420"/>
      </w:pPr>
      <w:rPr>
        <w:rFonts w:cs="Times New Roman"/>
      </w:rPr>
    </w:lvl>
    <w:lvl w:ilvl="2">
      <w:start w:val="1"/>
      <w:numFmt w:val="lowerRoman"/>
      <w:lvlText w:val="%3."/>
      <w:lvlJc w:val="right"/>
      <w:pPr>
        <w:ind w:left="2472" w:hanging="420"/>
      </w:pPr>
      <w:rPr>
        <w:rFonts w:cs="Times New Roman"/>
      </w:rPr>
    </w:lvl>
    <w:lvl w:ilvl="3">
      <w:start w:val="1"/>
      <w:numFmt w:val="decimal"/>
      <w:lvlText w:val="%4."/>
      <w:lvlJc w:val="left"/>
      <w:pPr>
        <w:ind w:left="2892" w:hanging="420"/>
      </w:pPr>
      <w:rPr>
        <w:rFonts w:cs="Times New Roman"/>
      </w:rPr>
    </w:lvl>
    <w:lvl w:ilvl="4">
      <w:start w:val="1"/>
      <w:numFmt w:val="lowerLetter"/>
      <w:lvlText w:val="%5)"/>
      <w:lvlJc w:val="left"/>
      <w:pPr>
        <w:ind w:left="3312" w:hanging="420"/>
      </w:pPr>
      <w:rPr>
        <w:rFonts w:cs="Times New Roman"/>
      </w:rPr>
    </w:lvl>
    <w:lvl w:ilvl="5">
      <w:start w:val="1"/>
      <w:numFmt w:val="lowerRoman"/>
      <w:lvlText w:val="%6."/>
      <w:lvlJc w:val="right"/>
      <w:pPr>
        <w:ind w:left="3732" w:hanging="420"/>
      </w:pPr>
      <w:rPr>
        <w:rFonts w:cs="Times New Roman"/>
      </w:rPr>
    </w:lvl>
    <w:lvl w:ilvl="6">
      <w:start w:val="1"/>
      <w:numFmt w:val="decimal"/>
      <w:lvlText w:val="%7."/>
      <w:lvlJc w:val="left"/>
      <w:pPr>
        <w:ind w:left="4152" w:hanging="420"/>
      </w:pPr>
      <w:rPr>
        <w:rFonts w:cs="Times New Roman"/>
      </w:rPr>
    </w:lvl>
    <w:lvl w:ilvl="7">
      <w:start w:val="1"/>
      <w:numFmt w:val="lowerLetter"/>
      <w:lvlText w:val="%8)"/>
      <w:lvlJc w:val="left"/>
      <w:pPr>
        <w:ind w:left="4572" w:hanging="420"/>
      </w:pPr>
      <w:rPr>
        <w:rFonts w:cs="Times New Roman"/>
      </w:rPr>
    </w:lvl>
    <w:lvl w:ilvl="8">
      <w:start w:val="1"/>
      <w:numFmt w:val="lowerRoman"/>
      <w:lvlText w:val="%9."/>
      <w:lvlJc w:val="right"/>
      <w:pPr>
        <w:ind w:left="4992" w:hanging="420"/>
      </w:pPr>
      <w:rPr>
        <w:rFonts w:cs="Times New Roman"/>
      </w:rPr>
    </w:lvl>
  </w:abstractNum>
  <w:abstractNum w:abstractNumId="8">
    <w:nsid w:val="01A71354"/>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9">
    <w:nsid w:val="08F31304"/>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0">
    <w:nsid w:val="0FC23722"/>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1">
    <w:nsid w:val="16CD6B1A"/>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2">
    <w:nsid w:val="2E943205"/>
    <w:multiLevelType w:val="hybridMultilevel"/>
    <w:tmpl w:val="A2041BDA"/>
    <w:lvl w:ilvl="0" w:tplc="BD08530E">
      <w:start w:val="4"/>
      <w:numFmt w:val="japaneseCounting"/>
      <w:lvlText w:val="%1、"/>
      <w:lvlJc w:val="left"/>
      <w:pPr>
        <w:ind w:left="492" w:hanging="4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644092B"/>
    <w:multiLevelType w:val="hybridMultilevel"/>
    <w:tmpl w:val="2E165F02"/>
    <w:lvl w:ilvl="0" w:tplc="532C52EA">
      <w:start w:val="1"/>
      <w:numFmt w:val="decimal"/>
      <w:lvlText w:val="（%1）"/>
      <w:lvlJc w:val="left"/>
      <w:pPr>
        <w:ind w:left="1932" w:hanging="720"/>
      </w:pPr>
      <w:rPr>
        <w:rFonts w:hint="default"/>
      </w:rPr>
    </w:lvl>
    <w:lvl w:ilvl="1" w:tplc="04090019" w:tentative="1">
      <w:start w:val="1"/>
      <w:numFmt w:val="lowerLetter"/>
      <w:lvlText w:val="%2)"/>
      <w:lvlJc w:val="left"/>
      <w:pPr>
        <w:ind w:left="2052" w:hanging="420"/>
      </w:pPr>
    </w:lvl>
    <w:lvl w:ilvl="2" w:tplc="0409001B" w:tentative="1">
      <w:start w:val="1"/>
      <w:numFmt w:val="lowerRoman"/>
      <w:lvlText w:val="%3."/>
      <w:lvlJc w:val="right"/>
      <w:pPr>
        <w:ind w:left="2472" w:hanging="420"/>
      </w:pPr>
    </w:lvl>
    <w:lvl w:ilvl="3" w:tplc="0409000F" w:tentative="1">
      <w:start w:val="1"/>
      <w:numFmt w:val="decimal"/>
      <w:lvlText w:val="%4."/>
      <w:lvlJc w:val="left"/>
      <w:pPr>
        <w:ind w:left="2892" w:hanging="420"/>
      </w:pPr>
    </w:lvl>
    <w:lvl w:ilvl="4" w:tplc="04090019" w:tentative="1">
      <w:start w:val="1"/>
      <w:numFmt w:val="lowerLetter"/>
      <w:lvlText w:val="%5)"/>
      <w:lvlJc w:val="left"/>
      <w:pPr>
        <w:ind w:left="3312" w:hanging="420"/>
      </w:pPr>
    </w:lvl>
    <w:lvl w:ilvl="5" w:tplc="0409001B" w:tentative="1">
      <w:start w:val="1"/>
      <w:numFmt w:val="lowerRoman"/>
      <w:lvlText w:val="%6."/>
      <w:lvlJc w:val="right"/>
      <w:pPr>
        <w:ind w:left="3732" w:hanging="420"/>
      </w:pPr>
    </w:lvl>
    <w:lvl w:ilvl="6" w:tplc="0409000F" w:tentative="1">
      <w:start w:val="1"/>
      <w:numFmt w:val="decimal"/>
      <w:lvlText w:val="%7."/>
      <w:lvlJc w:val="left"/>
      <w:pPr>
        <w:ind w:left="4152" w:hanging="420"/>
      </w:pPr>
    </w:lvl>
    <w:lvl w:ilvl="7" w:tplc="04090019" w:tentative="1">
      <w:start w:val="1"/>
      <w:numFmt w:val="lowerLetter"/>
      <w:lvlText w:val="%8)"/>
      <w:lvlJc w:val="left"/>
      <w:pPr>
        <w:ind w:left="4572" w:hanging="420"/>
      </w:pPr>
    </w:lvl>
    <w:lvl w:ilvl="8" w:tplc="0409001B" w:tentative="1">
      <w:start w:val="1"/>
      <w:numFmt w:val="lowerRoman"/>
      <w:lvlText w:val="%9."/>
      <w:lvlJc w:val="right"/>
      <w:pPr>
        <w:ind w:left="4992" w:hanging="420"/>
      </w:pPr>
    </w:lvl>
  </w:abstractNum>
  <w:abstractNum w:abstractNumId="14">
    <w:nsid w:val="39C74728"/>
    <w:multiLevelType w:val="multilevel"/>
    <w:tmpl w:val="39C74728"/>
    <w:lvl w:ilvl="0">
      <w:start w:val="1"/>
      <w:numFmt w:val="decimal"/>
      <w:lvlText w:val="%1."/>
      <w:lvlJc w:val="left"/>
      <w:pPr>
        <w:ind w:left="792" w:hanging="360"/>
      </w:pPr>
      <w:rPr>
        <w:rFonts w:ascii="Calibri" w:eastAsia="宋体" w:hAnsi="Calibri" w:cs="Times New Roman"/>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15">
    <w:nsid w:val="50452ED1"/>
    <w:multiLevelType w:val="hybridMultilevel"/>
    <w:tmpl w:val="F2AA2EA4"/>
    <w:lvl w:ilvl="0" w:tplc="6DB64914">
      <w:start w:val="1"/>
      <w:numFmt w:val="decimal"/>
      <w:lvlText w:val="（%1）"/>
      <w:lvlJc w:val="left"/>
      <w:pPr>
        <w:ind w:left="1512" w:hanging="720"/>
      </w:pPr>
      <w:rPr>
        <w:rFonts w:hint="default"/>
      </w:rPr>
    </w:lvl>
    <w:lvl w:ilvl="1" w:tplc="04090019" w:tentative="1">
      <w:start w:val="1"/>
      <w:numFmt w:val="lowerLetter"/>
      <w:lvlText w:val="%2)"/>
      <w:lvlJc w:val="left"/>
      <w:pPr>
        <w:ind w:left="1632" w:hanging="420"/>
      </w:pPr>
    </w:lvl>
    <w:lvl w:ilvl="2" w:tplc="0409001B" w:tentative="1">
      <w:start w:val="1"/>
      <w:numFmt w:val="lowerRoman"/>
      <w:lvlText w:val="%3."/>
      <w:lvlJc w:val="right"/>
      <w:pPr>
        <w:ind w:left="2052" w:hanging="420"/>
      </w:pPr>
    </w:lvl>
    <w:lvl w:ilvl="3" w:tplc="0409000F" w:tentative="1">
      <w:start w:val="1"/>
      <w:numFmt w:val="decimal"/>
      <w:lvlText w:val="%4."/>
      <w:lvlJc w:val="left"/>
      <w:pPr>
        <w:ind w:left="2472" w:hanging="420"/>
      </w:pPr>
    </w:lvl>
    <w:lvl w:ilvl="4" w:tplc="04090019" w:tentative="1">
      <w:start w:val="1"/>
      <w:numFmt w:val="lowerLetter"/>
      <w:lvlText w:val="%5)"/>
      <w:lvlJc w:val="left"/>
      <w:pPr>
        <w:ind w:left="2892" w:hanging="420"/>
      </w:pPr>
    </w:lvl>
    <w:lvl w:ilvl="5" w:tplc="0409001B" w:tentative="1">
      <w:start w:val="1"/>
      <w:numFmt w:val="lowerRoman"/>
      <w:lvlText w:val="%6."/>
      <w:lvlJc w:val="right"/>
      <w:pPr>
        <w:ind w:left="3312" w:hanging="420"/>
      </w:pPr>
    </w:lvl>
    <w:lvl w:ilvl="6" w:tplc="0409000F" w:tentative="1">
      <w:start w:val="1"/>
      <w:numFmt w:val="decimal"/>
      <w:lvlText w:val="%7."/>
      <w:lvlJc w:val="left"/>
      <w:pPr>
        <w:ind w:left="3732" w:hanging="420"/>
      </w:pPr>
    </w:lvl>
    <w:lvl w:ilvl="7" w:tplc="04090019" w:tentative="1">
      <w:start w:val="1"/>
      <w:numFmt w:val="lowerLetter"/>
      <w:lvlText w:val="%8)"/>
      <w:lvlJc w:val="left"/>
      <w:pPr>
        <w:ind w:left="4152" w:hanging="420"/>
      </w:pPr>
    </w:lvl>
    <w:lvl w:ilvl="8" w:tplc="0409001B" w:tentative="1">
      <w:start w:val="1"/>
      <w:numFmt w:val="lowerRoman"/>
      <w:lvlText w:val="%9."/>
      <w:lvlJc w:val="right"/>
      <w:pPr>
        <w:ind w:left="4572" w:hanging="420"/>
      </w:pPr>
    </w:lvl>
  </w:abstractNum>
  <w:abstractNum w:abstractNumId="16">
    <w:nsid w:val="56F662AC"/>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7">
    <w:nsid w:val="599A3038"/>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8">
    <w:nsid w:val="64EB4BE3"/>
    <w:multiLevelType w:val="hybridMultilevel"/>
    <w:tmpl w:val="2E9C8868"/>
    <w:lvl w:ilvl="0" w:tplc="48DA5B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728224EC"/>
    <w:multiLevelType w:val="hybridMultilevel"/>
    <w:tmpl w:val="3E04A9E2"/>
    <w:lvl w:ilvl="0" w:tplc="AC24565A">
      <w:start w:val="1"/>
      <w:numFmt w:val="decimal"/>
      <w:lvlText w:val="%1."/>
      <w:lvlJc w:val="left"/>
      <w:pPr>
        <w:ind w:left="792" w:hanging="360"/>
      </w:pPr>
      <w:rPr>
        <w:rFonts w:ascii="Calibri" w:eastAsia="宋体" w:hAnsi="Calibri" w:cs="Times New Roman"/>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3"/>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5"/>
  </w:num>
  <w:num w:numId="11">
    <w:abstractNumId w:val="13"/>
  </w:num>
  <w:num w:numId="12">
    <w:abstractNumId w:val="19"/>
  </w:num>
  <w:num w:numId="13">
    <w:abstractNumId w:val="16"/>
  </w:num>
  <w:num w:numId="14">
    <w:abstractNumId w:val="9"/>
  </w:num>
  <w:num w:numId="15">
    <w:abstractNumId w:val="14"/>
  </w:num>
  <w:num w:numId="16">
    <w:abstractNumId w:val="10"/>
  </w:num>
  <w:num w:numId="17">
    <w:abstractNumId w:val="11"/>
  </w:num>
  <w:num w:numId="18">
    <w:abstractNumId w:val="17"/>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8ED"/>
    <w:rsid w:val="003A78E0"/>
    <w:rsid w:val="007C18ED"/>
    <w:rsid w:val="00966EC1"/>
    <w:rsid w:val="00A05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8E0"/>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A78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A78E0"/>
    <w:rPr>
      <w:sz w:val="18"/>
      <w:szCs w:val="18"/>
    </w:rPr>
  </w:style>
  <w:style w:type="paragraph" w:styleId="a4">
    <w:name w:val="footer"/>
    <w:basedOn w:val="a"/>
    <w:link w:val="Char0"/>
    <w:uiPriority w:val="99"/>
    <w:unhideWhenUsed/>
    <w:rsid w:val="003A78E0"/>
    <w:pPr>
      <w:tabs>
        <w:tab w:val="center" w:pos="4153"/>
        <w:tab w:val="right" w:pos="8306"/>
      </w:tabs>
      <w:snapToGrid w:val="0"/>
      <w:jc w:val="left"/>
    </w:pPr>
    <w:rPr>
      <w:sz w:val="18"/>
      <w:szCs w:val="18"/>
    </w:rPr>
  </w:style>
  <w:style w:type="character" w:customStyle="1" w:styleId="Char0">
    <w:name w:val="页脚 Char"/>
    <w:basedOn w:val="a0"/>
    <w:link w:val="a4"/>
    <w:uiPriority w:val="99"/>
    <w:rsid w:val="003A78E0"/>
    <w:rPr>
      <w:sz w:val="18"/>
      <w:szCs w:val="18"/>
    </w:rPr>
  </w:style>
  <w:style w:type="paragraph" w:styleId="a5">
    <w:name w:val="List Paragraph"/>
    <w:basedOn w:val="a"/>
    <w:link w:val="a6"/>
    <w:uiPriority w:val="34"/>
    <w:qFormat/>
    <w:rsid w:val="003A78E0"/>
    <w:pPr>
      <w:ind w:firstLineChars="200" w:firstLine="420"/>
    </w:pPr>
    <w:rPr>
      <w:rFonts w:ascii="Calibri" w:hAnsi="Calibri"/>
      <w:szCs w:val="24"/>
    </w:rPr>
  </w:style>
  <w:style w:type="paragraph" w:customStyle="1" w:styleId="1">
    <w:name w:val="列出段落1"/>
    <w:basedOn w:val="a"/>
    <w:rsid w:val="003A78E0"/>
    <w:pPr>
      <w:ind w:firstLineChars="200" w:firstLine="420"/>
    </w:pPr>
    <w:rPr>
      <w:rFonts w:ascii="Calibri" w:hAnsi="Calibri"/>
    </w:rPr>
  </w:style>
  <w:style w:type="character" w:customStyle="1" w:styleId="a6">
    <w:name w:val="列出段落 字符"/>
    <w:link w:val="a5"/>
    <w:uiPriority w:val="34"/>
    <w:rsid w:val="003A78E0"/>
    <w:rPr>
      <w:rFonts w:ascii="Calibri" w:eastAsia="宋体" w:hAnsi="Calibri" w:cs="Times New Roman"/>
      <w:szCs w:val="24"/>
    </w:rPr>
  </w:style>
  <w:style w:type="paragraph" w:styleId="a7">
    <w:name w:val="Balloon Text"/>
    <w:basedOn w:val="a"/>
    <w:link w:val="Char1"/>
    <w:uiPriority w:val="99"/>
    <w:semiHidden/>
    <w:unhideWhenUsed/>
    <w:rsid w:val="003A78E0"/>
    <w:rPr>
      <w:sz w:val="18"/>
      <w:szCs w:val="18"/>
    </w:rPr>
  </w:style>
  <w:style w:type="character" w:customStyle="1" w:styleId="Char1">
    <w:name w:val="批注框文本 Char"/>
    <w:basedOn w:val="a0"/>
    <w:link w:val="a7"/>
    <w:uiPriority w:val="99"/>
    <w:semiHidden/>
    <w:rsid w:val="003A78E0"/>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8E0"/>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A78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A78E0"/>
    <w:rPr>
      <w:sz w:val="18"/>
      <w:szCs w:val="18"/>
    </w:rPr>
  </w:style>
  <w:style w:type="paragraph" w:styleId="a4">
    <w:name w:val="footer"/>
    <w:basedOn w:val="a"/>
    <w:link w:val="Char0"/>
    <w:uiPriority w:val="99"/>
    <w:unhideWhenUsed/>
    <w:rsid w:val="003A78E0"/>
    <w:pPr>
      <w:tabs>
        <w:tab w:val="center" w:pos="4153"/>
        <w:tab w:val="right" w:pos="8306"/>
      </w:tabs>
      <w:snapToGrid w:val="0"/>
      <w:jc w:val="left"/>
    </w:pPr>
    <w:rPr>
      <w:sz w:val="18"/>
      <w:szCs w:val="18"/>
    </w:rPr>
  </w:style>
  <w:style w:type="character" w:customStyle="1" w:styleId="Char0">
    <w:name w:val="页脚 Char"/>
    <w:basedOn w:val="a0"/>
    <w:link w:val="a4"/>
    <w:uiPriority w:val="99"/>
    <w:rsid w:val="003A78E0"/>
    <w:rPr>
      <w:sz w:val="18"/>
      <w:szCs w:val="18"/>
    </w:rPr>
  </w:style>
  <w:style w:type="paragraph" w:styleId="a5">
    <w:name w:val="List Paragraph"/>
    <w:basedOn w:val="a"/>
    <w:link w:val="a6"/>
    <w:uiPriority w:val="34"/>
    <w:qFormat/>
    <w:rsid w:val="003A78E0"/>
    <w:pPr>
      <w:ind w:firstLineChars="200" w:firstLine="420"/>
    </w:pPr>
    <w:rPr>
      <w:rFonts w:ascii="Calibri" w:hAnsi="Calibri"/>
      <w:szCs w:val="24"/>
    </w:rPr>
  </w:style>
  <w:style w:type="paragraph" w:customStyle="1" w:styleId="1">
    <w:name w:val="列出段落1"/>
    <w:basedOn w:val="a"/>
    <w:rsid w:val="003A78E0"/>
    <w:pPr>
      <w:ind w:firstLineChars="200" w:firstLine="420"/>
    </w:pPr>
    <w:rPr>
      <w:rFonts w:ascii="Calibri" w:hAnsi="Calibri"/>
    </w:rPr>
  </w:style>
  <w:style w:type="character" w:customStyle="1" w:styleId="a6">
    <w:name w:val="列出段落 字符"/>
    <w:link w:val="a5"/>
    <w:uiPriority w:val="34"/>
    <w:rsid w:val="003A78E0"/>
    <w:rPr>
      <w:rFonts w:ascii="Calibri" w:eastAsia="宋体" w:hAnsi="Calibri" w:cs="Times New Roman"/>
      <w:szCs w:val="24"/>
    </w:rPr>
  </w:style>
  <w:style w:type="paragraph" w:styleId="a7">
    <w:name w:val="Balloon Text"/>
    <w:basedOn w:val="a"/>
    <w:link w:val="Char1"/>
    <w:uiPriority w:val="99"/>
    <w:semiHidden/>
    <w:unhideWhenUsed/>
    <w:rsid w:val="003A78E0"/>
    <w:rPr>
      <w:sz w:val="18"/>
      <w:szCs w:val="18"/>
    </w:rPr>
  </w:style>
  <w:style w:type="character" w:customStyle="1" w:styleId="Char1">
    <w:name w:val="批注框文本 Char"/>
    <w:basedOn w:val="a0"/>
    <w:link w:val="a7"/>
    <w:uiPriority w:val="99"/>
    <w:semiHidden/>
    <w:rsid w:val="003A78E0"/>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1185</Words>
  <Characters>6758</Characters>
  <Application>Microsoft Office Word</Application>
  <DocSecurity>0</DocSecurity>
  <Lines>56</Lines>
  <Paragraphs>15</Paragraphs>
  <ScaleCrop>false</ScaleCrop>
  <Company/>
  <LinksUpToDate>false</LinksUpToDate>
  <CharactersWithSpaces>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2019-04-22T09:17:00Z</dcterms:created>
  <dcterms:modified xsi:type="dcterms:W3CDTF">2019-04-22T09:18:00Z</dcterms:modified>
</cp:coreProperties>
</file>