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bookmarkStart w:id="0" w:name="_GoBack"/>
      <w:bookmarkEnd w:id="0"/>
      <w:r>
        <w:rPr>
          <w:rFonts w:hint="eastAsia"/>
          <w:bCs/>
          <w:color w:val="auto"/>
          <w:highlight w:val="none"/>
        </w:rPr>
        <w:t>采购需求</w:t>
      </w:r>
    </w:p>
    <w:p>
      <w:pPr>
        <w:pStyle w:val="5"/>
        <w:bidi w:val="0"/>
        <w:jc w:val="left"/>
        <w:rPr>
          <w:rFonts w:hint="eastAsia"/>
          <w:color w:val="auto"/>
          <w:highlight w:val="none"/>
        </w:rPr>
      </w:pPr>
      <w:r>
        <w:rPr>
          <w:rFonts w:hint="eastAsia"/>
          <w:color w:val="auto"/>
          <w:highlight w:val="none"/>
          <w:lang w:val="en-US" w:eastAsia="zh-CN"/>
        </w:rPr>
        <w:t>一、</w:t>
      </w:r>
      <w:r>
        <w:rPr>
          <w:rFonts w:hint="eastAsia"/>
          <w:color w:val="auto"/>
          <w:highlight w:val="none"/>
        </w:rPr>
        <w:t>性能参数</w:t>
      </w:r>
    </w:p>
    <w:p>
      <w:pPr>
        <w:pStyle w:val="5"/>
        <w:bidi w:val="0"/>
        <w:jc w:val="left"/>
        <w:rPr>
          <w:color w:val="auto"/>
          <w:highlight w:val="none"/>
        </w:rPr>
      </w:pPr>
      <w:r>
        <w:rPr>
          <w:rFonts w:hint="eastAsia"/>
          <w:color w:val="auto"/>
          <w:highlight w:val="none"/>
        </w:rPr>
        <w:t>（一）系统主要功能</w:t>
      </w:r>
    </w:p>
    <w:p>
      <w:pPr>
        <w:spacing w:line="360" w:lineRule="auto"/>
        <w:ind w:left="485" w:leftChars="202"/>
        <w:rPr>
          <w:rFonts w:ascii="宋体" w:hAnsi="宋体"/>
          <w:bCs/>
          <w:color w:val="auto"/>
          <w:kern w:val="0"/>
          <w:highlight w:val="none"/>
        </w:rPr>
      </w:pPr>
      <w:r>
        <w:rPr>
          <w:rFonts w:hint="eastAsia" w:ascii="宋体" w:hAnsi="宋体"/>
          <w:bCs/>
          <w:color w:val="auto"/>
          <w:kern w:val="0"/>
          <w:highlight w:val="none"/>
        </w:rPr>
        <w:t>1.</w:t>
      </w:r>
      <w:r>
        <w:rPr>
          <w:rFonts w:hint="eastAsia" w:ascii="宋体" w:hAnsi="宋体"/>
          <w:bCs/>
          <w:color w:val="auto"/>
          <w:kern w:val="0"/>
          <w:highlight w:val="none"/>
          <w:lang w:eastAsia="zh-CN"/>
        </w:rPr>
        <w:t>至少</w:t>
      </w:r>
      <w:r>
        <w:rPr>
          <w:rFonts w:hint="eastAsia" w:ascii="宋体" w:hAnsi="宋体"/>
          <w:bCs/>
          <w:color w:val="auto"/>
          <w:kern w:val="0"/>
          <w:highlight w:val="none"/>
        </w:rPr>
        <w:t>具有训练及考核</w:t>
      </w:r>
      <w:r>
        <w:rPr>
          <w:rFonts w:hint="eastAsia" w:ascii="宋体" w:hAnsi="宋体"/>
          <w:bCs/>
          <w:color w:val="auto"/>
          <w:kern w:val="0"/>
          <w:highlight w:val="none"/>
          <w:lang w:val="en-US" w:eastAsia="zh-CN"/>
        </w:rPr>
        <w:t>两</w:t>
      </w:r>
      <w:r>
        <w:rPr>
          <w:rFonts w:hint="eastAsia" w:ascii="宋体" w:hAnsi="宋体"/>
          <w:bCs/>
          <w:color w:val="auto"/>
          <w:kern w:val="0"/>
          <w:highlight w:val="none"/>
        </w:rPr>
        <w:t>种</w:t>
      </w:r>
      <w:r>
        <w:rPr>
          <w:rFonts w:hint="eastAsia" w:ascii="宋体" w:hAnsi="宋体"/>
          <w:bCs/>
          <w:color w:val="auto"/>
          <w:kern w:val="0"/>
          <w:highlight w:val="none"/>
          <w:lang w:val="en-US" w:eastAsia="zh-CN"/>
        </w:rPr>
        <w:t>操作</w:t>
      </w:r>
      <w:r>
        <w:rPr>
          <w:rFonts w:hint="eastAsia" w:ascii="宋体" w:hAnsi="宋体"/>
          <w:bCs/>
          <w:color w:val="auto"/>
          <w:kern w:val="0"/>
          <w:highlight w:val="none"/>
        </w:rPr>
        <w:t>模式，可同时满足</w:t>
      </w:r>
      <w:r>
        <w:rPr>
          <w:rFonts w:hint="eastAsia" w:ascii="宋体" w:hAnsi="宋体"/>
          <w:bCs/>
          <w:color w:val="auto"/>
          <w:kern w:val="0"/>
          <w:highlight w:val="none"/>
          <w:lang w:val="en-US" w:eastAsia="zh-CN"/>
        </w:rPr>
        <w:t>示教教学、日常训练</w:t>
      </w:r>
      <w:r>
        <w:rPr>
          <w:rFonts w:hint="eastAsia" w:ascii="宋体" w:hAnsi="宋体"/>
          <w:bCs/>
          <w:color w:val="auto"/>
          <w:kern w:val="0"/>
          <w:highlight w:val="none"/>
        </w:rPr>
        <w:t>和考试的不同要求</w:t>
      </w:r>
      <w:r>
        <w:rPr>
          <w:rFonts w:hint="eastAsia" w:ascii="宋体" w:hAnsi="宋体"/>
          <w:bCs/>
          <w:color w:val="auto"/>
          <w:kern w:val="0"/>
          <w:highlight w:val="none"/>
          <w:lang w:eastAsia="zh-CN"/>
        </w:rPr>
        <w:t>。</w:t>
      </w:r>
      <w:r>
        <w:rPr>
          <w:rFonts w:hint="eastAsia" w:cs="等线 Light"/>
          <w:color w:val="auto"/>
          <w:kern w:val="0"/>
          <w:highlight w:val="none"/>
        </w:rPr>
        <w:t>两个操作位，支持2人同时操作（一台设备支持2-4人同时训练）, 系统支持微信扫码登录</w:t>
      </w:r>
      <w:r>
        <w:rPr>
          <w:rFonts w:hint="eastAsia" w:cs="等线 Light"/>
          <w:color w:val="auto"/>
          <w:kern w:val="0"/>
          <w:highlight w:val="none"/>
          <w:lang w:eastAsia="zh-CN"/>
        </w:rPr>
        <w:t>，</w:t>
      </w:r>
      <w:r>
        <w:rPr>
          <w:rFonts w:hint="eastAsia" w:cs="等线 Light"/>
          <w:color w:val="auto"/>
          <w:kern w:val="0"/>
          <w:highlight w:val="none"/>
        </w:rPr>
        <w:t>让学习更便捷；支持无线大屏幕投影，胸腰、腹骨环、教师接口信号一键切换，方便示教；系统自带4G网络，训练数据随时随地上传服务器，方便查看</w:t>
      </w:r>
      <w:r>
        <w:rPr>
          <w:rFonts w:hint="eastAsia" w:cs="等线 Light"/>
          <w:color w:val="auto"/>
          <w:kern w:val="0"/>
          <w:highlight w:val="none"/>
          <w:lang w:eastAsia="zh-CN"/>
        </w:rPr>
        <w:t>。</w:t>
      </w:r>
      <w:r>
        <w:rPr>
          <w:rFonts w:hint="eastAsia" w:ascii="宋体" w:hAnsi="宋体"/>
          <w:bCs/>
          <w:color w:val="auto"/>
          <w:kern w:val="0"/>
          <w:highlight w:val="none"/>
        </w:rPr>
        <w:t>2.提供1：1仿真半身模型</w:t>
      </w:r>
      <w:r>
        <w:rPr>
          <w:rFonts w:hint="eastAsia" w:ascii="宋体" w:hAnsi="宋体"/>
          <w:bCs/>
          <w:color w:val="auto"/>
          <w:kern w:val="0"/>
          <w:highlight w:val="none"/>
          <w:lang w:val="en-US" w:eastAsia="zh-CN"/>
        </w:rPr>
        <w:t>或逼真的3D虚拟模拟人</w:t>
      </w:r>
      <w:r>
        <w:rPr>
          <w:rFonts w:hint="eastAsia" w:ascii="宋体" w:hAnsi="宋体"/>
          <w:bCs/>
          <w:color w:val="auto"/>
          <w:kern w:val="0"/>
          <w:highlight w:val="none"/>
        </w:rPr>
        <w:t>，可在模型上对重要的解剖标志进行触摸和识别；模型解剖标志（脐、左右髂前上棘、耻骨联合）与真人比例一致，可提供解剖结构的分层显示,定位准确，手感真实可调，穿刺成功有突破感,</w:t>
      </w:r>
      <w:r>
        <w:rPr>
          <w:rFonts w:hint="eastAsia" w:cs="等线 Light"/>
          <w:color w:val="auto"/>
          <w:kern w:val="0"/>
          <w:highlight w:val="none"/>
        </w:rPr>
        <w:t>操作箱设计合理，可手动翻转，符合医学操作规范（胸穿、腰穿、腹穿、骨穿、心包、环甲膜），系统设计高度模块化，性能稳定，维护方便快捷。</w:t>
      </w:r>
    </w:p>
    <w:p>
      <w:pPr>
        <w:spacing w:afterLines="50" w:line="360" w:lineRule="auto"/>
        <w:ind w:firstLine="360" w:firstLineChars="150"/>
        <w:rPr>
          <w:rFonts w:ascii="宋体" w:hAnsi="宋体"/>
          <w:color w:val="auto"/>
          <w:highlight w:val="none"/>
        </w:rPr>
      </w:pPr>
      <w:r>
        <w:rPr>
          <w:rFonts w:hint="eastAsia" w:ascii="宋体" w:hAnsi="宋体"/>
          <w:color w:val="auto"/>
          <w:szCs w:val="21"/>
          <w:highlight w:val="none"/>
        </w:rPr>
        <w:t xml:space="preserve"> ★</w:t>
      </w:r>
      <w:r>
        <w:rPr>
          <w:rFonts w:hint="eastAsia" w:ascii="宋体" w:hAnsi="宋体"/>
          <w:bCs/>
          <w:color w:val="auto"/>
          <w:kern w:val="0"/>
          <w:highlight w:val="none"/>
        </w:rPr>
        <w:t>3.系统能</w:t>
      </w:r>
      <w:r>
        <w:rPr>
          <w:rFonts w:hint="eastAsia" w:ascii="宋体" w:hAnsi="宋体"/>
          <w:color w:val="auto"/>
          <w:highlight w:val="none"/>
          <w:lang w:val="en-US" w:eastAsia="zh-CN"/>
        </w:rPr>
        <w:t>提供：</w:t>
      </w:r>
      <w:r>
        <w:rPr>
          <w:rFonts w:hint="eastAsia" w:ascii="宋体" w:hAnsi="宋体"/>
          <w:color w:val="auto"/>
          <w:highlight w:val="none"/>
        </w:rPr>
        <w:t>5大穿刺（胸腔穿刺术、腰椎穿刺术、腹腔穿刺术、骨髓穿刺术和环甲膜穿刺术）穿刺体位</w:t>
      </w:r>
      <w:r>
        <w:rPr>
          <w:rFonts w:hint="eastAsia" w:ascii="宋体" w:hAnsi="宋体"/>
          <w:color w:val="auto"/>
          <w:highlight w:val="none"/>
          <w:lang w:val="en-US" w:eastAsia="zh-CN"/>
        </w:rPr>
        <w:t>选择</w:t>
      </w:r>
      <w:r>
        <w:rPr>
          <w:rFonts w:hint="eastAsia" w:ascii="宋体" w:hAnsi="宋体"/>
          <w:color w:val="auto"/>
          <w:highlight w:val="none"/>
        </w:rPr>
        <w:t>，</w:t>
      </w:r>
      <w:r>
        <w:rPr>
          <w:rFonts w:ascii="宋体" w:hAnsi="宋体"/>
          <w:color w:val="auto"/>
          <w:highlight w:val="none"/>
        </w:rPr>
        <w:t>满足</w:t>
      </w:r>
      <w:r>
        <w:rPr>
          <w:rFonts w:hint="eastAsia" w:ascii="宋体" w:hAnsi="宋体"/>
          <w:color w:val="auto"/>
          <w:highlight w:val="none"/>
        </w:rPr>
        <w:t>训练</w:t>
      </w:r>
      <w:r>
        <w:rPr>
          <w:rFonts w:ascii="宋体" w:hAnsi="宋体"/>
          <w:color w:val="auto"/>
          <w:highlight w:val="none"/>
        </w:rPr>
        <w:t>穿刺要求</w:t>
      </w:r>
      <w:r>
        <w:rPr>
          <w:rFonts w:hint="eastAsia" w:ascii="宋体" w:hAnsi="宋体"/>
          <w:color w:val="auto"/>
          <w:highlight w:val="none"/>
        </w:rPr>
        <w:t>；</w:t>
      </w:r>
      <w:r>
        <w:rPr>
          <w:rFonts w:hint="eastAsia" w:ascii="宋体" w:hAnsi="宋体"/>
          <w:bCs/>
          <w:color w:val="auto"/>
          <w:kern w:val="0"/>
          <w:highlight w:val="none"/>
        </w:rPr>
        <w:t>平台系统可拓展性强，后期可直接在平台系统上增加其他部位穿刺模块，如心包穿刺模块等。</w:t>
      </w:r>
    </w:p>
    <w:p>
      <w:pPr>
        <w:spacing w:line="360" w:lineRule="auto"/>
        <w:ind w:firstLine="360" w:firstLineChars="150"/>
        <w:rPr>
          <w:rFonts w:ascii="宋体" w:hAnsi="宋体"/>
          <w:bCs/>
          <w:color w:val="auto"/>
          <w:kern w:val="0"/>
          <w:highlight w:val="none"/>
        </w:rPr>
      </w:pPr>
      <w:r>
        <w:rPr>
          <w:rFonts w:hint="eastAsia" w:ascii="宋体" w:hAnsi="宋体"/>
          <w:color w:val="auto"/>
          <w:szCs w:val="21"/>
          <w:highlight w:val="none"/>
        </w:rPr>
        <w:t xml:space="preserve"> ★</w:t>
      </w:r>
      <w:r>
        <w:rPr>
          <w:rFonts w:hint="eastAsia" w:ascii="宋体" w:hAnsi="宋体"/>
          <w:bCs/>
          <w:color w:val="auto"/>
          <w:kern w:val="0"/>
          <w:highlight w:val="none"/>
        </w:rPr>
        <w:t>4.提供智能模拟临床穿刺器械，系统可根据操作流程自动识别操作相关器械；穿刺器械的运动和软件三维动画的运动轨迹一致</w:t>
      </w:r>
      <w:r>
        <w:rPr>
          <w:rFonts w:hint="eastAsia" w:ascii="宋体" w:hAnsi="宋体"/>
          <w:bCs/>
          <w:color w:val="auto"/>
          <w:kern w:val="0"/>
          <w:highlight w:val="none"/>
          <w:lang w:eastAsia="zh-CN"/>
        </w:rPr>
        <w:t>。</w:t>
      </w:r>
      <w:r>
        <w:rPr>
          <w:rFonts w:hint="eastAsia" w:ascii="宋体" w:hAnsi="宋体"/>
          <w:bCs/>
          <w:color w:val="auto"/>
          <w:kern w:val="0"/>
          <w:highlight w:val="none"/>
        </w:rPr>
        <w:t>或</w:t>
      </w:r>
      <w:r>
        <w:rPr>
          <w:rFonts w:hint="eastAsia" w:cs="等线 Light"/>
          <w:color w:val="auto"/>
          <w:kern w:val="0"/>
          <w:highlight w:val="none"/>
        </w:rPr>
        <w:t>采用实时交互性力反馈技术，精准模拟手术器械在局麻或穿刺过程中的人体不同组织部位的力度反馈，操作者能感受力反馈带来的阻滞感和穿刺过后的“落空感”，后台可开放，用户可以根据教学需要来调整突破感强度等参数，</w:t>
      </w:r>
      <w:r>
        <w:rPr>
          <w:rFonts w:hint="eastAsia" w:cs="等线 Light"/>
          <w:b/>
          <w:color w:val="auto"/>
          <w:kern w:val="0"/>
          <w:highlight w:val="none"/>
        </w:rPr>
        <w:t>以上两种任选一种即可。</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5.每种穿刺包括多个病例，完全按照人卫版教科书设置穿刺位置，贴合教学实际。</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6.模型或操作箱操作与软件操作实时保持一致。</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7.提供5大穿刺的标准操作视频。</w:t>
      </w:r>
    </w:p>
    <w:p>
      <w:pPr>
        <w:spacing w:line="360" w:lineRule="auto"/>
        <w:ind w:left="410" w:leftChars="171"/>
        <w:rPr>
          <w:rFonts w:ascii="宋体" w:hAnsi="宋体"/>
          <w:bCs/>
          <w:color w:val="auto"/>
          <w:kern w:val="0"/>
          <w:highlight w:val="none"/>
        </w:rPr>
      </w:pPr>
      <w:r>
        <w:rPr>
          <w:rFonts w:hint="eastAsia" w:ascii="宋体" w:hAnsi="宋体"/>
          <w:bCs/>
          <w:color w:val="auto"/>
          <w:kern w:val="0"/>
          <w:highlight w:val="none"/>
        </w:rPr>
        <w:t>8.系统除穿刺完整流程训练外，还可进行消毒、穿刺等单步骤的重点训练；消毒步骤可检测消毒次数、留白、顺序和范围等；穿刺可检测深度、角度、位置等；</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9.操作前可查看患者病史和相关辅助检查结果。</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10.可模拟助手进行止血钳固定、穿刺点包扎等过程。</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11.根据不同穿刺模型，穿刺针进入正确位置后均可抽出</w:t>
      </w:r>
      <w:r>
        <w:rPr>
          <w:rFonts w:hint="eastAsia" w:ascii="宋体" w:hAnsi="宋体"/>
          <w:bCs/>
          <w:color w:val="auto"/>
          <w:kern w:val="0"/>
          <w:highlight w:val="none"/>
          <w:lang w:val="en-US" w:eastAsia="zh-CN"/>
        </w:rPr>
        <w:t>模拟</w:t>
      </w:r>
      <w:r>
        <w:rPr>
          <w:rFonts w:hint="eastAsia" w:ascii="宋体" w:hAnsi="宋体"/>
          <w:bCs/>
          <w:color w:val="auto"/>
          <w:kern w:val="0"/>
          <w:highlight w:val="none"/>
        </w:rPr>
        <w:t>液体；可按照不同穿刺要求，设置不同的液体性状。</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12.提供穿刺路径上解剖层次剖面图，直观显示进针所经过的组织结构；穿刺经过皮肤、皮下脂肪、肌肉等均可明确显示。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w:t>
      </w:r>
      <w:r>
        <w:rPr>
          <w:rFonts w:hint="eastAsia" w:ascii="宋体" w:hAnsi="宋体"/>
          <w:bCs/>
          <w:color w:val="auto"/>
          <w:kern w:val="0"/>
          <w:highlight w:val="none"/>
          <w:lang w:val="en-US" w:eastAsia="zh-CN"/>
        </w:rPr>
        <w:t>3</w:t>
      </w:r>
      <w:r>
        <w:rPr>
          <w:rFonts w:hint="eastAsia" w:ascii="宋体" w:hAnsi="宋体"/>
          <w:bCs/>
          <w:color w:val="auto"/>
          <w:kern w:val="0"/>
          <w:highlight w:val="none"/>
        </w:rPr>
        <w:t>.操作错误时会报警提醒，病给出错误的详细信息提示。</w:t>
      </w:r>
    </w:p>
    <w:p>
      <w:pPr>
        <w:spacing w:line="360" w:lineRule="auto"/>
        <w:ind w:left="770" w:leftChars="171" w:hanging="360" w:hangingChars="150"/>
        <w:rPr>
          <w:rFonts w:ascii="宋体" w:hAnsi="宋体"/>
          <w:bCs/>
          <w:color w:val="auto"/>
          <w:kern w:val="0"/>
          <w:highlight w:val="none"/>
        </w:rPr>
      </w:pPr>
      <w:r>
        <w:rPr>
          <w:rFonts w:hint="eastAsia" w:ascii="宋体" w:hAnsi="宋体"/>
          <w:bCs/>
          <w:color w:val="auto"/>
          <w:kern w:val="0"/>
          <w:highlight w:val="none"/>
        </w:rPr>
        <w:t>1</w:t>
      </w:r>
      <w:r>
        <w:rPr>
          <w:rFonts w:hint="eastAsia" w:ascii="宋体" w:hAnsi="宋体"/>
          <w:bCs/>
          <w:color w:val="auto"/>
          <w:kern w:val="0"/>
          <w:highlight w:val="none"/>
          <w:lang w:val="en-US" w:eastAsia="zh-CN"/>
        </w:rPr>
        <w:t>4</w:t>
      </w:r>
      <w:r>
        <w:rPr>
          <w:rFonts w:hint="eastAsia" w:ascii="宋体" w:hAnsi="宋体"/>
          <w:bCs/>
          <w:color w:val="auto"/>
          <w:kern w:val="0"/>
          <w:highlight w:val="none"/>
        </w:rPr>
        <w:t>.支持关键操作步骤的自动判断打分</w:t>
      </w:r>
      <w:r>
        <w:rPr>
          <w:rFonts w:hint="eastAsia" w:ascii="宋体" w:hAnsi="宋体"/>
          <w:b/>
          <w:bCs w:val="0"/>
          <w:color w:val="auto"/>
          <w:kern w:val="0"/>
          <w:highlight w:val="none"/>
          <w:lang w:eastAsia="zh-CN"/>
        </w:rPr>
        <w:t>；</w:t>
      </w:r>
      <w:r>
        <w:rPr>
          <w:rFonts w:hint="eastAsia" w:ascii="宋体" w:hAnsi="宋体"/>
          <w:bCs/>
          <w:color w:val="auto"/>
          <w:kern w:val="0"/>
          <w:highlight w:val="none"/>
        </w:rPr>
        <w:t xml:space="preserve">可自动录制模型操作视频；通过回放操作视频可进行主观打分；评分表可自由修改评分项和分值； </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w:t>
      </w:r>
      <w:r>
        <w:rPr>
          <w:rFonts w:hint="eastAsia" w:ascii="宋体" w:hAnsi="宋体"/>
          <w:bCs/>
          <w:color w:val="auto"/>
          <w:kern w:val="0"/>
          <w:highlight w:val="none"/>
          <w:lang w:val="en-US" w:eastAsia="zh-CN"/>
        </w:rPr>
        <w:t>5</w:t>
      </w:r>
      <w:r>
        <w:rPr>
          <w:rFonts w:hint="eastAsia" w:ascii="宋体" w:hAnsi="宋体"/>
          <w:bCs/>
          <w:color w:val="auto"/>
          <w:kern w:val="0"/>
          <w:highlight w:val="none"/>
        </w:rPr>
        <w:t>.可按照流程训练对成绩进行汇总；可以表格及多种图表的形式显示统计结果。</w:t>
      </w:r>
    </w:p>
    <w:p>
      <w:pPr>
        <w:spacing w:line="360" w:lineRule="auto"/>
        <w:ind w:firstLine="360" w:firstLineChars="150"/>
        <w:rPr>
          <w:rFonts w:hint="eastAsia" w:ascii="宋体" w:hAnsi="宋体" w:eastAsia="宋体"/>
          <w:bCs/>
          <w:color w:val="auto"/>
          <w:kern w:val="0"/>
          <w:highlight w:val="none"/>
          <w:lang w:eastAsia="zh-CN"/>
        </w:rPr>
      </w:pPr>
      <w:r>
        <w:rPr>
          <w:rFonts w:hint="eastAsia" w:ascii="宋体" w:hAnsi="宋体"/>
          <w:bCs/>
          <w:color w:val="auto"/>
          <w:kern w:val="0"/>
          <w:highlight w:val="none"/>
        </w:rPr>
        <w:t>1</w:t>
      </w:r>
      <w:r>
        <w:rPr>
          <w:rFonts w:hint="eastAsia" w:ascii="宋体" w:hAnsi="宋体"/>
          <w:bCs/>
          <w:color w:val="auto"/>
          <w:kern w:val="0"/>
          <w:highlight w:val="none"/>
          <w:lang w:val="en-US" w:eastAsia="zh-CN"/>
        </w:rPr>
        <w:t>6</w:t>
      </w:r>
      <w:r>
        <w:rPr>
          <w:rFonts w:hint="eastAsia" w:ascii="宋体" w:hAnsi="宋体"/>
          <w:bCs/>
          <w:color w:val="auto"/>
          <w:kern w:val="0"/>
          <w:highlight w:val="none"/>
        </w:rPr>
        <w:t>.操作完成后可查看操作成绩</w:t>
      </w:r>
      <w:r>
        <w:rPr>
          <w:rFonts w:hint="eastAsia" w:ascii="宋体" w:hAnsi="宋体"/>
          <w:bCs/>
          <w:color w:val="auto"/>
          <w:kern w:val="0"/>
          <w:highlight w:val="none"/>
          <w:lang w:eastAsia="zh-CN"/>
        </w:rPr>
        <w:t>。</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w:t>
      </w:r>
      <w:r>
        <w:rPr>
          <w:rFonts w:hint="eastAsia" w:ascii="宋体" w:hAnsi="宋体"/>
          <w:bCs/>
          <w:color w:val="auto"/>
          <w:kern w:val="0"/>
          <w:highlight w:val="none"/>
          <w:lang w:val="en-US" w:eastAsia="zh-CN"/>
        </w:rPr>
        <w:t>7</w:t>
      </w:r>
      <w:r>
        <w:rPr>
          <w:rFonts w:hint="eastAsia" w:ascii="宋体" w:hAnsi="宋体"/>
          <w:bCs/>
          <w:color w:val="auto"/>
          <w:kern w:val="0"/>
          <w:highlight w:val="none"/>
        </w:rPr>
        <w:t>.操作情况、考核成绩均可自动记录存储，并可打印。</w:t>
      </w:r>
    </w:p>
    <w:p>
      <w:pPr>
        <w:pStyle w:val="2"/>
        <w:spacing w:line="360" w:lineRule="auto"/>
        <w:rPr>
          <w:rFonts w:hint="eastAsia" w:ascii="宋体" w:hAnsi="宋体" w:eastAsia="宋体" w:cs="宋体"/>
          <w:bCs/>
          <w:color w:val="auto"/>
          <w:highlight w:val="none"/>
        </w:rPr>
      </w:pPr>
      <w:r>
        <w:rPr>
          <w:rFonts w:hint="eastAsia"/>
          <w:color w:val="auto"/>
          <w:highlight w:val="none"/>
        </w:rPr>
        <w:t xml:space="preserve">  </w:t>
      </w:r>
      <w:r>
        <w:rPr>
          <w:rFonts w:hint="eastAsia" w:ascii="宋体" w:hAnsi="宋体"/>
          <w:color w:val="auto"/>
          <w:szCs w:val="21"/>
          <w:highlight w:val="none"/>
        </w:rPr>
        <w:t>★</w:t>
      </w: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8</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系统显示</w:t>
      </w:r>
      <w:r>
        <w:rPr>
          <w:rFonts w:hint="eastAsia" w:ascii="宋体" w:hAnsi="宋体" w:eastAsia="宋体" w:cs="宋体"/>
          <w:bCs/>
          <w:color w:val="auto"/>
          <w:highlight w:val="none"/>
        </w:rPr>
        <w:t>平台支持手动升降，可根据教学场景中的实际情况调节合适高度；产品支持并配套提供包括临床案例分析、基础知识学习、标准视频学习、在线虚拟仿真训练、在线考核等多个阶段的临床技能在线学习训练平台，产品训练数据可以再平台上进行展示和统计分析。</w:t>
      </w:r>
    </w:p>
    <w:p>
      <w:pPr>
        <w:pStyle w:val="3"/>
        <w:spacing w:line="360" w:lineRule="auto"/>
        <w:ind w:left="0" w:leftChars="0" w:firstLine="480" w:firstLineChars="200"/>
        <w:rPr>
          <w:rFonts w:hint="eastAsia" w:ascii="宋体" w:hAnsi="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19.为充分体现虚拟仿真技术沉浸感强、互动性强的特点，</w:t>
      </w:r>
      <w:r>
        <w:rPr>
          <w:rFonts w:hint="eastAsia" w:ascii="仿宋" w:hAnsi="仿宋" w:cs="宋体"/>
          <w:color w:val="auto"/>
          <w:kern w:val="0"/>
          <w:sz w:val="24"/>
          <w:szCs w:val="24"/>
          <w:highlight w:val="none"/>
        </w:rPr>
        <w:t>具备虚拟现实</w:t>
      </w:r>
      <w:r>
        <w:rPr>
          <w:rFonts w:hint="eastAsia" w:ascii="仿宋" w:hAnsi="仿宋" w:cs="宋体"/>
          <w:color w:val="auto"/>
          <w:kern w:val="0"/>
          <w:sz w:val="24"/>
          <w:szCs w:val="24"/>
          <w:highlight w:val="none"/>
          <w:lang w:val="en-US" w:eastAsia="zh-CN"/>
        </w:rPr>
        <w:t>VR</w:t>
      </w:r>
      <w:r>
        <w:rPr>
          <w:rFonts w:hint="eastAsia" w:ascii="仿宋" w:hAnsi="仿宋" w:cs="宋体"/>
          <w:color w:val="auto"/>
          <w:kern w:val="0"/>
          <w:sz w:val="24"/>
          <w:szCs w:val="24"/>
          <w:highlight w:val="none"/>
        </w:rPr>
        <w:t>功能，学员</w:t>
      </w:r>
      <w:r>
        <w:rPr>
          <w:rFonts w:hint="eastAsia" w:ascii="仿宋" w:hAnsi="仿宋" w:cs="宋体"/>
          <w:color w:val="auto"/>
          <w:kern w:val="0"/>
          <w:sz w:val="24"/>
          <w:szCs w:val="24"/>
          <w:highlight w:val="none"/>
          <w:lang w:val="en-US" w:eastAsia="zh-CN"/>
        </w:rPr>
        <w:t>可佩戴VR头盔，在</w:t>
      </w:r>
      <w:r>
        <w:rPr>
          <w:rFonts w:hint="eastAsia" w:ascii="仿宋" w:hAnsi="仿宋" w:cs="宋体"/>
          <w:color w:val="auto"/>
          <w:kern w:val="0"/>
          <w:sz w:val="24"/>
          <w:szCs w:val="24"/>
          <w:highlight w:val="none"/>
        </w:rPr>
        <w:t>高沉</w:t>
      </w:r>
      <w:r>
        <w:rPr>
          <w:rFonts w:hint="eastAsia" w:ascii="宋体" w:hAnsi="宋体" w:cs="宋体"/>
          <w:bCs/>
          <w:color w:val="auto"/>
          <w:sz w:val="24"/>
          <w:szCs w:val="28"/>
          <w:highlight w:val="none"/>
          <w:lang w:val="en-US" w:eastAsia="zh-CN"/>
        </w:rPr>
        <w:t>浸感的虚拟诊室内进行手术室漫游和全流程的穿刺技能训练。VR环境下，可通过VR手柄进行操作流程控制</w:t>
      </w:r>
      <w:r>
        <w:rPr>
          <w:rFonts w:hint="eastAsia" w:ascii="仿宋" w:hAnsi="仿宋" w:cs="宋体"/>
          <w:color w:val="auto"/>
          <w:kern w:val="0"/>
          <w:sz w:val="24"/>
          <w:szCs w:val="24"/>
          <w:highlight w:val="none"/>
          <w:lang w:val="en-US" w:eastAsia="zh-CN"/>
        </w:rPr>
        <w:t>。</w:t>
      </w:r>
      <w:r>
        <w:rPr>
          <w:rFonts w:hint="eastAsia" w:ascii="宋体" w:hAnsi="宋体" w:cs="宋体"/>
          <w:bCs/>
          <w:color w:val="auto"/>
          <w:sz w:val="24"/>
          <w:szCs w:val="28"/>
          <w:highlight w:val="none"/>
          <w:lang w:val="en-US" w:eastAsia="zh-CN"/>
        </w:rPr>
        <w:t>VR模式下支持穿刺器械的使用，麻醉和穿刺的过程中操作者能感受到力反馈设备带来的突破感和落空感。</w:t>
      </w:r>
    </w:p>
    <w:p>
      <w:pPr>
        <w:pStyle w:val="3"/>
        <w:rPr>
          <w:color w:val="auto"/>
          <w:highlight w:val="none"/>
        </w:rPr>
      </w:pPr>
    </w:p>
    <w:p>
      <w:pPr>
        <w:pStyle w:val="5"/>
        <w:bidi w:val="0"/>
        <w:rPr>
          <w:color w:val="auto"/>
          <w:highlight w:val="none"/>
        </w:rPr>
      </w:pPr>
      <w:r>
        <w:rPr>
          <w:rFonts w:hint="eastAsia"/>
          <w:color w:val="auto"/>
          <w:highlight w:val="none"/>
        </w:rPr>
        <w:t>（二）胸腔穿刺（以下两种模拟穿刺任选一种即可）</w:t>
      </w:r>
    </w:p>
    <w:p>
      <w:pPr>
        <w:spacing w:line="360" w:lineRule="auto"/>
        <w:ind w:firstLine="361" w:firstLineChars="150"/>
        <w:rPr>
          <w:rFonts w:hint="eastAsia" w:ascii="宋体" w:hAnsi="宋体"/>
          <w:b/>
          <w:bCs/>
          <w:color w:val="auto"/>
          <w:kern w:val="0"/>
          <w:highlight w:val="none"/>
        </w:rPr>
      </w:pPr>
      <w:r>
        <w:rPr>
          <w:rFonts w:hint="eastAsia" w:ascii="宋体" w:hAnsi="宋体"/>
          <w:b/>
          <w:bCs/>
          <w:color w:val="auto"/>
          <w:kern w:val="0"/>
          <w:highlight w:val="none"/>
        </w:rPr>
        <w:t>2.1模型模拟胸腔穿刺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1.在支架上放置胸腔穿刺模型，系统可自动识别，并启动胸腔穿刺程序。</w:t>
      </w:r>
    </w:p>
    <w:p>
      <w:pPr>
        <w:spacing w:line="360" w:lineRule="auto"/>
        <w:ind w:left="474" w:leftChars="171" w:hanging="64" w:hangingChars="27"/>
        <w:rPr>
          <w:rFonts w:ascii="宋体" w:hAnsi="宋体"/>
          <w:bCs/>
          <w:color w:val="auto"/>
          <w:kern w:val="0"/>
          <w:highlight w:val="none"/>
        </w:rPr>
      </w:pPr>
      <w:r>
        <w:rPr>
          <w:rFonts w:hint="eastAsia" w:ascii="宋体" w:hAnsi="宋体"/>
          <w:bCs/>
          <w:color w:val="auto"/>
          <w:kern w:val="0"/>
          <w:highlight w:val="none"/>
        </w:rPr>
        <w:t>2.模型为从颈部到脐部，解剖结构包括双侧肋间隙、腋窝，穿刺部位模块可更换。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3.可选择是否显示超声定位的参考点，也可通过对X光片进行测量，结合病例超声数据指导穿刺。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4.提供真实的胸腔穿刺针、镊子、注射器等操作所用器械。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5.穿刺后可抽出真实液体，可按照不同穿刺要求，设置不同的液体性状。</w:t>
      </w:r>
    </w:p>
    <w:p>
      <w:pPr>
        <w:spacing w:line="360" w:lineRule="auto"/>
        <w:ind w:left="410" w:leftChars="171"/>
        <w:rPr>
          <w:rFonts w:hint="eastAsia" w:ascii="宋体" w:hAnsi="宋体"/>
          <w:bCs/>
          <w:color w:val="auto"/>
          <w:kern w:val="0"/>
          <w:highlight w:val="none"/>
        </w:rPr>
      </w:pPr>
      <w:r>
        <w:rPr>
          <w:rFonts w:hint="eastAsia" w:ascii="宋体" w:hAnsi="宋体"/>
          <w:bCs/>
          <w:color w:val="auto"/>
          <w:kern w:val="0"/>
          <w:highlight w:val="none"/>
        </w:rPr>
        <w:t>6.软件的三维人体可进行肩胛下角、腋前线、腋中线和腋后线的解剖标志识别，方便定位；可逐层显示胸腔穿刺相关解剖结构，包括皮肤、肌肉、内脏、骨骼。</w:t>
      </w:r>
    </w:p>
    <w:p>
      <w:pPr>
        <w:widowControl/>
        <w:spacing w:line="360" w:lineRule="auto"/>
        <w:ind w:left="360" w:leftChars="150"/>
        <w:jc w:val="left"/>
        <w:rPr>
          <w:rFonts w:hint="eastAsia" w:ascii="宋体" w:hAnsi="宋体"/>
          <w:b/>
          <w:bCs/>
          <w:color w:val="auto"/>
          <w:highlight w:val="none"/>
        </w:rPr>
      </w:pPr>
      <w:r>
        <w:rPr>
          <w:rFonts w:hint="eastAsia" w:ascii="宋体" w:hAnsi="宋体"/>
          <w:b/>
          <w:bCs/>
          <w:color w:val="auto"/>
          <w:highlight w:val="none"/>
        </w:rPr>
        <w:t>2.2操作箱模拟胸腔穿刺</w:t>
      </w:r>
    </w:p>
    <w:p>
      <w:pPr>
        <w:widowControl/>
        <w:spacing w:line="360" w:lineRule="auto"/>
        <w:ind w:left="360" w:leftChars="150"/>
        <w:jc w:val="left"/>
        <w:rPr>
          <w:bCs/>
          <w:color w:val="auto"/>
          <w:highlight w:val="none"/>
        </w:rPr>
      </w:pPr>
      <w:r>
        <w:rPr>
          <w:rFonts w:hint="eastAsia"/>
          <w:bCs/>
          <w:color w:val="auto"/>
          <w:highlight w:val="none"/>
        </w:rPr>
        <w:t>产品提供胸膜腔穿刺术的临床相关资源，可进行理论教学、技能示教、技能训练，“智能语音”小助手提供智能自动化纠错和提醒服务和智能评价。操作者可自主选择临床案例进行问诊与术前诊断，按照术前准备、叩诊、标记、消毒、铺巾、戴手套、局麻、穿刺、抽液、送检等详细操作。</w:t>
      </w:r>
    </w:p>
    <w:p>
      <w:pPr>
        <w:widowControl/>
        <w:spacing w:line="360" w:lineRule="auto"/>
        <w:ind w:left="360" w:hanging="360" w:hangingChars="150"/>
        <w:jc w:val="left"/>
        <w:rPr>
          <w:bCs/>
          <w:color w:val="auto"/>
          <w:highlight w:val="none"/>
        </w:rPr>
      </w:pPr>
      <w:r>
        <w:rPr>
          <w:rFonts w:hint="eastAsia"/>
          <w:bCs/>
          <w:color w:val="auto"/>
          <w:highlight w:val="none"/>
        </w:rPr>
        <w:t xml:space="preserve">  1</w:t>
      </w:r>
      <w:r>
        <w:rPr>
          <w:rFonts w:hint="eastAsia" w:ascii="宋体" w:hAnsi="宋体"/>
          <w:bCs/>
          <w:color w:val="auto"/>
          <w:kern w:val="0"/>
          <w:highlight w:val="none"/>
        </w:rPr>
        <w:t>.</w:t>
      </w:r>
      <w:r>
        <w:rPr>
          <w:rFonts w:hint="eastAsia"/>
          <w:bCs/>
          <w:color w:val="auto"/>
          <w:highlight w:val="none"/>
        </w:rPr>
        <w:t>自带临床资源病例，支持病例资源扩展导入，支持云端管理；</w:t>
      </w:r>
    </w:p>
    <w:p>
      <w:pPr>
        <w:widowControl/>
        <w:spacing w:line="360" w:lineRule="auto"/>
        <w:ind w:left="360" w:hanging="360" w:hangingChars="150"/>
        <w:jc w:val="left"/>
        <w:rPr>
          <w:bCs/>
          <w:color w:val="auto"/>
          <w:highlight w:val="none"/>
        </w:rPr>
      </w:pPr>
      <w:r>
        <w:rPr>
          <w:rFonts w:hint="eastAsia"/>
          <w:bCs/>
          <w:color w:val="auto"/>
          <w:highlight w:val="none"/>
        </w:rPr>
        <w:t xml:space="preserve">  2</w:t>
      </w:r>
      <w:r>
        <w:rPr>
          <w:rFonts w:hint="eastAsia" w:ascii="宋体" w:hAnsi="宋体"/>
          <w:bCs/>
          <w:color w:val="auto"/>
          <w:kern w:val="0"/>
          <w:highlight w:val="none"/>
        </w:rPr>
        <w:t>.</w:t>
      </w:r>
      <w:r>
        <w:rPr>
          <w:rFonts w:hint="eastAsia"/>
          <w:bCs/>
          <w:color w:val="auto"/>
          <w:highlight w:val="none"/>
        </w:rPr>
        <w:t>操作过程中可以检查操作者对禁忌症和操作目的的判断，操作器械的选择和患者体位的选择，考察其理论知识的掌握情况；</w:t>
      </w:r>
    </w:p>
    <w:p>
      <w:pPr>
        <w:widowControl/>
        <w:spacing w:line="360" w:lineRule="auto"/>
        <w:ind w:left="360" w:hanging="360" w:hangingChars="150"/>
        <w:jc w:val="left"/>
        <w:rPr>
          <w:bCs/>
          <w:color w:val="auto"/>
          <w:highlight w:val="none"/>
        </w:rPr>
      </w:pPr>
      <w:r>
        <w:rPr>
          <w:rFonts w:hint="eastAsia"/>
          <w:bCs/>
          <w:color w:val="auto"/>
          <w:highlight w:val="none"/>
        </w:rPr>
        <w:t xml:space="preserve">  3</w:t>
      </w:r>
      <w:r>
        <w:rPr>
          <w:rFonts w:hint="eastAsia" w:ascii="宋体" w:hAnsi="宋体"/>
          <w:bCs/>
          <w:color w:val="auto"/>
          <w:kern w:val="0"/>
          <w:highlight w:val="none"/>
        </w:rPr>
        <w:t>.</w:t>
      </w:r>
      <w:r>
        <w:rPr>
          <w:rFonts w:hint="eastAsia"/>
          <w:bCs/>
          <w:color w:val="auto"/>
          <w:highlight w:val="none"/>
        </w:rPr>
        <w:t>智能助手提醒和纠错功能；</w:t>
      </w:r>
    </w:p>
    <w:p>
      <w:pPr>
        <w:widowControl/>
        <w:spacing w:line="360" w:lineRule="auto"/>
        <w:ind w:left="360" w:hanging="360" w:hangingChars="150"/>
        <w:jc w:val="left"/>
        <w:rPr>
          <w:bCs/>
          <w:color w:val="auto"/>
          <w:highlight w:val="none"/>
        </w:rPr>
      </w:pPr>
      <w:r>
        <w:rPr>
          <w:rFonts w:hint="eastAsia"/>
          <w:bCs/>
          <w:color w:val="auto"/>
          <w:highlight w:val="none"/>
        </w:rPr>
        <w:t xml:space="preserve">  4</w:t>
      </w:r>
      <w:r>
        <w:rPr>
          <w:rFonts w:hint="eastAsia" w:ascii="宋体" w:hAnsi="宋体"/>
          <w:bCs/>
          <w:color w:val="auto"/>
          <w:kern w:val="0"/>
          <w:highlight w:val="none"/>
        </w:rPr>
        <w:t>.</w:t>
      </w:r>
      <w:r>
        <w:rPr>
          <w:rFonts w:hint="eastAsia"/>
          <w:bCs/>
          <w:color w:val="auto"/>
          <w:highlight w:val="none"/>
        </w:rPr>
        <w:t>操作过程中三维虚拟场景和设备器械同步，可以精准检测剖面图每一个部位；</w:t>
      </w:r>
    </w:p>
    <w:p>
      <w:pPr>
        <w:widowControl/>
        <w:spacing w:line="360" w:lineRule="auto"/>
        <w:ind w:left="360" w:hanging="360" w:hangingChars="150"/>
        <w:jc w:val="left"/>
        <w:rPr>
          <w:bCs/>
          <w:color w:val="auto"/>
          <w:highlight w:val="none"/>
        </w:rPr>
      </w:pPr>
      <w:r>
        <w:rPr>
          <w:rFonts w:hint="eastAsia"/>
          <w:bCs/>
          <w:color w:val="auto"/>
          <w:highlight w:val="none"/>
        </w:rPr>
        <w:t xml:space="preserve">  5</w:t>
      </w:r>
      <w:r>
        <w:rPr>
          <w:rFonts w:hint="eastAsia" w:ascii="宋体" w:hAnsi="宋体"/>
          <w:bCs/>
          <w:color w:val="auto"/>
          <w:kern w:val="0"/>
          <w:highlight w:val="none"/>
        </w:rPr>
        <w:t>.</w:t>
      </w:r>
      <w:r>
        <w:rPr>
          <w:rFonts w:hint="eastAsia"/>
          <w:bCs/>
          <w:color w:val="auto"/>
          <w:highlight w:val="none"/>
        </w:rPr>
        <w:t>具有明显的体表标记，可以支持叩诊操作，可显示胸腔三维结构图，在肩胛线下7、8、9肋间上缘进行定位，在触摸式屏幕上使用标记笔进行穿刺点定位标记；</w:t>
      </w:r>
    </w:p>
    <w:p>
      <w:pPr>
        <w:widowControl/>
        <w:spacing w:line="360" w:lineRule="auto"/>
        <w:ind w:left="360" w:hanging="360" w:hangingChars="150"/>
        <w:jc w:val="left"/>
        <w:rPr>
          <w:bCs/>
          <w:color w:val="auto"/>
          <w:highlight w:val="none"/>
        </w:rPr>
      </w:pPr>
      <w:r>
        <w:rPr>
          <w:rFonts w:hint="eastAsia"/>
          <w:bCs/>
          <w:color w:val="auto"/>
          <w:highlight w:val="none"/>
        </w:rPr>
        <w:t xml:space="preserve">  6</w:t>
      </w:r>
      <w:r>
        <w:rPr>
          <w:rFonts w:hint="eastAsia" w:ascii="宋体" w:hAnsi="宋体"/>
          <w:bCs/>
          <w:color w:val="auto"/>
          <w:kern w:val="0"/>
          <w:highlight w:val="none"/>
        </w:rPr>
        <w:t>.</w:t>
      </w:r>
      <w:r>
        <w:rPr>
          <w:rFonts w:hint="eastAsia"/>
          <w:bCs/>
          <w:color w:val="auto"/>
          <w:highlight w:val="none"/>
        </w:rPr>
        <w:t>在虚拟病人上进行消毒操作，穿刺部位需要进行三次消毒，智能助手智能判断消毒操作是否符合规范，可提示消毒范围过小、消毒方向有误、术区被污染，消毒区域有留白；</w:t>
      </w:r>
    </w:p>
    <w:p>
      <w:pPr>
        <w:widowControl/>
        <w:spacing w:line="360" w:lineRule="auto"/>
        <w:ind w:left="360" w:hanging="360" w:hangingChars="150"/>
        <w:jc w:val="left"/>
        <w:rPr>
          <w:bCs/>
          <w:color w:val="auto"/>
          <w:highlight w:val="none"/>
        </w:rPr>
      </w:pPr>
      <w:r>
        <w:rPr>
          <w:rFonts w:hint="eastAsia"/>
          <w:bCs/>
          <w:color w:val="auto"/>
          <w:highlight w:val="none"/>
        </w:rPr>
        <w:t xml:space="preserve">  7</w:t>
      </w:r>
      <w:r>
        <w:rPr>
          <w:rFonts w:hint="eastAsia" w:ascii="宋体" w:hAnsi="宋体"/>
          <w:bCs/>
          <w:color w:val="auto"/>
          <w:kern w:val="0"/>
          <w:highlight w:val="none"/>
        </w:rPr>
        <w:t>.</w:t>
      </w:r>
      <w:r>
        <w:rPr>
          <w:rFonts w:hint="eastAsia"/>
          <w:bCs/>
          <w:color w:val="auto"/>
          <w:highlight w:val="none"/>
        </w:rPr>
        <w:t>系统可以演示标准规范的戴手套和铺巾操作；</w:t>
      </w:r>
    </w:p>
    <w:p>
      <w:pPr>
        <w:widowControl/>
        <w:spacing w:line="360" w:lineRule="auto"/>
        <w:ind w:left="360" w:hanging="360" w:hangingChars="150"/>
        <w:jc w:val="left"/>
        <w:rPr>
          <w:bCs/>
          <w:color w:val="auto"/>
          <w:highlight w:val="none"/>
        </w:rPr>
      </w:pPr>
      <w:r>
        <w:rPr>
          <w:rFonts w:hint="eastAsia"/>
          <w:bCs/>
          <w:color w:val="auto"/>
          <w:highlight w:val="none"/>
        </w:rPr>
        <w:t xml:space="preserve">  8</w:t>
      </w:r>
      <w:r>
        <w:rPr>
          <w:rFonts w:hint="eastAsia" w:ascii="宋体" w:hAnsi="宋体"/>
          <w:bCs/>
          <w:color w:val="auto"/>
          <w:kern w:val="0"/>
          <w:highlight w:val="none"/>
        </w:rPr>
        <w:t>.</w:t>
      </w:r>
      <w:r>
        <w:rPr>
          <w:rFonts w:hint="eastAsia"/>
          <w:bCs/>
          <w:color w:val="auto"/>
          <w:highlight w:val="none"/>
        </w:rPr>
        <w:t>系统可模拟整个局麻过程，操作者可以核对麻药，使用仿真局麻器械进行局麻操作。15度角打皮丘，垂直进针进行逐层麻醉（皮肤，脂肪，肋间外肌，肋间内肌），穿刺针到达不同的部位后对应不同的阻滞感和落空感。局麻过程智能纠错，未打皮丘，XX层未麻醉等；</w:t>
      </w:r>
    </w:p>
    <w:p>
      <w:pPr>
        <w:widowControl/>
        <w:spacing w:line="360" w:lineRule="auto"/>
        <w:ind w:left="360" w:hanging="360" w:hangingChars="150"/>
        <w:jc w:val="left"/>
        <w:rPr>
          <w:bCs/>
          <w:color w:val="auto"/>
          <w:highlight w:val="none"/>
        </w:rPr>
      </w:pPr>
      <w:r>
        <w:rPr>
          <w:rFonts w:hint="eastAsia"/>
          <w:bCs/>
          <w:color w:val="auto"/>
          <w:highlight w:val="none"/>
        </w:rPr>
        <w:t xml:space="preserve">  9</w:t>
      </w:r>
      <w:r>
        <w:rPr>
          <w:rFonts w:hint="eastAsia" w:ascii="宋体" w:hAnsi="宋体"/>
          <w:bCs/>
          <w:color w:val="auto"/>
          <w:kern w:val="0"/>
          <w:highlight w:val="none"/>
        </w:rPr>
        <w:t>.</w:t>
      </w:r>
      <w:r>
        <w:rPr>
          <w:rFonts w:hint="eastAsia"/>
          <w:bCs/>
          <w:color w:val="auto"/>
          <w:highlight w:val="none"/>
        </w:rPr>
        <w:t>可以使用模拟器械穿刺针，在虚拟病人身上模拟穿刺操作，通过解剖图可以实时观察穿刺针的进针深度和角度，穿刺过程中具有真实的阻滞感和突破感，智能助手可以提示穿刺针胶管是否夹闭，是否发生气胸，是否穿刺到肺部，穿刺到肺部后，虚拟病人发出咳嗽声给予操作者警示作用；</w:t>
      </w:r>
    </w:p>
    <w:p>
      <w:pPr>
        <w:widowControl/>
        <w:spacing w:line="360" w:lineRule="auto"/>
        <w:ind w:left="360" w:hanging="360" w:hangingChars="150"/>
        <w:jc w:val="left"/>
        <w:rPr>
          <w:bCs/>
          <w:color w:val="auto"/>
          <w:highlight w:val="none"/>
        </w:rPr>
      </w:pPr>
      <w:r>
        <w:rPr>
          <w:rFonts w:hint="eastAsia"/>
          <w:bCs/>
          <w:color w:val="auto"/>
          <w:highlight w:val="none"/>
        </w:rPr>
        <w:t xml:space="preserve"> 10</w:t>
      </w:r>
      <w:r>
        <w:rPr>
          <w:rFonts w:hint="eastAsia" w:ascii="宋体" w:hAnsi="宋体"/>
          <w:bCs/>
          <w:color w:val="auto"/>
          <w:kern w:val="0"/>
          <w:highlight w:val="none"/>
        </w:rPr>
        <w:t>.</w:t>
      </w:r>
      <w:r>
        <w:rPr>
          <w:rFonts w:hint="eastAsia"/>
          <w:bCs/>
          <w:color w:val="auto"/>
          <w:highlight w:val="none"/>
        </w:rPr>
        <w:t>根据具体病例系统自动判断抽液量，操作者可以通过模拟器械进行反复多次抽液，屏幕给予抽液量提示，如抽液过快，会引发虚拟病人咳嗽，达到抽液量后会提示抽液完成；</w:t>
      </w:r>
    </w:p>
    <w:p>
      <w:pPr>
        <w:widowControl/>
        <w:spacing w:line="360" w:lineRule="auto"/>
        <w:ind w:left="360" w:hanging="360" w:hangingChars="150"/>
        <w:jc w:val="left"/>
        <w:rPr>
          <w:bCs/>
          <w:color w:val="auto"/>
          <w:highlight w:val="none"/>
        </w:rPr>
      </w:pPr>
      <w:r>
        <w:rPr>
          <w:rFonts w:hint="eastAsia"/>
          <w:bCs/>
          <w:color w:val="auto"/>
          <w:highlight w:val="none"/>
        </w:rPr>
        <w:t xml:space="preserve"> 11</w:t>
      </w:r>
      <w:r>
        <w:rPr>
          <w:rFonts w:hint="eastAsia" w:ascii="宋体" w:hAnsi="宋体"/>
          <w:bCs/>
          <w:color w:val="auto"/>
          <w:kern w:val="0"/>
          <w:highlight w:val="none"/>
        </w:rPr>
        <w:t>.</w:t>
      </w:r>
      <w:r>
        <w:rPr>
          <w:rFonts w:hint="eastAsia"/>
          <w:bCs/>
          <w:color w:val="auto"/>
          <w:highlight w:val="none"/>
        </w:rPr>
        <w:t>系统可演示穿刺后包扎的规范操作，包括术后消毒、包扎、按压等；</w:t>
      </w:r>
    </w:p>
    <w:p>
      <w:pPr>
        <w:widowControl/>
        <w:spacing w:line="360" w:lineRule="auto"/>
        <w:ind w:left="360" w:hanging="360" w:hangingChars="150"/>
        <w:jc w:val="left"/>
        <w:rPr>
          <w:bCs/>
          <w:color w:val="auto"/>
          <w:highlight w:val="none"/>
        </w:rPr>
      </w:pPr>
      <w:r>
        <w:rPr>
          <w:rFonts w:hint="eastAsia"/>
          <w:bCs/>
          <w:color w:val="auto"/>
          <w:highlight w:val="none"/>
        </w:rPr>
        <w:t xml:space="preserve"> 12</w:t>
      </w:r>
      <w:r>
        <w:rPr>
          <w:rFonts w:hint="eastAsia" w:ascii="宋体" w:hAnsi="宋体"/>
          <w:bCs/>
          <w:color w:val="auto"/>
          <w:kern w:val="0"/>
          <w:highlight w:val="none"/>
        </w:rPr>
        <w:t>.</w:t>
      </w:r>
      <w:r>
        <w:rPr>
          <w:rFonts w:hint="eastAsia"/>
          <w:bCs/>
          <w:color w:val="auto"/>
          <w:highlight w:val="none"/>
        </w:rPr>
        <w:t>系统可以自动生成训练分析评估报告，可以查看各个步骤操作错误和正确的数据对比并给出错误步骤的操作注意事项和建议</w:t>
      </w:r>
      <w:r>
        <w:rPr>
          <w:rFonts w:hint="eastAsia"/>
          <w:bCs/>
          <w:color w:val="auto"/>
          <w:highlight w:val="none"/>
          <w:lang w:eastAsia="zh-CN"/>
        </w:rPr>
        <w:t>。</w:t>
      </w:r>
      <w:r>
        <w:rPr>
          <w:rFonts w:hint="eastAsia"/>
          <w:bCs/>
          <w:color w:val="auto"/>
          <w:highlight w:val="none"/>
        </w:rPr>
        <w:t>系统支持全过程回放和点评。</w:t>
      </w:r>
    </w:p>
    <w:p>
      <w:pPr>
        <w:widowControl/>
        <w:spacing w:line="360" w:lineRule="auto"/>
        <w:ind w:left="360" w:hanging="360" w:hangingChars="150"/>
        <w:jc w:val="left"/>
        <w:rPr>
          <w:bCs/>
          <w:color w:val="auto"/>
          <w:highlight w:val="none"/>
        </w:rPr>
      </w:pPr>
      <w:r>
        <w:rPr>
          <w:rFonts w:hint="eastAsia"/>
          <w:bCs/>
          <w:color w:val="auto"/>
          <w:highlight w:val="none"/>
        </w:rPr>
        <w:t xml:space="preserve"> 13</w:t>
      </w:r>
      <w:r>
        <w:rPr>
          <w:rFonts w:hint="eastAsia" w:ascii="宋体" w:hAnsi="宋体"/>
          <w:bCs/>
          <w:color w:val="auto"/>
          <w:kern w:val="0"/>
          <w:highlight w:val="none"/>
        </w:rPr>
        <w:t>.</w:t>
      </w:r>
      <w:r>
        <w:rPr>
          <w:rFonts w:hint="eastAsia"/>
          <w:bCs/>
          <w:color w:val="auto"/>
          <w:highlight w:val="none"/>
        </w:rPr>
        <w:t>具有三维透视功能，可显示不同病例中病人胸腔积液的分布情况和积液颜色；</w:t>
      </w:r>
    </w:p>
    <w:p>
      <w:pPr>
        <w:widowControl/>
        <w:spacing w:line="360" w:lineRule="auto"/>
        <w:ind w:left="360" w:hanging="360" w:hangingChars="150"/>
        <w:jc w:val="left"/>
        <w:rPr>
          <w:bCs/>
          <w:color w:val="auto"/>
          <w:highlight w:val="none"/>
        </w:rPr>
      </w:pPr>
      <w:r>
        <w:rPr>
          <w:rFonts w:hint="eastAsia"/>
          <w:bCs/>
          <w:color w:val="auto"/>
          <w:highlight w:val="none"/>
        </w:rPr>
        <w:t xml:space="preserve"> 14</w:t>
      </w:r>
      <w:r>
        <w:rPr>
          <w:rFonts w:hint="eastAsia" w:ascii="宋体" w:hAnsi="宋体"/>
          <w:bCs/>
          <w:color w:val="auto"/>
          <w:kern w:val="0"/>
          <w:highlight w:val="none"/>
        </w:rPr>
        <w:t>.</w:t>
      </w:r>
      <w:r>
        <w:rPr>
          <w:rFonts w:hint="eastAsia"/>
          <w:bCs/>
          <w:color w:val="auto"/>
          <w:highlight w:val="none"/>
        </w:rPr>
        <w:t>系统可演示标准规范的打开穿刺包动作，并训练学生判断穿刺包是否合格；</w:t>
      </w:r>
    </w:p>
    <w:p>
      <w:pPr>
        <w:widowControl/>
        <w:spacing w:line="360" w:lineRule="auto"/>
        <w:ind w:left="360" w:hanging="360" w:hangingChars="150"/>
        <w:jc w:val="left"/>
        <w:rPr>
          <w:bCs/>
          <w:color w:val="auto"/>
          <w:highlight w:val="none"/>
        </w:rPr>
      </w:pPr>
      <w:r>
        <w:rPr>
          <w:rFonts w:hint="eastAsia"/>
          <w:bCs/>
          <w:color w:val="auto"/>
          <w:highlight w:val="none"/>
        </w:rPr>
        <w:t xml:space="preserve"> 15</w:t>
      </w:r>
      <w:r>
        <w:rPr>
          <w:rFonts w:hint="eastAsia" w:ascii="宋体" w:hAnsi="宋体"/>
          <w:bCs/>
          <w:color w:val="auto"/>
          <w:kern w:val="0"/>
          <w:highlight w:val="none"/>
        </w:rPr>
        <w:t>.</w:t>
      </w:r>
      <w:r>
        <w:rPr>
          <w:rFonts w:hint="eastAsia"/>
          <w:bCs/>
          <w:color w:val="auto"/>
          <w:highlight w:val="none"/>
        </w:rPr>
        <w:t>术后需要对物品进行回收，系统根据医用废物的分类要求学生对手术过程中的废物进行回收处理；</w:t>
      </w:r>
    </w:p>
    <w:p>
      <w:pPr>
        <w:pStyle w:val="3"/>
        <w:rPr>
          <w:color w:val="auto"/>
          <w:highlight w:val="none"/>
        </w:rPr>
      </w:pPr>
    </w:p>
    <w:p>
      <w:pPr>
        <w:pStyle w:val="5"/>
        <w:bidi w:val="0"/>
        <w:rPr>
          <w:rFonts w:hint="eastAsia"/>
          <w:color w:val="auto"/>
          <w:highlight w:val="none"/>
        </w:rPr>
      </w:pPr>
      <w:r>
        <w:rPr>
          <w:rFonts w:hint="eastAsia"/>
          <w:color w:val="auto"/>
          <w:highlight w:val="none"/>
        </w:rPr>
        <w:t>（三）腹腔穿刺（以下两种模拟穿刺任选一种即可）</w:t>
      </w:r>
    </w:p>
    <w:p>
      <w:pPr>
        <w:spacing w:line="360" w:lineRule="auto"/>
        <w:rPr>
          <w:rFonts w:hint="eastAsia"/>
          <w:color w:val="auto"/>
          <w:highlight w:val="none"/>
        </w:rPr>
      </w:pPr>
      <w:r>
        <w:rPr>
          <w:rFonts w:hint="eastAsia"/>
          <w:color w:val="auto"/>
          <w:highlight w:val="none"/>
        </w:rPr>
        <w:t>3.1</w:t>
      </w:r>
      <w:r>
        <w:rPr>
          <w:rFonts w:hint="eastAsia" w:ascii="宋体" w:hAnsi="宋体"/>
          <w:b/>
          <w:bCs/>
          <w:color w:val="auto"/>
          <w:kern w:val="0"/>
          <w:highlight w:val="none"/>
        </w:rPr>
        <w:t>模型模拟腹腔穿刺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1.在支架上放置腹腔穿刺模型，系统可自动识别，并启动腹腔穿刺程序。</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2.模型为从平乳头到大腿上1/3，解剖结构包括双侧乳房、脐、双侧髂前上棘、腹股沟，穿刺部位模块可更换。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3.可通过触摸模型髂前上棘等解剖标志标记穿刺点。</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4.提供真实的腹腔穿刺针、镊子、注射器等操作所用器械。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5.穿刺后可抽出真实液体，可按照不同穿刺要求，设置不同的液体性状。</w:t>
      </w:r>
    </w:p>
    <w:p>
      <w:pPr>
        <w:spacing w:line="360" w:lineRule="auto"/>
        <w:ind w:left="530" w:leftChars="171" w:hanging="120" w:hangingChars="50"/>
        <w:rPr>
          <w:rFonts w:hint="eastAsia" w:ascii="宋体" w:hAnsi="宋体"/>
          <w:bCs/>
          <w:color w:val="auto"/>
          <w:kern w:val="0"/>
          <w:highlight w:val="none"/>
        </w:rPr>
      </w:pPr>
      <w:r>
        <w:rPr>
          <w:rFonts w:hint="eastAsia" w:ascii="宋体" w:hAnsi="宋体"/>
          <w:bCs/>
          <w:color w:val="auto"/>
          <w:kern w:val="0"/>
          <w:highlight w:val="none"/>
        </w:rPr>
        <w:t>6.软件的三维人体可进行髂前上棘、脐、腹股沟的解剖标志识别，方便定位；可逐层显示腹腔穿刺相关解剖结构，包括皮肤、肌肉、内脏、骨骼。</w:t>
      </w:r>
    </w:p>
    <w:p>
      <w:pPr>
        <w:pStyle w:val="2"/>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3.2操作箱模拟腹腔穿刺</w:t>
      </w:r>
    </w:p>
    <w:p>
      <w:pPr>
        <w:widowControl/>
        <w:spacing w:line="360" w:lineRule="auto"/>
        <w:ind w:left="360" w:leftChars="150"/>
        <w:jc w:val="left"/>
        <w:rPr>
          <w:bCs/>
          <w:color w:val="auto"/>
          <w:highlight w:val="none"/>
        </w:rPr>
      </w:pPr>
      <w:r>
        <w:rPr>
          <w:rFonts w:hint="eastAsia"/>
          <w:bCs/>
          <w:color w:val="auto"/>
          <w:highlight w:val="none"/>
        </w:rPr>
        <w:t>产品提供腹膜腔穿刺术的临床相关资源，模拟临床正确的操作术式，可进行理论教学、技能示教、技能训练，“智能语音”小助手提供智能自动化纠错和提醒服务和智能评价。操作者可自主选择临床案例进行问诊与术前诊断，按照术前准备、标记、消毒、铺巾、戴手套、局麻、穿刺、抽液、送检等详细操作。</w:t>
      </w:r>
    </w:p>
    <w:p>
      <w:pPr>
        <w:widowControl/>
        <w:spacing w:line="360" w:lineRule="auto"/>
        <w:ind w:left="360" w:hanging="360" w:hangingChars="150"/>
        <w:jc w:val="left"/>
        <w:rPr>
          <w:bCs/>
          <w:color w:val="auto"/>
          <w:highlight w:val="none"/>
        </w:rPr>
      </w:pPr>
      <w:r>
        <w:rPr>
          <w:rFonts w:hint="eastAsia"/>
          <w:bCs/>
          <w:color w:val="auto"/>
          <w:highlight w:val="none"/>
        </w:rPr>
        <w:t xml:space="preserve">  1</w:t>
      </w:r>
      <w:r>
        <w:rPr>
          <w:rFonts w:hint="eastAsia" w:ascii="宋体" w:hAnsi="宋体"/>
          <w:bCs/>
          <w:color w:val="auto"/>
          <w:kern w:val="0"/>
          <w:highlight w:val="none"/>
        </w:rPr>
        <w:t>.</w:t>
      </w:r>
      <w:r>
        <w:rPr>
          <w:rFonts w:hint="eastAsia"/>
          <w:bCs/>
          <w:color w:val="auto"/>
          <w:highlight w:val="none"/>
        </w:rPr>
        <w:t>自带临床资源病例，支持病例资源扩展导入，支持云端管理；</w:t>
      </w:r>
    </w:p>
    <w:p>
      <w:pPr>
        <w:widowControl/>
        <w:spacing w:line="360" w:lineRule="auto"/>
        <w:ind w:left="360" w:hanging="360" w:hangingChars="150"/>
        <w:jc w:val="left"/>
        <w:rPr>
          <w:bCs/>
          <w:color w:val="auto"/>
          <w:highlight w:val="none"/>
        </w:rPr>
      </w:pPr>
      <w:r>
        <w:rPr>
          <w:rFonts w:hint="eastAsia"/>
          <w:bCs/>
          <w:color w:val="auto"/>
          <w:highlight w:val="none"/>
        </w:rPr>
        <w:t xml:space="preserve">  2</w:t>
      </w:r>
      <w:r>
        <w:rPr>
          <w:rFonts w:hint="eastAsia" w:ascii="宋体" w:hAnsi="宋体"/>
          <w:bCs/>
          <w:color w:val="auto"/>
          <w:kern w:val="0"/>
          <w:highlight w:val="none"/>
        </w:rPr>
        <w:t>.</w:t>
      </w:r>
      <w:r>
        <w:rPr>
          <w:rFonts w:hint="eastAsia"/>
          <w:bCs/>
          <w:color w:val="auto"/>
          <w:highlight w:val="none"/>
        </w:rPr>
        <w:t>操作过程中可以检查操作者对禁忌症和操作目的的判断，操作器械的选择和患者体位的选择，考察其理论知识的掌握情况；</w:t>
      </w:r>
    </w:p>
    <w:p>
      <w:pPr>
        <w:widowControl/>
        <w:spacing w:line="360" w:lineRule="auto"/>
        <w:ind w:left="360" w:hanging="360" w:hangingChars="150"/>
        <w:jc w:val="left"/>
        <w:rPr>
          <w:bCs/>
          <w:color w:val="auto"/>
          <w:highlight w:val="none"/>
        </w:rPr>
      </w:pPr>
      <w:r>
        <w:rPr>
          <w:rFonts w:hint="eastAsia"/>
          <w:bCs/>
          <w:color w:val="auto"/>
          <w:highlight w:val="none"/>
        </w:rPr>
        <w:t xml:space="preserve">  3</w:t>
      </w:r>
      <w:r>
        <w:rPr>
          <w:rFonts w:hint="eastAsia" w:ascii="宋体" w:hAnsi="宋体"/>
          <w:bCs/>
          <w:color w:val="auto"/>
          <w:kern w:val="0"/>
          <w:highlight w:val="none"/>
        </w:rPr>
        <w:t>.</w:t>
      </w:r>
      <w:r>
        <w:rPr>
          <w:rFonts w:hint="eastAsia"/>
          <w:bCs/>
          <w:color w:val="auto"/>
          <w:highlight w:val="none"/>
        </w:rPr>
        <w:t>智能助手提醒和纠错功能；</w:t>
      </w:r>
    </w:p>
    <w:p>
      <w:pPr>
        <w:widowControl/>
        <w:spacing w:line="360" w:lineRule="auto"/>
        <w:ind w:left="360" w:hanging="360" w:hangingChars="150"/>
        <w:jc w:val="left"/>
        <w:rPr>
          <w:bCs/>
          <w:color w:val="auto"/>
          <w:highlight w:val="none"/>
        </w:rPr>
      </w:pPr>
      <w:r>
        <w:rPr>
          <w:rFonts w:hint="eastAsia"/>
          <w:bCs/>
          <w:color w:val="auto"/>
          <w:highlight w:val="none"/>
        </w:rPr>
        <w:t xml:space="preserve">  4</w:t>
      </w:r>
      <w:r>
        <w:rPr>
          <w:rFonts w:hint="eastAsia" w:ascii="宋体" w:hAnsi="宋体"/>
          <w:bCs/>
          <w:color w:val="auto"/>
          <w:kern w:val="0"/>
          <w:highlight w:val="none"/>
        </w:rPr>
        <w:t>.</w:t>
      </w:r>
      <w:r>
        <w:rPr>
          <w:rFonts w:hint="eastAsia"/>
          <w:bCs/>
          <w:color w:val="auto"/>
          <w:highlight w:val="none"/>
        </w:rPr>
        <w:t>操作过程中三维虚拟场景和设备器械同步，可以精准检测剖面图每一个部位；</w:t>
      </w:r>
    </w:p>
    <w:p>
      <w:pPr>
        <w:widowControl/>
        <w:spacing w:line="360" w:lineRule="auto"/>
        <w:ind w:left="360" w:hanging="360" w:hangingChars="150"/>
        <w:jc w:val="left"/>
        <w:rPr>
          <w:bCs/>
          <w:color w:val="auto"/>
          <w:highlight w:val="none"/>
        </w:rPr>
      </w:pPr>
      <w:r>
        <w:rPr>
          <w:rFonts w:hint="eastAsia"/>
          <w:bCs/>
          <w:color w:val="auto"/>
          <w:highlight w:val="none"/>
        </w:rPr>
        <w:t xml:space="preserve">  5</w:t>
      </w:r>
      <w:r>
        <w:rPr>
          <w:rFonts w:hint="eastAsia" w:ascii="宋体" w:hAnsi="宋体"/>
          <w:bCs/>
          <w:color w:val="auto"/>
          <w:kern w:val="0"/>
          <w:highlight w:val="none"/>
        </w:rPr>
        <w:t>.</w:t>
      </w:r>
      <w:r>
        <w:rPr>
          <w:rFonts w:hint="eastAsia"/>
          <w:bCs/>
          <w:color w:val="auto"/>
          <w:highlight w:val="none"/>
        </w:rPr>
        <w:t>具有明显的体表标记，可显示三维剖面结构图，在脐与左侧髂前上棘连线中外1/3处进行定位，在触摸式屏幕上使用标记笔进行穿刺点定位标记；</w:t>
      </w:r>
    </w:p>
    <w:p>
      <w:pPr>
        <w:widowControl/>
        <w:spacing w:line="360" w:lineRule="auto"/>
        <w:ind w:left="360" w:hanging="360" w:hangingChars="150"/>
        <w:jc w:val="left"/>
        <w:rPr>
          <w:bCs/>
          <w:color w:val="auto"/>
          <w:highlight w:val="none"/>
        </w:rPr>
      </w:pPr>
      <w:r>
        <w:rPr>
          <w:rFonts w:hint="eastAsia"/>
          <w:bCs/>
          <w:color w:val="auto"/>
          <w:highlight w:val="none"/>
        </w:rPr>
        <w:t xml:space="preserve">  6</w:t>
      </w:r>
      <w:r>
        <w:rPr>
          <w:rFonts w:hint="eastAsia" w:ascii="宋体" w:hAnsi="宋体"/>
          <w:bCs/>
          <w:color w:val="auto"/>
          <w:kern w:val="0"/>
          <w:highlight w:val="none"/>
        </w:rPr>
        <w:t>.</w:t>
      </w:r>
      <w:r>
        <w:rPr>
          <w:rFonts w:hint="eastAsia"/>
          <w:bCs/>
          <w:color w:val="auto"/>
          <w:highlight w:val="none"/>
        </w:rPr>
        <w:t>在虚拟病人上进行消毒操作，穿刺部位需要进行三次消毒，智能助手智能判断消毒操作是否符合规范，可提示消毒范围过小、消毒方向有误、术区被污染，消毒区域有留白；</w:t>
      </w:r>
    </w:p>
    <w:p>
      <w:pPr>
        <w:widowControl/>
        <w:spacing w:line="360" w:lineRule="auto"/>
        <w:ind w:left="360" w:hanging="360" w:hangingChars="150"/>
        <w:jc w:val="left"/>
        <w:rPr>
          <w:bCs/>
          <w:color w:val="auto"/>
          <w:highlight w:val="none"/>
        </w:rPr>
      </w:pPr>
      <w:r>
        <w:rPr>
          <w:rFonts w:hint="eastAsia"/>
          <w:bCs/>
          <w:color w:val="auto"/>
          <w:highlight w:val="none"/>
        </w:rPr>
        <w:t xml:space="preserve">  7</w:t>
      </w:r>
      <w:r>
        <w:rPr>
          <w:rFonts w:hint="eastAsia" w:ascii="宋体" w:hAnsi="宋体"/>
          <w:bCs/>
          <w:color w:val="auto"/>
          <w:kern w:val="0"/>
          <w:highlight w:val="none"/>
        </w:rPr>
        <w:t>.</w:t>
      </w:r>
      <w:r>
        <w:rPr>
          <w:rFonts w:hint="eastAsia"/>
          <w:bCs/>
          <w:color w:val="auto"/>
          <w:highlight w:val="none"/>
        </w:rPr>
        <w:t>系统可以演示标准规范的戴手套和铺巾操作；</w:t>
      </w:r>
    </w:p>
    <w:p>
      <w:pPr>
        <w:widowControl/>
        <w:spacing w:line="360" w:lineRule="auto"/>
        <w:ind w:left="360" w:hanging="360" w:hangingChars="150"/>
        <w:jc w:val="left"/>
        <w:rPr>
          <w:bCs/>
          <w:color w:val="auto"/>
          <w:highlight w:val="none"/>
        </w:rPr>
      </w:pPr>
      <w:r>
        <w:rPr>
          <w:rFonts w:hint="eastAsia"/>
          <w:bCs/>
          <w:color w:val="auto"/>
          <w:highlight w:val="none"/>
        </w:rPr>
        <w:t xml:space="preserve">  8</w:t>
      </w:r>
      <w:r>
        <w:rPr>
          <w:rFonts w:hint="eastAsia" w:ascii="宋体" w:hAnsi="宋体"/>
          <w:bCs/>
          <w:color w:val="auto"/>
          <w:kern w:val="0"/>
          <w:highlight w:val="none"/>
        </w:rPr>
        <w:t>.</w:t>
      </w:r>
      <w:r>
        <w:rPr>
          <w:rFonts w:hint="eastAsia"/>
          <w:bCs/>
          <w:color w:val="auto"/>
          <w:highlight w:val="none"/>
        </w:rPr>
        <w:t>系统可模拟整个局麻过程，操作者可以核对麻药，使用仿真局麻器械进行局麻操作。15度角打皮丘，垂直进针进行逐层麻醉（皮肤，脂肪，肋间外肌，肋间内肌），穿刺针到达不同的部位后对应不同的阻滞感和落空感。局麻过程智能纠错，未打皮丘，XX层未麻醉等；</w:t>
      </w:r>
    </w:p>
    <w:p>
      <w:pPr>
        <w:widowControl/>
        <w:spacing w:line="360" w:lineRule="auto"/>
        <w:ind w:left="360" w:hanging="360" w:hangingChars="150"/>
        <w:jc w:val="left"/>
        <w:rPr>
          <w:bCs/>
          <w:color w:val="auto"/>
          <w:highlight w:val="none"/>
        </w:rPr>
      </w:pPr>
      <w:r>
        <w:rPr>
          <w:rFonts w:hint="eastAsia"/>
          <w:bCs/>
          <w:color w:val="auto"/>
          <w:highlight w:val="none"/>
        </w:rPr>
        <w:t xml:space="preserve">  9</w:t>
      </w:r>
      <w:r>
        <w:rPr>
          <w:rFonts w:hint="eastAsia" w:ascii="宋体" w:hAnsi="宋体"/>
          <w:bCs/>
          <w:color w:val="auto"/>
          <w:kern w:val="0"/>
          <w:highlight w:val="none"/>
        </w:rPr>
        <w:t>.</w:t>
      </w:r>
      <w:r>
        <w:rPr>
          <w:rFonts w:hint="eastAsia"/>
          <w:bCs/>
          <w:color w:val="auto"/>
          <w:highlight w:val="none"/>
        </w:rPr>
        <w:t>可以使用模拟器械穿刺针在虚拟病人身上模拟穿刺操作，穿刺针“Z”字形进针，通过解剖图可以实时观察穿刺针的进针深度和角度，穿刺过程中具有真实的阻滞感和突破感，智能助手可以提示穿刺针胶管是否夹闭，提供穿刺到膀胱，穿刺过深、损伤肠管等操作错误反馈，给予操作者警示作用；</w:t>
      </w:r>
    </w:p>
    <w:p>
      <w:pPr>
        <w:widowControl/>
        <w:spacing w:line="360" w:lineRule="auto"/>
        <w:ind w:left="360" w:hanging="360" w:hangingChars="150"/>
        <w:jc w:val="left"/>
        <w:rPr>
          <w:bCs/>
          <w:color w:val="auto"/>
          <w:highlight w:val="none"/>
        </w:rPr>
      </w:pPr>
      <w:r>
        <w:rPr>
          <w:rFonts w:hint="eastAsia"/>
          <w:bCs/>
          <w:color w:val="auto"/>
          <w:highlight w:val="none"/>
        </w:rPr>
        <w:t xml:space="preserve"> 10</w:t>
      </w:r>
      <w:r>
        <w:rPr>
          <w:rFonts w:hint="eastAsia" w:ascii="宋体" w:hAnsi="宋体"/>
          <w:bCs/>
          <w:color w:val="auto"/>
          <w:kern w:val="0"/>
          <w:highlight w:val="none"/>
        </w:rPr>
        <w:t>.</w:t>
      </w:r>
      <w:r>
        <w:rPr>
          <w:rFonts w:hint="eastAsia"/>
          <w:bCs/>
          <w:color w:val="auto"/>
          <w:highlight w:val="none"/>
        </w:rPr>
        <w:t>根据具体病例系统自动判断抽液量，操作者可以反复多次抽液，屏幕给予抽液量提示，模拟积液送检；</w:t>
      </w:r>
    </w:p>
    <w:p>
      <w:pPr>
        <w:widowControl/>
        <w:spacing w:line="360" w:lineRule="auto"/>
        <w:ind w:left="360" w:hanging="360" w:hangingChars="150"/>
        <w:jc w:val="left"/>
        <w:rPr>
          <w:bCs/>
          <w:color w:val="auto"/>
          <w:highlight w:val="none"/>
        </w:rPr>
      </w:pPr>
      <w:r>
        <w:rPr>
          <w:rFonts w:hint="eastAsia"/>
          <w:bCs/>
          <w:color w:val="auto"/>
          <w:highlight w:val="none"/>
        </w:rPr>
        <w:t xml:space="preserve"> 11</w:t>
      </w:r>
      <w:r>
        <w:rPr>
          <w:rFonts w:hint="eastAsia" w:ascii="宋体" w:hAnsi="宋体"/>
          <w:bCs/>
          <w:color w:val="auto"/>
          <w:kern w:val="0"/>
          <w:highlight w:val="none"/>
        </w:rPr>
        <w:t>.</w:t>
      </w:r>
      <w:r>
        <w:rPr>
          <w:rFonts w:hint="eastAsia"/>
          <w:bCs/>
          <w:color w:val="auto"/>
          <w:highlight w:val="none"/>
        </w:rPr>
        <w:t>系统可演示穿刺后包扎的规范操作，包括术后消毒、包扎、按压等；</w:t>
      </w:r>
    </w:p>
    <w:p>
      <w:pPr>
        <w:widowControl/>
        <w:spacing w:line="360" w:lineRule="auto"/>
        <w:ind w:left="360" w:hanging="360" w:hangingChars="150"/>
        <w:jc w:val="left"/>
        <w:rPr>
          <w:bCs/>
          <w:color w:val="auto"/>
          <w:highlight w:val="none"/>
        </w:rPr>
      </w:pPr>
      <w:r>
        <w:rPr>
          <w:rFonts w:hint="eastAsia"/>
          <w:bCs/>
          <w:color w:val="auto"/>
          <w:highlight w:val="none"/>
        </w:rPr>
        <w:t xml:space="preserve"> 12</w:t>
      </w:r>
      <w:r>
        <w:rPr>
          <w:rFonts w:hint="eastAsia" w:ascii="宋体" w:hAnsi="宋体"/>
          <w:bCs/>
          <w:color w:val="auto"/>
          <w:kern w:val="0"/>
          <w:highlight w:val="none"/>
        </w:rPr>
        <w:t>.</w:t>
      </w:r>
      <w:r>
        <w:rPr>
          <w:rFonts w:hint="eastAsia"/>
          <w:bCs/>
          <w:color w:val="auto"/>
          <w:highlight w:val="none"/>
        </w:rPr>
        <w:t>系统可以自动生成训练分析评估报告，可以查看各个步骤操作错误和正确的数据对比并给出错误步骤的操作注意事项和建议。系统支持全过程回放和点评。</w:t>
      </w:r>
    </w:p>
    <w:p>
      <w:pPr>
        <w:widowControl/>
        <w:spacing w:line="360" w:lineRule="auto"/>
        <w:ind w:left="360" w:hanging="360" w:hangingChars="150"/>
        <w:jc w:val="left"/>
        <w:rPr>
          <w:bCs/>
          <w:color w:val="auto"/>
          <w:highlight w:val="none"/>
        </w:rPr>
      </w:pPr>
      <w:r>
        <w:rPr>
          <w:rFonts w:hint="eastAsia"/>
          <w:bCs/>
          <w:color w:val="auto"/>
          <w:highlight w:val="none"/>
        </w:rPr>
        <w:t xml:space="preserve"> 13</w:t>
      </w:r>
      <w:r>
        <w:rPr>
          <w:rFonts w:hint="eastAsia" w:ascii="宋体" w:hAnsi="宋体"/>
          <w:bCs/>
          <w:color w:val="auto"/>
          <w:kern w:val="0"/>
          <w:highlight w:val="none"/>
        </w:rPr>
        <w:t>.</w:t>
      </w:r>
      <w:r>
        <w:rPr>
          <w:rFonts w:hint="eastAsia"/>
          <w:bCs/>
          <w:color w:val="auto"/>
          <w:highlight w:val="none"/>
        </w:rPr>
        <w:t>具有三维透视功能，可显示不同病例中病人腹腔积液的分布情况和积液颜色；</w:t>
      </w:r>
    </w:p>
    <w:p>
      <w:pPr>
        <w:widowControl/>
        <w:spacing w:line="360" w:lineRule="auto"/>
        <w:ind w:left="360" w:hanging="360" w:hangingChars="150"/>
        <w:jc w:val="left"/>
        <w:rPr>
          <w:bCs/>
          <w:color w:val="auto"/>
          <w:highlight w:val="none"/>
        </w:rPr>
      </w:pPr>
      <w:r>
        <w:rPr>
          <w:rFonts w:hint="eastAsia"/>
          <w:bCs/>
          <w:color w:val="auto"/>
          <w:highlight w:val="none"/>
        </w:rPr>
        <w:t xml:space="preserve"> 14</w:t>
      </w:r>
      <w:r>
        <w:rPr>
          <w:rFonts w:hint="eastAsia" w:ascii="宋体" w:hAnsi="宋体"/>
          <w:bCs/>
          <w:color w:val="auto"/>
          <w:kern w:val="0"/>
          <w:highlight w:val="none"/>
        </w:rPr>
        <w:t>.</w:t>
      </w:r>
      <w:r>
        <w:rPr>
          <w:rFonts w:hint="eastAsia"/>
          <w:bCs/>
          <w:color w:val="auto"/>
          <w:highlight w:val="none"/>
        </w:rPr>
        <w:t>系统可演示标准规范的打开穿刺包动作，并训练学生判断穿刺包是否合格；</w:t>
      </w:r>
    </w:p>
    <w:p>
      <w:pPr>
        <w:widowControl/>
        <w:spacing w:line="360" w:lineRule="auto"/>
        <w:ind w:left="360" w:hanging="360" w:hangingChars="150"/>
        <w:jc w:val="left"/>
        <w:rPr>
          <w:rFonts w:hint="eastAsia"/>
          <w:bCs/>
          <w:color w:val="auto"/>
          <w:highlight w:val="none"/>
        </w:rPr>
      </w:pPr>
      <w:r>
        <w:rPr>
          <w:rFonts w:hint="eastAsia"/>
          <w:bCs/>
          <w:color w:val="auto"/>
          <w:highlight w:val="none"/>
        </w:rPr>
        <w:t xml:space="preserve"> 15</w:t>
      </w:r>
      <w:r>
        <w:rPr>
          <w:rFonts w:hint="eastAsia" w:ascii="宋体" w:hAnsi="宋体"/>
          <w:bCs/>
          <w:color w:val="auto"/>
          <w:kern w:val="0"/>
          <w:highlight w:val="none"/>
        </w:rPr>
        <w:t>.</w:t>
      </w:r>
      <w:r>
        <w:rPr>
          <w:rFonts w:hint="eastAsia"/>
          <w:bCs/>
          <w:color w:val="auto"/>
          <w:highlight w:val="none"/>
        </w:rPr>
        <w:t>术后需要对物品进行回收，系统根据医用废物的分类要求学生对手术过程中的废物进行回收处理；</w:t>
      </w:r>
    </w:p>
    <w:p>
      <w:pPr>
        <w:pStyle w:val="5"/>
        <w:bidi w:val="0"/>
        <w:rPr>
          <w:rFonts w:hint="eastAsia"/>
          <w:color w:val="auto"/>
          <w:highlight w:val="none"/>
        </w:rPr>
      </w:pPr>
      <w:r>
        <w:rPr>
          <w:rFonts w:hint="eastAsia"/>
          <w:color w:val="auto"/>
          <w:highlight w:val="none"/>
        </w:rPr>
        <w:t>（四）腰椎穿刺（以下两种模拟穿刺任选一种即可）</w:t>
      </w:r>
    </w:p>
    <w:p>
      <w:pPr>
        <w:spacing w:line="360" w:lineRule="auto"/>
        <w:rPr>
          <w:color w:val="auto"/>
          <w:highlight w:val="none"/>
        </w:rPr>
      </w:pPr>
      <w:r>
        <w:rPr>
          <w:rFonts w:hint="eastAsia" w:ascii="宋体" w:hAnsi="宋体"/>
          <w:b/>
          <w:bCs/>
          <w:color w:val="auto"/>
          <w:kern w:val="0"/>
          <w:highlight w:val="none"/>
        </w:rPr>
        <w:t>4.1模型模拟腰椎穿刺</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1.在支架上放置腰椎穿刺模型，系统可自动识别，并启动腰椎穿刺程序。</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2.模型为从腰1平面到大腿根部，解剖结构包括腰椎椎骨、韧带、椎管、髂嵴，穿刺部位模块可更换。</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3.可通过触摸模型髂嵴、椎骨、棘突间隙等真实的解剖结构，帮助标记穿刺点。</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4.可选择坐位、侧卧位两种体位进行穿刺，可根据需要的穿刺体位将模型相应放置。</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5.提供真实的腰椎穿刺针、镊子、注射器等操作所用器械。</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6.软件的三维人体可逐层显示腰椎穿刺相关解剖层次，包括皮肤、肌肉、椎骨、韧带、椎管。</w:t>
      </w:r>
    </w:p>
    <w:p>
      <w:pPr>
        <w:spacing w:line="360" w:lineRule="auto"/>
        <w:ind w:firstLine="360" w:firstLineChars="150"/>
        <w:rPr>
          <w:rFonts w:ascii="宋体" w:hAnsi="宋体"/>
          <w:bCs/>
          <w:color w:val="auto"/>
          <w:kern w:val="0"/>
          <w:highlight w:val="none"/>
        </w:rPr>
      </w:pPr>
      <w:r>
        <w:rPr>
          <w:rFonts w:hint="eastAsia" w:ascii="宋体" w:hAnsi="宋体"/>
          <w:bCs/>
          <w:color w:val="auto"/>
          <w:kern w:val="0"/>
          <w:highlight w:val="none"/>
        </w:rPr>
        <w:t>7.系统可自动识别模型摆放体位，包括坐位和侧卧位。</w:t>
      </w:r>
    </w:p>
    <w:p>
      <w:pPr>
        <w:spacing w:line="360" w:lineRule="auto"/>
        <w:ind w:left="530" w:leftChars="171" w:hanging="120" w:hangingChars="50"/>
        <w:rPr>
          <w:rFonts w:hint="eastAsia" w:ascii="宋体" w:hAnsi="宋体"/>
          <w:bCs/>
          <w:color w:val="auto"/>
          <w:kern w:val="0"/>
          <w:highlight w:val="none"/>
        </w:rPr>
      </w:pPr>
      <w:r>
        <w:rPr>
          <w:rFonts w:hint="eastAsia" w:ascii="宋体" w:hAnsi="宋体"/>
          <w:bCs/>
          <w:color w:val="auto"/>
          <w:kern w:val="0"/>
          <w:highlight w:val="none"/>
        </w:rPr>
        <w:t>8.配置可替换超声引导下腰椎穿刺模块以支持临床各种型号真实超声机器使用；超声下椎体、椎间隙等影像清晰真实；超声引导下穿刺时，能真切感受穿刺的突破感；穿刺成功有模拟脑脊液流出。</w:t>
      </w:r>
    </w:p>
    <w:p>
      <w:pPr>
        <w:pStyle w:val="2"/>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4.2操作箱模拟腰椎穿刺</w:t>
      </w:r>
    </w:p>
    <w:p>
      <w:pPr>
        <w:widowControl/>
        <w:spacing w:line="360" w:lineRule="auto"/>
        <w:ind w:left="360" w:leftChars="150"/>
        <w:jc w:val="left"/>
        <w:rPr>
          <w:bCs/>
          <w:color w:val="auto"/>
          <w:highlight w:val="none"/>
        </w:rPr>
      </w:pPr>
      <w:r>
        <w:rPr>
          <w:rFonts w:hint="eastAsia"/>
          <w:bCs/>
          <w:color w:val="auto"/>
          <w:highlight w:val="none"/>
        </w:rPr>
        <w:t>产品提供腰椎穿刺术的临床病例相关资源，可进行理论教学、技能示教、技能训练，“智能语音”小助手提供智能自动化纠错和提醒服务和智能评价。操作者可自主选择临床案例进行问诊与术前诊断，按照术前准备、标记、消毒、铺巾、戴手套、局麻、测压、收集、送检等详细操作。</w:t>
      </w:r>
    </w:p>
    <w:p>
      <w:pPr>
        <w:widowControl/>
        <w:spacing w:line="360" w:lineRule="auto"/>
        <w:ind w:left="360" w:hanging="360" w:hangingChars="150"/>
        <w:jc w:val="left"/>
        <w:rPr>
          <w:bCs/>
          <w:color w:val="auto"/>
          <w:highlight w:val="none"/>
        </w:rPr>
      </w:pPr>
      <w:r>
        <w:rPr>
          <w:rFonts w:hint="eastAsia"/>
          <w:bCs/>
          <w:color w:val="auto"/>
          <w:highlight w:val="none"/>
        </w:rPr>
        <w:t xml:space="preserve">  1</w:t>
      </w:r>
      <w:r>
        <w:rPr>
          <w:rFonts w:hint="eastAsia" w:ascii="宋体" w:hAnsi="宋体"/>
          <w:bCs/>
          <w:color w:val="auto"/>
          <w:kern w:val="0"/>
          <w:highlight w:val="none"/>
        </w:rPr>
        <w:t>.</w:t>
      </w:r>
      <w:r>
        <w:rPr>
          <w:rFonts w:hint="eastAsia"/>
          <w:bCs/>
          <w:color w:val="auto"/>
          <w:highlight w:val="none"/>
        </w:rPr>
        <w:t>自带临床资源病例，支持病例资源扩展导入，支持云端管理；</w:t>
      </w:r>
    </w:p>
    <w:p>
      <w:pPr>
        <w:widowControl/>
        <w:spacing w:line="360" w:lineRule="auto"/>
        <w:ind w:left="360" w:hanging="360" w:hangingChars="150"/>
        <w:jc w:val="left"/>
        <w:rPr>
          <w:bCs/>
          <w:color w:val="auto"/>
          <w:highlight w:val="none"/>
        </w:rPr>
      </w:pPr>
      <w:r>
        <w:rPr>
          <w:rFonts w:hint="eastAsia"/>
          <w:bCs/>
          <w:color w:val="auto"/>
          <w:highlight w:val="none"/>
        </w:rPr>
        <w:t xml:space="preserve">  2</w:t>
      </w:r>
      <w:r>
        <w:rPr>
          <w:rFonts w:hint="eastAsia" w:ascii="宋体" w:hAnsi="宋体"/>
          <w:bCs/>
          <w:color w:val="auto"/>
          <w:kern w:val="0"/>
          <w:highlight w:val="none"/>
        </w:rPr>
        <w:t>.</w:t>
      </w:r>
      <w:r>
        <w:rPr>
          <w:rFonts w:hint="eastAsia"/>
          <w:bCs/>
          <w:color w:val="auto"/>
          <w:highlight w:val="none"/>
        </w:rPr>
        <w:t>系统自带小儿腰穿病例，可进行小儿腰椎穿刺的训练；</w:t>
      </w:r>
    </w:p>
    <w:p>
      <w:pPr>
        <w:widowControl/>
        <w:spacing w:line="360" w:lineRule="auto"/>
        <w:ind w:left="360" w:hanging="360" w:hangingChars="150"/>
        <w:jc w:val="left"/>
        <w:rPr>
          <w:bCs/>
          <w:color w:val="auto"/>
          <w:highlight w:val="none"/>
        </w:rPr>
      </w:pPr>
      <w:r>
        <w:rPr>
          <w:rFonts w:hint="eastAsia"/>
          <w:bCs/>
          <w:color w:val="auto"/>
          <w:highlight w:val="none"/>
        </w:rPr>
        <w:t xml:space="preserve">  3</w:t>
      </w:r>
      <w:r>
        <w:rPr>
          <w:rFonts w:hint="eastAsia" w:ascii="宋体" w:hAnsi="宋体"/>
          <w:bCs/>
          <w:color w:val="auto"/>
          <w:kern w:val="0"/>
          <w:highlight w:val="none"/>
        </w:rPr>
        <w:t>.</w:t>
      </w:r>
      <w:r>
        <w:rPr>
          <w:rFonts w:hint="eastAsia"/>
          <w:bCs/>
          <w:color w:val="auto"/>
          <w:highlight w:val="none"/>
        </w:rPr>
        <w:t>操作过程中可以检操作者对禁忌症和操作目的的判断，操作器械的选择和患者体位的选择，考察其理论知识的掌握情况；</w:t>
      </w:r>
    </w:p>
    <w:p>
      <w:pPr>
        <w:widowControl/>
        <w:spacing w:line="360" w:lineRule="auto"/>
        <w:ind w:left="360" w:hanging="360" w:hangingChars="150"/>
        <w:jc w:val="left"/>
        <w:rPr>
          <w:bCs/>
          <w:color w:val="auto"/>
          <w:highlight w:val="none"/>
        </w:rPr>
      </w:pPr>
      <w:r>
        <w:rPr>
          <w:rFonts w:hint="eastAsia"/>
          <w:bCs/>
          <w:color w:val="auto"/>
          <w:highlight w:val="none"/>
        </w:rPr>
        <w:t xml:space="preserve">  4</w:t>
      </w:r>
      <w:r>
        <w:rPr>
          <w:rFonts w:hint="eastAsia" w:ascii="宋体" w:hAnsi="宋体"/>
          <w:bCs/>
          <w:color w:val="auto"/>
          <w:kern w:val="0"/>
          <w:highlight w:val="none"/>
        </w:rPr>
        <w:t>.</w:t>
      </w:r>
      <w:r>
        <w:rPr>
          <w:rFonts w:hint="eastAsia"/>
          <w:bCs/>
          <w:color w:val="auto"/>
          <w:highlight w:val="none"/>
        </w:rPr>
        <w:t>智能助手提醒和纠错功能；</w:t>
      </w:r>
    </w:p>
    <w:p>
      <w:pPr>
        <w:widowControl/>
        <w:spacing w:line="360" w:lineRule="auto"/>
        <w:ind w:left="360" w:hanging="360" w:hangingChars="150"/>
        <w:jc w:val="left"/>
        <w:rPr>
          <w:bCs/>
          <w:color w:val="auto"/>
          <w:highlight w:val="none"/>
        </w:rPr>
      </w:pPr>
      <w:r>
        <w:rPr>
          <w:rFonts w:hint="eastAsia"/>
          <w:bCs/>
          <w:color w:val="auto"/>
          <w:highlight w:val="none"/>
        </w:rPr>
        <w:t xml:space="preserve">  5</w:t>
      </w:r>
      <w:r>
        <w:rPr>
          <w:rFonts w:hint="eastAsia" w:ascii="宋体" w:hAnsi="宋体"/>
          <w:bCs/>
          <w:color w:val="auto"/>
          <w:kern w:val="0"/>
          <w:highlight w:val="none"/>
        </w:rPr>
        <w:t>.</w:t>
      </w:r>
      <w:r>
        <w:rPr>
          <w:rFonts w:hint="eastAsia"/>
          <w:bCs/>
          <w:color w:val="auto"/>
          <w:highlight w:val="none"/>
        </w:rPr>
        <w:t>操作过程中三维虚拟场景和设备器械同步，可以精准检测剖面图每一个部位；</w:t>
      </w:r>
    </w:p>
    <w:p>
      <w:pPr>
        <w:widowControl/>
        <w:spacing w:line="360" w:lineRule="auto"/>
        <w:ind w:left="360" w:hanging="360" w:hangingChars="150"/>
        <w:jc w:val="left"/>
        <w:rPr>
          <w:bCs/>
          <w:color w:val="auto"/>
          <w:highlight w:val="none"/>
        </w:rPr>
      </w:pPr>
      <w:r>
        <w:rPr>
          <w:rFonts w:hint="eastAsia"/>
          <w:bCs/>
          <w:color w:val="auto"/>
          <w:highlight w:val="none"/>
        </w:rPr>
        <w:t xml:space="preserve">  6</w:t>
      </w:r>
      <w:r>
        <w:rPr>
          <w:rFonts w:hint="eastAsia" w:ascii="宋体" w:hAnsi="宋体"/>
          <w:bCs/>
          <w:color w:val="auto"/>
          <w:kern w:val="0"/>
          <w:highlight w:val="none"/>
        </w:rPr>
        <w:t>.</w:t>
      </w:r>
      <w:r>
        <w:rPr>
          <w:rFonts w:hint="eastAsia"/>
          <w:bCs/>
          <w:color w:val="auto"/>
          <w:highlight w:val="none"/>
        </w:rPr>
        <w:t>具有明显的体表标记，可显示三维剖面结构图，在L3、L4椎间隙进行定位，在触摸式屏幕上使用标记笔进行穿刺点定位标记；</w:t>
      </w:r>
    </w:p>
    <w:p>
      <w:pPr>
        <w:widowControl/>
        <w:spacing w:line="360" w:lineRule="auto"/>
        <w:ind w:left="360" w:hanging="360" w:hangingChars="150"/>
        <w:jc w:val="left"/>
        <w:rPr>
          <w:bCs/>
          <w:color w:val="auto"/>
          <w:highlight w:val="none"/>
        </w:rPr>
      </w:pPr>
      <w:r>
        <w:rPr>
          <w:rFonts w:hint="eastAsia"/>
          <w:bCs/>
          <w:color w:val="auto"/>
          <w:highlight w:val="none"/>
        </w:rPr>
        <w:t xml:space="preserve">  7</w:t>
      </w:r>
      <w:r>
        <w:rPr>
          <w:rFonts w:hint="eastAsia" w:ascii="宋体" w:hAnsi="宋体"/>
          <w:bCs/>
          <w:color w:val="auto"/>
          <w:kern w:val="0"/>
          <w:highlight w:val="none"/>
        </w:rPr>
        <w:t>.</w:t>
      </w:r>
      <w:r>
        <w:rPr>
          <w:rFonts w:hint="eastAsia"/>
          <w:bCs/>
          <w:color w:val="auto"/>
          <w:highlight w:val="none"/>
        </w:rPr>
        <w:t>在虚拟病人上进行消毒操作，穿刺部位需要进行三次消毒，智能助手智能判断消毒操作是否符合规范，可提示消毒范围过小、消毒方向有误、术区被污染，消毒区域有留白；</w:t>
      </w:r>
    </w:p>
    <w:p>
      <w:pPr>
        <w:widowControl/>
        <w:spacing w:line="360" w:lineRule="auto"/>
        <w:ind w:left="360" w:hanging="360" w:hangingChars="150"/>
        <w:jc w:val="left"/>
        <w:rPr>
          <w:bCs/>
          <w:color w:val="auto"/>
          <w:highlight w:val="none"/>
        </w:rPr>
      </w:pPr>
      <w:r>
        <w:rPr>
          <w:rFonts w:hint="eastAsia"/>
          <w:bCs/>
          <w:color w:val="auto"/>
          <w:highlight w:val="none"/>
        </w:rPr>
        <w:t xml:space="preserve">  8</w:t>
      </w:r>
      <w:r>
        <w:rPr>
          <w:rFonts w:hint="eastAsia" w:ascii="宋体" w:hAnsi="宋体"/>
          <w:bCs/>
          <w:color w:val="auto"/>
          <w:kern w:val="0"/>
          <w:highlight w:val="none"/>
        </w:rPr>
        <w:t>.</w:t>
      </w:r>
      <w:r>
        <w:rPr>
          <w:rFonts w:hint="eastAsia"/>
          <w:bCs/>
          <w:color w:val="auto"/>
          <w:highlight w:val="none"/>
        </w:rPr>
        <w:t>系统可以演示标准规范的戴手套和铺巾操作；</w:t>
      </w:r>
    </w:p>
    <w:p>
      <w:pPr>
        <w:widowControl/>
        <w:spacing w:line="360" w:lineRule="auto"/>
        <w:ind w:left="360" w:hanging="360" w:hangingChars="150"/>
        <w:jc w:val="left"/>
        <w:rPr>
          <w:bCs/>
          <w:color w:val="auto"/>
          <w:highlight w:val="none"/>
        </w:rPr>
      </w:pPr>
      <w:r>
        <w:rPr>
          <w:rFonts w:hint="eastAsia"/>
          <w:bCs/>
          <w:color w:val="auto"/>
          <w:highlight w:val="none"/>
        </w:rPr>
        <w:t xml:space="preserve">  9</w:t>
      </w:r>
      <w:r>
        <w:rPr>
          <w:rFonts w:hint="eastAsia" w:ascii="宋体" w:hAnsi="宋体"/>
          <w:bCs/>
          <w:color w:val="auto"/>
          <w:kern w:val="0"/>
          <w:highlight w:val="none"/>
        </w:rPr>
        <w:t>.</w:t>
      </w:r>
      <w:r>
        <w:rPr>
          <w:rFonts w:hint="eastAsia"/>
          <w:bCs/>
          <w:color w:val="auto"/>
          <w:highlight w:val="none"/>
        </w:rPr>
        <w:t>系统可模拟整个局麻过程，操作者可以核对麻药，使用仿真局麻器械进行局麻操作。15度角打皮丘，垂直进针进行逐层麻醉（皮肤，脂肪，竖直肌，椎间韧带，黄韧带，硬脊膜），穿刺针到达不同的部位后对应不同的阻滞感和落空感。局麻过程智能纠错，未打皮丘，XX层未麻醉等；</w:t>
      </w:r>
    </w:p>
    <w:p>
      <w:pPr>
        <w:widowControl/>
        <w:spacing w:line="360" w:lineRule="auto"/>
        <w:ind w:left="360" w:hanging="360" w:hangingChars="150"/>
        <w:jc w:val="left"/>
        <w:rPr>
          <w:bCs/>
          <w:color w:val="auto"/>
          <w:highlight w:val="none"/>
        </w:rPr>
      </w:pPr>
      <w:r>
        <w:rPr>
          <w:rFonts w:hint="eastAsia"/>
          <w:bCs/>
          <w:color w:val="auto"/>
          <w:highlight w:val="none"/>
        </w:rPr>
        <w:t xml:space="preserve"> 10</w:t>
      </w:r>
      <w:r>
        <w:rPr>
          <w:rFonts w:hint="eastAsia" w:ascii="宋体" w:hAnsi="宋体"/>
          <w:bCs/>
          <w:color w:val="auto"/>
          <w:kern w:val="0"/>
          <w:highlight w:val="none"/>
        </w:rPr>
        <w:t>.</w:t>
      </w:r>
      <w:r>
        <w:rPr>
          <w:rFonts w:hint="eastAsia"/>
          <w:bCs/>
          <w:color w:val="auto"/>
          <w:highlight w:val="none"/>
        </w:rPr>
        <w:t>可以使用模拟器械穿刺针，通过解剖图可以实时观察穿刺针的进针深度和角度，穿刺过程中具有真实的阻滞感和突破感，可模拟穿刺针针芯抽离，测压管的使用，以及脑脊液的收集。脑脊液收集量可控制，模拟送检；</w:t>
      </w:r>
    </w:p>
    <w:p>
      <w:pPr>
        <w:widowControl/>
        <w:spacing w:line="360" w:lineRule="auto"/>
        <w:ind w:left="360" w:hanging="360" w:hangingChars="150"/>
        <w:jc w:val="left"/>
        <w:rPr>
          <w:bCs/>
          <w:color w:val="auto"/>
          <w:highlight w:val="none"/>
        </w:rPr>
      </w:pPr>
      <w:r>
        <w:rPr>
          <w:rFonts w:hint="eastAsia"/>
          <w:bCs/>
          <w:color w:val="auto"/>
          <w:highlight w:val="none"/>
        </w:rPr>
        <w:t xml:space="preserve"> 11</w:t>
      </w:r>
      <w:r>
        <w:rPr>
          <w:rFonts w:hint="eastAsia" w:ascii="宋体" w:hAnsi="宋体"/>
          <w:bCs/>
          <w:color w:val="auto"/>
          <w:kern w:val="0"/>
          <w:highlight w:val="none"/>
        </w:rPr>
        <w:t>.</w:t>
      </w:r>
      <w:r>
        <w:rPr>
          <w:rFonts w:hint="eastAsia"/>
          <w:bCs/>
          <w:color w:val="auto"/>
          <w:highlight w:val="none"/>
        </w:rPr>
        <w:t>根据具体病例系统自动判断抽液量；</w:t>
      </w:r>
    </w:p>
    <w:p>
      <w:pPr>
        <w:widowControl/>
        <w:spacing w:line="360" w:lineRule="auto"/>
        <w:ind w:left="360" w:hanging="360" w:hangingChars="150"/>
        <w:jc w:val="left"/>
        <w:rPr>
          <w:bCs/>
          <w:color w:val="auto"/>
          <w:highlight w:val="none"/>
        </w:rPr>
      </w:pPr>
      <w:r>
        <w:rPr>
          <w:rFonts w:hint="eastAsia"/>
          <w:bCs/>
          <w:color w:val="auto"/>
          <w:highlight w:val="none"/>
        </w:rPr>
        <w:t xml:space="preserve"> 12</w:t>
      </w:r>
      <w:r>
        <w:rPr>
          <w:rFonts w:hint="eastAsia" w:ascii="宋体" w:hAnsi="宋体"/>
          <w:bCs/>
          <w:color w:val="auto"/>
          <w:kern w:val="0"/>
          <w:highlight w:val="none"/>
        </w:rPr>
        <w:t>.</w:t>
      </w:r>
      <w:r>
        <w:rPr>
          <w:rFonts w:hint="eastAsia"/>
          <w:bCs/>
          <w:color w:val="auto"/>
          <w:highlight w:val="none"/>
        </w:rPr>
        <w:t>系统可演示穿刺后包扎的规范操作，包括术后消毒、包扎、按压等；</w:t>
      </w:r>
    </w:p>
    <w:p>
      <w:pPr>
        <w:widowControl/>
        <w:spacing w:line="360" w:lineRule="auto"/>
        <w:ind w:left="360" w:hanging="360" w:hangingChars="150"/>
        <w:jc w:val="left"/>
        <w:rPr>
          <w:bCs/>
          <w:color w:val="auto"/>
          <w:highlight w:val="none"/>
        </w:rPr>
      </w:pPr>
      <w:r>
        <w:rPr>
          <w:rFonts w:hint="eastAsia"/>
          <w:bCs/>
          <w:color w:val="auto"/>
          <w:highlight w:val="none"/>
        </w:rPr>
        <w:t xml:space="preserve"> 13</w:t>
      </w:r>
      <w:r>
        <w:rPr>
          <w:rFonts w:hint="eastAsia" w:ascii="宋体" w:hAnsi="宋体"/>
          <w:bCs/>
          <w:color w:val="auto"/>
          <w:kern w:val="0"/>
          <w:highlight w:val="none"/>
        </w:rPr>
        <w:t>.</w:t>
      </w:r>
      <w:r>
        <w:rPr>
          <w:rFonts w:hint="eastAsia"/>
          <w:bCs/>
          <w:color w:val="auto"/>
          <w:highlight w:val="none"/>
        </w:rPr>
        <w:t>系统可以自动生成训练分析评估报告，可以查看各个步骤操作错误和正确的数据对比并给出错误步骤的操作注意事项和建议。系统支持全过程回放和点评。</w:t>
      </w:r>
    </w:p>
    <w:p>
      <w:pPr>
        <w:widowControl/>
        <w:spacing w:line="360" w:lineRule="auto"/>
        <w:ind w:left="360" w:hanging="360" w:hangingChars="150"/>
        <w:jc w:val="left"/>
        <w:rPr>
          <w:bCs/>
          <w:color w:val="auto"/>
          <w:highlight w:val="none"/>
        </w:rPr>
      </w:pPr>
      <w:r>
        <w:rPr>
          <w:rFonts w:hint="eastAsia"/>
          <w:bCs/>
          <w:color w:val="auto"/>
          <w:highlight w:val="none"/>
        </w:rPr>
        <w:t xml:space="preserve"> 14</w:t>
      </w:r>
      <w:r>
        <w:rPr>
          <w:rFonts w:hint="eastAsia" w:ascii="宋体" w:hAnsi="宋体"/>
          <w:bCs/>
          <w:color w:val="auto"/>
          <w:kern w:val="0"/>
          <w:highlight w:val="none"/>
        </w:rPr>
        <w:t>.</w:t>
      </w:r>
      <w:r>
        <w:rPr>
          <w:rFonts w:hint="eastAsia"/>
          <w:bCs/>
          <w:color w:val="auto"/>
          <w:highlight w:val="none"/>
        </w:rPr>
        <w:t>系统可演示标准规范的打开穿刺包动作，并训练学生判断穿刺包是否合格；</w:t>
      </w:r>
    </w:p>
    <w:p>
      <w:pPr>
        <w:widowControl/>
        <w:spacing w:line="360" w:lineRule="auto"/>
        <w:ind w:left="360" w:hanging="360" w:hangingChars="150"/>
        <w:jc w:val="left"/>
        <w:rPr>
          <w:rFonts w:hint="eastAsia"/>
          <w:bCs/>
          <w:color w:val="auto"/>
          <w:highlight w:val="none"/>
        </w:rPr>
      </w:pPr>
      <w:r>
        <w:rPr>
          <w:rFonts w:hint="eastAsia"/>
          <w:bCs/>
          <w:color w:val="auto"/>
          <w:highlight w:val="none"/>
        </w:rPr>
        <w:t xml:space="preserve"> 15</w:t>
      </w:r>
      <w:r>
        <w:rPr>
          <w:rFonts w:hint="eastAsia" w:ascii="宋体" w:hAnsi="宋体"/>
          <w:bCs/>
          <w:color w:val="auto"/>
          <w:kern w:val="0"/>
          <w:highlight w:val="none"/>
        </w:rPr>
        <w:t>.</w:t>
      </w:r>
      <w:r>
        <w:rPr>
          <w:rFonts w:hint="eastAsia"/>
          <w:bCs/>
          <w:color w:val="auto"/>
          <w:highlight w:val="none"/>
        </w:rPr>
        <w:t>术后需要对物品进行回收，系统根据医用废物的分类要求学生对手术过程中的废物进行回收处理；</w:t>
      </w:r>
    </w:p>
    <w:p>
      <w:pPr>
        <w:pStyle w:val="5"/>
        <w:bidi w:val="0"/>
        <w:rPr>
          <w:rFonts w:hint="eastAsia"/>
          <w:color w:val="auto"/>
          <w:highlight w:val="none"/>
        </w:rPr>
      </w:pPr>
      <w:r>
        <w:rPr>
          <w:rFonts w:hint="eastAsia"/>
          <w:color w:val="auto"/>
          <w:highlight w:val="none"/>
        </w:rPr>
        <w:t>（五）骨髓穿刺（以下两种模拟穿刺任选一种即可）</w:t>
      </w:r>
    </w:p>
    <w:p>
      <w:pPr>
        <w:rPr>
          <w:color w:val="auto"/>
          <w:highlight w:val="none"/>
        </w:rPr>
      </w:pPr>
      <w:r>
        <w:rPr>
          <w:rFonts w:hint="eastAsia" w:ascii="宋体" w:hAnsi="宋体"/>
          <w:b/>
          <w:bCs/>
          <w:color w:val="auto"/>
          <w:kern w:val="0"/>
          <w:highlight w:val="none"/>
        </w:rPr>
        <w:t>5.1模型模拟骨髓穿刺</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1.在支架上放置骨髓穿刺模型，系统可自动识别，并启动骨髓穿刺程序。</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2.模型为从平乳头到大腿上1/3，解剖结构包括双侧乳房、脐、双侧髂前上棘、腹股沟，穿刺部位模块可更换。</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3.可通过触摸髂前上棘等真实的解剖标志，帮助标记穿刺点。</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4.提供真实的骨髓穿刺针、镊子、注射器等操作所用器械。</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5.穿刺后可抽出真实液体。</w:t>
      </w:r>
    </w:p>
    <w:p>
      <w:pPr>
        <w:spacing w:line="360"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6.软件的三维人体可进行髂前上棘的解剖标志识别，方便定位；可逐层显示骨髓穿刺相关解剖结构，包括皮肤、骨骼。</w:t>
      </w:r>
    </w:p>
    <w:p>
      <w:pPr>
        <w:spacing w:line="360" w:lineRule="auto"/>
        <w:rPr>
          <w:color w:val="auto"/>
          <w:highlight w:val="none"/>
        </w:rPr>
      </w:pPr>
      <w:r>
        <w:rPr>
          <w:rFonts w:hint="eastAsia" w:ascii="宋体" w:hAnsi="宋体"/>
          <w:b/>
          <w:bCs/>
          <w:color w:val="auto"/>
          <w:kern w:val="0"/>
          <w:highlight w:val="none"/>
        </w:rPr>
        <w:t>5.2操作箱模拟骨髓穿刺</w:t>
      </w:r>
    </w:p>
    <w:p>
      <w:pPr>
        <w:widowControl/>
        <w:spacing w:line="360" w:lineRule="auto"/>
        <w:ind w:left="360" w:leftChars="150"/>
        <w:jc w:val="left"/>
        <w:rPr>
          <w:bCs/>
          <w:color w:val="auto"/>
          <w:highlight w:val="none"/>
        </w:rPr>
      </w:pPr>
      <w:r>
        <w:rPr>
          <w:rFonts w:hint="eastAsia"/>
          <w:bCs/>
          <w:color w:val="auto"/>
          <w:highlight w:val="none"/>
        </w:rPr>
        <w:t>产品提供骨髓穿刺术的临床相关资源，模拟临床正确的操作术式，可进行理论教学、技能示教、技能训练，“智能语音”小助手提供智能自动化纠错和提醒服务和智能评价。操作者可自主选择临床案例进行问诊与术前诊断，按照术前准备、标记、消毒、铺巾、戴手套、局麻、穿刺、抽骨髓、送检等详细操作。</w:t>
      </w:r>
    </w:p>
    <w:p>
      <w:pPr>
        <w:widowControl/>
        <w:spacing w:line="360" w:lineRule="auto"/>
        <w:ind w:left="360" w:hanging="360" w:hangingChars="150"/>
        <w:jc w:val="left"/>
        <w:rPr>
          <w:bCs/>
          <w:color w:val="auto"/>
          <w:highlight w:val="none"/>
        </w:rPr>
      </w:pPr>
      <w:r>
        <w:rPr>
          <w:rFonts w:hint="eastAsia"/>
          <w:bCs/>
          <w:color w:val="auto"/>
          <w:highlight w:val="none"/>
        </w:rPr>
        <w:t xml:space="preserve">  1</w:t>
      </w:r>
      <w:r>
        <w:rPr>
          <w:rFonts w:hint="eastAsia" w:ascii="宋体" w:hAnsi="宋体"/>
          <w:bCs/>
          <w:color w:val="auto"/>
          <w:kern w:val="0"/>
          <w:highlight w:val="none"/>
        </w:rPr>
        <w:t>.</w:t>
      </w:r>
      <w:r>
        <w:rPr>
          <w:rFonts w:hint="eastAsia"/>
          <w:bCs/>
          <w:color w:val="auto"/>
          <w:highlight w:val="none"/>
        </w:rPr>
        <w:t>自带临床资源病例，支持病例资源扩展导入，支持云端管理；</w:t>
      </w:r>
    </w:p>
    <w:p>
      <w:pPr>
        <w:widowControl/>
        <w:spacing w:line="360" w:lineRule="auto"/>
        <w:ind w:left="360" w:hanging="360" w:hangingChars="150"/>
        <w:jc w:val="left"/>
        <w:rPr>
          <w:bCs/>
          <w:color w:val="auto"/>
          <w:highlight w:val="none"/>
        </w:rPr>
      </w:pPr>
      <w:r>
        <w:rPr>
          <w:rFonts w:hint="eastAsia"/>
          <w:bCs/>
          <w:color w:val="auto"/>
          <w:highlight w:val="none"/>
        </w:rPr>
        <w:t xml:space="preserve">  2</w:t>
      </w:r>
      <w:r>
        <w:rPr>
          <w:rFonts w:hint="eastAsia" w:ascii="宋体" w:hAnsi="宋体"/>
          <w:bCs/>
          <w:color w:val="auto"/>
          <w:kern w:val="0"/>
          <w:highlight w:val="none"/>
        </w:rPr>
        <w:t>.</w:t>
      </w:r>
      <w:r>
        <w:rPr>
          <w:rFonts w:hint="eastAsia"/>
          <w:bCs/>
          <w:color w:val="auto"/>
          <w:highlight w:val="none"/>
        </w:rPr>
        <w:t>操作过程中可以检操作者对禁忌症和操作目的的判断，操作器械的选择和患者体位的选择，考察其理论知识的掌握情况；</w:t>
      </w:r>
    </w:p>
    <w:p>
      <w:pPr>
        <w:widowControl/>
        <w:spacing w:line="360" w:lineRule="auto"/>
        <w:ind w:left="360" w:hanging="360" w:hangingChars="150"/>
        <w:jc w:val="left"/>
        <w:rPr>
          <w:bCs/>
          <w:color w:val="auto"/>
          <w:highlight w:val="none"/>
        </w:rPr>
      </w:pPr>
      <w:r>
        <w:rPr>
          <w:rFonts w:hint="eastAsia"/>
          <w:bCs/>
          <w:color w:val="auto"/>
          <w:highlight w:val="none"/>
        </w:rPr>
        <w:t xml:space="preserve">  3</w:t>
      </w:r>
      <w:r>
        <w:rPr>
          <w:rFonts w:hint="eastAsia" w:ascii="宋体" w:hAnsi="宋体"/>
          <w:bCs/>
          <w:color w:val="auto"/>
          <w:kern w:val="0"/>
          <w:highlight w:val="none"/>
        </w:rPr>
        <w:t>.</w:t>
      </w:r>
      <w:r>
        <w:rPr>
          <w:rFonts w:hint="eastAsia"/>
          <w:bCs/>
          <w:color w:val="auto"/>
          <w:highlight w:val="none"/>
        </w:rPr>
        <w:t>智能助手提醒和纠错功能；</w:t>
      </w:r>
    </w:p>
    <w:p>
      <w:pPr>
        <w:widowControl/>
        <w:spacing w:line="360" w:lineRule="auto"/>
        <w:ind w:left="360" w:hanging="360" w:hangingChars="150"/>
        <w:jc w:val="left"/>
        <w:rPr>
          <w:bCs/>
          <w:color w:val="auto"/>
          <w:highlight w:val="none"/>
        </w:rPr>
      </w:pPr>
      <w:r>
        <w:rPr>
          <w:rFonts w:hint="eastAsia"/>
          <w:bCs/>
          <w:color w:val="auto"/>
          <w:highlight w:val="none"/>
        </w:rPr>
        <w:t xml:space="preserve">  4</w:t>
      </w:r>
      <w:r>
        <w:rPr>
          <w:rFonts w:hint="eastAsia" w:ascii="宋体" w:hAnsi="宋体"/>
          <w:bCs/>
          <w:color w:val="auto"/>
          <w:kern w:val="0"/>
          <w:highlight w:val="none"/>
        </w:rPr>
        <w:t>.</w:t>
      </w:r>
      <w:r>
        <w:rPr>
          <w:rFonts w:hint="eastAsia"/>
          <w:bCs/>
          <w:color w:val="auto"/>
          <w:highlight w:val="none"/>
        </w:rPr>
        <w:t>操作过程中三维虚拟场景和设备器械同步，可以精准检测剖面图每一个部位；</w:t>
      </w:r>
    </w:p>
    <w:p>
      <w:pPr>
        <w:widowControl/>
        <w:spacing w:line="360" w:lineRule="auto"/>
        <w:ind w:left="360" w:hanging="360" w:hangingChars="150"/>
        <w:jc w:val="left"/>
        <w:rPr>
          <w:bCs/>
          <w:color w:val="auto"/>
          <w:highlight w:val="none"/>
        </w:rPr>
      </w:pPr>
      <w:r>
        <w:rPr>
          <w:rFonts w:hint="eastAsia"/>
          <w:bCs/>
          <w:color w:val="auto"/>
          <w:highlight w:val="none"/>
        </w:rPr>
        <w:t xml:space="preserve">  5</w:t>
      </w:r>
      <w:r>
        <w:rPr>
          <w:rFonts w:hint="eastAsia" w:ascii="宋体" w:hAnsi="宋体"/>
          <w:bCs/>
          <w:color w:val="auto"/>
          <w:kern w:val="0"/>
          <w:highlight w:val="none"/>
        </w:rPr>
        <w:t>.</w:t>
      </w:r>
      <w:r>
        <w:rPr>
          <w:rFonts w:hint="eastAsia"/>
          <w:bCs/>
          <w:color w:val="auto"/>
          <w:highlight w:val="none"/>
        </w:rPr>
        <w:t>具有明显的体表标记，可显示三维剖面图，在髂前上棘后1cm进行定位，在触摸式屏幕上使用标记笔进行穿刺点定位标记；</w:t>
      </w:r>
    </w:p>
    <w:p>
      <w:pPr>
        <w:widowControl/>
        <w:spacing w:line="360" w:lineRule="auto"/>
        <w:ind w:left="360" w:hanging="360" w:hangingChars="150"/>
        <w:jc w:val="left"/>
        <w:rPr>
          <w:bCs/>
          <w:color w:val="auto"/>
          <w:highlight w:val="none"/>
        </w:rPr>
      </w:pPr>
      <w:r>
        <w:rPr>
          <w:rFonts w:hint="eastAsia"/>
          <w:bCs/>
          <w:color w:val="auto"/>
          <w:highlight w:val="none"/>
        </w:rPr>
        <w:t xml:space="preserve">  6</w:t>
      </w:r>
      <w:r>
        <w:rPr>
          <w:rFonts w:hint="eastAsia" w:ascii="宋体" w:hAnsi="宋体"/>
          <w:bCs/>
          <w:color w:val="auto"/>
          <w:kern w:val="0"/>
          <w:highlight w:val="none"/>
        </w:rPr>
        <w:t>.</w:t>
      </w:r>
      <w:r>
        <w:rPr>
          <w:rFonts w:hint="eastAsia"/>
          <w:bCs/>
          <w:color w:val="auto"/>
          <w:highlight w:val="none"/>
        </w:rPr>
        <w:t>在虚拟病人上进行消毒操作，穿刺部位需要进行三次消毒，智能助手智能判断消毒操作是否符合规范，可提示消毒范围过小、消毒方向有误、术区被污染，消毒区域有留白；</w:t>
      </w:r>
    </w:p>
    <w:p>
      <w:pPr>
        <w:widowControl/>
        <w:spacing w:line="360" w:lineRule="auto"/>
        <w:ind w:left="360" w:hanging="360" w:hangingChars="150"/>
        <w:jc w:val="left"/>
        <w:rPr>
          <w:bCs/>
          <w:color w:val="auto"/>
          <w:highlight w:val="none"/>
        </w:rPr>
      </w:pPr>
      <w:r>
        <w:rPr>
          <w:rFonts w:hint="eastAsia"/>
          <w:bCs/>
          <w:color w:val="auto"/>
          <w:highlight w:val="none"/>
        </w:rPr>
        <w:t xml:space="preserve">  7</w:t>
      </w:r>
      <w:r>
        <w:rPr>
          <w:rFonts w:hint="eastAsia" w:ascii="宋体" w:hAnsi="宋体"/>
          <w:bCs/>
          <w:color w:val="auto"/>
          <w:kern w:val="0"/>
          <w:highlight w:val="none"/>
        </w:rPr>
        <w:t>.</w:t>
      </w:r>
      <w:r>
        <w:rPr>
          <w:rFonts w:hint="eastAsia"/>
          <w:bCs/>
          <w:color w:val="auto"/>
          <w:highlight w:val="none"/>
        </w:rPr>
        <w:t>系统可以演示标准规范的戴手套和铺巾操作；</w:t>
      </w:r>
    </w:p>
    <w:p>
      <w:pPr>
        <w:widowControl/>
        <w:spacing w:line="360" w:lineRule="auto"/>
        <w:ind w:left="360" w:hanging="360" w:hangingChars="150"/>
        <w:jc w:val="left"/>
        <w:rPr>
          <w:bCs/>
          <w:color w:val="auto"/>
          <w:highlight w:val="none"/>
        </w:rPr>
      </w:pPr>
      <w:r>
        <w:rPr>
          <w:rFonts w:hint="eastAsia"/>
          <w:bCs/>
          <w:color w:val="auto"/>
          <w:highlight w:val="none"/>
        </w:rPr>
        <w:t xml:space="preserve">  8</w:t>
      </w:r>
      <w:r>
        <w:rPr>
          <w:rFonts w:hint="eastAsia" w:ascii="宋体" w:hAnsi="宋体"/>
          <w:bCs/>
          <w:color w:val="auto"/>
          <w:kern w:val="0"/>
          <w:highlight w:val="none"/>
        </w:rPr>
        <w:t>.</w:t>
      </w:r>
      <w:r>
        <w:rPr>
          <w:rFonts w:hint="eastAsia"/>
          <w:bCs/>
          <w:color w:val="auto"/>
          <w:highlight w:val="none"/>
        </w:rPr>
        <w:t>系统可模拟整个局麻过程，操作者可以核对麻药，使用仿真局麻器械进行局麻操作。15度角打皮丘，垂直进针进行逐层麻醉（皮肤，脂肪，骨表面），穿刺针到达不同的部位后对应不同的阻滞感和落空感。可实现骨膜“十字”麻醉，局麻过程智能纠错，未打皮丘，XX层未麻醉等；</w:t>
      </w:r>
    </w:p>
    <w:p>
      <w:pPr>
        <w:widowControl/>
        <w:spacing w:line="360" w:lineRule="auto"/>
        <w:ind w:left="360" w:hanging="360" w:hangingChars="150"/>
        <w:jc w:val="left"/>
        <w:rPr>
          <w:bCs/>
          <w:color w:val="auto"/>
          <w:highlight w:val="none"/>
        </w:rPr>
      </w:pPr>
      <w:r>
        <w:rPr>
          <w:rFonts w:hint="eastAsia"/>
          <w:bCs/>
          <w:color w:val="auto"/>
          <w:highlight w:val="none"/>
        </w:rPr>
        <w:t xml:space="preserve">  9</w:t>
      </w:r>
      <w:r>
        <w:rPr>
          <w:rFonts w:hint="eastAsia" w:ascii="宋体" w:hAnsi="宋体"/>
          <w:bCs/>
          <w:color w:val="auto"/>
          <w:kern w:val="0"/>
          <w:highlight w:val="none"/>
        </w:rPr>
        <w:t>.</w:t>
      </w:r>
      <w:r>
        <w:rPr>
          <w:rFonts w:hint="eastAsia"/>
          <w:bCs/>
          <w:color w:val="auto"/>
          <w:highlight w:val="none"/>
        </w:rPr>
        <w:t>可以使用模拟器械穿刺针，在虚拟病人身上模拟穿刺操作，通过解剖图可以实时观察穿刺针的进针深度和角度，穿刺过程中具有真实的阻滞感和突破感，可模拟旋转进针，穿刺针芯的抽离，骨髓抽吸，可模拟骨髓涂片操作，可模拟送检；</w:t>
      </w:r>
    </w:p>
    <w:p>
      <w:pPr>
        <w:widowControl/>
        <w:spacing w:line="360" w:lineRule="auto"/>
        <w:ind w:left="360" w:hanging="360" w:hangingChars="150"/>
        <w:jc w:val="left"/>
        <w:rPr>
          <w:bCs/>
          <w:color w:val="auto"/>
          <w:highlight w:val="none"/>
        </w:rPr>
      </w:pPr>
      <w:r>
        <w:rPr>
          <w:rFonts w:hint="eastAsia"/>
          <w:bCs/>
          <w:color w:val="auto"/>
          <w:highlight w:val="none"/>
        </w:rPr>
        <w:t xml:space="preserve">  10</w:t>
      </w:r>
      <w:r>
        <w:rPr>
          <w:rFonts w:hint="eastAsia" w:ascii="宋体" w:hAnsi="宋体"/>
          <w:bCs/>
          <w:color w:val="auto"/>
          <w:kern w:val="0"/>
          <w:highlight w:val="none"/>
        </w:rPr>
        <w:t>.</w:t>
      </w:r>
      <w:r>
        <w:rPr>
          <w:rFonts w:hint="eastAsia"/>
          <w:bCs/>
          <w:color w:val="auto"/>
          <w:highlight w:val="none"/>
        </w:rPr>
        <w:t>根据具体病例系统自动判断骨髓采集量；</w:t>
      </w:r>
    </w:p>
    <w:p>
      <w:pPr>
        <w:widowControl/>
        <w:spacing w:line="360" w:lineRule="auto"/>
        <w:ind w:left="360" w:hanging="360" w:hangingChars="150"/>
        <w:jc w:val="left"/>
        <w:rPr>
          <w:bCs/>
          <w:color w:val="auto"/>
          <w:highlight w:val="none"/>
        </w:rPr>
      </w:pPr>
      <w:r>
        <w:rPr>
          <w:rFonts w:hint="eastAsia"/>
          <w:bCs/>
          <w:color w:val="auto"/>
          <w:highlight w:val="none"/>
        </w:rPr>
        <w:t xml:space="preserve">  11</w:t>
      </w:r>
      <w:r>
        <w:rPr>
          <w:rFonts w:hint="eastAsia" w:ascii="宋体" w:hAnsi="宋体"/>
          <w:bCs/>
          <w:color w:val="auto"/>
          <w:kern w:val="0"/>
          <w:highlight w:val="none"/>
        </w:rPr>
        <w:t>.</w:t>
      </w:r>
      <w:r>
        <w:rPr>
          <w:rFonts w:hint="eastAsia"/>
          <w:bCs/>
          <w:color w:val="auto"/>
          <w:highlight w:val="none"/>
        </w:rPr>
        <w:t>系统可演示穿刺部分的包扎规范操作，包括术后消毒、包扎、按压等；</w:t>
      </w:r>
    </w:p>
    <w:p>
      <w:pPr>
        <w:widowControl/>
        <w:spacing w:line="360" w:lineRule="auto"/>
        <w:ind w:left="360" w:hanging="360" w:hangingChars="150"/>
        <w:jc w:val="left"/>
        <w:rPr>
          <w:bCs/>
          <w:color w:val="auto"/>
          <w:highlight w:val="none"/>
        </w:rPr>
      </w:pPr>
      <w:r>
        <w:rPr>
          <w:rFonts w:hint="eastAsia"/>
          <w:bCs/>
          <w:color w:val="auto"/>
          <w:highlight w:val="none"/>
        </w:rPr>
        <w:t xml:space="preserve">  12</w:t>
      </w:r>
      <w:r>
        <w:rPr>
          <w:rFonts w:hint="eastAsia" w:ascii="宋体" w:hAnsi="宋体"/>
          <w:bCs/>
          <w:color w:val="auto"/>
          <w:kern w:val="0"/>
          <w:highlight w:val="none"/>
        </w:rPr>
        <w:t>.</w:t>
      </w:r>
      <w:r>
        <w:rPr>
          <w:rFonts w:hint="eastAsia"/>
          <w:bCs/>
          <w:color w:val="auto"/>
          <w:highlight w:val="none"/>
        </w:rPr>
        <w:t>系统可以自动生成训练分析评估报告，可以查看各个步骤操作错误和正确的数据对比并给出错误步骤的操作注意事项和建议。系统支持全过程回放和点评。</w:t>
      </w:r>
    </w:p>
    <w:p>
      <w:pPr>
        <w:widowControl/>
        <w:spacing w:line="360" w:lineRule="auto"/>
        <w:ind w:left="360" w:hanging="360" w:hangingChars="150"/>
        <w:jc w:val="left"/>
        <w:rPr>
          <w:bCs/>
          <w:color w:val="auto"/>
          <w:highlight w:val="none"/>
        </w:rPr>
      </w:pPr>
      <w:r>
        <w:rPr>
          <w:rFonts w:hint="eastAsia"/>
          <w:bCs/>
          <w:color w:val="auto"/>
          <w:highlight w:val="none"/>
        </w:rPr>
        <w:t xml:space="preserve">  13</w:t>
      </w:r>
      <w:r>
        <w:rPr>
          <w:rFonts w:hint="eastAsia" w:ascii="宋体" w:hAnsi="宋体"/>
          <w:bCs/>
          <w:color w:val="auto"/>
          <w:kern w:val="0"/>
          <w:highlight w:val="none"/>
        </w:rPr>
        <w:t>.</w:t>
      </w:r>
      <w:r>
        <w:rPr>
          <w:rFonts w:hint="eastAsia"/>
          <w:bCs/>
          <w:color w:val="auto"/>
          <w:highlight w:val="none"/>
        </w:rPr>
        <w:t>系统可演示标准规范的打开穿刺包动作，并训练学生判断穿刺包是否合格；</w:t>
      </w:r>
    </w:p>
    <w:p>
      <w:pPr>
        <w:widowControl/>
        <w:spacing w:line="360" w:lineRule="auto"/>
        <w:ind w:left="360" w:hanging="360" w:hangingChars="150"/>
        <w:jc w:val="left"/>
        <w:rPr>
          <w:bCs/>
          <w:color w:val="auto"/>
          <w:highlight w:val="none"/>
        </w:rPr>
      </w:pPr>
      <w:r>
        <w:rPr>
          <w:rFonts w:hint="eastAsia"/>
          <w:bCs/>
          <w:color w:val="auto"/>
          <w:highlight w:val="none"/>
        </w:rPr>
        <w:t xml:space="preserve">  14</w:t>
      </w:r>
      <w:r>
        <w:rPr>
          <w:rFonts w:hint="eastAsia" w:ascii="宋体" w:hAnsi="宋体"/>
          <w:bCs/>
          <w:color w:val="auto"/>
          <w:kern w:val="0"/>
          <w:highlight w:val="none"/>
        </w:rPr>
        <w:t>.</w:t>
      </w:r>
      <w:r>
        <w:rPr>
          <w:rFonts w:hint="eastAsia"/>
          <w:bCs/>
          <w:color w:val="auto"/>
          <w:highlight w:val="none"/>
        </w:rPr>
        <w:t>术后需要对物品进行回收，系统根据医用废物的分类要求学生对手术过程中的废物进行回收处理；</w:t>
      </w:r>
    </w:p>
    <w:p>
      <w:pPr>
        <w:pStyle w:val="2"/>
        <w:spacing w:line="360" w:lineRule="auto"/>
        <w:rPr>
          <w:color w:val="auto"/>
          <w:highlight w:val="none"/>
        </w:rPr>
      </w:pPr>
      <w:r>
        <w:rPr>
          <w:rFonts w:hint="eastAsia" w:ascii="Times New Roman" w:eastAsia="宋体" w:cs="宋体"/>
          <w:bCs/>
          <w:color w:val="auto"/>
          <w:kern w:val="2"/>
          <w:highlight w:val="none"/>
        </w:rPr>
        <w:t xml:space="preserve">  15</w:t>
      </w:r>
      <w:r>
        <w:rPr>
          <w:rFonts w:hint="eastAsia" w:ascii="宋体" w:hAnsi="宋体"/>
          <w:bCs/>
          <w:color w:val="auto"/>
          <w:highlight w:val="none"/>
        </w:rPr>
        <w:t>.</w:t>
      </w:r>
      <w:r>
        <w:rPr>
          <w:rFonts w:hint="eastAsia" w:ascii="Times New Roman" w:eastAsia="宋体" w:cs="宋体"/>
          <w:bCs/>
          <w:color w:val="auto"/>
          <w:kern w:val="2"/>
          <w:highlight w:val="none"/>
        </w:rPr>
        <w:t>系</w:t>
      </w:r>
      <w:r>
        <w:rPr>
          <w:rFonts w:hint="eastAsia" w:eastAsia="宋体"/>
          <w:bCs/>
          <w:color w:val="auto"/>
          <w:highlight w:val="none"/>
        </w:rPr>
        <w:t>统会生成手术操作记录，并要求学生在操作记录上签字；</w:t>
      </w:r>
    </w:p>
    <w:p>
      <w:pPr>
        <w:pStyle w:val="5"/>
        <w:bidi w:val="0"/>
        <w:rPr>
          <w:rFonts w:hint="eastAsia"/>
          <w:color w:val="auto"/>
          <w:highlight w:val="none"/>
        </w:rPr>
      </w:pPr>
      <w:r>
        <w:rPr>
          <w:rFonts w:hint="eastAsia"/>
          <w:color w:val="auto"/>
          <w:highlight w:val="none"/>
        </w:rPr>
        <w:t>（六）环甲膜穿刺（以下两种模拟穿刺任选一种即可）</w:t>
      </w:r>
    </w:p>
    <w:p>
      <w:pPr>
        <w:spacing w:line="360" w:lineRule="auto"/>
        <w:rPr>
          <w:color w:val="auto"/>
          <w:highlight w:val="none"/>
        </w:rPr>
      </w:pPr>
      <w:r>
        <w:rPr>
          <w:rFonts w:hint="eastAsia"/>
          <w:color w:val="auto"/>
          <w:highlight w:val="none"/>
        </w:rPr>
        <w:t>6.1</w:t>
      </w:r>
      <w:r>
        <w:rPr>
          <w:rFonts w:hint="eastAsia" w:ascii="宋体" w:hAnsi="宋体"/>
          <w:b/>
          <w:bCs/>
          <w:color w:val="auto"/>
          <w:kern w:val="0"/>
          <w:highlight w:val="none"/>
        </w:rPr>
        <w:t>模型模拟环甲膜穿刺</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1.在支架上放置环甲膜穿刺模型，系统可自动识别，并启动环甲膜穿刺程序。</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2.模型为从头部到平乳头；解剖结构包括完整头部和颈部、环状软骨、甲状软骨、双侧锁骨；穿刺部位模块可更换。</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3.可通过触摸环状软骨、甲状软骨等真实的解剖标志，帮助定位穿刺点。</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4. 提供真实的环甲膜穿刺针、镊子、注射器等操作所用器械。</w:t>
      </w:r>
    </w:p>
    <w:p>
      <w:pPr>
        <w:spacing w:line="360" w:lineRule="auto"/>
        <w:ind w:firstLine="480" w:firstLineChars="200"/>
        <w:rPr>
          <w:rFonts w:ascii="宋体" w:hAnsi="宋体"/>
          <w:bCs/>
          <w:color w:val="auto"/>
          <w:kern w:val="0"/>
          <w:highlight w:val="none"/>
        </w:rPr>
      </w:pPr>
      <w:r>
        <w:rPr>
          <w:rFonts w:hint="eastAsia" w:ascii="宋体" w:hAnsi="宋体"/>
          <w:bCs/>
          <w:color w:val="auto"/>
          <w:kern w:val="0"/>
          <w:highlight w:val="none"/>
        </w:rPr>
        <w:t>5.穿刺后有真实突破感。</w:t>
      </w:r>
    </w:p>
    <w:p>
      <w:pPr>
        <w:spacing w:line="360"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6.可逐层显示环甲膜穿刺相关解剖结构，包括皮肤、骨骼。</w:t>
      </w:r>
    </w:p>
    <w:p>
      <w:pPr>
        <w:spacing w:line="360" w:lineRule="auto"/>
        <w:rPr>
          <w:rFonts w:ascii="宋体" w:hAnsi="宋体"/>
          <w:b/>
          <w:bCs/>
          <w:color w:val="auto"/>
          <w:kern w:val="0"/>
          <w:highlight w:val="none"/>
        </w:rPr>
      </w:pPr>
      <w:r>
        <w:rPr>
          <w:rFonts w:hint="eastAsia" w:ascii="宋体" w:hAnsi="宋体"/>
          <w:b/>
          <w:bCs/>
          <w:color w:val="auto"/>
          <w:kern w:val="0"/>
          <w:highlight w:val="none"/>
        </w:rPr>
        <w:t>6.2操作箱模拟环甲膜穿刺</w:t>
      </w:r>
    </w:p>
    <w:p>
      <w:pPr>
        <w:pStyle w:val="9"/>
        <w:spacing w:before="0" w:beforeAutospacing="0" w:after="0" w:afterAutospacing="0" w:line="360" w:lineRule="auto"/>
        <w:ind w:firstLine="420"/>
        <w:rPr>
          <w:rStyle w:val="10"/>
          <w:color w:val="auto"/>
          <w:highlight w:val="none"/>
        </w:rPr>
      </w:pPr>
      <w:r>
        <w:rPr>
          <w:rStyle w:val="10"/>
          <w:rFonts w:ascii="-webkit-standard" w:hAnsi="-webkit-standard"/>
          <w:color w:val="auto"/>
          <w:highlight w:val="none"/>
        </w:rPr>
        <w:t>产品提供</w:t>
      </w:r>
      <w:r>
        <w:rPr>
          <w:rStyle w:val="10"/>
          <w:rFonts w:hint="eastAsia" w:ascii="-webkit-standard" w:hAnsi="-webkit-standard"/>
          <w:color w:val="auto"/>
          <w:highlight w:val="none"/>
        </w:rPr>
        <w:t>环甲膜</w:t>
      </w:r>
      <w:r>
        <w:rPr>
          <w:rStyle w:val="10"/>
          <w:rFonts w:ascii="-webkit-standard" w:hAnsi="-webkit-standard"/>
          <w:color w:val="auto"/>
          <w:highlight w:val="none"/>
        </w:rPr>
        <w:t>穿刺术的临床相关资源，模拟临床正确的操作术式，可进行理论教学、技能示教、技能训练，“初心”小助手提供智能自动化纠错和提醒服务和智能评价。操作者可自主选择临床案例进行问诊与术前诊断，按照术前准备、标记、消毒、铺巾、戴手套、局麻、穿刺、</w:t>
      </w:r>
      <w:r>
        <w:rPr>
          <w:rStyle w:val="10"/>
          <w:rFonts w:hint="eastAsia" w:ascii="-webkit-standard" w:hAnsi="-webkit-standard"/>
          <w:color w:val="auto"/>
          <w:highlight w:val="none"/>
        </w:rPr>
        <w:t>回抽</w:t>
      </w:r>
      <w:r>
        <w:rPr>
          <w:rStyle w:val="10"/>
          <w:rFonts w:ascii="-webkit-standard" w:hAnsi="-webkit-standard"/>
          <w:color w:val="auto"/>
          <w:highlight w:val="none"/>
        </w:rPr>
        <w:t>等详细操作。</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1</w:t>
      </w:r>
      <w:r>
        <w:rPr>
          <w:rFonts w:hint="eastAsia"/>
          <w:bCs/>
          <w:color w:val="auto"/>
          <w:highlight w:val="none"/>
        </w:rPr>
        <w:t>.</w:t>
      </w:r>
      <w:r>
        <w:rPr>
          <w:rStyle w:val="10"/>
          <w:rFonts w:ascii="-webkit-standard" w:hAnsi="-webkit-standard"/>
          <w:color w:val="auto"/>
          <w:highlight w:val="none"/>
        </w:rPr>
        <w:t>自带临床资源病例，支持病例资源扩展导入。私有云管理；</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2</w:t>
      </w:r>
      <w:r>
        <w:rPr>
          <w:rFonts w:hint="eastAsia"/>
          <w:bCs/>
          <w:color w:val="auto"/>
          <w:highlight w:val="none"/>
        </w:rPr>
        <w:t>.</w:t>
      </w:r>
      <w:r>
        <w:rPr>
          <w:rStyle w:val="10"/>
          <w:rFonts w:ascii="-webkit-standard" w:hAnsi="-webkit-standard"/>
          <w:color w:val="auto"/>
          <w:highlight w:val="none"/>
        </w:rPr>
        <w:t>操作过程中可以检查操作者对禁忌症的判断，操作器械的选择和患者体位的选择，考察其理论知识的掌握情况；</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3</w:t>
      </w:r>
      <w:r>
        <w:rPr>
          <w:rFonts w:hint="eastAsia"/>
          <w:bCs/>
          <w:color w:val="auto"/>
          <w:highlight w:val="none"/>
        </w:rPr>
        <w:t>.</w:t>
      </w:r>
      <w:r>
        <w:rPr>
          <w:rStyle w:val="10"/>
          <w:rFonts w:ascii="-webkit-standard" w:hAnsi="-webkit-standard"/>
          <w:color w:val="auto"/>
          <w:highlight w:val="none"/>
        </w:rPr>
        <w:t>智能助手提醒和纠错功能；</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4</w:t>
      </w:r>
      <w:r>
        <w:rPr>
          <w:rFonts w:hint="eastAsia"/>
          <w:bCs/>
          <w:color w:val="auto"/>
          <w:highlight w:val="none"/>
        </w:rPr>
        <w:t>.</w:t>
      </w:r>
      <w:r>
        <w:rPr>
          <w:rStyle w:val="10"/>
          <w:rFonts w:ascii="-webkit-standard" w:hAnsi="-webkit-standard"/>
          <w:color w:val="auto"/>
          <w:highlight w:val="none"/>
        </w:rPr>
        <w:t>操作过程中三维虚拟场景和设备器械同步，可以精准检测剖面图每一个部位；</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5</w:t>
      </w:r>
      <w:r>
        <w:rPr>
          <w:rFonts w:hint="eastAsia"/>
          <w:bCs/>
          <w:color w:val="auto"/>
          <w:highlight w:val="none"/>
        </w:rPr>
        <w:t>.</w:t>
      </w:r>
      <w:r>
        <w:rPr>
          <w:rStyle w:val="10"/>
          <w:rFonts w:ascii="-webkit-standard" w:hAnsi="-webkit-standard"/>
          <w:color w:val="auto"/>
          <w:highlight w:val="none"/>
        </w:rPr>
        <w:t>具有明显的体表标记，可显示三维剖面结构图，在</w:t>
      </w:r>
      <w:r>
        <w:rPr>
          <w:rStyle w:val="10"/>
          <w:rFonts w:hint="eastAsia" w:ascii="-webkit-standard" w:hAnsi="-webkit-standard"/>
          <w:color w:val="auto"/>
          <w:highlight w:val="none"/>
        </w:rPr>
        <w:t>甲状软骨和环状软骨之间正中处凹陷位</w:t>
      </w:r>
      <w:r>
        <w:rPr>
          <w:rStyle w:val="10"/>
          <w:rFonts w:ascii="-webkit-standard" w:hAnsi="-webkit-standard"/>
          <w:color w:val="auto"/>
          <w:highlight w:val="none"/>
        </w:rPr>
        <w:t>进行定位，在触摸式屏幕上使用标记笔进行穿刺点定位标记；</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6</w:t>
      </w:r>
      <w:r>
        <w:rPr>
          <w:rFonts w:hint="eastAsia"/>
          <w:bCs/>
          <w:color w:val="auto"/>
          <w:highlight w:val="none"/>
        </w:rPr>
        <w:t>.</w:t>
      </w:r>
      <w:r>
        <w:rPr>
          <w:rStyle w:val="10"/>
          <w:rFonts w:ascii="-webkit-standard" w:hAnsi="-webkit-standard"/>
          <w:color w:val="auto"/>
          <w:highlight w:val="none"/>
        </w:rPr>
        <w:t>在虚拟病人上进行消毒操作，穿刺部位需要进行三次消毒，智能助手智能判断消毒操作是否符合规范，可提示消毒范围过小、消毒方向有误、术区被污染，消毒区域有留白；</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7</w:t>
      </w:r>
      <w:r>
        <w:rPr>
          <w:rFonts w:hint="eastAsia"/>
          <w:bCs/>
          <w:color w:val="auto"/>
          <w:highlight w:val="none"/>
        </w:rPr>
        <w:t>.</w:t>
      </w:r>
      <w:r>
        <w:rPr>
          <w:rStyle w:val="10"/>
          <w:rFonts w:ascii="-webkit-standard" w:hAnsi="-webkit-standard"/>
          <w:color w:val="auto"/>
          <w:highlight w:val="none"/>
        </w:rPr>
        <w:t>系统可以演示标准规范的戴手套和铺巾操作；</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8</w:t>
      </w:r>
      <w:r>
        <w:rPr>
          <w:rFonts w:hint="eastAsia"/>
          <w:bCs/>
          <w:color w:val="auto"/>
          <w:highlight w:val="none"/>
        </w:rPr>
        <w:t>.</w:t>
      </w:r>
      <w:r>
        <w:rPr>
          <w:rStyle w:val="10"/>
          <w:rFonts w:ascii="-webkit-standard" w:hAnsi="-webkit-standard"/>
          <w:color w:val="auto"/>
          <w:highlight w:val="none"/>
        </w:rPr>
        <w:t>系统可模拟整个局麻过程，操作者可以核对麻药，使用模拟局麻器械进行局麻操作。15度角打皮丘，垂直进针进行逐层麻醉（皮肤，脂肪，</w:t>
      </w:r>
      <w:r>
        <w:rPr>
          <w:rStyle w:val="10"/>
          <w:rFonts w:hint="eastAsia" w:ascii="-webkit-standard" w:hAnsi="-webkit-standard"/>
          <w:color w:val="auto"/>
          <w:highlight w:val="none"/>
        </w:rPr>
        <w:t>甲状软骨</w:t>
      </w:r>
      <w:r>
        <w:rPr>
          <w:rStyle w:val="10"/>
          <w:rFonts w:ascii="-webkit-standard" w:hAnsi="-webkit-standard"/>
          <w:color w:val="auto"/>
          <w:highlight w:val="none"/>
        </w:rPr>
        <w:t>），穿刺针到达不同的部位后对应不同的阻滞感和落空感。局麻过程智能纠错，未打皮丘，XX层未麻醉等；</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9</w:t>
      </w:r>
      <w:r>
        <w:rPr>
          <w:rFonts w:hint="eastAsia"/>
          <w:bCs/>
          <w:color w:val="auto"/>
          <w:highlight w:val="none"/>
        </w:rPr>
        <w:t>.</w:t>
      </w:r>
      <w:r>
        <w:rPr>
          <w:rStyle w:val="10"/>
          <w:rFonts w:ascii="-webkit-standard" w:hAnsi="-webkit-standard"/>
          <w:color w:val="auto"/>
          <w:highlight w:val="none"/>
        </w:rPr>
        <w:t>可以使用模拟器械穿刺针在虚拟病人身上模拟穿刺操作，穿刺过程中具有真实的阻滞感和突破感，智能助手可以提示穿刺穿刺过深、损伤</w:t>
      </w:r>
      <w:r>
        <w:rPr>
          <w:rStyle w:val="10"/>
          <w:rFonts w:hint="eastAsia" w:ascii="-webkit-standard" w:hAnsi="-webkit-standard"/>
          <w:color w:val="auto"/>
          <w:highlight w:val="none"/>
        </w:rPr>
        <w:t>食管</w:t>
      </w:r>
      <w:r>
        <w:rPr>
          <w:rStyle w:val="10"/>
          <w:rFonts w:ascii="-webkit-standard" w:hAnsi="-webkit-standard"/>
          <w:color w:val="auto"/>
          <w:highlight w:val="none"/>
        </w:rPr>
        <w:t>等操作错误反馈，给予操作者警示作用；</w:t>
      </w:r>
    </w:p>
    <w:p>
      <w:pPr>
        <w:pStyle w:val="9"/>
        <w:spacing w:before="0" w:beforeAutospacing="0" w:after="0" w:afterAutospacing="0" w:line="360" w:lineRule="auto"/>
        <w:ind w:left="360" w:hanging="360" w:hangingChars="150"/>
        <w:rPr>
          <w:rStyle w:val="10"/>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10</w:t>
      </w:r>
      <w:r>
        <w:rPr>
          <w:rFonts w:hint="eastAsia"/>
          <w:bCs/>
          <w:color w:val="auto"/>
          <w:highlight w:val="none"/>
        </w:rPr>
        <w:t>.</w:t>
      </w:r>
      <w:r>
        <w:rPr>
          <w:rStyle w:val="10"/>
          <w:rFonts w:ascii="-webkit-standard" w:hAnsi="-webkit-standard"/>
          <w:color w:val="auto"/>
          <w:highlight w:val="none"/>
        </w:rPr>
        <w:t>根据具体病例系统自动判</w:t>
      </w:r>
      <w:r>
        <w:rPr>
          <w:rStyle w:val="10"/>
          <w:rFonts w:hint="eastAsia" w:ascii="-webkit-standard" w:hAnsi="-webkit-standard"/>
          <w:color w:val="auto"/>
          <w:highlight w:val="none"/>
        </w:rPr>
        <w:t>回抽是否有空气</w:t>
      </w:r>
      <w:r>
        <w:rPr>
          <w:rStyle w:val="10"/>
          <w:rFonts w:ascii="-webkit-standard" w:hAnsi="-webkit-standard"/>
          <w:color w:val="auto"/>
          <w:highlight w:val="none"/>
        </w:rPr>
        <w:t>；</w:t>
      </w:r>
    </w:p>
    <w:p>
      <w:pPr>
        <w:pStyle w:val="9"/>
        <w:spacing w:before="0" w:beforeAutospacing="0" w:after="0" w:afterAutospacing="0" w:line="360" w:lineRule="auto"/>
        <w:ind w:left="360" w:hanging="360" w:hangingChars="150"/>
        <w:rPr>
          <w:rStyle w:val="10"/>
          <w:rFonts w:hint="eastAsia" w:ascii="-webkit-standard" w:hAnsi="-webkit-standard"/>
          <w:color w:val="auto"/>
          <w:highlight w:val="none"/>
        </w:rPr>
      </w:pPr>
      <w:r>
        <w:rPr>
          <w:rStyle w:val="10"/>
          <w:rFonts w:hint="eastAsia" w:ascii="-webkit-standard" w:hAnsi="-webkit-standard"/>
          <w:color w:val="auto"/>
          <w:highlight w:val="none"/>
        </w:rPr>
        <w:t xml:space="preserve">  </w:t>
      </w:r>
      <w:r>
        <w:rPr>
          <w:rStyle w:val="10"/>
          <w:rFonts w:ascii="-webkit-standard" w:hAnsi="-webkit-standard"/>
          <w:color w:val="auto"/>
          <w:highlight w:val="none"/>
        </w:rPr>
        <w:t>1</w:t>
      </w:r>
      <w:r>
        <w:rPr>
          <w:rStyle w:val="10"/>
          <w:rFonts w:hint="eastAsia" w:ascii="-webkit-standard" w:hAnsi="-webkit-standard"/>
          <w:color w:val="auto"/>
          <w:highlight w:val="none"/>
        </w:rPr>
        <w:t>1</w:t>
      </w:r>
      <w:r>
        <w:rPr>
          <w:rFonts w:hint="eastAsia"/>
          <w:bCs/>
          <w:color w:val="auto"/>
          <w:highlight w:val="none"/>
        </w:rPr>
        <w:t>.</w:t>
      </w:r>
      <w:r>
        <w:rPr>
          <w:rStyle w:val="10"/>
          <w:rFonts w:ascii="-webkit-standard" w:hAnsi="-webkit-standard"/>
          <w:color w:val="auto"/>
          <w:highlight w:val="none"/>
        </w:rPr>
        <w:t>系统可以自动生成训练分析评估报告</w:t>
      </w:r>
      <w:r>
        <w:rPr>
          <w:rStyle w:val="10"/>
          <w:rFonts w:hint="eastAsia" w:ascii="-webkit-standard" w:hAnsi="-webkit-standard"/>
          <w:color w:val="auto"/>
          <w:highlight w:val="none"/>
          <w:lang w:eastAsia="zh-CN"/>
        </w:rPr>
        <w:t>。</w:t>
      </w:r>
      <w:r>
        <w:rPr>
          <w:rStyle w:val="10"/>
          <w:rFonts w:ascii="-webkit-standard" w:hAnsi="-webkit-standard"/>
          <w:color w:val="auto"/>
          <w:highlight w:val="none"/>
        </w:rPr>
        <w:t>系统支持全过程回放和点评</w:t>
      </w:r>
      <w:r>
        <w:rPr>
          <w:rStyle w:val="10"/>
          <w:rFonts w:hint="eastAsia" w:ascii="-webkit-standard" w:hAnsi="-webkit-standard"/>
          <w:color w:val="auto"/>
          <w:highlight w:val="none"/>
        </w:rPr>
        <w:t>。</w:t>
      </w:r>
    </w:p>
    <w:p>
      <w:pPr>
        <w:widowControl/>
        <w:spacing w:line="360" w:lineRule="auto"/>
        <w:ind w:left="360" w:hanging="360" w:hangingChars="150"/>
        <w:jc w:val="left"/>
        <w:rPr>
          <w:bCs/>
          <w:color w:val="auto"/>
          <w:highlight w:val="none"/>
        </w:rPr>
      </w:pPr>
      <w:r>
        <w:rPr>
          <w:rFonts w:hint="eastAsia"/>
          <w:bCs/>
          <w:color w:val="auto"/>
          <w:highlight w:val="none"/>
        </w:rPr>
        <w:t xml:space="preserve">  12</w:t>
      </w:r>
      <w:r>
        <w:rPr>
          <w:rFonts w:hint="eastAsia" w:ascii="宋体" w:hAnsi="宋体"/>
          <w:bCs/>
          <w:color w:val="auto"/>
          <w:kern w:val="0"/>
          <w:highlight w:val="none"/>
        </w:rPr>
        <w:t>.</w:t>
      </w:r>
      <w:r>
        <w:rPr>
          <w:rFonts w:hint="eastAsia"/>
          <w:bCs/>
          <w:color w:val="auto"/>
          <w:highlight w:val="none"/>
        </w:rPr>
        <w:t>系统可演示标准规范的打开穿刺包动作，并训练学生判断穿刺包是否合格；</w:t>
      </w:r>
    </w:p>
    <w:p>
      <w:pPr>
        <w:widowControl/>
        <w:spacing w:line="360" w:lineRule="auto"/>
        <w:ind w:left="360" w:hanging="360" w:hangingChars="150"/>
        <w:jc w:val="left"/>
        <w:rPr>
          <w:bCs/>
          <w:color w:val="auto"/>
          <w:highlight w:val="none"/>
        </w:rPr>
      </w:pPr>
      <w:r>
        <w:rPr>
          <w:rFonts w:hint="eastAsia"/>
          <w:bCs/>
          <w:color w:val="auto"/>
          <w:highlight w:val="none"/>
        </w:rPr>
        <w:t xml:space="preserve">  13</w:t>
      </w:r>
      <w:r>
        <w:rPr>
          <w:rFonts w:hint="eastAsia" w:ascii="宋体" w:hAnsi="宋体"/>
          <w:bCs/>
          <w:color w:val="auto"/>
          <w:kern w:val="0"/>
          <w:highlight w:val="none"/>
        </w:rPr>
        <w:t>.</w:t>
      </w:r>
      <w:r>
        <w:rPr>
          <w:rFonts w:hint="eastAsia"/>
          <w:bCs/>
          <w:color w:val="auto"/>
          <w:highlight w:val="none"/>
        </w:rPr>
        <w:t>术后需要对物品进行回收，系统根据医用废物的分类要求学生对手术过程中的废物进行回收处理；</w:t>
      </w:r>
    </w:p>
    <w:p>
      <w:pPr>
        <w:pStyle w:val="5"/>
        <w:bidi w:val="0"/>
        <w:rPr>
          <w:rFonts w:hint="eastAsia"/>
          <w:color w:val="auto"/>
          <w:highlight w:val="none"/>
        </w:rPr>
      </w:pPr>
      <w:r>
        <w:rPr>
          <w:rFonts w:hint="eastAsia"/>
          <w:color w:val="auto"/>
          <w:highlight w:val="none"/>
        </w:rPr>
        <w:t>（七）临床技能虚拟仿真在线训练平台</w:t>
      </w:r>
    </w:p>
    <w:p>
      <w:pPr>
        <w:pStyle w:val="6"/>
        <w:bidi w:val="0"/>
        <w:rPr>
          <w:rStyle w:val="10"/>
          <w:rFonts w:eastAsia="宋体" w:cs="Times New Roman"/>
          <w:b/>
          <w:bCs/>
          <w:color w:val="auto"/>
          <w:kern w:val="44"/>
          <w:sz w:val="24"/>
          <w:szCs w:val="24"/>
          <w:highlight w:val="none"/>
        </w:rPr>
      </w:pPr>
      <w:r>
        <w:rPr>
          <w:rStyle w:val="10"/>
          <w:rFonts w:hint="eastAsia" w:eastAsia="宋体" w:cs="Times New Roman"/>
          <w:b/>
          <w:bCs/>
          <w:color w:val="auto"/>
          <w:kern w:val="44"/>
          <w:sz w:val="24"/>
          <w:szCs w:val="24"/>
          <w:highlight w:val="none"/>
        </w:rPr>
        <w:t>7.1</w:t>
      </w:r>
      <w:r>
        <w:rPr>
          <w:rStyle w:val="10"/>
          <w:rFonts w:eastAsia="宋体" w:cs="Times New Roman"/>
          <w:b/>
          <w:bCs/>
          <w:color w:val="auto"/>
          <w:kern w:val="44"/>
          <w:sz w:val="24"/>
          <w:szCs w:val="24"/>
          <w:highlight w:val="none"/>
        </w:rPr>
        <w:t>产品概述</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w:t>
      </w:r>
      <w:r>
        <w:rPr>
          <w:rStyle w:val="10"/>
          <w:color w:val="auto"/>
          <w:highlight w:val="none"/>
        </w:rPr>
        <w:t>1</w:t>
      </w:r>
      <w:r>
        <w:rPr>
          <w:rStyle w:val="10"/>
          <w:rFonts w:hint="eastAsia"/>
          <w:color w:val="auto"/>
          <w:highlight w:val="none"/>
        </w:rPr>
        <w:t>平台至少提供胸腔穿刺术、腰椎穿刺术、腹腔穿刺术、骨髓穿刺术、心包穿刺术5个基础临床技能虚拟仿真训练课程；</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1.2平台包括临床案例分析、基础知识学习、标准视频学习、在线虚拟仿真训练、在线考核等多个阶段学习内容有机的融合；</w:t>
      </w:r>
      <w:r>
        <w:rPr>
          <w:rStyle w:val="10"/>
          <w:color w:val="auto"/>
          <w:highlight w:val="none"/>
        </w:rPr>
        <w:t xml:space="preserve"> </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1.3平台支持微信扫码登录，方便用户使用；</w:t>
      </w:r>
      <w:r>
        <w:rPr>
          <w:rStyle w:val="10"/>
          <w:color w:val="auto"/>
          <w:highlight w:val="none"/>
        </w:rPr>
        <w:t xml:space="preserve"> </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1.4平台对各个学习阶段的学情数据进行全方位多维度的统计分析，并形成阶段性和形成性评价报告供用户参考；</w:t>
      </w:r>
      <w:r>
        <w:rPr>
          <w:rStyle w:val="10"/>
          <w:color w:val="auto"/>
          <w:highlight w:val="none"/>
        </w:rPr>
        <w:t xml:space="preserve"> </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1.5平台提供完善后台管理系统供教师编辑课程，查看学情统计信息，安排课程学习计划等，简单易用。</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1.6平台通过临床胜任力指数对学员的综合能力进行评估，直观精准的指导学员进行针对性训练；</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1.7平台具有良好的扩展性，后期可根据需要直接扩充临床技能训练项目，可无缝对接虚拟智能设备系统、</w:t>
      </w:r>
      <w:r>
        <w:rPr>
          <w:rStyle w:val="10"/>
          <w:color w:val="auto"/>
          <w:highlight w:val="none"/>
        </w:rPr>
        <w:t>开放实验室自主训练系统</w:t>
      </w:r>
      <w:r>
        <w:rPr>
          <w:rStyle w:val="10"/>
          <w:rFonts w:hint="eastAsia"/>
          <w:color w:val="auto"/>
          <w:highlight w:val="none"/>
        </w:rPr>
        <w:t>；</w:t>
      </w:r>
    </w:p>
    <w:p>
      <w:pPr>
        <w:pStyle w:val="6"/>
        <w:bidi w:val="0"/>
        <w:rPr>
          <w:rStyle w:val="10"/>
          <w:color w:val="auto"/>
          <w:sz w:val="24"/>
          <w:szCs w:val="24"/>
          <w:highlight w:val="none"/>
        </w:rPr>
      </w:pPr>
      <w:r>
        <w:rPr>
          <w:rStyle w:val="10"/>
          <w:rFonts w:hint="eastAsia"/>
          <w:color w:val="auto"/>
          <w:sz w:val="24"/>
          <w:szCs w:val="24"/>
          <w:highlight w:val="none"/>
        </w:rPr>
        <w:t>7.2</w:t>
      </w:r>
      <w:r>
        <w:rPr>
          <w:rStyle w:val="10"/>
          <w:color w:val="auto"/>
          <w:sz w:val="24"/>
          <w:szCs w:val="24"/>
          <w:highlight w:val="none"/>
        </w:rPr>
        <w:t>产品参数</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7.2.1用户登录</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2.1.1登录：学员可以通过学号、账号及密码或是通过在平台绑定过的微信号扫码在临床技能中心的在线训练平台上登录，进行相应临床技能的学习和训练；教师可以通过工号及密码或是通过在平台绑定过的微信号扫码在临床技能中心的在线训练平台上登录，进行课程的编辑、查看学员学情统计等操作；</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2.1.2个人信息的修改：学员或教师可以通过手机或在线训练平台进行个人信息的修改、重置密码等操作。</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7.2.2临床案例分析</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平台针对每个训练项目提供真实临床案例，供学员进行案例分析和研究，并让学员做出相应的适应症、禁忌症、操作目等相关的判断，系统会自动记录学员相关判断的结果；</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教师可以根据教学需求自行向课程中添加或修改相应的临床案例部分。</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7.2.3基础知识学习</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系统将《中国医学生临床技能操作指南》中的基础知识进行结构化设计，让学员可以在线进行理论知识的学习，系统可在重点内容上设置相应的随堂测试练习，并对理论知识学习的进度、效果及随堂练习的答题情况进行统计，把理论知识学习的效果进行量化，能为教师的课堂教学提供可靠的学情统计。</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教师可根据教学需求在后台方便的对学习要点、随堂练习题进行编辑。</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7.2.4标准操作视频学习</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2.4.1系统在视频学习模块提供人卫版标准操作视频供学员在线观看学习；</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2.4.2在观看视频学习的过程中，系统在关键知识点或某一操作结束后设置了相应的考核练习题让学员作答；</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2.4.3系统自动记录和统计学员视频学习的时长、视频考核题作答情况，将统计结果作为视频学习阶段的评估报告；</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2.4.4教师可根据教学需要在后台上传自有的操作视频，并可以设置相应的考核题目。</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7.2.5在线虚拟仿真训练</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2.5.1智能纠错：在线训练模块自动评估学生操作的对与错，并实时对错误操作给出纠正建议，以声音、文字告知学生。能够对学生操作的错误自动扣分；能够对学生正确的操作自动加分；能识别致命错误、严重错误、一般错误；发生致命错误时系统要给出警告，并要求学生中止操作；操作过程中实时评分， 操作结束后显示操作评分；自动记录学生操作成绩；操作结束后同时生成评价报告，告知学生要改进哪些方面；</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2.5.2训练次数：能够显示用户总的训练次数；</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2.5.3显示训练得分：能够显示用户历次训练的最高得分、平均分。</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2.5.4智能排名：可显示学生总成绩在班级的排名、显示学生单项成绩在本班的排名。</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7.2.6基于知识点的随堂练习</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系统根据课程需要设置若干个知识要点，并针对知识点进行覆盖率、点击率、相关问题作答情况等要素进行统计，精确定位学员对课程的掌握情况。</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7.2.7在线自主考核</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2.7.1系统的在线自主考核模块以选择题、简答题、视频纠错题等考核方式对本项课程进行阶段性考核，给出阶段性评估结果；</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2.7.2教师可根据需要在后台自行编辑考核内容，增加或导入考核题目。</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7.2.8课程管理</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2.8.1教师可根据教学需要在后台新增或修改在线学习课程相关内容，发布后立即同步到学生端显示；</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2.8.2系统可根据技能训练的课程安排，在不同的学习阶段提醒学员进行自主预习、在线学习、课中学习、课后自主练习；提醒内容显示课程内容、上课时间、上课地点、授课老师等；课程安排有变动时，系统也可以及时通知到学员。</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7.2.9用户管理</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2.9.1系统用户分为学员、教师、管理员三种类型；</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2.9.2管理员可以创建、删除和导入所有类型用户；</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2.9.3教师账号可以创建和编辑课程，可以进行教学资源上传、创建题库和试卷等操作；</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7.2.10成绩统计与分析评估</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2.10.1个人报告：每个阶段操作结束后系统自动发送训练报告；实时推送学生训练报告，学生可以收到每次完成学习训练的训练报告；个人报告包括：总成绩，学习时长、知识点学习覆盖率、每个技能考核点对应的扣分点、错误详情，帮助学生自我找出错误点。</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2.10.2 训练报告包括：完成率：课前学习任务完成率统计，完成人数、未完成人数；错误率统计：学生答题正确与错误点、错误人数、错误率；学生训练中各种错误的犯错人数、错误率；错误率超过阈值的项目高亮显示；典型错误统计；记录错误操作的视频，在报告中提供链接。</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2.10.3 胜任力评测：在整个技能训练过程中，系统会从胜任力角度来评估学生胜任力、学习指数以及成长趋势。</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2.10.4形成性评估：在临床案例分析、基础知识学习、标准视频学习、在线虚拟训练、在线自主考核、课堂训练、课下自主训练等阶段，系统会为每个学习阶段都提供一份阶段性的评价报告或训练统计分析，最终针对每个训练项目给出一个形成性评估报告供学员和老师参考。</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2.10.5成长曲线图：近六个月成长趋势，当前排名。</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训练记录：查看技能训练项目学习记录，用图标的形式显示单项技能训练成绩成长趋势；切换查看列表；按时间查看训练总成绩以及各项知识点的分值。</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训练报告：查看单项操作学习训练成绩报告，报告包括完成试题数、总时长、总分、训练能力测评；每个知识点的得分以及对应的详细错误说明；关键错误点的错误视频及每个知识点的成绩进步曲线。</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2.10.6课程学习统计：已完成学习课程的统计，显示课程名称、授课老师、完成情况、训练最高成绩、训练次数、学习报告详情；显示阅读资料名称、次数；显示自主训练项目的名称、训练的次数、训练时长、训练成绩、查看报告详情；筛选类别：自主训练、自主学习、训练任务。</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2.10.6错误回溯：系统全程实时记录分析学生的错误点，以及错误视频、图像，让错误有溯可追。</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7.2.11训练项目</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2.11.1临床技能在线学习训练平台支持的训练项目包括：</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 xml:space="preserve">①胸腔穿刺术②腰椎穿刺术     ③腹腔穿刺术   </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④骨髓穿刺术⑤环甲膜穿刺术 ⑥心包穿刺术</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以上临床基本技能的训练，学员都能够在线自主在电脑上进行虚拟操作训练，无需教师参与；系统自动记录训练次数、操作时长、训练成绩、操作明细等数据。</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2.11.2临床技能在线学习训练平台的扩展：</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训练平台可根据教学需要扩展安装其它临床技能训练项目，用户也可以运用平台提供的课程模板自行编辑和发布不包含在线虚拟训练模块的其它学习内容。</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7.2.12智能开放式训练</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2.12.1学员可以自行安排时间自主到技能中心在线学习教室完成课程的在线学习部分内容；</w:t>
      </w:r>
    </w:p>
    <w:p>
      <w:pPr>
        <w:pStyle w:val="9"/>
        <w:spacing w:before="0" w:beforeAutospacing="0" w:after="0" w:afterAutospacing="0" w:line="360" w:lineRule="auto"/>
        <w:ind w:left="360" w:hanging="360" w:hangingChars="150"/>
        <w:rPr>
          <w:rStyle w:val="10"/>
          <w:rFonts w:hint="eastAsia"/>
          <w:color w:val="auto"/>
          <w:sz w:val="24"/>
          <w:szCs w:val="28"/>
          <w:highlight w:val="none"/>
        </w:rPr>
      </w:pPr>
      <w:r>
        <w:rPr>
          <w:rStyle w:val="10"/>
          <w:rFonts w:hint="eastAsia"/>
          <w:color w:val="auto"/>
          <w:sz w:val="24"/>
          <w:szCs w:val="28"/>
          <w:highlight w:val="none"/>
        </w:rPr>
        <w:t>2.12.2学员在完成课程在线学习内容并达到相应要求后才可以预约在虚拟设备上进行模拟操作训练，教师可自行设置在线学习达标的标准。</w:t>
      </w:r>
    </w:p>
    <w:p>
      <w:pPr>
        <w:pStyle w:val="6"/>
        <w:bidi w:val="0"/>
        <w:rPr>
          <w:rStyle w:val="10"/>
          <w:b w:val="0"/>
          <w:bCs/>
          <w:color w:val="auto"/>
          <w:kern w:val="0"/>
          <w:sz w:val="24"/>
          <w:szCs w:val="24"/>
          <w:highlight w:val="none"/>
        </w:rPr>
      </w:pPr>
      <w:r>
        <w:rPr>
          <w:rStyle w:val="10"/>
          <w:rFonts w:hint="eastAsia"/>
          <w:color w:val="auto"/>
          <w:sz w:val="24"/>
          <w:szCs w:val="24"/>
          <w:highlight w:val="none"/>
        </w:rPr>
        <w:t>7.3</w:t>
      </w:r>
      <w:r>
        <w:rPr>
          <w:rStyle w:val="10"/>
          <w:color w:val="auto"/>
          <w:sz w:val="24"/>
          <w:szCs w:val="24"/>
          <w:highlight w:val="none"/>
        </w:rPr>
        <w:t>硬件配置</w:t>
      </w:r>
      <w:r>
        <w:rPr>
          <w:rStyle w:val="10"/>
          <w:rFonts w:hint="eastAsia"/>
          <w:color w:val="auto"/>
          <w:sz w:val="24"/>
          <w:szCs w:val="24"/>
          <w:highlight w:val="none"/>
        </w:rPr>
        <w:t>（</w:t>
      </w:r>
      <w:r>
        <w:rPr>
          <w:rStyle w:val="10"/>
          <w:rFonts w:hint="eastAsia"/>
          <w:color w:val="auto"/>
          <w:kern w:val="0"/>
          <w:sz w:val="24"/>
          <w:szCs w:val="24"/>
          <w:highlight w:val="none"/>
        </w:rPr>
        <w:t>推荐电脑配置，电脑需用户自行购买）</w:t>
      </w:r>
    </w:p>
    <w:p>
      <w:pPr>
        <w:pStyle w:val="9"/>
        <w:spacing w:before="0" w:beforeAutospacing="0" w:after="0" w:afterAutospacing="0" w:line="360" w:lineRule="auto"/>
        <w:rPr>
          <w:rStyle w:val="10"/>
          <w:color w:val="auto"/>
          <w:highlight w:val="none"/>
        </w:rPr>
      </w:pPr>
      <w:r>
        <w:rPr>
          <w:rStyle w:val="10"/>
          <w:rFonts w:hint="eastAsia"/>
          <w:color w:val="auto"/>
          <w:highlight w:val="none"/>
        </w:rPr>
        <w:t>3</w:t>
      </w:r>
      <w:r>
        <w:rPr>
          <w:rStyle w:val="10"/>
          <w:color w:val="auto"/>
          <w:highlight w:val="none"/>
        </w:rPr>
        <w:t>.1</w:t>
      </w:r>
      <w:r>
        <w:rPr>
          <w:rStyle w:val="10"/>
          <w:rFonts w:hint="eastAsia"/>
          <w:color w:val="auto"/>
          <w:highlight w:val="none"/>
        </w:rPr>
        <w:t xml:space="preserve"> CPU:  八代i5及以上</w:t>
      </w:r>
      <w:r>
        <w:rPr>
          <w:rStyle w:val="10"/>
          <w:color w:val="auto"/>
          <w:highlight w:val="none"/>
        </w:rPr>
        <w:t>；</w:t>
      </w:r>
    </w:p>
    <w:p>
      <w:pPr>
        <w:pStyle w:val="9"/>
        <w:spacing w:before="0" w:beforeAutospacing="0" w:after="0" w:afterAutospacing="0" w:line="360" w:lineRule="auto"/>
        <w:rPr>
          <w:rStyle w:val="10"/>
          <w:color w:val="auto"/>
          <w:highlight w:val="none"/>
        </w:rPr>
      </w:pPr>
      <w:r>
        <w:rPr>
          <w:rStyle w:val="10"/>
          <w:rFonts w:hint="eastAsia"/>
          <w:color w:val="auto"/>
          <w:highlight w:val="none"/>
        </w:rPr>
        <w:t>3</w:t>
      </w:r>
      <w:r>
        <w:rPr>
          <w:rStyle w:val="10"/>
          <w:color w:val="auto"/>
          <w:highlight w:val="none"/>
        </w:rPr>
        <w:t>.2</w:t>
      </w:r>
      <w:r>
        <w:rPr>
          <w:rStyle w:val="10"/>
          <w:rFonts w:hint="eastAsia"/>
          <w:color w:val="auto"/>
          <w:highlight w:val="none"/>
        </w:rPr>
        <w:t>内存：4G及以上</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3</w:t>
      </w:r>
      <w:r>
        <w:rPr>
          <w:rStyle w:val="10"/>
          <w:color w:val="auto"/>
          <w:highlight w:val="none"/>
        </w:rPr>
        <w:t>.3</w:t>
      </w:r>
      <w:r>
        <w:rPr>
          <w:rStyle w:val="10"/>
          <w:rFonts w:hint="eastAsia"/>
          <w:color w:val="auto"/>
          <w:highlight w:val="none"/>
        </w:rPr>
        <w:t>硬盘：双硬盘128GSSD+1T空间以上</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3</w:t>
      </w:r>
      <w:r>
        <w:rPr>
          <w:rStyle w:val="10"/>
          <w:color w:val="auto"/>
          <w:highlight w:val="none"/>
        </w:rPr>
        <w:t xml:space="preserve">.4 </w:t>
      </w:r>
      <w:r>
        <w:rPr>
          <w:rStyle w:val="10"/>
          <w:rFonts w:hint="eastAsia"/>
          <w:color w:val="auto"/>
          <w:highlight w:val="none"/>
        </w:rPr>
        <w:t>显卡：2G独显及以上</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3</w:t>
      </w:r>
      <w:r>
        <w:rPr>
          <w:rStyle w:val="10"/>
          <w:color w:val="auto"/>
          <w:highlight w:val="none"/>
        </w:rPr>
        <w:t>.5</w:t>
      </w:r>
      <w:r>
        <w:rPr>
          <w:rStyle w:val="10"/>
          <w:rFonts w:hint="eastAsia"/>
          <w:color w:val="auto"/>
          <w:highlight w:val="none"/>
        </w:rPr>
        <w:t>系统：win7以上(建议win10)</w:t>
      </w:r>
    </w:p>
    <w:p>
      <w:pPr>
        <w:pStyle w:val="9"/>
        <w:spacing w:before="0" w:beforeAutospacing="0" w:after="0" w:afterAutospacing="0" w:line="360" w:lineRule="auto"/>
        <w:ind w:left="360" w:hanging="360" w:hangingChars="150"/>
        <w:rPr>
          <w:rStyle w:val="10"/>
          <w:color w:val="auto"/>
          <w:highlight w:val="none"/>
        </w:rPr>
      </w:pPr>
      <w:r>
        <w:rPr>
          <w:rStyle w:val="10"/>
          <w:rFonts w:hint="eastAsia"/>
          <w:color w:val="auto"/>
          <w:highlight w:val="none"/>
        </w:rPr>
        <w:t>3</w:t>
      </w:r>
      <w:r>
        <w:rPr>
          <w:rStyle w:val="10"/>
          <w:color w:val="auto"/>
          <w:highlight w:val="none"/>
        </w:rPr>
        <w:t>.6</w:t>
      </w:r>
      <w:r>
        <w:rPr>
          <w:rStyle w:val="10"/>
          <w:rFonts w:hint="eastAsia"/>
          <w:color w:val="auto"/>
          <w:highlight w:val="none"/>
        </w:rPr>
        <w:t>显示器：23.6寸，1080P分辨率</w:t>
      </w:r>
    </w:p>
    <w:p>
      <w:pPr>
        <w:spacing w:line="360" w:lineRule="auto"/>
        <w:jc w:val="left"/>
        <w:rPr>
          <w:rFonts w:hint="eastAsia"/>
          <w:color w:val="auto"/>
          <w:highlight w:val="none"/>
        </w:rPr>
      </w:pPr>
      <w:r>
        <w:rPr>
          <w:rStyle w:val="10"/>
          <w:rFonts w:hint="eastAsia"/>
          <w:color w:val="auto"/>
          <w:highlight w:val="none"/>
        </w:rPr>
        <w:t>3</w:t>
      </w:r>
      <w:r>
        <w:rPr>
          <w:rStyle w:val="10"/>
          <w:color w:val="auto"/>
          <w:highlight w:val="none"/>
        </w:rPr>
        <w:t>.7</w:t>
      </w:r>
      <w:r>
        <w:rPr>
          <w:rStyle w:val="10"/>
          <w:rFonts w:hint="eastAsia"/>
          <w:color w:val="auto"/>
          <w:highlight w:val="none"/>
        </w:rPr>
        <w:t>服务器：E5-2609V4,16G,2*1T,450W或相当性能配置的云服务器</w:t>
      </w:r>
    </w:p>
    <w:p>
      <w:pPr>
        <w:bidi w:val="0"/>
        <w:rPr>
          <w:rFonts w:hint="eastAsia"/>
          <w:color w:val="auto"/>
          <w:highlight w:val="none"/>
        </w:rPr>
      </w:pPr>
    </w:p>
    <w:p>
      <w:pPr>
        <w:pStyle w:val="5"/>
        <w:bidi w:val="0"/>
        <w:rPr>
          <w:color w:val="auto"/>
          <w:highlight w:val="none"/>
        </w:rPr>
      </w:pPr>
      <w:r>
        <w:rPr>
          <w:rFonts w:hint="eastAsia"/>
          <w:color w:val="auto"/>
          <w:highlight w:val="none"/>
        </w:rPr>
        <w:t>（八）医教移动推车</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1、二路摄录主机</w:t>
      </w:r>
    </w:p>
    <w:p>
      <w:pPr>
        <w:spacing w:line="360" w:lineRule="auto"/>
        <w:ind w:left="941" w:leftChars="342" w:hanging="120" w:hangingChars="50"/>
        <w:rPr>
          <w:rFonts w:ascii="宋体" w:hAnsi="宋体"/>
          <w:bCs/>
          <w:color w:val="auto"/>
          <w:kern w:val="0"/>
          <w:highlight w:val="none"/>
        </w:rPr>
      </w:pPr>
      <w:r>
        <w:rPr>
          <w:rFonts w:hint="eastAsia" w:ascii="宋体" w:hAnsi="宋体"/>
          <w:bCs/>
          <w:color w:val="auto"/>
          <w:kern w:val="0"/>
          <w:highlight w:val="none"/>
        </w:rPr>
        <w:t>（1）通过移动安装的方式实现多路高清录播、点播发布和互动示教；至少支持2路高清视频信号的接入；支持各类腹腔镜、胸腔镜、显微镜、监护仪、DSA设备、多导仪、X光等设备接入。</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（2）至少支持5种高清视频输入接口自适应：3G-SDI、DVI-I、CVBS、HDMI、S-VIDEO。</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（3）支持最大1080P/60帧的视频图像编码；支持画中画和多画面融合录播。</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（4）支持1080P、1080I、720P、D1等分辨率视频输入/输出；支持4K输出。</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（5）至少支持2路视频图像硬环通；支持SDI、DVI、CVBS、HDMI、S-VIDEO等环通视频输入接口。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（6）支持RS485，支持网络远程控制协议。</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（7）支持脚踏板开关控制录像、抓图。</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（8）至少支持3路音频的同时输入；支持混音控制、回音消除；至少支持1路音频的输出；支持音频对讲；支持AAC LC音频。</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（9）支持前面板按键控制方式；支持红外遥控器控制操作方式。</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（10）支持10M/100M/1000M自适应RJ45网络接口。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（11）支持至少1个SATA盘，最大可支持2T硬盘。</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（12）支持前面板USB3.0接口；单个导出录像文件最大支持12小时；后面板USB接口数量不少于4个。</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（13）支持H.264、H.265等多种视频编码方式。</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（14）至少支持2路1080P/60帧本机高清视频解码输出，用于直接视频上墙。</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（15）支持音视频互动；支持远端视频通过IP到本地解码输出上墙。</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（16）符合医用电气设备安全标准（IEC60601-1）、医用电气电磁兼容标准（IEC60601-1-2）和CCC认证。</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2、全景相机</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（1）传感器：感光Sensor不低于1/2.8英寸，支持逐行模式。</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（2）图像输出：最大支持1080P/60帧视频输出。</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（3）镜头：不低于23倍光学变倍，16倍数字变倍。</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 xml:space="preserve">（4）低照度：支持低照度成像，0.05Lux/F1.6(彩色.,0.01Lux/F1.6(黑白)。 </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（5）图像编码：支持H.264/H.265/MJPEG编码。</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（6）前端存储：支持内置Micro SD卡插槽；支持Micro SD/SDHC/SDXC卡；支持不低于256G的SD卡。</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（7）输出接口、音频输入/输出；拨码开关、RS485。</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（8）支持不少于300个预置位；支持不少于8条巡航扫描。</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（9）支持120dB超宽动态、透雾、强光抑制、电子防抖等。</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（10）支持设备异常检测，如网线断、IP地址冲突、存储器满、存储器错、非法访问。</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（11）支持隐私遮盖，最多24块多边形区域，支持多种颜色可选。</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3、术野摄像机</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（1）采用与悬臂系统一体化设计；不积尘、易清洁；人工学手柄；灵活的连接件与旋转件。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（2）传感器：感光Sensor不低于1/2.8英寸。</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（3）本地视频输出：支持3G-SDI视频输出接口，最大支持1080P/60帧视频分辨率。</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（4）支持在800mm~1200mm距离范围内全焦距段图像聚焦清晰。</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（5）支持手动聚焦/一次聚焦和自动聚焦等聚焦模式。</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（6）支持自动曝光/光圈优先/快门优先/手动曝光等曝光模式。</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（7）支持画面冻结功能，可通过按键面板和遥控器一键控制。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（8）RS485控制接口：支持PELCO-P和PELCO-D协议。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（9）支持设备异常检测，如网线断、IP地址冲突、非法访问。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（10）支持机身按键面板、遥控器控制；支持RS485信令控制；可通过OSD菜单对摄像机进行控制。</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（11）支持摄像机电源开关控制功能。</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（12）支持普通模式、常亮无影灯模式和频闪无影灯模式等模式切换。</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（13）符合医用电气设备安全标准（IEC60601-1）和医用电气电磁兼容标准（IEC60601-1-2）。</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4、医教推车</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（1）立柱尺寸：85.6mm（L）x114.6mm（W）*1132（H）。</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（2）工作台尺寸：490mm(L)×250mm(W)，一体化设计。</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（3）工作台高度：工作台面距离地面700mm-1100mm可调；</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（4）工作台最大载重：≤15kg；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（5）机柜尺寸：489mm（L）x547mm（W）*565（H）。</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（6）屏幕挂架接口：VESA 75*75；100*100。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（7）屏幕挂架载重：双屏≤5kg*2；单屏≤10kg。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（8）屏幕挂架旋转角度：90°。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（9）全景摄像机挂架载重：≤5kg。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（10）脚轮类型：万向及双轮全制动静音脚轮*4个。</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5、术野吊臂</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（1）吊臂水平角度：350°。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（2）吊臂垂直角度：-45°～50°。；</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（3）吊臂最大举升高度：2100mm±50mm。</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（4）吊臂最大臂展：1800mm±50mm。</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（5）吊臂悬停负重：3kg-7kg。</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（6）旋转臂材质为铝合金。</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6、显示器</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（1） 23英寸（双屏配置）。</w:t>
      </w:r>
    </w:p>
    <w:p>
      <w:pPr>
        <w:spacing w:line="360" w:lineRule="auto"/>
        <w:ind w:firstLine="840" w:firstLineChars="350"/>
        <w:rPr>
          <w:rFonts w:ascii="宋体" w:hAnsi="宋体"/>
          <w:bCs/>
          <w:color w:val="auto"/>
          <w:kern w:val="0"/>
          <w:highlight w:val="none"/>
        </w:rPr>
      </w:pPr>
      <w:r>
        <w:rPr>
          <w:rFonts w:hint="eastAsia" w:ascii="宋体" w:hAnsi="宋体"/>
          <w:bCs/>
          <w:color w:val="auto"/>
          <w:kern w:val="0"/>
          <w:highlight w:val="none"/>
        </w:rPr>
        <w:t>（2） VGA、DVI接口。</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7、拾音器</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（1）高保真。</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（2）拾音范围 5-200平方米。</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（3）指向特性： 全指向性。</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（4）动态范围 ：104dB(1KHz at Max dB SPL)。</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（5）输出阻抗 ：最大600欧姆，非平衡。</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（6）震膜电容咪头；</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（7）保护电路 8KV Air contact ESD、雷击保护、电源极性反接保护。</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（8）驱动能力 ：内置前置放大电路。</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（9）连接方式： 3条引线（电源、音频、公共地）。</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（10）传输线缆 ：3芯0.5mm² RVVP屏蔽电缆。</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（11）电源电压： 直流稳压电源DC 12V。</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（12）电源电流： 30mA.</w:t>
      </w:r>
    </w:p>
    <w:p>
      <w:pPr>
        <w:spacing w:line="360" w:lineRule="auto"/>
        <w:ind w:firstLine="720" w:firstLineChars="300"/>
        <w:rPr>
          <w:rFonts w:ascii="宋体" w:hAnsi="宋体"/>
          <w:bCs/>
          <w:color w:val="auto"/>
          <w:kern w:val="0"/>
          <w:highlight w:val="none"/>
        </w:rPr>
      </w:pPr>
      <w:r>
        <w:rPr>
          <w:rFonts w:hint="eastAsia" w:ascii="宋体" w:hAnsi="宋体"/>
          <w:bCs/>
          <w:color w:val="auto"/>
          <w:kern w:val="0"/>
          <w:highlight w:val="none"/>
        </w:rPr>
        <w:t>（13）符合标准： ROHS认证，欧盟CE标准，美国FCC认证，最高检录像系统建设规范,ISO9000认证。</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8、音箱</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（1）有源。</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（2）功率：6w。</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（3）频率响应：80Hz ——20kHz。</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（4）信噪比：不高于80db  。</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（5）调节形式：旋钮。</w:t>
      </w:r>
    </w:p>
    <w:p>
      <w:pPr>
        <w:spacing w:line="360" w:lineRule="auto"/>
        <w:ind w:firstLine="600" w:firstLineChars="250"/>
        <w:rPr>
          <w:rFonts w:ascii="宋体" w:hAnsi="宋体"/>
          <w:bCs/>
          <w:color w:val="auto"/>
          <w:kern w:val="0"/>
          <w:highlight w:val="none"/>
        </w:rPr>
      </w:pPr>
      <w:r>
        <w:rPr>
          <w:rFonts w:hint="eastAsia" w:ascii="宋体" w:hAnsi="宋体"/>
          <w:bCs/>
          <w:color w:val="auto"/>
          <w:kern w:val="0"/>
          <w:highlight w:val="none"/>
        </w:rPr>
        <w:t>（6）输入接口：3.5毫米音频接口。</w:t>
      </w:r>
    </w:p>
    <w:p>
      <w:pPr>
        <w:pStyle w:val="5"/>
        <w:bidi w:val="0"/>
        <w:rPr>
          <w:rFonts w:hint="eastAsia"/>
          <w:color w:val="auto"/>
          <w:highlight w:val="none"/>
        </w:rPr>
      </w:pPr>
      <w:r>
        <w:rPr>
          <w:rFonts w:hint="eastAsia"/>
          <w:color w:val="auto"/>
          <w:highlight w:val="none"/>
        </w:rPr>
        <w:t>二、基本配置（以下两种配置任选一种即可）</w:t>
      </w:r>
    </w:p>
    <w:p>
      <w:pPr>
        <w:spacing w:line="360" w:lineRule="auto"/>
        <w:rPr>
          <w:b/>
          <w:color w:val="auto"/>
          <w:highlight w:val="none"/>
        </w:rPr>
      </w:pPr>
      <w:r>
        <w:rPr>
          <w:rFonts w:hint="eastAsia"/>
          <w:b/>
          <w:color w:val="auto"/>
          <w:highlight w:val="none"/>
          <w:lang w:eastAsia="zh-CN"/>
        </w:rPr>
        <w:t>（</w:t>
      </w:r>
      <w:r>
        <w:rPr>
          <w:rFonts w:hint="eastAsia"/>
          <w:b/>
          <w:color w:val="auto"/>
          <w:highlight w:val="none"/>
          <w:lang w:val="en-US" w:eastAsia="zh-CN"/>
        </w:rPr>
        <w:t>一</w:t>
      </w:r>
      <w:r>
        <w:rPr>
          <w:rFonts w:hint="eastAsia"/>
          <w:b/>
          <w:color w:val="auto"/>
          <w:highlight w:val="none"/>
          <w:lang w:eastAsia="zh-CN"/>
        </w:rPr>
        <w:t>）</w:t>
      </w:r>
      <w:r>
        <w:rPr>
          <w:rFonts w:hint="eastAsia"/>
          <w:b/>
          <w:color w:val="auto"/>
          <w:highlight w:val="none"/>
        </w:rPr>
        <w:t>模型模拟基本配置</w:t>
      </w:r>
    </w:p>
    <w:p>
      <w:pPr>
        <w:spacing w:afterLines="50" w:line="360"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1、主机 （含5套穿刺模块的三维数字人体解剖系统软件）  1台</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2、显示器 （标配） 1台</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3、穿刺器械包    1套</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4、</w:t>
      </w:r>
      <w:r>
        <w:rPr>
          <w:rFonts w:hint="eastAsia" w:ascii="宋体" w:hAnsi="宋体"/>
          <w:color w:val="auto"/>
          <w:highlight w:val="none"/>
        </w:rPr>
        <w:t>胸腔穿刺模块  1套；腰椎穿刺模块  1套；腹腔穿刺模块  1套；骨髓穿刺模块  1套；环甲膜穿刺模块  1套。</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5、每个穿刺模块各含2个穿刺点模块。</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rPr>
        <w:t>6、医教移动推车   1套</w:t>
      </w:r>
    </w:p>
    <w:p>
      <w:p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lang w:val="en-US" w:eastAsia="zh-CN"/>
        </w:rPr>
        <w:t>7、</w:t>
      </w:r>
      <w:r>
        <w:rPr>
          <w:rFonts w:hint="eastAsia" w:ascii="宋体" w:hAnsi="宋体"/>
          <w:bCs/>
          <w:color w:val="auto"/>
          <w:kern w:val="0"/>
          <w:highlight w:val="none"/>
        </w:rPr>
        <w:t>VR头盔及配件1套；</w:t>
      </w:r>
    </w:p>
    <w:p>
      <w:pPr>
        <w:pStyle w:val="2"/>
        <w:spacing w:line="360" w:lineRule="auto"/>
        <w:rPr>
          <w:rFonts w:hint="eastAsia" w:ascii="Times New Roman" w:eastAsia="宋体" w:cs="宋体"/>
          <w:b/>
          <w:color w:val="auto"/>
          <w:kern w:val="2"/>
          <w:highlight w:val="none"/>
        </w:rPr>
      </w:pPr>
      <w:r>
        <w:rPr>
          <w:rFonts w:hint="eastAsia" w:ascii="Times New Roman" w:eastAsia="宋体" w:cs="宋体"/>
          <w:b/>
          <w:color w:val="auto"/>
          <w:kern w:val="2"/>
          <w:highlight w:val="none"/>
          <w:lang w:eastAsia="zh-CN"/>
        </w:rPr>
        <w:t>（</w:t>
      </w:r>
      <w:r>
        <w:rPr>
          <w:rFonts w:hint="eastAsia" w:ascii="Times New Roman" w:eastAsia="宋体" w:cs="宋体"/>
          <w:b/>
          <w:color w:val="auto"/>
          <w:kern w:val="2"/>
          <w:highlight w:val="none"/>
          <w:lang w:val="en-US" w:eastAsia="zh-CN"/>
        </w:rPr>
        <w:t>二</w:t>
      </w:r>
      <w:r>
        <w:rPr>
          <w:rFonts w:hint="eastAsia" w:ascii="Times New Roman" w:eastAsia="宋体" w:cs="宋体"/>
          <w:b/>
          <w:color w:val="auto"/>
          <w:kern w:val="2"/>
          <w:highlight w:val="none"/>
          <w:lang w:eastAsia="zh-CN"/>
        </w:rPr>
        <w:t>）</w:t>
      </w:r>
      <w:r>
        <w:rPr>
          <w:rFonts w:hint="eastAsia" w:ascii="Times New Roman" w:eastAsia="宋体" w:cs="宋体"/>
          <w:b/>
          <w:color w:val="auto"/>
          <w:kern w:val="2"/>
          <w:highlight w:val="none"/>
        </w:rPr>
        <w:t>操作箱模拟基本配置</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1</w:t>
      </w:r>
      <w:r>
        <w:rPr>
          <w:rFonts w:hint="eastAsia"/>
          <w:bCs/>
          <w:color w:val="auto"/>
          <w:kern w:val="0"/>
          <w:highlight w:val="none"/>
        </w:rPr>
        <w:t>、</w:t>
      </w:r>
      <w:r>
        <w:rPr>
          <w:rFonts w:hint="eastAsia" w:eastAsia="宋体"/>
          <w:color w:val="auto"/>
          <w:sz w:val="24"/>
          <w:szCs w:val="24"/>
          <w:highlight w:val="none"/>
        </w:rPr>
        <w:t>智能网络可移动操作平台1台；</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2</w:t>
      </w:r>
      <w:r>
        <w:rPr>
          <w:rFonts w:hint="eastAsia"/>
          <w:bCs/>
          <w:color w:val="auto"/>
          <w:kern w:val="0"/>
          <w:highlight w:val="none"/>
        </w:rPr>
        <w:t>、</w:t>
      </w:r>
      <w:r>
        <w:rPr>
          <w:rFonts w:hint="eastAsia" w:eastAsia="宋体"/>
          <w:color w:val="auto"/>
          <w:sz w:val="24"/>
          <w:szCs w:val="24"/>
          <w:highlight w:val="none"/>
        </w:rPr>
        <w:t>胸腰穿刺操作箱1台；</w:t>
      </w:r>
      <w:r>
        <w:rPr>
          <w:rFonts w:eastAsia="宋体"/>
          <w:color w:val="auto"/>
          <w:sz w:val="24"/>
          <w:szCs w:val="24"/>
          <w:highlight w:val="none"/>
        </w:rPr>
        <w:t xml:space="preserve"> </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3</w:t>
      </w:r>
      <w:r>
        <w:rPr>
          <w:rFonts w:hint="eastAsia"/>
          <w:bCs/>
          <w:color w:val="auto"/>
          <w:kern w:val="0"/>
          <w:highlight w:val="none"/>
        </w:rPr>
        <w:t>、</w:t>
      </w:r>
      <w:r>
        <w:rPr>
          <w:rFonts w:hint="eastAsia" w:eastAsia="宋体"/>
          <w:color w:val="auto"/>
          <w:sz w:val="24"/>
          <w:szCs w:val="24"/>
          <w:highlight w:val="none"/>
        </w:rPr>
        <w:t>腹骨穿刺操作箱1台；</w:t>
      </w:r>
      <w:r>
        <w:rPr>
          <w:rFonts w:eastAsia="宋体"/>
          <w:color w:val="auto"/>
          <w:sz w:val="24"/>
          <w:szCs w:val="24"/>
          <w:highlight w:val="none"/>
        </w:rPr>
        <w:t xml:space="preserve"> </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4</w:t>
      </w:r>
      <w:r>
        <w:rPr>
          <w:rFonts w:hint="eastAsia"/>
          <w:bCs/>
          <w:color w:val="auto"/>
          <w:kern w:val="0"/>
          <w:highlight w:val="none"/>
        </w:rPr>
        <w:t>、</w:t>
      </w:r>
      <w:r>
        <w:rPr>
          <w:rFonts w:hint="eastAsia" w:eastAsia="宋体"/>
          <w:color w:val="auto"/>
          <w:sz w:val="24"/>
          <w:szCs w:val="24"/>
          <w:highlight w:val="none"/>
        </w:rPr>
        <w:t>高配置触摸屏商用一体机2台；</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5</w:t>
      </w:r>
      <w:r>
        <w:rPr>
          <w:rFonts w:hint="eastAsia"/>
          <w:bCs/>
          <w:color w:val="auto"/>
          <w:kern w:val="0"/>
          <w:highlight w:val="none"/>
        </w:rPr>
        <w:t>、</w:t>
      </w:r>
      <w:r>
        <w:rPr>
          <w:rFonts w:hint="eastAsia" w:eastAsia="宋体"/>
          <w:color w:val="auto"/>
          <w:sz w:val="24"/>
          <w:szCs w:val="24"/>
          <w:highlight w:val="none"/>
        </w:rPr>
        <w:t>胸腰穿刺模拟器械1套；</w:t>
      </w:r>
      <w:r>
        <w:rPr>
          <w:rFonts w:eastAsia="宋体"/>
          <w:color w:val="auto"/>
          <w:sz w:val="24"/>
          <w:szCs w:val="24"/>
          <w:highlight w:val="none"/>
        </w:rPr>
        <w:t xml:space="preserve"> </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6</w:t>
      </w:r>
      <w:r>
        <w:rPr>
          <w:rFonts w:hint="eastAsia"/>
          <w:bCs/>
          <w:color w:val="auto"/>
          <w:kern w:val="0"/>
          <w:highlight w:val="none"/>
        </w:rPr>
        <w:t>、</w:t>
      </w:r>
      <w:r>
        <w:rPr>
          <w:rFonts w:hint="eastAsia" w:eastAsia="宋体"/>
          <w:color w:val="auto"/>
          <w:sz w:val="24"/>
          <w:szCs w:val="24"/>
          <w:highlight w:val="none"/>
        </w:rPr>
        <w:t>腹骨穿刺模拟器械1套；</w:t>
      </w:r>
      <w:r>
        <w:rPr>
          <w:rFonts w:eastAsia="宋体"/>
          <w:color w:val="auto"/>
          <w:sz w:val="24"/>
          <w:szCs w:val="24"/>
          <w:highlight w:val="none"/>
        </w:rPr>
        <w:t xml:space="preserve"> </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7</w:t>
      </w:r>
      <w:r>
        <w:rPr>
          <w:rFonts w:hint="eastAsia"/>
          <w:bCs/>
          <w:color w:val="auto"/>
          <w:kern w:val="0"/>
          <w:highlight w:val="none"/>
        </w:rPr>
        <w:t>、</w:t>
      </w:r>
      <w:r>
        <w:rPr>
          <w:rFonts w:hint="eastAsia" w:eastAsia="宋体"/>
          <w:color w:val="auto"/>
          <w:sz w:val="24"/>
          <w:szCs w:val="24"/>
          <w:highlight w:val="none"/>
        </w:rPr>
        <w:t>分区器械托盘2个；</w:t>
      </w:r>
      <w:r>
        <w:rPr>
          <w:rFonts w:eastAsia="宋体"/>
          <w:color w:val="auto"/>
          <w:sz w:val="24"/>
          <w:szCs w:val="24"/>
          <w:highlight w:val="none"/>
        </w:rPr>
        <w:t xml:space="preserve"> </w:t>
      </w:r>
    </w:p>
    <w:p>
      <w:pPr>
        <w:pStyle w:val="11"/>
        <w:spacing w:line="360" w:lineRule="auto"/>
        <w:rPr>
          <w:rFonts w:eastAsia="宋体"/>
          <w:color w:val="auto"/>
          <w:sz w:val="24"/>
          <w:szCs w:val="24"/>
          <w:highlight w:val="none"/>
        </w:rPr>
      </w:pPr>
      <w:r>
        <w:rPr>
          <w:rFonts w:hint="eastAsia" w:eastAsia="宋体"/>
          <w:color w:val="auto"/>
          <w:sz w:val="24"/>
          <w:szCs w:val="24"/>
          <w:highlight w:val="none"/>
        </w:rPr>
        <w:t xml:space="preserve">    8</w:t>
      </w:r>
      <w:r>
        <w:rPr>
          <w:rFonts w:hint="eastAsia"/>
          <w:bCs/>
          <w:color w:val="auto"/>
          <w:kern w:val="0"/>
          <w:highlight w:val="none"/>
        </w:rPr>
        <w:t>、</w:t>
      </w:r>
      <w:r>
        <w:rPr>
          <w:rFonts w:hint="eastAsia" w:eastAsia="宋体"/>
          <w:color w:val="auto"/>
          <w:sz w:val="24"/>
          <w:szCs w:val="24"/>
          <w:highlight w:val="none"/>
        </w:rPr>
        <w:t>原装配套用连接线1套；</w:t>
      </w:r>
    </w:p>
    <w:p>
      <w:pPr>
        <w:pStyle w:val="11"/>
        <w:spacing w:line="360" w:lineRule="auto"/>
        <w:rPr>
          <w:rFonts w:hint="eastAsia" w:eastAsia="宋体"/>
          <w:color w:val="auto"/>
          <w:sz w:val="24"/>
          <w:szCs w:val="24"/>
          <w:highlight w:val="none"/>
        </w:rPr>
      </w:pPr>
      <w:r>
        <w:rPr>
          <w:rFonts w:hint="eastAsia" w:eastAsia="宋体"/>
          <w:color w:val="auto"/>
          <w:sz w:val="24"/>
          <w:szCs w:val="24"/>
          <w:highlight w:val="none"/>
        </w:rPr>
        <w:t xml:space="preserve">    9</w:t>
      </w:r>
      <w:r>
        <w:rPr>
          <w:rFonts w:hint="eastAsia"/>
          <w:bCs/>
          <w:color w:val="auto"/>
          <w:kern w:val="0"/>
          <w:highlight w:val="none"/>
        </w:rPr>
        <w:t>、</w:t>
      </w:r>
      <w:r>
        <w:rPr>
          <w:rFonts w:hint="eastAsia" w:eastAsia="宋体"/>
          <w:color w:val="auto"/>
          <w:sz w:val="24"/>
          <w:szCs w:val="24"/>
          <w:highlight w:val="none"/>
        </w:rPr>
        <w:t>可升降显示器支架1套；</w:t>
      </w:r>
    </w:p>
    <w:p>
      <w:pPr>
        <w:pStyle w:val="11"/>
        <w:spacing w:line="360" w:lineRule="auto"/>
        <w:ind w:firstLine="480"/>
        <w:rPr>
          <w:rFonts w:hint="eastAsia" w:eastAsia="宋体"/>
          <w:color w:val="auto"/>
          <w:sz w:val="24"/>
          <w:szCs w:val="24"/>
          <w:highlight w:val="none"/>
          <w:lang w:eastAsia="zh-CN"/>
        </w:rPr>
      </w:pPr>
      <w:r>
        <w:rPr>
          <w:rFonts w:hint="eastAsia" w:eastAsia="宋体"/>
          <w:color w:val="auto"/>
          <w:sz w:val="24"/>
          <w:szCs w:val="24"/>
          <w:highlight w:val="none"/>
        </w:rPr>
        <w:t>10</w:t>
      </w:r>
      <w:r>
        <w:rPr>
          <w:rFonts w:hint="eastAsia"/>
          <w:bCs/>
          <w:color w:val="auto"/>
          <w:kern w:val="0"/>
          <w:highlight w:val="none"/>
        </w:rPr>
        <w:t>、</w:t>
      </w:r>
      <w:r>
        <w:rPr>
          <w:rFonts w:hint="eastAsia" w:eastAsia="宋体"/>
          <w:color w:val="auto"/>
          <w:sz w:val="24"/>
          <w:szCs w:val="24"/>
          <w:highlight w:val="none"/>
        </w:rPr>
        <w:t>30米4K无线高清视频传输器1套</w:t>
      </w:r>
      <w:r>
        <w:rPr>
          <w:rFonts w:hint="eastAsia" w:eastAsia="宋体"/>
          <w:color w:val="auto"/>
          <w:sz w:val="24"/>
          <w:szCs w:val="24"/>
          <w:highlight w:val="none"/>
          <w:lang w:eastAsia="zh-CN"/>
        </w:rPr>
        <w:t>；</w:t>
      </w:r>
    </w:p>
    <w:p>
      <w:pPr>
        <w:numPr>
          <w:ilvl w:val="0"/>
          <w:numId w:val="0"/>
        </w:numPr>
        <w:spacing w:afterLines="50" w:line="312" w:lineRule="auto"/>
        <w:ind w:firstLine="480" w:firstLineChars="200"/>
        <w:rPr>
          <w:rFonts w:hint="eastAsia" w:ascii="宋体" w:hAnsi="宋体"/>
          <w:bCs/>
          <w:color w:val="auto"/>
          <w:kern w:val="0"/>
          <w:highlight w:val="none"/>
        </w:rPr>
      </w:pPr>
      <w:r>
        <w:rPr>
          <w:rFonts w:hint="eastAsia" w:ascii="宋体" w:hAnsi="宋体"/>
          <w:bCs/>
          <w:color w:val="auto"/>
          <w:kern w:val="0"/>
          <w:highlight w:val="none"/>
          <w:lang w:val="en-US" w:eastAsia="zh-CN"/>
        </w:rPr>
        <w:t>11.</w:t>
      </w:r>
      <w:r>
        <w:rPr>
          <w:rFonts w:hint="eastAsia" w:ascii="宋体" w:hAnsi="宋体"/>
          <w:bCs/>
          <w:color w:val="auto"/>
          <w:kern w:val="0"/>
          <w:highlight w:val="none"/>
        </w:rPr>
        <w:t>医教移动推车   1套</w:t>
      </w:r>
    </w:p>
    <w:p>
      <w:pPr>
        <w:numPr>
          <w:ilvl w:val="0"/>
          <w:numId w:val="0"/>
        </w:numPr>
        <w:spacing w:afterLines="50" w:line="312" w:lineRule="auto"/>
        <w:ind w:firstLine="480" w:firstLineChars="200"/>
        <w:rPr>
          <w:rFonts w:hint="eastAsia" w:eastAsia="宋体"/>
          <w:color w:val="auto"/>
          <w:sz w:val="24"/>
          <w:szCs w:val="24"/>
          <w:highlight w:val="none"/>
          <w:lang w:val="en-US" w:eastAsia="zh-CN"/>
        </w:rPr>
      </w:pPr>
      <w:r>
        <w:rPr>
          <w:rFonts w:hint="eastAsia"/>
          <w:color w:val="auto"/>
          <w:sz w:val="24"/>
          <w:szCs w:val="24"/>
          <w:highlight w:val="none"/>
          <w:lang w:val="en-US" w:eastAsia="zh-CN"/>
        </w:rPr>
        <w:t>12.</w:t>
      </w:r>
      <w:r>
        <w:rPr>
          <w:rFonts w:hint="eastAsia" w:eastAsia="宋体"/>
          <w:color w:val="auto"/>
          <w:sz w:val="24"/>
          <w:szCs w:val="24"/>
          <w:highlight w:val="none"/>
          <w:lang w:val="en-US" w:eastAsia="zh-CN"/>
        </w:rPr>
        <w:t>VR头盔及配件1套；</w:t>
      </w:r>
    </w:p>
    <w:p>
      <w:pPr>
        <w:pStyle w:val="5"/>
        <w:bidi w:val="0"/>
        <w:rPr>
          <w:rFonts w:hint="eastAsia"/>
          <w:color w:val="auto"/>
          <w:highlight w:val="none"/>
        </w:rPr>
      </w:pPr>
      <w:r>
        <w:rPr>
          <w:rFonts w:hint="eastAsia"/>
          <w:color w:val="auto"/>
          <w:highlight w:val="none"/>
        </w:rPr>
        <w:t>三、演示要求</w:t>
      </w:r>
    </w:p>
    <w:p>
      <w:pPr>
        <w:spacing w:line="360" w:lineRule="auto"/>
        <w:ind w:firstLine="360" w:firstLineChars="150"/>
        <w:rPr>
          <w:rFonts w:ascii="宋体" w:hAnsi="宋体"/>
          <w:color w:val="auto"/>
          <w:highlight w:val="none"/>
        </w:rPr>
      </w:pPr>
      <w:r>
        <w:rPr>
          <w:rFonts w:hint="eastAsia" w:ascii="宋体" w:hAnsi="宋体"/>
          <w:color w:val="auto"/>
          <w:highlight w:val="none"/>
        </w:rPr>
        <w:t>1.</w:t>
      </w:r>
      <w:r>
        <w:rPr>
          <w:rFonts w:hint="eastAsia" w:ascii="宋体" w:hAnsi="宋体"/>
          <w:bCs/>
          <w:color w:val="auto"/>
          <w:kern w:val="0"/>
          <w:highlight w:val="none"/>
        </w:rPr>
        <w:t>具有</w:t>
      </w:r>
      <w:r>
        <w:rPr>
          <w:rFonts w:hint="eastAsia" w:ascii="宋体" w:hAnsi="宋体"/>
          <w:bCs/>
          <w:color w:val="auto"/>
          <w:kern w:val="0"/>
          <w:highlight w:val="none"/>
          <w:lang w:val="en-US" w:eastAsia="zh-CN"/>
        </w:rPr>
        <w:t>演示、</w:t>
      </w:r>
      <w:r>
        <w:rPr>
          <w:rFonts w:hint="eastAsia" w:ascii="宋体" w:hAnsi="宋体"/>
          <w:bCs/>
          <w:color w:val="auto"/>
          <w:kern w:val="0"/>
          <w:highlight w:val="none"/>
        </w:rPr>
        <w:t>训练及考核</w:t>
      </w:r>
      <w:r>
        <w:rPr>
          <w:rFonts w:hint="eastAsia" w:ascii="宋体" w:hAnsi="宋体"/>
          <w:bCs/>
          <w:color w:val="auto"/>
          <w:kern w:val="0"/>
          <w:highlight w:val="none"/>
          <w:lang w:val="en-US" w:eastAsia="zh-CN"/>
        </w:rPr>
        <w:t>三</w:t>
      </w:r>
      <w:r>
        <w:rPr>
          <w:rFonts w:hint="eastAsia" w:ascii="宋体" w:hAnsi="宋体"/>
          <w:bCs/>
          <w:color w:val="auto"/>
          <w:kern w:val="0"/>
          <w:highlight w:val="none"/>
        </w:rPr>
        <w:t>种</w:t>
      </w:r>
      <w:r>
        <w:rPr>
          <w:rFonts w:hint="eastAsia" w:ascii="宋体" w:hAnsi="宋体"/>
          <w:bCs/>
          <w:color w:val="auto"/>
          <w:kern w:val="0"/>
          <w:highlight w:val="none"/>
          <w:lang w:val="en-US" w:eastAsia="zh-CN"/>
        </w:rPr>
        <w:t>操作</w:t>
      </w:r>
      <w:r>
        <w:rPr>
          <w:rFonts w:hint="eastAsia" w:ascii="宋体" w:hAnsi="宋体"/>
          <w:bCs/>
          <w:color w:val="auto"/>
          <w:kern w:val="0"/>
          <w:highlight w:val="none"/>
        </w:rPr>
        <w:t>模式，可同时满足</w:t>
      </w:r>
      <w:r>
        <w:rPr>
          <w:rFonts w:hint="eastAsia" w:ascii="宋体" w:hAnsi="宋体"/>
          <w:bCs/>
          <w:color w:val="auto"/>
          <w:kern w:val="0"/>
          <w:highlight w:val="none"/>
          <w:lang w:val="en-US" w:eastAsia="zh-CN"/>
        </w:rPr>
        <w:t>示教教学、日常训练</w:t>
      </w:r>
      <w:r>
        <w:rPr>
          <w:rFonts w:hint="eastAsia" w:ascii="宋体" w:hAnsi="宋体"/>
          <w:bCs/>
          <w:color w:val="auto"/>
          <w:kern w:val="0"/>
          <w:highlight w:val="none"/>
        </w:rPr>
        <w:t>和考试的不同要求</w:t>
      </w:r>
      <w:r>
        <w:rPr>
          <w:rFonts w:hint="eastAsia" w:ascii="宋体" w:hAnsi="宋体"/>
          <w:bCs/>
          <w:color w:val="auto"/>
          <w:kern w:val="0"/>
          <w:highlight w:val="none"/>
          <w:lang w:eastAsia="zh-CN"/>
        </w:rPr>
        <w:t>。</w:t>
      </w:r>
      <w:r>
        <w:rPr>
          <w:rFonts w:hint="eastAsia" w:ascii="宋体" w:hAnsi="宋体"/>
          <w:color w:val="auto"/>
          <w:highlight w:val="none"/>
        </w:rPr>
        <w:t>两个操作位，支持2人同时操作（一台设备支持2-4人同时训练）, 系统支持微信扫码登录、微信查看评估报告，让学习更便捷；支持无线大屏幕投影，胸腰、腹骨环心、教师接口信号一键切换，方便示教；系统自带4G网络，训练数据随时随地上传服务器，方便查看。</w:t>
      </w:r>
    </w:p>
    <w:p>
      <w:pPr>
        <w:spacing w:line="360" w:lineRule="auto"/>
        <w:ind w:firstLine="360" w:firstLineChars="150"/>
        <w:rPr>
          <w:rFonts w:ascii="宋体" w:hAnsi="宋体"/>
          <w:color w:val="auto"/>
          <w:highlight w:val="none"/>
        </w:rPr>
      </w:pPr>
      <w:r>
        <w:rPr>
          <w:rFonts w:hint="eastAsia" w:ascii="宋体" w:hAnsi="宋体"/>
          <w:color w:val="auto"/>
          <w:highlight w:val="none"/>
        </w:rPr>
        <w:t>2．系统能对重要解剖标志进行识别，要求模型的解剖标志（脐、左右髂前上棘、耻骨联合）定位准确，穿刺成功有突破感，手感真实，可以提供解剖结构的分层显示。</w:t>
      </w:r>
    </w:p>
    <w:p>
      <w:pPr>
        <w:spacing w:line="360" w:lineRule="auto"/>
        <w:ind w:firstLine="360" w:firstLineChars="150"/>
        <w:rPr>
          <w:rFonts w:ascii="宋体" w:hAnsi="宋体"/>
          <w:color w:val="auto"/>
          <w:highlight w:val="none"/>
        </w:rPr>
      </w:pPr>
      <w:r>
        <w:rPr>
          <w:rFonts w:hint="eastAsia" w:ascii="宋体" w:hAnsi="宋体"/>
          <w:color w:val="auto"/>
          <w:highlight w:val="none"/>
        </w:rPr>
        <w:t>3.具有</w:t>
      </w:r>
      <w:r>
        <w:rPr>
          <w:rFonts w:hint="eastAsia" w:ascii="宋体" w:hAnsi="宋体"/>
          <w:color w:val="auto"/>
          <w:highlight w:val="none"/>
          <w:lang w:val="en-US" w:eastAsia="zh-CN"/>
        </w:rPr>
        <w:t>演示、训练</w:t>
      </w:r>
      <w:r>
        <w:rPr>
          <w:rFonts w:hint="eastAsia" w:ascii="宋体" w:hAnsi="宋体"/>
          <w:color w:val="auto"/>
          <w:highlight w:val="none"/>
        </w:rPr>
        <w:t>和考核</w:t>
      </w:r>
      <w:r>
        <w:rPr>
          <w:rFonts w:hint="eastAsia" w:ascii="宋体" w:hAnsi="宋体"/>
          <w:color w:val="auto"/>
          <w:highlight w:val="none"/>
          <w:lang w:val="en-US" w:eastAsia="zh-CN"/>
        </w:rPr>
        <w:t>三</w:t>
      </w:r>
      <w:r>
        <w:rPr>
          <w:rFonts w:hint="eastAsia" w:ascii="宋体" w:hAnsi="宋体"/>
          <w:color w:val="auto"/>
          <w:highlight w:val="none"/>
        </w:rPr>
        <w:t>种模式，</w:t>
      </w:r>
      <w:r>
        <w:rPr>
          <w:rFonts w:hint="eastAsia" w:ascii="宋体" w:hAnsi="宋体"/>
          <w:color w:val="auto"/>
          <w:highlight w:val="none"/>
          <w:lang w:val="en-US" w:eastAsia="zh-CN"/>
        </w:rPr>
        <w:t>演示模式可自由切换和反复示教任意操作步骤，</w:t>
      </w:r>
      <w:r>
        <w:rPr>
          <w:rFonts w:hint="eastAsia" w:ascii="宋体" w:hAnsi="宋体"/>
          <w:color w:val="auto"/>
          <w:highlight w:val="none"/>
        </w:rPr>
        <w:t>练习时有步骤</w:t>
      </w:r>
      <w:r>
        <w:rPr>
          <w:rFonts w:hint="eastAsia" w:ascii="宋体" w:hAnsi="宋体"/>
          <w:color w:val="auto"/>
          <w:highlight w:val="none"/>
          <w:lang w:val="en-US" w:eastAsia="zh-CN"/>
        </w:rPr>
        <w:t>和智能</w:t>
      </w:r>
      <w:r>
        <w:rPr>
          <w:rFonts w:hint="eastAsia" w:ascii="宋体" w:hAnsi="宋体"/>
          <w:color w:val="auto"/>
          <w:highlight w:val="none"/>
        </w:rPr>
        <w:t>提示，考核模式</w:t>
      </w:r>
      <w:r>
        <w:rPr>
          <w:rFonts w:hint="eastAsia" w:ascii="宋体" w:hAnsi="宋体"/>
          <w:color w:val="auto"/>
          <w:highlight w:val="none"/>
          <w:lang w:val="en-US" w:eastAsia="zh-CN"/>
        </w:rPr>
        <w:t>打乱操作步骤，</w:t>
      </w:r>
      <w:r>
        <w:rPr>
          <w:rFonts w:hint="eastAsia" w:ascii="宋体" w:hAnsi="宋体"/>
          <w:color w:val="auto"/>
          <w:highlight w:val="none"/>
        </w:rPr>
        <w:t>屏蔽所有提示；能实时显示得分情况；操作完成后可查看操作错误项目。</w:t>
      </w:r>
    </w:p>
    <w:p>
      <w:pPr>
        <w:spacing w:afterLines="50" w:line="360" w:lineRule="auto"/>
        <w:ind w:firstLine="360" w:firstLineChars="150"/>
        <w:rPr>
          <w:rFonts w:ascii="宋体" w:hAnsi="宋体"/>
          <w:color w:val="auto"/>
          <w:highlight w:val="none"/>
        </w:rPr>
      </w:pPr>
      <w:r>
        <w:rPr>
          <w:rFonts w:hint="eastAsia" w:ascii="宋体" w:hAnsi="宋体"/>
          <w:color w:val="auto"/>
          <w:highlight w:val="none"/>
        </w:rPr>
        <w:t>4.提供智能模拟临床穿刺器械，系统可根据操作流程自动识别操作相关器械，穿刺器械的运动和软件三维动画的运动轨迹一致。</w:t>
      </w:r>
    </w:p>
    <w:p>
      <w:pPr>
        <w:spacing w:afterLines="50" w:line="360" w:lineRule="auto"/>
        <w:ind w:firstLine="360" w:firstLineChars="150"/>
        <w:rPr>
          <w:color w:val="auto"/>
          <w:highlight w:val="none"/>
        </w:rPr>
      </w:pPr>
      <w:r>
        <w:rPr>
          <w:rFonts w:hint="eastAsia" w:ascii="宋体" w:hAnsi="宋体"/>
          <w:color w:val="auto"/>
          <w:highlight w:val="none"/>
        </w:rPr>
        <w:t>5.</w:t>
      </w:r>
      <w:r>
        <w:rPr>
          <w:rFonts w:hint="eastAsia" w:hAnsi="宋体"/>
          <w:color w:val="auto"/>
          <w:highlight w:val="none"/>
        </w:rPr>
        <w:t xml:space="preserve"> </w:t>
      </w:r>
      <w:r>
        <w:rPr>
          <w:rFonts w:hint="eastAsia" w:ascii="宋体" w:hAnsi="宋体"/>
          <w:color w:val="auto"/>
          <w:highlight w:val="none"/>
        </w:rPr>
        <w:t>在线平台包括临床案例分析、基础知识学习、标准视频学习、在线虚拟仿真训练、在线考核等多个阶段学习内容有机的融合，支持微信扫码登录，方便用户使用，对各个学习阶段的学情数据进行全方位多维度的统计分析，并形成阶段性和形成性评价报告供用户参考；提供完善后台管理系统供教师编辑课程，查看学情统计信息，安排课程学习计划等，简单易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ebkit-standard">
    <w:altName w:val="Arial"/>
    <w:panose1 w:val="00000000000000000000"/>
    <w:charset w:val="00"/>
    <w:family w:val="roman"/>
    <w:pitch w:val="default"/>
    <w:sig w:usb0="00000000" w:usb1="00000000" w:usb2="00000000" w:usb3="00000000" w:csb0="00040001" w:csb1="00000000"/>
  </w:font>
  <w:font w:name="Arial">
    <w:panose1 w:val="020B0604020202020204"/>
    <w:charset w:val="00"/>
    <w:family w:val="roman"/>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51320"/>
    <w:rsid w:val="1585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360" w:lineRule="auto"/>
      <w:jc w:val="left"/>
      <w:outlineLvl w:val="1"/>
    </w:pPr>
    <w:rPr>
      <w:rFonts w:ascii="Calibri" w:hAnsi="Calibri" w:eastAsia="宋体" w:cs="Times New Roman"/>
      <w:b/>
      <w:bCs/>
      <w:color w:val="000000"/>
      <w:spacing w:val="-6"/>
      <w:kern w:val="0"/>
      <w:sz w:val="24"/>
      <w:szCs w:val="30"/>
    </w:rPr>
  </w:style>
  <w:style w:type="paragraph" w:styleId="6">
    <w:name w:val="heading 3"/>
    <w:basedOn w:val="1"/>
    <w:next w:val="1"/>
    <w:qFormat/>
    <w:uiPriority w:val="0"/>
    <w:pPr>
      <w:keepNext/>
      <w:keepLines/>
      <w:spacing w:before="120" w:after="120"/>
      <w:jc w:val="left"/>
      <w:outlineLvl w:val="2"/>
    </w:pPr>
    <w:rPr>
      <w:rFonts w:ascii="Calibri" w:hAnsi="Calibri" w:cs="Times New Roman"/>
      <w:b/>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
    <w:name w:val="s7"/>
    <w:basedOn w:val="1"/>
    <w:uiPriority w:val="0"/>
    <w:pPr>
      <w:widowControl/>
      <w:spacing w:before="100" w:beforeAutospacing="1" w:after="100" w:afterAutospacing="1"/>
      <w:jc w:val="left"/>
    </w:pPr>
    <w:rPr>
      <w:rFonts w:ascii="宋体" w:hAnsi="宋体"/>
      <w:kern w:val="0"/>
    </w:rPr>
  </w:style>
  <w:style w:type="character" w:customStyle="1" w:styleId="10">
    <w:name w:val="bumpedfont15"/>
    <w:basedOn w:val="8"/>
    <w:qFormat/>
    <w:uiPriority w:val="0"/>
  </w:style>
  <w:style w:type="paragraph" w:customStyle="1" w:styleId="11">
    <w:name w:val="1"/>
    <w:qFormat/>
    <w:uiPriority w:val="0"/>
    <w:pPr>
      <w:widowControl w:val="0"/>
      <w:jc w:val="both"/>
    </w:pPr>
    <w:rPr>
      <w:rFonts w:ascii="宋体" w:hAnsi="宋体" w:eastAsia="Microsoft YaHei UI" w:cs="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2019-09-30T09:15:00Z</dcterms:created>
  <dc:creator>dell</dc:creator>
  <cp:lastModifiedBy>dell</cp:lastModifiedBy>
  <dcterms:modified xsi:type="dcterms:W3CDTF">2019-09-30T09:18:07Z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