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bCs/>
          <w:color w:val="auto"/>
          <w:highlight w:val="none"/>
        </w:rPr>
      </w:pPr>
      <w:r>
        <w:rPr>
          <w:rFonts w:hint="eastAsia"/>
          <w:bCs/>
          <w:color w:val="auto"/>
          <w:highlight w:val="none"/>
        </w:rPr>
        <w:t>采购需求</w:t>
      </w:r>
    </w:p>
    <w:p>
      <w:pPr>
        <w:pStyle w:val="4"/>
        <w:numPr>
          <w:ilvl w:val="0"/>
          <w:numId w:val="1"/>
        </w:numPr>
        <w:rPr>
          <w:rFonts w:hint="eastAsia" w:ascii="宋体" w:hAnsi="宋体" w:eastAsia="宋体" w:cs="宋体"/>
          <w:color w:val="auto"/>
          <w:highlight w:val="none"/>
        </w:rPr>
      </w:pPr>
      <w:r>
        <w:rPr>
          <w:rFonts w:hint="eastAsia" w:ascii="宋体" w:hAnsi="宋体" w:eastAsia="宋体" w:cs="宋体"/>
          <w:color w:val="auto"/>
          <w:highlight w:val="none"/>
        </w:rPr>
        <w:t>采购</w:t>
      </w:r>
      <w:r>
        <w:rPr>
          <w:rFonts w:hint="eastAsia" w:ascii="宋体" w:hAnsi="宋体" w:eastAsia="宋体" w:cs="宋体"/>
          <w:color w:val="auto"/>
          <w:highlight w:val="none"/>
          <w:lang w:val="en-US" w:eastAsia="zh-CN"/>
        </w:rPr>
        <w:t>说明与具体要求</w:t>
      </w:r>
    </w:p>
    <w:p>
      <w:pPr>
        <w:pStyle w:val="4"/>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（一）说明</w:t>
      </w:r>
    </w:p>
    <w:p>
      <w:pPr>
        <w:spacing w:line="360" w:lineRule="auto"/>
        <w:ind w:firstLine="48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.本次采购货物应按国际标准、国标、部标或专业标准制造；非标准货物按采购人提供的要求制造；质量标准按照国家有关规定及合同约定进行验收。本技术要求使用的标准如与</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供应商所执行标准发生矛盾时，按较高标准执行。</w:t>
      </w:r>
    </w:p>
    <w:p>
      <w:pPr>
        <w:spacing w:line="360" w:lineRule="auto"/>
        <w:ind w:firstLine="48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所有货物、零部件均由具有生产制造资格的企业提供，并由</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供应商承担总责任。</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（二）具体要求</w:t>
      </w:r>
    </w:p>
    <w:tbl>
      <w:tblPr>
        <w:tblStyle w:val="5"/>
        <w:tblW w:w="953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840"/>
        <w:gridCol w:w="893"/>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b/>
                <w:bCs/>
                <w:color w:val="auto"/>
                <w:highlight w:val="none"/>
              </w:rPr>
            </w:pPr>
            <w:r>
              <w:rPr>
                <w:rFonts w:hint="eastAsia" w:ascii="宋体" w:hAnsi="宋体"/>
                <w:b/>
                <w:bCs/>
                <w:color w:val="auto"/>
                <w:highlight w:val="none"/>
              </w:rPr>
              <w:t>序号</w:t>
            </w:r>
          </w:p>
        </w:tc>
        <w:tc>
          <w:tcPr>
            <w:tcW w:w="1840" w:type="dxa"/>
            <w:noWrap w:val="0"/>
            <w:vAlign w:val="center"/>
          </w:tcPr>
          <w:p>
            <w:pPr>
              <w:spacing w:line="240" w:lineRule="atLeast"/>
              <w:jc w:val="center"/>
              <w:rPr>
                <w:rFonts w:hint="eastAsia" w:ascii="宋体" w:hAnsi="宋体"/>
                <w:b/>
                <w:bCs/>
                <w:color w:val="auto"/>
                <w:highlight w:val="none"/>
              </w:rPr>
            </w:pPr>
            <w:r>
              <w:rPr>
                <w:rFonts w:hint="eastAsia" w:ascii="宋体" w:hAnsi="宋体"/>
                <w:b/>
                <w:bCs/>
                <w:color w:val="auto"/>
                <w:highlight w:val="none"/>
              </w:rPr>
              <w:t>产品名称</w:t>
            </w:r>
          </w:p>
        </w:tc>
        <w:tc>
          <w:tcPr>
            <w:tcW w:w="893" w:type="dxa"/>
            <w:noWrap w:val="0"/>
            <w:vAlign w:val="center"/>
          </w:tcPr>
          <w:p>
            <w:pPr>
              <w:spacing w:line="240" w:lineRule="atLeast"/>
              <w:jc w:val="center"/>
              <w:rPr>
                <w:rFonts w:hint="eastAsia" w:ascii="宋体" w:hAnsi="宋体"/>
                <w:b/>
                <w:bCs/>
                <w:color w:val="auto"/>
                <w:highlight w:val="none"/>
              </w:rPr>
            </w:pPr>
            <w:r>
              <w:rPr>
                <w:rFonts w:hint="eastAsia" w:ascii="宋体" w:hAnsi="宋体"/>
                <w:b/>
                <w:bCs/>
                <w:color w:val="auto"/>
                <w:highlight w:val="none"/>
              </w:rPr>
              <w:t>数量/单位</w:t>
            </w:r>
          </w:p>
        </w:tc>
        <w:tc>
          <w:tcPr>
            <w:tcW w:w="5947" w:type="dxa"/>
            <w:noWrap w:val="0"/>
            <w:vAlign w:val="center"/>
          </w:tcPr>
          <w:p>
            <w:pPr>
              <w:spacing w:line="240" w:lineRule="atLeast"/>
              <w:jc w:val="center"/>
              <w:rPr>
                <w:rFonts w:hint="eastAsia" w:ascii="宋体" w:hAnsi="宋体"/>
                <w:b/>
                <w:bCs/>
                <w:color w:val="auto"/>
                <w:highlight w:val="none"/>
              </w:rPr>
            </w:pPr>
            <w:r>
              <w:rPr>
                <w:rFonts w:hint="eastAsia" w:ascii="宋体" w:hAnsi="宋体"/>
                <w:b/>
                <w:bCs/>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9536" w:type="dxa"/>
            <w:gridSpan w:val="4"/>
            <w:noWrap w:val="0"/>
            <w:vAlign w:val="center"/>
          </w:tcPr>
          <w:p>
            <w:pPr>
              <w:spacing w:line="240" w:lineRule="atLeast"/>
              <w:jc w:val="center"/>
              <w:rPr>
                <w:rFonts w:hint="eastAsia" w:ascii="宋体" w:hAnsi="宋体"/>
                <w:b/>
                <w:bCs/>
                <w:color w:val="auto"/>
                <w:highlight w:val="none"/>
              </w:rPr>
            </w:pPr>
            <w:r>
              <w:rPr>
                <w:rFonts w:hint="eastAsia" w:ascii="宋体" w:hAnsi="宋体"/>
                <w:b/>
                <w:bCs/>
                <w:color w:val="auto"/>
                <w:highlight w:val="none"/>
              </w:rPr>
              <w:t>电锯切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滑动式型材切割锯</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功率：不小于1600 W</w:t>
            </w:r>
          </w:p>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空转引擎转速：1400-3400min⁻</w:t>
            </w:r>
          </w:p>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锯片直径：260 mm</w:t>
            </w:r>
          </w:p>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切割深度90°/90°：305x88mm</w:t>
            </w:r>
          </w:p>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45度和90度角的切割深度：215x88mm</w:t>
            </w:r>
          </w:p>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特殊切割深度90°/90°：60x120mm</w:t>
            </w:r>
          </w:p>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边缘型材斜角切割 45°/90°：168mm</w:t>
            </w:r>
          </w:p>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特殊切割深度45°/90°（左）：40x120mm</w:t>
            </w:r>
          </w:p>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特殊切割深度45°/90° 20x120mm</w:t>
            </w:r>
          </w:p>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切割深度50°/90°（左）196x88mm</w:t>
            </w:r>
          </w:p>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切割深度60°/90°（右）152x88mm</w:t>
            </w:r>
          </w:p>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 xml:space="preserve">切割深度45°/45°（左）215x55mm </w:t>
            </w:r>
          </w:p>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切割深度45°/45°（右）215x35mm</w:t>
            </w:r>
          </w:p>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边缘型材斜角切割90°/90°：168mm</w:t>
            </w:r>
          </w:p>
          <w:p>
            <w:pPr>
              <w:numPr>
                <w:ilvl w:val="0"/>
                <w:numId w:val="2"/>
              </w:numPr>
              <w:spacing w:line="240" w:lineRule="atLeast"/>
              <w:rPr>
                <w:rFonts w:hint="eastAsia" w:ascii="宋体" w:hAnsi="宋体"/>
                <w:color w:val="auto"/>
                <w:highlight w:val="none"/>
              </w:rPr>
            </w:pPr>
            <w:r>
              <w:rPr>
                <w:rFonts w:hint="eastAsia" w:ascii="宋体" w:hAnsi="宋体"/>
                <w:color w:val="auto"/>
                <w:highlight w:val="none"/>
              </w:rPr>
              <w:t>带MMC电子控制</w:t>
            </w:r>
          </w:p>
          <w:p>
            <w:pPr>
              <w:spacing w:line="240" w:lineRule="atLeast"/>
              <w:rPr>
                <w:rFonts w:hint="eastAsia" w:ascii="宋体" w:hAnsi="宋体"/>
                <w:color w:val="auto"/>
                <w:highlight w:val="none"/>
              </w:rPr>
            </w:pPr>
            <w:r>
              <w:rPr>
                <w:rFonts w:hint="eastAsia" w:ascii="宋体" w:hAnsi="宋体"/>
                <w:color w:val="auto"/>
                <w:highlight w:val="none"/>
              </w:rPr>
              <w:t>根据不同材料调整主机切割转速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2</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便携式曲线锯</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1台</w:t>
            </w:r>
          </w:p>
        </w:tc>
        <w:tc>
          <w:tcPr>
            <w:tcW w:w="5947" w:type="dxa"/>
            <w:noWrap w:val="0"/>
            <w:vAlign w:val="center"/>
          </w:tcPr>
          <w:p>
            <w:pPr>
              <w:numPr>
                <w:ilvl w:val="0"/>
                <w:numId w:val="3"/>
              </w:numPr>
              <w:spacing w:line="240" w:lineRule="atLeast"/>
              <w:rPr>
                <w:rFonts w:hint="eastAsia" w:ascii="宋体" w:hAnsi="宋体"/>
                <w:color w:val="auto"/>
                <w:highlight w:val="none"/>
              </w:rPr>
            </w:pPr>
            <w:r>
              <w:rPr>
                <w:rFonts w:hint="eastAsia" w:ascii="宋体" w:hAnsi="宋体"/>
                <w:color w:val="auto"/>
                <w:highlight w:val="none"/>
              </w:rPr>
              <w:t xml:space="preserve">功率：不小于720 W </w:t>
            </w:r>
          </w:p>
          <w:p>
            <w:pPr>
              <w:numPr>
                <w:ilvl w:val="0"/>
                <w:numId w:val="3"/>
              </w:numPr>
              <w:spacing w:line="240" w:lineRule="atLeast"/>
              <w:rPr>
                <w:rFonts w:hint="eastAsia" w:ascii="宋体" w:hAnsi="宋体"/>
                <w:color w:val="auto"/>
                <w:highlight w:val="none"/>
              </w:rPr>
            </w:pPr>
            <w:r>
              <w:rPr>
                <w:rFonts w:hint="eastAsia" w:ascii="宋体" w:hAnsi="宋体"/>
                <w:color w:val="auto"/>
                <w:highlight w:val="none"/>
              </w:rPr>
              <w:t xml:space="preserve">冲程数：1000 - 2900 min-1   </w:t>
            </w:r>
          </w:p>
          <w:p>
            <w:pPr>
              <w:numPr>
                <w:ilvl w:val="0"/>
                <w:numId w:val="3"/>
              </w:numPr>
              <w:spacing w:line="240" w:lineRule="atLeast"/>
              <w:rPr>
                <w:rFonts w:hint="eastAsia" w:ascii="宋体" w:hAnsi="宋体"/>
                <w:color w:val="auto"/>
                <w:highlight w:val="none"/>
              </w:rPr>
            </w:pPr>
            <w:r>
              <w:rPr>
                <w:rFonts w:hint="eastAsia" w:ascii="宋体" w:hAnsi="宋体"/>
                <w:color w:val="auto"/>
                <w:highlight w:val="none"/>
              </w:rPr>
              <w:t xml:space="preserve"> 摆幅行程调节级数：4档</w:t>
            </w:r>
          </w:p>
          <w:p>
            <w:pPr>
              <w:numPr>
                <w:ilvl w:val="0"/>
                <w:numId w:val="3"/>
              </w:numPr>
              <w:spacing w:line="240" w:lineRule="atLeast"/>
              <w:rPr>
                <w:rFonts w:hint="eastAsia" w:ascii="宋体" w:hAnsi="宋体"/>
                <w:color w:val="auto"/>
                <w:highlight w:val="none"/>
              </w:rPr>
            </w:pPr>
            <w:r>
              <w:rPr>
                <w:rFonts w:hint="eastAsia" w:ascii="宋体" w:hAnsi="宋体"/>
                <w:color w:val="auto"/>
                <w:highlight w:val="none"/>
              </w:rPr>
              <w:t>可调角度：0°- 45°</w:t>
            </w:r>
          </w:p>
          <w:p>
            <w:pPr>
              <w:numPr>
                <w:ilvl w:val="0"/>
                <w:numId w:val="3"/>
              </w:numPr>
              <w:spacing w:line="240" w:lineRule="atLeast"/>
              <w:rPr>
                <w:rFonts w:hint="eastAsia" w:ascii="宋体" w:hAnsi="宋体"/>
                <w:color w:val="auto"/>
                <w:highlight w:val="none"/>
              </w:rPr>
            </w:pPr>
            <w:r>
              <w:rPr>
                <w:rFonts w:hint="eastAsia" w:ascii="宋体" w:hAnsi="宋体"/>
                <w:color w:val="auto"/>
                <w:highlight w:val="none"/>
              </w:rPr>
              <w:t>木材的最大切割深度：120 mm</w:t>
            </w:r>
          </w:p>
          <w:p>
            <w:pPr>
              <w:numPr>
                <w:ilvl w:val="0"/>
                <w:numId w:val="3"/>
              </w:numPr>
              <w:spacing w:line="240" w:lineRule="atLeast"/>
              <w:rPr>
                <w:rFonts w:hint="eastAsia" w:ascii="宋体" w:hAnsi="宋体"/>
                <w:color w:val="auto"/>
                <w:highlight w:val="none"/>
              </w:rPr>
            </w:pPr>
            <w:r>
              <w:rPr>
                <w:rFonts w:hint="eastAsia" w:ascii="宋体" w:hAnsi="宋体"/>
                <w:color w:val="auto"/>
                <w:highlight w:val="none"/>
              </w:rPr>
              <w:t xml:space="preserve">轻金属材料的最大切割深度 20 mm          </w:t>
            </w:r>
          </w:p>
          <w:p>
            <w:pPr>
              <w:numPr>
                <w:ilvl w:val="0"/>
                <w:numId w:val="3"/>
              </w:numPr>
              <w:spacing w:line="240" w:lineRule="atLeast"/>
              <w:rPr>
                <w:rFonts w:hint="eastAsia" w:ascii="宋体" w:hAnsi="宋体"/>
                <w:color w:val="auto"/>
                <w:highlight w:val="none"/>
              </w:rPr>
            </w:pPr>
            <w:r>
              <w:rPr>
                <w:rFonts w:hint="eastAsia" w:ascii="宋体" w:hAnsi="宋体"/>
                <w:color w:val="auto"/>
                <w:highlight w:val="none"/>
              </w:rPr>
              <w:t>软钢切割深度10 mm</w:t>
            </w:r>
          </w:p>
          <w:p>
            <w:pPr>
              <w:numPr>
                <w:ilvl w:val="0"/>
                <w:numId w:val="3"/>
              </w:numPr>
              <w:spacing w:line="240" w:lineRule="atLeast"/>
              <w:rPr>
                <w:rFonts w:hint="eastAsia" w:ascii="宋体" w:hAnsi="宋体"/>
                <w:color w:val="auto"/>
                <w:highlight w:val="none"/>
              </w:rPr>
            </w:pPr>
            <w:r>
              <w:rPr>
                <w:rFonts w:hint="eastAsia" w:ascii="宋体" w:hAnsi="宋体"/>
                <w:color w:val="auto"/>
                <w:highlight w:val="none"/>
              </w:rPr>
              <w:t xml:space="preserve">吸尘接口Ø：27 mm-50mm  </w:t>
            </w:r>
          </w:p>
          <w:p>
            <w:pPr>
              <w:numPr>
                <w:ilvl w:val="0"/>
                <w:numId w:val="3"/>
              </w:numPr>
              <w:spacing w:line="240" w:lineRule="atLeast"/>
              <w:rPr>
                <w:rFonts w:hint="eastAsia" w:ascii="宋体" w:hAnsi="宋体"/>
                <w:color w:val="auto"/>
                <w:highlight w:val="none"/>
              </w:rPr>
            </w:pPr>
            <w:r>
              <w:rPr>
                <w:rFonts w:hint="eastAsia" w:ascii="宋体" w:hAnsi="宋体"/>
                <w:color w:val="auto"/>
                <w:highlight w:val="none"/>
              </w:rPr>
              <w:t>重量约2.4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8"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3</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拉花曲线锯</w:t>
            </w:r>
          </w:p>
          <w:p>
            <w:pPr>
              <w:spacing w:line="240" w:lineRule="atLeast"/>
              <w:jc w:val="center"/>
              <w:rPr>
                <w:rFonts w:hint="eastAsia" w:ascii="宋体" w:hAnsi="宋体"/>
                <w:color w:val="auto"/>
                <w:highlight w:val="none"/>
              </w:rPr>
            </w:pPr>
            <w:r>
              <w:rPr>
                <w:rFonts w:hint="eastAsia" w:ascii="宋体" w:hAnsi="宋体"/>
                <w:color w:val="auto"/>
                <w:highlight w:val="none"/>
              </w:rPr>
              <w:t xml:space="preserve"> </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numPr>
                <w:ilvl w:val="0"/>
                <w:numId w:val="4"/>
              </w:numPr>
              <w:spacing w:line="240" w:lineRule="atLeast"/>
              <w:rPr>
                <w:rFonts w:hint="eastAsia" w:ascii="宋体" w:hAnsi="宋体"/>
                <w:color w:val="auto"/>
                <w:highlight w:val="none"/>
              </w:rPr>
            </w:pPr>
            <w:r>
              <w:rPr>
                <w:rFonts w:hint="eastAsia" w:ascii="宋体" w:hAnsi="宋体"/>
                <w:color w:val="auto"/>
                <w:highlight w:val="none"/>
              </w:rPr>
              <w:t xml:space="preserve">马达：220-50HZ 225W </w:t>
            </w:r>
          </w:p>
          <w:p>
            <w:pPr>
              <w:numPr>
                <w:ilvl w:val="0"/>
                <w:numId w:val="4"/>
              </w:numPr>
              <w:spacing w:line="240" w:lineRule="atLeast"/>
              <w:rPr>
                <w:rFonts w:hint="eastAsia" w:ascii="宋体" w:hAnsi="宋体"/>
                <w:color w:val="auto"/>
                <w:highlight w:val="none"/>
              </w:rPr>
            </w:pPr>
            <w:r>
              <w:rPr>
                <w:rFonts w:hint="eastAsia" w:ascii="宋体" w:hAnsi="宋体"/>
                <w:color w:val="auto"/>
                <w:highlight w:val="none"/>
              </w:rPr>
              <w:t xml:space="preserve">喉深：457mm   </w:t>
            </w:r>
          </w:p>
          <w:p>
            <w:pPr>
              <w:numPr>
                <w:ilvl w:val="0"/>
                <w:numId w:val="4"/>
              </w:numPr>
              <w:spacing w:line="240" w:lineRule="atLeast"/>
              <w:rPr>
                <w:rFonts w:hint="eastAsia" w:ascii="宋体" w:hAnsi="宋体"/>
                <w:color w:val="auto"/>
                <w:highlight w:val="none"/>
              </w:rPr>
            </w:pPr>
            <w:r>
              <w:rPr>
                <w:rFonts w:hint="eastAsia" w:ascii="宋体" w:hAnsi="宋体"/>
                <w:color w:val="auto"/>
                <w:highlight w:val="none"/>
              </w:rPr>
              <w:t>锯条长度：127mm</w:t>
            </w:r>
          </w:p>
          <w:p>
            <w:pPr>
              <w:numPr>
                <w:ilvl w:val="0"/>
                <w:numId w:val="4"/>
              </w:numPr>
              <w:spacing w:line="240" w:lineRule="atLeast"/>
              <w:rPr>
                <w:rFonts w:hint="eastAsia" w:ascii="宋体" w:hAnsi="宋体"/>
                <w:color w:val="auto"/>
                <w:highlight w:val="none"/>
              </w:rPr>
            </w:pPr>
            <w:r>
              <w:rPr>
                <w:rFonts w:hint="eastAsia" w:ascii="宋体" w:hAnsi="宋体"/>
                <w:color w:val="auto"/>
                <w:highlight w:val="none"/>
              </w:rPr>
              <w:t>切削高度：57mm/90°，28.6mm/45°</w:t>
            </w:r>
          </w:p>
          <w:p>
            <w:pPr>
              <w:numPr>
                <w:ilvl w:val="0"/>
                <w:numId w:val="4"/>
              </w:numPr>
              <w:spacing w:line="240" w:lineRule="atLeast"/>
              <w:rPr>
                <w:rFonts w:hint="eastAsia" w:ascii="宋体" w:hAnsi="宋体"/>
                <w:color w:val="auto"/>
                <w:highlight w:val="none"/>
              </w:rPr>
            </w:pPr>
            <w:r>
              <w:rPr>
                <w:rFonts w:hint="eastAsia" w:ascii="宋体" w:hAnsi="宋体"/>
                <w:color w:val="auto"/>
                <w:highlight w:val="none"/>
              </w:rPr>
              <w:t xml:space="preserve">锯条速度：500-1500spm        </w:t>
            </w:r>
          </w:p>
          <w:p>
            <w:pPr>
              <w:numPr>
                <w:ilvl w:val="0"/>
                <w:numId w:val="4"/>
              </w:numPr>
              <w:spacing w:line="240" w:lineRule="atLeast"/>
              <w:rPr>
                <w:rFonts w:hint="eastAsia" w:ascii="宋体" w:hAnsi="宋体"/>
                <w:color w:val="auto"/>
                <w:highlight w:val="none"/>
              </w:rPr>
            </w:pPr>
            <w:r>
              <w:rPr>
                <w:rFonts w:hint="eastAsia" w:ascii="宋体" w:hAnsi="宋体"/>
                <w:color w:val="auto"/>
                <w:highlight w:val="none"/>
              </w:rPr>
              <w:t>锯条行程：19mm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9536" w:type="dxa"/>
            <w:gridSpan w:val="4"/>
            <w:noWrap w:val="0"/>
            <w:vAlign w:val="center"/>
          </w:tcPr>
          <w:p>
            <w:pPr>
              <w:spacing w:line="240" w:lineRule="atLeast"/>
              <w:jc w:val="center"/>
              <w:rPr>
                <w:rFonts w:hint="eastAsia" w:ascii="宋体" w:hAnsi="宋体"/>
                <w:b/>
                <w:bCs/>
                <w:color w:val="auto"/>
                <w:highlight w:val="none"/>
              </w:rPr>
            </w:pPr>
            <w:r>
              <w:rPr>
                <w:rFonts w:hint="eastAsia" w:ascii="宋体" w:hAnsi="宋体"/>
                <w:b/>
                <w:bCs/>
                <w:color w:val="auto"/>
                <w:highlight w:val="none"/>
              </w:rPr>
              <w:t>电刨车床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4</w:t>
            </w:r>
          </w:p>
        </w:tc>
        <w:tc>
          <w:tcPr>
            <w:tcW w:w="1840" w:type="dxa"/>
            <w:noWrap w:val="0"/>
            <w:vAlign w:val="center"/>
          </w:tcPr>
          <w:p>
            <w:pPr>
              <w:spacing w:line="240" w:lineRule="atLeast"/>
              <w:ind w:firstLine="480" w:firstLineChars="200"/>
              <w:rPr>
                <w:rFonts w:ascii="宋体" w:hAnsi="宋体"/>
                <w:color w:val="auto"/>
                <w:highlight w:val="none"/>
              </w:rPr>
            </w:pPr>
            <w:r>
              <w:rPr>
                <w:rFonts w:hint="eastAsia" w:ascii="宋体" w:hAnsi="宋体"/>
                <w:color w:val="auto"/>
                <w:highlight w:val="none"/>
              </w:rPr>
              <w:t>平刨</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1台</w:t>
            </w:r>
          </w:p>
        </w:tc>
        <w:tc>
          <w:tcPr>
            <w:tcW w:w="5947" w:type="dxa"/>
            <w:noWrap w:val="0"/>
            <w:vAlign w:val="center"/>
          </w:tcPr>
          <w:p>
            <w:pPr>
              <w:numPr>
                <w:ilvl w:val="0"/>
                <w:numId w:val="5"/>
              </w:numPr>
              <w:spacing w:line="240" w:lineRule="atLeast"/>
              <w:rPr>
                <w:rFonts w:hint="eastAsia" w:ascii="宋体" w:hAnsi="宋体"/>
                <w:color w:val="auto"/>
                <w:highlight w:val="none"/>
              </w:rPr>
            </w:pPr>
            <w:r>
              <w:rPr>
                <w:rFonts w:hint="eastAsia" w:ascii="宋体" w:hAnsi="宋体"/>
                <w:color w:val="auto"/>
                <w:highlight w:val="none"/>
              </w:rPr>
              <w:t>电机输出功率:单相3HP（2200瓦)</w:t>
            </w:r>
          </w:p>
          <w:p>
            <w:pPr>
              <w:numPr>
                <w:ilvl w:val="0"/>
                <w:numId w:val="5"/>
              </w:numPr>
              <w:spacing w:line="240" w:lineRule="atLeast"/>
              <w:rPr>
                <w:rFonts w:hint="eastAsia" w:ascii="宋体" w:hAnsi="宋体"/>
                <w:color w:val="auto"/>
                <w:highlight w:val="none"/>
              </w:rPr>
            </w:pPr>
            <w:r>
              <w:rPr>
                <w:rFonts w:hint="eastAsia" w:ascii="宋体" w:hAnsi="宋体"/>
                <w:color w:val="auto"/>
                <w:highlight w:val="none"/>
              </w:rPr>
              <w:t>进料速度：7m/min</w:t>
            </w:r>
          </w:p>
          <w:p>
            <w:pPr>
              <w:numPr>
                <w:ilvl w:val="0"/>
                <w:numId w:val="5"/>
              </w:numPr>
              <w:spacing w:line="240" w:lineRule="atLeast"/>
              <w:rPr>
                <w:rFonts w:hint="eastAsia" w:ascii="宋体" w:hAnsi="宋体"/>
                <w:color w:val="auto"/>
                <w:highlight w:val="none"/>
              </w:rPr>
            </w:pPr>
            <w:r>
              <w:rPr>
                <w:rFonts w:hint="eastAsia" w:ascii="宋体" w:hAnsi="宋体"/>
                <w:color w:val="auto"/>
                <w:highlight w:val="none"/>
              </w:rPr>
              <w:t>刨刀转速:5500转/分</w:t>
            </w:r>
          </w:p>
          <w:p>
            <w:pPr>
              <w:numPr>
                <w:ilvl w:val="0"/>
                <w:numId w:val="5"/>
              </w:numPr>
              <w:spacing w:line="240" w:lineRule="atLeast"/>
              <w:rPr>
                <w:rFonts w:hint="eastAsia" w:ascii="宋体" w:hAnsi="宋体"/>
                <w:color w:val="auto"/>
                <w:highlight w:val="none"/>
              </w:rPr>
            </w:pPr>
            <w:r>
              <w:rPr>
                <w:rFonts w:hint="eastAsia" w:ascii="宋体" w:hAnsi="宋体"/>
                <w:color w:val="auto"/>
                <w:highlight w:val="none"/>
              </w:rPr>
              <w:t>刀轴直径：70mm</w:t>
            </w:r>
          </w:p>
          <w:p>
            <w:pPr>
              <w:numPr>
                <w:ilvl w:val="0"/>
                <w:numId w:val="5"/>
              </w:numPr>
              <w:spacing w:line="240" w:lineRule="atLeast"/>
              <w:rPr>
                <w:rFonts w:hint="eastAsia" w:ascii="宋体" w:hAnsi="宋体"/>
                <w:color w:val="auto"/>
                <w:highlight w:val="none"/>
              </w:rPr>
            </w:pPr>
            <w:r>
              <w:rPr>
                <w:rFonts w:hint="eastAsia" w:ascii="宋体" w:hAnsi="宋体"/>
                <w:color w:val="auto"/>
                <w:highlight w:val="none"/>
              </w:rPr>
              <w:t>最大刨削厚度：4-225mm</w:t>
            </w:r>
          </w:p>
          <w:p>
            <w:pPr>
              <w:numPr>
                <w:ilvl w:val="0"/>
                <w:numId w:val="5"/>
              </w:numPr>
              <w:spacing w:line="240" w:lineRule="atLeast"/>
              <w:rPr>
                <w:rFonts w:hint="eastAsia" w:ascii="宋体" w:hAnsi="宋体"/>
                <w:color w:val="auto"/>
                <w:highlight w:val="none"/>
              </w:rPr>
            </w:pPr>
            <w:r>
              <w:rPr>
                <w:rFonts w:hint="eastAsia" w:ascii="宋体" w:hAnsi="宋体"/>
                <w:color w:val="auto"/>
                <w:highlight w:val="none"/>
              </w:rPr>
              <w:t>最大平刨宽度：310mm</w:t>
            </w:r>
          </w:p>
          <w:p>
            <w:pPr>
              <w:numPr>
                <w:ilvl w:val="0"/>
                <w:numId w:val="5"/>
              </w:numPr>
              <w:spacing w:line="240" w:lineRule="atLeast"/>
              <w:rPr>
                <w:rFonts w:hint="eastAsia" w:ascii="宋体" w:hAnsi="宋体"/>
                <w:color w:val="auto"/>
                <w:highlight w:val="none"/>
              </w:rPr>
            </w:pPr>
            <w:r>
              <w:rPr>
                <w:rFonts w:hint="eastAsia" w:ascii="宋体" w:hAnsi="宋体"/>
                <w:color w:val="auto"/>
                <w:highlight w:val="none"/>
              </w:rPr>
              <w:t>最大刨削量：3mm</w:t>
            </w:r>
          </w:p>
          <w:p>
            <w:pPr>
              <w:numPr>
                <w:ilvl w:val="0"/>
                <w:numId w:val="5"/>
              </w:numPr>
              <w:spacing w:line="240" w:lineRule="atLeast"/>
              <w:rPr>
                <w:rFonts w:hint="eastAsia" w:ascii="宋体" w:hAnsi="宋体"/>
                <w:color w:val="auto"/>
                <w:highlight w:val="none"/>
              </w:rPr>
            </w:pPr>
            <w:r>
              <w:rPr>
                <w:rFonts w:hint="eastAsia" w:ascii="宋体" w:hAnsi="宋体"/>
                <w:color w:val="auto"/>
                <w:highlight w:val="none"/>
              </w:rPr>
              <w:t>刀轴刨刀数量:52pcs</w:t>
            </w:r>
          </w:p>
          <w:p>
            <w:pPr>
              <w:numPr>
                <w:ilvl w:val="0"/>
                <w:numId w:val="5"/>
              </w:numPr>
              <w:spacing w:line="240" w:lineRule="atLeast"/>
              <w:rPr>
                <w:rFonts w:hint="eastAsia" w:ascii="宋体" w:hAnsi="宋体"/>
                <w:color w:val="auto"/>
                <w:highlight w:val="none"/>
              </w:rPr>
            </w:pPr>
            <w:r>
              <w:rPr>
                <w:rFonts w:hint="eastAsia" w:ascii="宋体" w:hAnsi="宋体"/>
                <w:color w:val="auto"/>
                <w:highlight w:val="none"/>
              </w:rPr>
              <w:t>平刨靠山角度调整范围:0-45°</w:t>
            </w:r>
          </w:p>
          <w:p>
            <w:pPr>
              <w:numPr>
                <w:ilvl w:val="0"/>
                <w:numId w:val="5"/>
              </w:numPr>
              <w:spacing w:line="240" w:lineRule="atLeast"/>
              <w:rPr>
                <w:rFonts w:hint="eastAsia" w:ascii="宋体" w:hAnsi="宋体"/>
                <w:color w:val="auto"/>
                <w:highlight w:val="none"/>
              </w:rPr>
            </w:pPr>
            <w:r>
              <w:rPr>
                <w:rFonts w:hint="eastAsia" w:ascii="宋体" w:hAnsi="宋体"/>
                <w:color w:val="auto"/>
                <w:highlight w:val="none"/>
              </w:rPr>
              <w:t>平刨工作台总长度:1409mm</w:t>
            </w:r>
          </w:p>
          <w:p>
            <w:pPr>
              <w:numPr>
                <w:ilvl w:val="0"/>
                <w:numId w:val="5"/>
              </w:numPr>
              <w:spacing w:line="240" w:lineRule="atLeast"/>
              <w:rPr>
                <w:rFonts w:hint="eastAsia" w:ascii="宋体" w:hAnsi="宋体"/>
                <w:color w:val="auto"/>
                <w:highlight w:val="none"/>
              </w:rPr>
            </w:pPr>
            <w:r>
              <w:rPr>
                <w:rFonts w:hint="eastAsia" w:ascii="宋体" w:hAnsi="宋体"/>
                <w:color w:val="auto"/>
                <w:highlight w:val="none"/>
              </w:rPr>
              <w:t>压刨工作台长度 545mm</w:t>
            </w:r>
          </w:p>
          <w:p>
            <w:pPr>
              <w:numPr>
                <w:ilvl w:val="0"/>
                <w:numId w:val="5"/>
              </w:numPr>
              <w:spacing w:line="240" w:lineRule="atLeast"/>
              <w:rPr>
                <w:rFonts w:hint="eastAsia" w:ascii="宋体" w:hAnsi="宋体"/>
                <w:color w:val="auto"/>
                <w:highlight w:val="none"/>
              </w:rPr>
            </w:pPr>
            <w:r>
              <w:rPr>
                <w:rFonts w:hint="eastAsia" w:ascii="宋体" w:hAnsi="宋体"/>
                <w:color w:val="auto"/>
                <w:highlight w:val="none"/>
              </w:rPr>
              <w:t>吸尘口直径:100mm</w:t>
            </w:r>
          </w:p>
          <w:p>
            <w:pPr>
              <w:numPr>
                <w:ilvl w:val="0"/>
                <w:numId w:val="5"/>
              </w:numPr>
              <w:spacing w:line="240" w:lineRule="atLeast"/>
              <w:rPr>
                <w:rFonts w:hint="eastAsia" w:ascii="宋体" w:hAnsi="宋体"/>
                <w:color w:val="auto"/>
                <w:highlight w:val="none"/>
              </w:rPr>
            </w:pPr>
            <w:r>
              <w:rPr>
                <w:rFonts w:hint="eastAsia" w:ascii="宋体" w:hAnsi="宋体"/>
                <w:color w:val="auto"/>
                <w:highlight w:val="none"/>
              </w:rPr>
              <w:t>功率：3HP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5</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压刨</w:t>
            </w:r>
          </w:p>
          <w:p>
            <w:pPr>
              <w:spacing w:line="240" w:lineRule="atLeast"/>
              <w:jc w:val="center"/>
              <w:rPr>
                <w:rFonts w:hint="eastAsia" w:ascii="宋体" w:hAnsi="宋体"/>
                <w:color w:val="auto"/>
                <w:highlight w:val="none"/>
              </w:rPr>
            </w:pP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1台</w:t>
            </w:r>
          </w:p>
        </w:tc>
        <w:tc>
          <w:tcPr>
            <w:tcW w:w="5947" w:type="dxa"/>
            <w:noWrap w:val="0"/>
            <w:vAlign w:val="center"/>
          </w:tcPr>
          <w:p>
            <w:pPr>
              <w:numPr>
                <w:ilvl w:val="0"/>
                <w:numId w:val="6"/>
              </w:numPr>
              <w:spacing w:line="240" w:lineRule="atLeast"/>
              <w:rPr>
                <w:rFonts w:hint="eastAsia" w:ascii="宋体" w:hAnsi="宋体"/>
                <w:color w:val="auto"/>
                <w:highlight w:val="none"/>
              </w:rPr>
            </w:pPr>
            <w:r>
              <w:rPr>
                <w:rFonts w:hint="eastAsia" w:ascii="宋体" w:hAnsi="宋体"/>
                <w:color w:val="auto"/>
                <w:highlight w:val="none"/>
              </w:rPr>
              <w:t>进料速度：7m/min无级调速</w:t>
            </w:r>
          </w:p>
          <w:p>
            <w:pPr>
              <w:numPr>
                <w:ilvl w:val="0"/>
                <w:numId w:val="6"/>
              </w:numPr>
              <w:spacing w:line="240" w:lineRule="atLeast"/>
              <w:rPr>
                <w:rFonts w:hint="eastAsia" w:ascii="宋体" w:hAnsi="宋体"/>
                <w:color w:val="auto"/>
                <w:highlight w:val="none"/>
              </w:rPr>
            </w:pPr>
            <w:r>
              <w:rPr>
                <w:rFonts w:hint="eastAsia" w:ascii="宋体" w:hAnsi="宋体"/>
                <w:color w:val="auto"/>
                <w:highlight w:val="none"/>
              </w:rPr>
              <w:t>刀轴转速：4200rpm</w:t>
            </w:r>
          </w:p>
          <w:p>
            <w:pPr>
              <w:numPr>
                <w:ilvl w:val="0"/>
                <w:numId w:val="6"/>
              </w:numPr>
              <w:spacing w:line="240" w:lineRule="atLeast"/>
              <w:rPr>
                <w:rFonts w:hint="eastAsia" w:ascii="宋体" w:hAnsi="宋体"/>
                <w:color w:val="auto"/>
                <w:highlight w:val="none"/>
              </w:rPr>
            </w:pPr>
            <w:r>
              <w:rPr>
                <w:rFonts w:hint="eastAsia" w:ascii="宋体" w:hAnsi="宋体"/>
                <w:color w:val="auto"/>
                <w:highlight w:val="none"/>
              </w:rPr>
              <w:t>刀轴直径：97mm</w:t>
            </w:r>
          </w:p>
          <w:p>
            <w:pPr>
              <w:numPr>
                <w:ilvl w:val="0"/>
                <w:numId w:val="6"/>
              </w:numPr>
              <w:spacing w:line="240" w:lineRule="atLeast"/>
              <w:rPr>
                <w:rFonts w:hint="eastAsia" w:ascii="宋体" w:hAnsi="宋体"/>
                <w:color w:val="auto"/>
                <w:highlight w:val="none"/>
              </w:rPr>
            </w:pPr>
            <w:r>
              <w:rPr>
                <w:rFonts w:hint="eastAsia" w:ascii="宋体" w:hAnsi="宋体"/>
                <w:color w:val="auto"/>
                <w:highlight w:val="none"/>
              </w:rPr>
              <w:t>最大刨削厚度：220mm</w:t>
            </w:r>
          </w:p>
          <w:p>
            <w:pPr>
              <w:numPr>
                <w:ilvl w:val="0"/>
                <w:numId w:val="6"/>
              </w:numPr>
              <w:spacing w:line="240" w:lineRule="atLeast"/>
              <w:rPr>
                <w:rFonts w:hint="eastAsia" w:ascii="宋体" w:hAnsi="宋体"/>
                <w:color w:val="auto"/>
                <w:highlight w:val="none"/>
              </w:rPr>
            </w:pPr>
            <w:r>
              <w:rPr>
                <w:rFonts w:hint="eastAsia" w:ascii="宋体" w:hAnsi="宋体"/>
                <w:color w:val="auto"/>
                <w:highlight w:val="none"/>
              </w:rPr>
              <w:t>最大刨削量：5mm</w:t>
            </w:r>
          </w:p>
          <w:p>
            <w:pPr>
              <w:numPr>
                <w:ilvl w:val="0"/>
                <w:numId w:val="6"/>
              </w:numPr>
              <w:spacing w:line="240" w:lineRule="atLeast"/>
              <w:rPr>
                <w:rFonts w:hint="eastAsia" w:ascii="宋体" w:hAnsi="宋体"/>
                <w:color w:val="auto"/>
                <w:highlight w:val="none"/>
              </w:rPr>
            </w:pPr>
            <w:r>
              <w:rPr>
                <w:rFonts w:hint="eastAsia" w:ascii="宋体" w:hAnsi="宋体"/>
                <w:color w:val="auto"/>
                <w:highlight w:val="none"/>
              </w:rPr>
              <w:t>刀轴刨刀数量：3PCS</w:t>
            </w:r>
          </w:p>
          <w:p>
            <w:pPr>
              <w:numPr>
                <w:ilvl w:val="0"/>
                <w:numId w:val="6"/>
              </w:numPr>
              <w:spacing w:line="240" w:lineRule="atLeast"/>
              <w:rPr>
                <w:rFonts w:hint="eastAsia" w:ascii="宋体" w:hAnsi="宋体"/>
                <w:color w:val="auto"/>
                <w:highlight w:val="none"/>
              </w:rPr>
            </w:pPr>
            <w:r>
              <w:rPr>
                <w:rFonts w:hint="eastAsia" w:ascii="宋体" w:hAnsi="宋体"/>
                <w:color w:val="auto"/>
                <w:highlight w:val="none"/>
              </w:rPr>
              <w:t>压刨工作台长度：750*408mm</w:t>
            </w:r>
          </w:p>
          <w:p>
            <w:pPr>
              <w:numPr>
                <w:ilvl w:val="0"/>
                <w:numId w:val="6"/>
              </w:numPr>
              <w:spacing w:line="240" w:lineRule="atLeast"/>
              <w:rPr>
                <w:rFonts w:hint="eastAsia" w:ascii="宋体" w:hAnsi="宋体"/>
                <w:color w:val="auto"/>
                <w:highlight w:val="none"/>
              </w:rPr>
            </w:pPr>
            <w:r>
              <w:rPr>
                <w:rFonts w:hint="eastAsia" w:ascii="宋体" w:hAnsi="宋体"/>
                <w:color w:val="auto"/>
                <w:highlight w:val="none"/>
              </w:rPr>
              <w:t>吸尘口直径：120mm</w:t>
            </w:r>
          </w:p>
          <w:p>
            <w:pPr>
              <w:numPr>
                <w:ilvl w:val="0"/>
                <w:numId w:val="6"/>
              </w:numPr>
              <w:spacing w:line="240" w:lineRule="atLeast"/>
              <w:rPr>
                <w:rFonts w:hint="eastAsia" w:ascii="宋体" w:hAnsi="宋体"/>
                <w:color w:val="auto"/>
                <w:highlight w:val="none"/>
              </w:rPr>
            </w:pPr>
            <w:r>
              <w:rPr>
                <w:rFonts w:hint="eastAsia" w:ascii="宋体" w:hAnsi="宋体"/>
                <w:color w:val="auto"/>
                <w:highlight w:val="none"/>
              </w:rPr>
              <w:t>电机输出功率：4HP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6</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车床</w:t>
            </w:r>
          </w:p>
          <w:p>
            <w:pPr>
              <w:spacing w:line="240" w:lineRule="atLeast"/>
              <w:jc w:val="center"/>
              <w:rPr>
                <w:rFonts w:hint="eastAsia" w:ascii="宋体" w:hAnsi="宋体"/>
                <w:color w:val="auto"/>
                <w:highlight w:val="none"/>
              </w:rPr>
            </w:pP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numPr>
                <w:ilvl w:val="0"/>
                <w:numId w:val="7"/>
              </w:numPr>
              <w:spacing w:line="240" w:lineRule="atLeast"/>
              <w:rPr>
                <w:rFonts w:hint="eastAsia" w:ascii="宋体" w:hAnsi="宋体"/>
                <w:color w:val="auto"/>
                <w:highlight w:val="none"/>
              </w:rPr>
            </w:pPr>
            <w:r>
              <w:rPr>
                <w:rFonts w:hint="eastAsia" w:ascii="宋体" w:hAnsi="宋体"/>
                <w:color w:val="auto"/>
                <w:highlight w:val="none"/>
              </w:rPr>
              <w:t>电动功率：250W</w:t>
            </w:r>
          </w:p>
          <w:p>
            <w:pPr>
              <w:numPr>
                <w:ilvl w:val="0"/>
                <w:numId w:val="7"/>
              </w:numPr>
              <w:spacing w:line="240" w:lineRule="atLeast"/>
              <w:rPr>
                <w:rFonts w:hint="eastAsia" w:ascii="宋体" w:hAnsi="宋体"/>
                <w:color w:val="auto"/>
                <w:highlight w:val="none"/>
              </w:rPr>
            </w:pPr>
            <w:r>
              <w:rPr>
                <w:rFonts w:hint="eastAsia" w:ascii="宋体" w:hAnsi="宋体"/>
                <w:color w:val="auto"/>
                <w:highlight w:val="none"/>
              </w:rPr>
              <w:t>最大加工直径：254mm</w:t>
            </w:r>
          </w:p>
          <w:p>
            <w:pPr>
              <w:numPr>
                <w:ilvl w:val="0"/>
                <w:numId w:val="7"/>
              </w:numPr>
              <w:spacing w:line="240" w:lineRule="atLeast"/>
              <w:rPr>
                <w:rFonts w:hint="eastAsia" w:ascii="宋体" w:hAnsi="宋体"/>
                <w:color w:val="auto"/>
                <w:highlight w:val="none"/>
              </w:rPr>
            </w:pPr>
            <w:r>
              <w:rPr>
                <w:rFonts w:hint="eastAsia" w:ascii="宋体" w:hAnsi="宋体"/>
                <w:color w:val="auto"/>
                <w:highlight w:val="none"/>
              </w:rPr>
              <w:t>最大加工长度：455mm</w:t>
            </w:r>
          </w:p>
          <w:p>
            <w:pPr>
              <w:numPr>
                <w:ilvl w:val="0"/>
                <w:numId w:val="7"/>
              </w:numPr>
              <w:spacing w:line="240" w:lineRule="atLeast"/>
              <w:rPr>
                <w:rFonts w:hint="eastAsia" w:ascii="宋体" w:hAnsi="宋体"/>
                <w:color w:val="auto"/>
                <w:highlight w:val="none"/>
              </w:rPr>
            </w:pPr>
            <w:r>
              <w:rPr>
                <w:rFonts w:hint="eastAsia" w:ascii="宋体" w:hAnsi="宋体"/>
                <w:color w:val="auto"/>
                <w:highlight w:val="none"/>
              </w:rPr>
              <w:t>主轴转速：5（450-2640rpm）</w:t>
            </w:r>
          </w:p>
          <w:p>
            <w:pPr>
              <w:numPr>
                <w:ilvl w:val="0"/>
                <w:numId w:val="7"/>
              </w:numPr>
              <w:spacing w:line="240" w:lineRule="atLeast"/>
              <w:rPr>
                <w:rFonts w:hint="eastAsia" w:ascii="宋体" w:hAnsi="宋体"/>
                <w:color w:val="auto"/>
                <w:highlight w:val="none"/>
              </w:rPr>
            </w:pPr>
            <w:r>
              <w:rPr>
                <w:rFonts w:hint="eastAsia" w:ascii="宋体" w:hAnsi="宋体"/>
                <w:color w:val="auto"/>
                <w:highlight w:val="none"/>
              </w:rPr>
              <w:t>主轴及尾座轴锥度：MT2</w:t>
            </w:r>
          </w:p>
          <w:p>
            <w:pPr>
              <w:numPr>
                <w:ilvl w:val="0"/>
                <w:numId w:val="7"/>
              </w:numPr>
              <w:spacing w:line="240" w:lineRule="atLeast"/>
              <w:rPr>
                <w:rFonts w:hint="eastAsia" w:ascii="宋体" w:hAnsi="宋体"/>
                <w:color w:val="auto"/>
                <w:highlight w:val="none"/>
              </w:rPr>
            </w:pPr>
            <w:r>
              <w:rPr>
                <w:rFonts w:hint="eastAsia" w:ascii="宋体" w:hAnsi="宋体"/>
                <w:color w:val="auto"/>
                <w:highlight w:val="none"/>
              </w:rPr>
              <w:t>主轴螺纹规格：M33*3.5</w:t>
            </w:r>
          </w:p>
          <w:p>
            <w:pPr>
              <w:numPr>
                <w:ilvl w:val="0"/>
                <w:numId w:val="7"/>
              </w:numPr>
              <w:spacing w:line="240" w:lineRule="atLeast"/>
              <w:rPr>
                <w:rFonts w:hint="eastAsia" w:ascii="宋体" w:hAnsi="宋体"/>
                <w:color w:val="auto"/>
                <w:highlight w:val="none"/>
              </w:rPr>
            </w:pPr>
            <w:r>
              <w:rPr>
                <w:rFonts w:hint="eastAsia" w:ascii="宋体" w:hAnsi="宋体"/>
                <w:color w:val="auto"/>
                <w:highlight w:val="none"/>
              </w:rPr>
              <w:t>尾座轴行程：60mm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7</w:t>
            </w:r>
          </w:p>
        </w:tc>
        <w:tc>
          <w:tcPr>
            <w:tcW w:w="1840" w:type="dxa"/>
            <w:noWrap w:val="0"/>
            <w:vAlign w:val="center"/>
          </w:tcPr>
          <w:p>
            <w:pPr>
              <w:spacing w:line="240" w:lineRule="atLeast"/>
              <w:jc w:val="center"/>
              <w:rPr>
                <w:rFonts w:ascii="宋体" w:hAnsi="宋体"/>
                <w:color w:val="auto"/>
                <w:highlight w:val="none"/>
              </w:rPr>
            </w:pPr>
            <w:r>
              <w:rPr>
                <w:rFonts w:hint="eastAsia" w:ascii="宋体" w:hAnsi="宋体"/>
                <w:color w:val="auto"/>
                <w:highlight w:val="none"/>
              </w:rPr>
              <w:t>车床</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numPr>
                <w:ilvl w:val="0"/>
                <w:numId w:val="8"/>
              </w:numPr>
              <w:spacing w:line="240" w:lineRule="atLeast"/>
              <w:rPr>
                <w:rFonts w:hint="eastAsia" w:ascii="宋体" w:hAnsi="宋体"/>
                <w:color w:val="auto"/>
                <w:highlight w:val="none"/>
              </w:rPr>
            </w:pPr>
            <w:r>
              <w:rPr>
                <w:rFonts w:hint="eastAsia" w:ascii="宋体" w:hAnsi="宋体"/>
                <w:color w:val="auto"/>
                <w:highlight w:val="none"/>
              </w:rPr>
              <w:t>电动功率：1100W</w:t>
            </w:r>
          </w:p>
          <w:p>
            <w:pPr>
              <w:numPr>
                <w:ilvl w:val="0"/>
                <w:numId w:val="8"/>
              </w:numPr>
              <w:spacing w:line="240" w:lineRule="atLeast"/>
              <w:rPr>
                <w:rFonts w:hint="eastAsia" w:ascii="宋体" w:hAnsi="宋体"/>
                <w:color w:val="auto"/>
                <w:highlight w:val="none"/>
              </w:rPr>
            </w:pPr>
            <w:r>
              <w:rPr>
                <w:rFonts w:hint="eastAsia" w:ascii="宋体" w:hAnsi="宋体"/>
                <w:color w:val="auto"/>
                <w:highlight w:val="none"/>
              </w:rPr>
              <w:t>最大加工直径：520mm</w:t>
            </w:r>
          </w:p>
          <w:p>
            <w:pPr>
              <w:numPr>
                <w:ilvl w:val="0"/>
                <w:numId w:val="8"/>
              </w:numPr>
              <w:spacing w:line="240" w:lineRule="atLeast"/>
              <w:rPr>
                <w:rFonts w:hint="eastAsia" w:ascii="宋体" w:hAnsi="宋体"/>
                <w:color w:val="auto"/>
                <w:highlight w:val="none"/>
              </w:rPr>
            </w:pPr>
            <w:r>
              <w:rPr>
                <w:rFonts w:hint="eastAsia" w:ascii="宋体" w:hAnsi="宋体"/>
                <w:color w:val="auto"/>
                <w:highlight w:val="none"/>
              </w:rPr>
              <w:t>最大加工长度：950mm</w:t>
            </w:r>
          </w:p>
          <w:p>
            <w:pPr>
              <w:numPr>
                <w:ilvl w:val="0"/>
                <w:numId w:val="8"/>
              </w:numPr>
              <w:spacing w:line="240" w:lineRule="atLeast"/>
              <w:rPr>
                <w:rFonts w:hint="eastAsia" w:ascii="宋体" w:hAnsi="宋体"/>
                <w:color w:val="auto"/>
                <w:highlight w:val="none"/>
              </w:rPr>
            </w:pPr>
            <w:r>
              <w:rPr>
                <w:rFonts w:hint="eastAsia" w:ascii="宋体" w:hAnsi="宋体"/>
                <w:color w:val="auto"/>
                <w:highlight w:val="none"/>
              </w:rPr>
              <w:t>主轴转速：50-3850rpm</w:t>
            </w:r>
          </w:p>
          <w:p>
            <w:pPr>
              <w:numPr>
                <w:ilvl w:val="0"/>
                <w:numId w:val="8"/>
              </w:numPr>
              <w:spacing w:line="240" w:lineRule="atLeast"/>
              <w:rPr>
                <w:rFonts w:hint="eastAsia" w:ascii="宋体" w:hAnsi="宋体"/>
                <w:color w:val="auto"/>
                <w:highlight w:val="none"/>
              </w:rPr>
            </w:pPr>
            <w:r>
              <w:rPr>
                <w:rFonts w:hint="eastAsia" w:ascii="宋体" w:hAnsi="宋体"/>
                <w:color w:val="auto"/>
                <w:highlight w:val="none"/>
              </w:rPr>
              <w:t>主轴及尾座轴锥度：MT2</w:t>
            </w:r>
          </w:p>
          <w:p>
            <w:pPr>
              <w:numPr>
                <w:ilvl w:val="0"/>
                <w:numId w:val="8"/>
              </w:numPr>
              <w:spacing w:line="240" w:lineRule="atLeast"/>
              <w:rPr>
                <w:rFonts w:hint="eastAsia" w:ascii="宋体" w:hAnsi="宋体"/>
                <w:color w:val="auto"/>
                <w:highlight w:val="none"/>
              </w:rPr>
            </w:pPr>
            <w:r>
              <w:rPr>
                <w:rFonts w:hint="eastAsia" w:ascii="宋体" w:hAnsi="宋体"/>
                <w:color w:val="auto"/>
                <w:highlight w:val="none"/>
              </w:rPr>
              <w:t>主轴螺纹规格：M33*3.5</w:t>
            </w:r>
          </w:p>
          <w:p>
            <w:pPr>
              <w:numPr>
                <w:ilvl w:val="0"/>
                <w:numId w:val="8"/>
              </w:numPr>
              <w:spacing w:line="240" w:lineRule="atLeast"/>
              <w:rPr>
                <w:rFonts w:hint="eastAsia" w:ascii="宋体" w:hAnsi="宋体"/>
                <w:color w:val="auto"/>
                <w:highlight w:val="none"/>
              </w:rPr>
            </w:pPr>
            <w:r>
              <w:rPr>
                <w:rFonts w:hint="eastAsia" w:ascii="宋体" w:hAnsi="宋体"/>
                <w:color w:val="auto"/>
                <w:highlight w:val="none"/>
              </w:rPr>
              <w:t>尾座轴行程：100mm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36" w:type="dxa"/>
            <w:gridSpan w:val="4"/>
            <w:noWrap w:val="0"/>
            <w:vAlign w:val="center"/>
          </w:tcPr>
          <w:p>
            <w:pPr>
              <w:spacing w:line="240" w:lineRule="atLeast"/>
              <w:jc w:val="center"/>
              <w:rPr>
                <w:rFonts w:hint="eastAsia" w:ascii="宋体" w:hAnsi="宋体"/>
                <w:b/>
                <w:bCs/>
                <w:color w:val="auto"/>
                <w:highlight w:val="none"/>
              </w:rPr>
            </w:pPr>
            <w:r>
              <w:rPr>
                <w:rFonts w:hint="eastAsia" w:ascii="宋体" w:hAnsi="宋体"/>
                <w:b/>
                <w:bCs/>
                <w:color w:val="auto"/>
                <w:highlight w:val="none"/>
              </w:rPr>
              <w:t>电  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8</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无绳电钻</w:t>
            </w:r>
          </w:p>
          <w:p>
            <w:pPr>
              <w:spacing w:line="240" w:lineRule="atLeast"/>
              <w:jc w:val="center"/>
              <w:rPr>
                <w:rFonts w:hint="eastAsia" w:ascii="宋体" w:hAnsi="宋体"/>
                <w:color w:val="auto"/>
                <w:highlight w:val="none"/>
              </w:rPr>
            </w:pP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1台</w:t>
            </w:r>
          </w:p>
        </w:tc>
        <w:tc>
          <w:tcPr>
            <w:tcW w:w="5947" w:type="dxa"/>
            <w:noWrap w:val="0"/>
            <w:vAlign w:val="center"/>
          </w:tcPr>
          <w:p>
            <w:pPr>
              <w:numPr>
                <w:ilvl w:val="0"/>
                <w:numId w:val="9"/>
              </w:numPr>
              <w:spacing w:line="240" w:lineRule="atLeast"/>
              <w:rPr>
                <w:rFonts w:hint="eastAsia" w:ascii="宋体" w:hAnsi="宋体"/>
                <w:color w:val="auto"/>
                <w:highlight w:val="none"/>
              </w:rPr>
            </w:pPr>
            <w:r>
              <w:rPr>
                <w:rFonts w:hint="eastAsia" w:ascii="宋体" w:hAnsi="宋体"/>
                <w:color w:val="auto"/>
                <w:highlight w:val="none"/>
              </w:rPr>
              <w:t>电池电压（V）：18</w:t>
            </w:r>
          </w:p>
          <w:p>
            <w:pPr>
              <w:numPr>
                <w:ilvl w:val="0"/>
                <w:numId w:val="9"/>
              </w:numPr>
              <w:spacing w:line="240" w:lineRule="atLeast"/>
              <w:rPr>
                <w:rFonts w:hint="eastAsia" w:ascii="宋体" w:hAnsi="宋体"/>
                <w:color w:val="auto"/>
                <w:highlight w:val="none"/>
              </w:rPr>
            </w:pPr>
            <w:r>
              <w:rPr>
                <w:rFonts w:hint="eastAsia" w:ascii="宋体" w:hAnsi="宋体"/>
                <w:color w:val="auto"/>
                <w:highlight w:val="none"/>
              </w:rPr>
              <w:t>档数：2</w:t>
            </w:r>
          </w:p>
          <w:p>
            <w:pPr>
              <w:numPr>
                <w:ilvl w:val="0"/>
                <w:numId w:val="9"/>
              </w:numPr>
              <w:spacing w:line="240" w:lineRule="atLeast"/>
              <w:rPr>
                <w:rFonts w:hint="eastAsia" w:ascii="宋体" w:hAnsi="宋体"/>
                <w:color w:val="auto"/>
                <w:highlight w:val="none"/>
              </w:rPr>
            </w:pPr>
            <w:r>
              <w:rPr>
                <w:rFonts w:hint="eastAsia" w:ascii="宋体" w:hAnsi="宋体"/>
                <w:color w:val="auto"/>
                <w:highlight w:val="none"/>
              </w:rPr>
              <w:t>第1档/第2档空转转速（min-1）:0-450/0-1500</w:t>
            </w:r>
          </w:p>
          <w:p>
            <w:pPr>
              <w:numPr>
                <w:ilvl w:val="0"/>
                <w:numId w:val="9"/>
              </w:numPr>
              <w:spacing w:line="240" w:lineRule="atLeast"/>
              <w:rPr>
                <w:rFonts w:hint="eastAsia" w:ascii="宋体" w:hAnsi="宋体"/>
                <w:color w:val="auto"/>
                <w:highlight w:val="none"/>
              </w:rPr>
            </w:pPr>
            <w:r>
              <w:rPr>
                <w:rFonts w:hint="eastAsia" w:ascii="宋体" w:hAnsi="宋体"/>
                <w:color w:val="auto"/>
                <w:highlight w:val="none"/>
              </w:rPr>
              <w:t>木材/钢材钻孔直径（mm）:45/13</w:t>
            </w:r>
          </w:p>
          <w:p>
            <w:pPr>
              <w:numPr>
                <w:ilvl w:val="0"/>
                <w:numId w:val="9"/>
              </w:numPr>
              <w:spacing w:line="240" w:lineRule="atLeast"/>
              <w:rPr>
                <w:rFonts w:hint="eastAsia" w:ascii="宋体" w:hAnsi="宋体"/>
                <w:color w:val="auto"/>
                <w:highlight w:val="none"/>
              </w:rPr>
            </w:pPr>
            <w:r>
              <w:rPr>
                <w:rFonts w:hint="eastAsia" w:ascii="宋体" w:hAnsi="宋体"/>
                <w:color w:val="auto"/>
                <w:highlight w:val="none"/>
              </w:rPr>
              <w:t>第1档/第2档扭矩调节（Nm）:0.8-8/0.5-6</w:t>
            </w:r>
          </w:p>
          <w:p>
            <w:pPr>
              <w:numPr>
                <w:ilvl w:val="0"/>
                <w:numId w:val="9"/>
              </w:numPr>
              <w:spacing w:line="240" w:lineRule="atLeast"/>
              <w:rPr>
                <w:rFonts w:hint="eastAsia" w:ascii="宋体" w:hAnsi="宋体"/>
                <w:color w:val="auto"/>
                <w:highlight w:val="none"/>
              </w:rPr>
            </w:pPr>
            <w:r>
              <w:rPr>
                <w:rFonts w:hint="eastAsia" w:ascii="宋体" w:hAnsi="宋体"/>
                <w:color w:val="auto"/>
                <w:highlight w:val="none"/>
              </w:rPr>
              <w:t>木材/钢铁最大扭矩（Nm）:35/50</w:t>
            </w:r>
          </w:p>
          <w:p>
            <w:pPr>
              <w:numPr>
                <w:ilvl w:val="0"/>
                <w:numId w:val="9"/>
              </w:numPr>
              <w:spacing w:line="240" w:lineRule="atLeast"/>
              <w:rPr>
                <w:rFonts w:hint="eastAsia" w:ascii="宋体" w:hAnsi="宋体"/>
                <w:color w:val="auto"/>
                <w:highlight w:val="none"/>
              </w:rPr>
            </w:pPr>
            <w:r>
              <w:rPr>
                <w:rFonts w:hint="eastAsia" w:ascii="宋体" w:hAnsi="宋体"/>
                <w:color w:val="auto"/>
                <w:highlight w:val="none"/>
              </w:rPr>
              <w:t>钻套直径（mm）：1.5-13</w:t>
            </w:r>
          </w:p>
          <w:p>
            <w:pPr>
              <w:numPr>
                <w:ilvl w:val="0"/>
                <w:numId w:val="9"/>
              </w:numPr>
              <w:spacing w:line="240" w:lineRule="atLeast"/>
              <w:rPr>
                <w:rFonts w:hint="eastAsia" w:ascii="宋体" w:hAnsi="宋体"/>
                <w:color w:val="auto"/>
                <w:highlight w:val="none"/>
              </w:rPr>
            </w:pPr>
            <w:r>
              <w:rPr>
                <w:rFonts w:hint="eastAsia" w:ascii="宋体" w:hAnsi="宋体"/>
                <w:color w:val="auto"/>
                <w:highlight w:val="none"/>
              </w:rPr>
              <w:t>锂电池容量（Ah）：5.2</w:t>
            </w:r>
          </w:p>
          <w:p>
            <w:pPr>
              <w:numPr>
                <w:ilvl w:val="0"/>
                <w:numId w:val="9"/>
              </w:numPr>
              <w:spacing w:line="240" w:lineRule="atLeast"/>
              <w:rPr>
                <w:rFonts w:hint="eastAsia" w:ascii="宋体" w:hAnsi="宋体"/>
                <w:color w:val="auto"/>
                <w:highlight w:val="none"/>
              </w:rPr>
            </w:pPr>
            <w:r>
              <w:rPr>
                <w:rFonts w:hint="eastAsia" w:ascii="宋体" w:hAnsi="宋体"/>
                <w:color w:val="auto"/>
                <w:highlight w:val="none"/>
              </w:rPr>
              <w:t>带锂电池时的重量（kg）：1.8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9</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刀夹</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用于带CENTROTEC接口的费斯托工具无绳电钻和钻机，透明塑料盒包装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10</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快速夹紧钻套</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用于带CENTROTEC接口的费斯托工具无绳电钻，无绳电动螺丝刀，钻机和冲击式钻机，抗钻孔冲击，塑料环，带夹紧力保险装置，柄FastFix,夹紧范围1.5-13mm,透明塑料盒包装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11</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偏心夹</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用于所有带FastFix接口的费斯托工具C型和T型无绳电钻，透明塑料盒包装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12</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角度夹头</w:t>
            </w:r>
          </w:p>
          <w:p>
            <w:pPr>
              <w:spacing w:line="240" w:lineRule="atLeast"/>
              <w:jc w:val="center"/>
              <w:rPr>
                <w:rFonts w:hint="eastAsia" w:ascii="宋体" w:hAnsi="宋体"/>
                <w:color w:val="auto"/>
                <w:highlight w:val="none"/>
              </w:rPr>
            </w:pP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用于所有带FastFix接口的费斯托工具C型和T型无绳电钻，透明塑料盒包装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13</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进深限位器</w:t>
            </w:r>
          </w:p>
          <w:p>
            <w:pPr>
              <w:spacing w:line="240" w:lineRule="atLeast"/>
              <w:jc w:val="center"/>
              <w:rPr>
                <w:rFonts w:hint="eastAsia" w:ascii="宋体" w:hAnsi="宋体"/>
                <w:color w:val="auto"/>
                <w:highlight w:val="none"/>
              </w:rPr>
            </w:pP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用于所有带FastFix接口的费斯托工具C型和T型无绳电钻，透明塑料盒包装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14</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钻头合集</w:t>
            </w:r>
          </w:p>
          <w:p>
            <w:pPr>
              <w:spacing w:line="240" w:lineRule="atLeast"/>
              <w:jc w:val="center"/>
              <w:rPr>
                <w:rFonts w:hint="eastAsia" w:ascii="宋体" w:hAnsi="宋体"/>
                <w:color w:val="auto"/>
                <w:highlight w:val="none"/>
              </w:rPr>
            </w:pP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装配套件:螺丝刀手柄CENTROTEC DRIVE ,刀夹WH-CE CENTROTEC , 磁力刀头夹持器BH 60-CE,CENTROTEC 超长磁力刀头夹持器BV 150 CE，钻机适配器BA-CE CENTROTE,横孔钻QLS D2-8 CE,横孔钻 QLS D5-15CE, 限深钻头BTA HW D5 CE, 限深 钻BSTA HS D3.5 CE，定心钻ZB HS D5 EURO CE， 钩形起子HD D18 CE twinBox Mix，钻头盒HSS D3-10 CE/10, 钻头盒BKS D3-8 CE/W-K，12个长款CENTROTEC螺丝刀头PZ/PH/TX，25mm螺丝刀头, 50件，工具箱包装。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36" w:type="dxa"/>
            <w:gridSpan w:val="4"/>
            <w:noWrap w:val="0"/>
            <w:vAlign w:val="center"/>
          </w:tcPr>
          <w:p>
            <w:pPr>
              <w:spacing w:line="240" w:lineRule="atLeast"/>
              <w:jc w:val="center"/>
              <w:rPr>
                <w:rFonts w:hint="eastAsia" w:ascii="宋体" w:hAnsi="宋体"/>
                <w:b/>
                <w:bCs/>
                <w:color w:val="auto"/>
                <w:highlight w:val="none"/>
              </w:rPr>
            </w:pPr>
            <w:r>
              <w:rPr>
                <w:rFonts w:hint="eastAsia" w:ascii="宋体" w:hAnsi="宋体"/>
                <w:b/>
                <w:bCs/>
                <w:color w:val="auto"/>
                <w:highlight w:val="none"/>
              </w:rPr>
              <w:t>铣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15</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铣机OF 1400</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（1）功率：1400 W</w:t>
            </w:r>
            <w:r>
              <w:rPr>
                <w:rFonts w:hint="eastAsia" w:ascii="宋体" w:hAnsi="宋体"/>
                <w:color w:val="auto"/>
                <w:highlight w:val="none"/>
              </w:rPr>
              <w:br w:type="textWrapping"/>
            </w:r>
            <w:r>
              <w:rPr>
                <w:rFonts w:hint="eastAsia" w:ascii="宋体" w:hAnsi="宋体"/>
                <w:color w:val="auto"/>
                <w:highlight w:val="none"/>
              </w:rPr>
              <w:t>（2）转速：10000 - 22500 min-1</w:t>
            </w:r>
            <w:r>
              <w:rPr>
                <w:rFonts w:hint="eastAsia" w:ascii="宋体" w:hAnsi="宋体"/>
                <w:color w:val="auto"/>
                <w:highlight w:val="none"/>
              </w:rPr>
              <w:br w:type="textWrapping"/>
            </w:r>
            <w:r>
              <w:rPr>
                <w:rFonts w:hint="eastAsia" w:ascii="宋体" w:hAnsi="宋体"/>
                <w:color w:val="auto"/>
                <w:highlight w:val="none"/>
              </w:rPr>
              <w:t>（3）夹头直径：6-12.7mm</w:t>
            </w:r>
            <w:r>
              <w:rPr>
                <w:rFonts w:hint="eastAsia" w:ascii="宋体" w:hAnsi="宋体"/>
                <w:color w:val="auto"/>
                <w:highlight w:val="none"/>
              </w:rPr>
              <w:br w:type="textWrapping"/>
            </w:r>
            <w:r>
              <w:rPr>
                <w:rFonts w:hint="eastAsia" w:ascii="宋体" w:hAnsi="宋体"/>
                <w:color w:val="auto"/>
                <w:highlight w:val="none"/>
              </w:rPr>
              <w:t>（4）铣削行程：70mm</w:t>
            </w:r>
            <w:r>
              <w:rPr>
                <w:rFonts w:hint="eastAsia" w:ascii="宋体" w:hAnsi="宋体"/>
                <w:color w:val="auto"/>
                <w:highlight w:val="none"/>
              </w:rPr>
              <w:br w:type="textWrapping"/>
            </w:r>
            <w:r>
              <w:rPr>
                <w:rFonts w:hint="eastAsia" w:ascii="宋体" w:hAnsi="宋体"/>
                <w:color w:val="auto"/>
                <w:highlight w:val="none"/>
              </w:rPr>
              <w:t>（5）切割深度微调：8mm</w:t>
            </w:r>
            <w:r>
              <w:rPr>
                <w:rFonts w:hint="eastAsia" w:ascii="宋体" w:hAnsi="宋体"/>
                <w:color w:val="auto"/>
                <w:highlight w:val="none"/>
              </w:rPr>
              <w:br w:type="textWrapping"/>
            </w:r>
            <w:r>
              <w:rPr>
                <w:rFonts w:hint="eastAsia" w:ascii="宋体" w:hAnsi="宋体"/>
                <w:color w:val="auto"/>
                <w:highlight w:val="none"/>
              </w:rPr>
              <w:t>（6）最大切割直径：63mm</w:t>
            </w:r>
            <w:r>
              <w:rPr>
                <w:rFonts w:hint="eastAsia" w:ascii="宋体" w:hAnsi="宋体"/>
                <w:color w:val="auto"/>
                <w:highlight w:val="none"/>
              </w:rPr>
              <w:br w:type="textWrapping"/>
            </w:r>
            <w:r>
              <w:rPr>
                <w:rFonts w:hint="eastAsia" w:ascii="宋体" w:hAnsi="宋体"/>
                <w:color w:val="auto"/>
                <w:highlight w:val="none"/>
              </w:rPr>
              <w:t>（7）吸尘接口：Ø 27/36 mm</w:t>
            </w:r>
            <w:r>
              <w:rPr>
                <w:rFonts w:hint="eastAsia" w:ascii="宋体" w:hAnsi="宋体"/>
                <w:color w:val="auto"/>
                <w:highlight w:val="none"/>
              </w:rPr>
              <w:br w:type="textWrapping"/>
            </w:r>
            <w:r>
              <w:rPr>
                <w:rFonts w:hint="eastAsia" w:ascii="宋体" w:hAnsi="宋体"/>
                <w:color w:val="auto"/>
                <w:highlight w:val="none"/>
              </w:rPr>
              <w:t>（8）重量：4.5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16</w:t>
            </w:r>
          </w:p>
        </w:tc>
        <w:tc>
          <w:tcPr>
            <w:tcW w:w="1840"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倒装铣机</w:t>
            </w:r>
          </w:p>
        </w:tc>
        <w:tc>
          <w:tcPr>
            <w:tcW w:w="893" w:type="dxa"/>
            <w:noWrap w:val="0"/>
            <w:vAlign w:val="center"/>
          </w:tcPr>
          <w:p>
            <w:pPr>
              <w:spacing w:line="240" w:lineRule="atLeast"/>
              <w:ind w:firstLine="480" w:firstLineChars="200"/>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（1）模块载体尺寸：578*320mm</w:t>
            </w:r>
            <w:r>
              <w:rPr>
                <w:rFonts w:hint="eastAsia" w:ascii="宋体" w:hAnsi="宋体"/>
                <w:color w:val="auto"/>
                <w:highlight w:val="none"/>
              </w:rPr>
              <w:br w:type="textWrapping"/>
            </w:r>
            <w:r>
              <w:rPr>
                <w:rFonts w:hint="eastAsia" w:ascii="宋体" w:hAnsi="宋体"/>
                <w:color w:val="auto"/>
                <w:highlight w:val="none"/>
              </w:rPr>
              <w:t xml:space="preserve">（2）集尘罩接口：Ｄ27mm-50mm  </w:t>
            </w:r>
            <w:r>
              <w:rPr>
                <w:rFonts w:hint="eastAsia" w:ascii="宋体" w:hAnsi="宋体"/>
                <w:color w:val="auto"/>
                <w:highlight w:val="none"/>
              </w:rPr>
              <w:br w:type="textWrapping"/>
            </w:r>
            <w:r>
              <w:rPr>
                <w:rFonts w:hint="eastAsia" w:ascii="宋体" w:hAnsi="宋体"/>
                <w:color w:val="auto"/>
                <w:highlight w:val="none"/>
              </w:rPr>
              <w:t xml:space="preserve">（3）带铣削挡板的模块载体重量：7.5-8.5kg     </w:t>
            </w:r>
            <w:r>
              <w:rPr>
                <w:rFonts w:hint="eastAsia" w:ascii="宋体" w:hAnsi="宋体"/>
                <w:color w:val="auto"/>
                <w:highlight w:val="none"/>
              </w:rPr>
              <w:br w:type="textWrapping"/>
            </w:r>
            <w:r>
              <w:rPr>
                <w:rFonts w:hint="eastAsia" w:ascii="宋体" w:hAnsi="宋体"/>
                <w:color w:val="auto"/>
                <w:highlight w:val="none"/>
              </w:rPr>
              <w:t>（4）总重量：10-12kg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shd w:val="clear" w:color="000000" w:fill="FFFFFF"/>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17</w:t>
            </w:r>
          </w:p>
        </w:tc>
        <w:tc>
          <w:tcPr>
            <w:tcW w:w="1840" w:type="dxa"/>
            <w:shd w:val="clear" w:color="000000" w:fill="FFFFFF"/>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配件</w:t>
            </w:r>
          </w:p>
        </w:tc>
        <w:tc>
          <w:tcPr>
            <w:tcW w:w="893" w:type="dxa"/>
            <w:shd w:val="clear" w:color="000000" w:fill="FFFFFF"/>
            <w:noWrap w:val="0"/>
            <w:vAlign w:val="center"/>
          </w:tcPr>
          <w:p>
            <w:pPr>
              <w:spacing w:line="240" w:lineRule="atLeast"/>
              <w:ind w:firstLine="480" w:firstLineChars="200"/>
              <w:rPr>
                <w:rFonts w:hint="eastAsia" w:ascii="宋体" w:hAnsi="宋体"/>
                <w:color w:val="auto"/>
                <w:highlight w:val="none"/>
              </w:rPr>
            </w:pPr>
            <w:r>
              <w:rPr>
                <w:rFonts w:hint="eastAsia" w:ascii="宋体" w:hAnsi="宋体"/>
                <w:color w:val="auto"/>
                <w:highlight w:val="none"/>
              </w:rPr>
              <w:t>1套</w:t>
            </w:r>
          </w:p>
        </w:tc>
        <w:tc>
          <w:tcPr>
            <w:tcW w:w="5947" w:type="dxa"/>
            <w:shd w:val="clear" w:color="000000" w:fill="FFFFFF"/>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用于直径为6.35/12.7毫米的铣刀杆, 透明塑料盒包，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9536" w:type="dxa"/>
            <w:gridSpan w:val="4"/>
            <w:noWrap w:val="0"/>
            <w:vAlign w:val="center"/>
          </w:tcPr>
          <w:p>
            <w:pPr>
              <w:spacing w:line="240" w:lineRule="atLeast"/>
              <w:jc w:val="center"/>
              <w:rPr>
                <w:rFonts w:hint="eastAsia" w:ascii="宋体" w:hAnsi="宋体"/>
                <w:b/>
                <w:bCs/>
                <w:color w:val="auto"/>
                <w:highlight w:val="none"/>
              </w:rPr>
            </w:pPr>
            <w:r>
              <w:rPr>
                <w:rFonts w:hint="eastAsia" w:ascii="宋体" w:hAnsi="宋体"/>
                <w:b/>
                <w:bCs/>
                <w:color w:val="auto"/>
                <w:highlight w:val="none"/>
              </w:rPr>
              <w:t>电动打磨及抛光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18</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无刷圆型偏心振动磨机</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numPr>
                <w:ilvl w:val="0"/>
                <w:numId w:val="10"/>
              </w:numPr>
              <w:spacing w:line="240" w:lineRule="atLeast"/>
              <w:rPr>
                <w:rFonts w:hint="eastAsia" w:ascii="宋体" w:hAnsi="宋体"/>
                <w:color w:val="auto"/>
                <w:highlight w:val="none"/>
              </w:rPr>
            </w:pPr>
            <w:r>
              <w:rPr>
                <w:rFonts w:hint="eastAsia" w:ascii="宋体" w:hAnsi="宋体"/>
                <w:color w:val="auto"/>
                <w:highlight w:val="none"/>
              </w:rPr>
              <w:t>可更换的磨垫直径：150mm</w:t>
            </w:r>
          </w:p>
          <w:p>
            <w:pPr>
              <w:numPr>
                <w:ilvl w:val="0"/>
                <w:numId w:val="10"/>
              </w:numPr>
              <w:spacing w:line="240" w:lineRule="atLeast"/>
              <w:rPr>
                <w:rFonts w:hint="eastAsia" w:ascii="宋体" w:hAnsi="宋体"/>
                <w:color w:val="auto"/>
                <w:highlight w:val="none"/>
              </w:rPr>
            </w:pPr>
            <w:r>
              <w:rPr>
                <w:rFonts w:hint="eastAsia" w:ascii="宋体" w:hAnsi="宋体"/>
                <w:color w:val="auto"/>
                <w:highlight w:val="none"/>
              </w:rPr>
              <w:t xml:space="preserve">转速：6000-10000 min-1   </w:t>
            </w:r>
          </w:p>
          <w:p>
            <w:pPr>
              <w:numPr>
                <w:ilvl w:val="0"/>
                <w:numId w:val="10"/>
              </w:numPr>
              <w:spacing w:line="240" w:lineRule="atLeast"/>
              <w:rPr>
                <w:rFonts w:hint="eastAsia" w:ascii="宋体" w:hAnsi="宋体"/>
                <w:color w:val="auto"/>
                <w:highlight w:val="none"/>
              </w:rPr>
            </w:pPr>
            <w:r>
              <w:rPr>
                <w:rFonts w:hint="eastAsia" w:ascii="宋体" w:hAnsi="宋体"/>
                <w:color w:val="auto"/>
                <w:highlight w:val="none"/>
              </w:rPr>
              <w:t>吸尘接口Ø：27 mm</w:t>
            </w:r>
          </w:p>
          <w:p>
            <w:pPr>
              <w:numPr>
                <w:ilvl w:val="0"/>
                <w:numId w:val="10"/>
              </w:numPr>
              <w:spacing w:line="240" w:lineRule="atLeast"/>
              <w:rPr>
                <w:rFonts w:hint="eastAsia" w:ascii="宋体" w:hAnsi="宋体"/>
                <w:color w:val="auto"/>
                <w:highlight w:val="none"/>
              </w:rPr>
            </w:pPr>
            <w:r>
              <w:rPr>
                <w:rFonts w:hint="eastAsia" w:ascii="宋体" w:hAnsi="宋体"/>
                <w:color w:val="auto"/>
                <w:highlight w:val="none"/>
              </w:rPr>
              <w:t>研磨冲程：5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19</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打磨耗材</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 xml:space="preserve"> 磨垫1个， 80目砂纸、120目砂纸、180目砂纸、240目砂纸、320目砂纸各1盒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9536" w:type="dxa"/>
            <w:gridSpan w:val="4"/>
            <w:noWrap w:val="0"/>
            <w:vAlign w:val="center"/>
          </w:tcPr>
          <w:p>
            <w:pPr>
              <w:spacing w:line="240" w:lineRule="atLeast"/>
              <w:jc w:val="center"/>
              <w:rPr>
                <w:rFonts w:hint="eastAsia" w:ascii="宋体" w:hAnsi="宋体"/>
                <w:b/>
                <w:bCs/>
                <w:color w:val="auto"/>
                <w:highlight w:val="none"/>
              </w:rPr>
            </w:pPr>
            <w:r>
              <w:rPr>
                <w:rFonts w:hint="eastAsia" w:ascii="宋体" w:hAnsi="宋体"/>
                <w:b/>
                <w:bCs/>
                <w:color w:val="auto"/>
                <w:highlight w:val="none"/>
              </w:rPr>
              <w:t>多米诺木榫连接系统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20</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木榫连接开槽机</w:t>
            </w:r>
          </w:p>
        </w:tc>
        <w:tc>
          <w:tcPr>
            <w:tcW w:w="893" w:type="dxa"/>
            <w:noWrap w:val="0"/>
            <w:vAlign w:val="center"/>
          </w:tcPr>
          <w:p>
            <w:pPr>
              <w:spacing w:line="240" w:lineRule="atLeast"/>
              <w:ind w:firstLine="480" w:firstLineChars="200"/>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numPr>
                <w:ilvl w:val="0"/>
                <w:numId w:val="11"/>
              </w:numPr>
              <w:spacing w:line="240" w:lineRule="atLeast"/>
              <w:rPr>
                <w:rFonts w:hint="eastAsia" w:ascii="宋体" w:hAnsi="宋体"/>
                <w:color w:val="auto"/>
                <w:highlight w:val="none"/>
              </w:rPr>
            </w:pPr>
            <w:r>
              <w:rPr>
                <w:rFonts w:hint="eastAsia" w:ascii="宋体" w:hAnsi="宋体"/>
                <w:color w:val="auto"/>
                <w:highlight w:val="none"/>
              </w:rPr>
              <w:t>重量：1.8 kg功率：420 W</w:t>
            </w:r>
          </w:p>
          <w:p>
            <w:pPr>
              <w:numPr>
                <w:ilvl w:val="0"/>
                <w:numId w:val="11"/>
              </w:numPr>
              <w:spacing w:line="240" w:lineRule="atLeast"/>
              <w:rPr>
                <w:rFonts w:hint="eastAsia" w:ascii="宋体" w:hAnsi="宋体"/>
                <w:color w:val="auto"/>
                <w:highlight w:val="none"/>
              </w:rPr>
            </w:pPr>
            <w:r>
              <w:rPr>
                <w:rFonts w:hint="eastAsia" w:ascii="宋体" w:hAnsi="宋体"/>
                <w:color w:val="auto"/>
                <w:highlight w:val="none"/>
              </w:rPr>
              <w:t>空转引擎转速：25500 min⁻¹</w:t>
            </w:r>
          </w:p>
          <w:p>
            <w:pPr>
              <w:numPr>
                <w:ilvl w:val="0"/>
                <w:numId w:val="11"/>
              </w:numPr>
              <w:spacing w:line="240" w:lineRule="atLeast"/>
              <w:rPr>
                <w:rFonts w:hint="eastAsia" w:ascii="宋体" w:hAnsi="宋体"/>
                <w:color w:val="auto"/>
                <w:highlight w:val="none"/>
              </w:rPr>
            </w:pPr>
            <w:r>
              <w:rPr>
                <w:rFonts w:hint="eastAsia" w:ascii="宋体" w:hAnsi="宋体"/>
                <w:color w:val="auto"/>
                <w:highlight w:val="none"/>
              </w:rPr>
              <w:t>用于控制铣切深度的限深器：12, 15, 20, 25, 28 mm</w:t>
            </w:r>
          </w:p>
          <w:p>
            <w:pPr>
              <w:numPr>
                <w:ilvl w:val="0"/>
                <w:numId w:val="11"/>
              </w:numPr>
              <w:spacing w:line="240" w:lineRule="atLeast"/>
              <w:rPr>
                <w:rFonts w:hint="eastAsia" w:ascii="宋体" w:hAnsi="宋体"/>
                <w:color w:val="auto"/>
                <w:highlight w:val="none"/>
              </w:rPr>
            </w:pPr>
            <w:r>
              <w:rPr>
                <w:rFonts w:hint="eastAsia" w:ascii="宋体" w:hAnsi="宋体"/>
                <w:color w:val="auto"/>
                <w:highlight w:val="none"/>
              </w:rPr>
              <w:t>最大铣削深度：28 mm</w:t>
            </w:r>
          </w:p>
          <w:p>
            <w:pPr>
              <w:numPr>
                <w:ilvl w:val="0"/>
                <w:numId w:val="11"/>
              </w:numPr>
              <w:spacing w:line="240" w:lineRule="atLeast"/>
              <w:rPr>
                <w:rFonts w:hint="eastAsia" w:ascii="宋体" w:hAnsi="宋体"/>
                <w:color w:val="auto"/>
                <w:highlight w:val="none"/>
              </w:rPr>
            </w:pPr>
            <w:r>
              <w:rPr>
                <w:rFonts w:hint="eastAsia" w:ascii="宋体" w:hAnsi="宋体"/>
                <w:color w:val="auto"/>
                <w:highlight w:val="none"/>
              </w:rPr>
              <w:t>多米诺槽口刀直径：4, 5, 6, 8, 10 mm</w:t>
            </w:r>
          </w:p>
          <w:p>
            <w:pPr>
              <w:numPr>
                <w:ilvl w:val="0"/>
                <w:numId w:val="11"/>
              </w:numPr>
              <w:spacing w:line="240" w:lineRule="atLeast"/>
              <w:rPr>
                <w:rFonts w:hint="eastAsia" w:ascii="宋体" w:hAnsi="宋体"/>
                <w:color w:val="auto"/>
                <w:highlight w:val="none"/>
              </w:rPr>
            </w:pPr>
            <w:r>
              <w:rPr>
                <w:rFonts w:hint="eastAsia" w:ascii="宋体" w:hAnsi="宋体"/>
                <w:color w:val="auto"/>
                <w:highlight w:val="none"/>
              </w:rPr>
              <w:t>铣削高度调整：5-30 mm</w:t>
            </w:r>
          </w:p>
          <w:p>
            <w:pPr>
              <w:numPr>
                <w:ilvl w:val="0"/>
                <w:numId w:val="11"/>
              </w:numPr>
              <w:spacing w:line="240" w:lineRule="atLeast"/>
              <w:rPr>
                <w:rFonts w:hint="eastAsia" w:ascii="宋体" w:hAnsi="宋体"/>
                <w:color w:val="auto"/>
                <w:highlight w:val="none"/>
              </w:rPr>
            </w:pPr>
            <w:r>
              <w:rPr>
                <w:rFonts w:hint="eastAsia" w:ascii="宋体" w:hAnsi="宋体"/>
                <w:color w:val="auto"/>
                <w:highlight w:val="none"/>
              </w:rPr>
              <w:t>斜角铣切：0-90 °</w:t>
            </w:r>
          </w:p>
          <w:p>
            <w:pPr>
              <w:numPr>
                <w:ilvl w:val="0"/>
                <w:numId w:val="11"/>
              </w:numPr>
              <w:spacing w:line="240" w:lineRule="atLeast"/>
              <w:rPr>
                <w:rFonts w:hint="eastAsia" w:ascii="宋体" w:hAnsi="宋体"/>
                <w:color w:val="auto"/>
                <w:highlight w:val="none"/>
              </w:rPr>
            </w:pPr>
            <w:r>
              <w:rPr>
                <w:rFonts w:hint="eastAsia" w:ascii="宋体" w:hAnsi="宋体"/>
                <w:color w:val="auto"/>
                <w:highlight w:val="none"/>
              </w:rPr>
              <w:t>集尘接口直径：27 mm</w:t>
            </w:r>
          </w:p>
          <w:p>
            <w:pPr>
              <w:numPr>
                <w:ilvl w:val="0"/>
                <w:numId w:val="11"/>
              </w:numPr>
              <w:spacing w:line="240" w:lineRule="atLeast"/>
              <w:rPr>
                <w:rFonts w:hint="eastAsia" w:ascii="宋体" w:hAnsi="宋体"/>
                <w:color w:val="auto"/>
                <w:highlight w:val="none"/>
              </w:rPr>
            </w:pPr>
            <w:r>
              <w:rPr>
                <w:rFonts w:hint="eastAsia" w:ascii="宋体" w:hAnsi="宋体"/>
                <w:color w:val="auto"/>
                <w:highlight w:val="none"/>
              </w:rPr>
              <w:t>重量：3,2 kg专用工具箱包装。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21</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木榫套装</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 xml:space="preserve">专用榫连接件4×20、5×30、6×40、8×50、10×50、 共1255个，专用工具箱包装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9536" w:type="dxa"/>
            <w:gridSpan w:val="4"/>
            <w:noWrap w:val="0"/>
            <w:vAlign w:val="center"/>
          </w:tcPr>
          <w:p>
            <w:pPr>
              <w:spacing w:line="240" w:lineRule="atLeast"/>
              <w:jc w:val="center"/>
              <w:rPr>
                <w:rFonts w:hint="eastAsia" w:ascii="宋体" w:hAnsi="宋体"/>
                <w:b/>
                <w:bCs/>
                <w:color w:val="auto"/>
                <w:highlight w:val="none"/>
              </w:rPr>
            </w:pPr>
            <w:r>
              <w:rPr>
                <w:rFonts w:hint="eastAsia" w:ascii="宋体" w:hAnsi="宋体"/>
                <w:b/>
                <w:bCs/>
                <w:color w:val="auto"/>
                <w:highlight w:val="none"/>
              </w:rPr>
              <w:t>集    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22</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26升移动式集成器</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numPr>
                <w:ilvl w:val="0"/>
                <w:numId w:val="12"/>
              </w:numPr>
              <w:spacing w:line="240" w:lineRule="atLeast"/>
              <w:rPr>
                <w:rFonts w:hint="eastAsia" w:ascii="宋体" w:hAnsi="宋体"/>
                <w:color w:val="auto"/>
                <w:highlight w:val="none"/>
              </w:rPr>
            </w:pPr>
            <w:r>
              <w:rPr>
                <w:rFonts w:hint="eastAsia" w:ascii="宋体" w:hAnsi="宋体"/>
                <w:color w:val="auto"/>
                <w:highlight w:val="none"/>
              </w:rPr>
              <w:t>专用工具箱包装。功率：350-1200 W</w:t>
            </w:r>
          </w:p>
          <w:p>
            <w:pPr>
              <w:numPr>
                <w:ilvl w:val="0"/>
                <w:numId w:val="12"/>
              </w:numPr>
              <w:spacing w:line="240" w:lineRule="atLeast"/>
              <w:rPr>
                <w:rFonts w:hint="eastAsia" w:ascii="宋体" w:hAnsi="宋体"/>
                <w:color w:val="auto"/>
                <w:highlight w:val="none"/>
              </w:rPr>
            </w:pPr>
            <w:r>
              <w:rPr>
                <w:rFonts w:hint="eastAsia" w:ascii="宋体" w:hAnsi="宋体"/>
                <w:color w:val="auto"/>
                <w:highlight w:val="none"/>
              </w:rPr>
              <w:t>最大气流量：3900 l/min</w:t>
            </w:r>
          </w:p>
          <w:p>
            <w:pPr>
              <w:numPr>
                <w:ilvl w:val="0"/>
                <w:numId w:val="12"/>
              </w:numPr>
              <w:spacing w:line="240" w:lineRule="atLeast"/>
              <w:rPr>
                <w:rFonts w:hint="eastAsia" w:ascii="宋体" w:hAnsi="宋体"/>
                <w:color w:val="auto"/>
                <w:highlight w:val="none"/>
              </w:rPr>
            </w:pPr>
            <w:r>
              <w:rPr>
                <w:rFonts w:hint="eastAsia" w:ascii="宋体" w:hAnsi="宋体"/>
                <w:color w:val="auto"/>
                <w:highlight w:val="none"/>
              </w:rPr>
              <w:t>最大真空度：24000 Pa</w:t>
            </w:r>
          </w:p>
          <w:p>
            <w:pPr>
              <w:numPr>
                <w:ilvl w:val="0"/>
                <w:numId w:val="12"/>
              </w:numPr>
              <w:spacing w:line="240" w:lineRule="atLeast"/>
              <w:rPr>
                <w:rFonts w:hint="eastAsia" w:ascii="宋体" w:hAnsi="宋体"/>
                <w:color w:val="auto"/>
                <w:highlight w:val="none"/>
              </w:rPr>
            </w:pPr>
            <w:r>
              <w:rPr>
                <w:rFonts w:hint="eastAsia" w:ascii="宋体" w:hAnsi="宋体"/>
                <w:color w:val="auto"/>
                <w:highlight w:val="none"/>
              </w:rPr>
              <w:t>滤芯表面：6318 cm²</w:t>
            </w:r>
          </w:p>
          <w:p>
            <w:pPr>
              <w:numPr>
                <w:ilvl w:val="0"/>
                <w:numId w:val="12"/>
              </w:numPr>
              <w:spacing w:line="240" w:lineRule="atLeast"/>
              <w:rPr>
                <w:rFonts w:hint="eastAsia" w:ascii="宋体" w:hAnsi="宋体"/>
                <w:color w:val="auto"/>
                <w:highlight w:val="none"/>
              </w:rPr>
            </w:pPr>
            <w:r>
              <w:rPr>
                <w:rFonts w:hint="eastAsia" w:ascii="宋体" w:hAnsi="宋体"/>
                <w:color w:val="auto"/>
                <w:highlight w:val="none"/>
              </w:rPr>
              <w:t>绝缘橡胶电线长度：7,5 m</w:t>
            </w:r>
          </w:p>
          <w:p>
            <w:pPr>
              <w:numPr>
                <w:ilvl w:val="0"/>
                <w:numId w:val="12"/>
              </w:numPr>
              <w:spacing w:line="240" w:lineRule="atLeast"/>
              <w:rPr>
                <w:rFonts w:hint="eastAsia" w:ascii="宋体" w:hAnsi="宋体"/>
                <w:color w:val="auto"/>
                <w:highlight w:val="none"/>
              </w:rPr>
            </w:pPr>
            <w:r>
              <w:rPr>
                <w:rFonts w:hint="eastAsia" w:ascii="宋体" w:hAnsi="宋体"/>
                <w:color w:val="auto"/>
                <w:highlight w:val="none"/>
              </w:rPr>
              <w:t>集尘腔/过滤袋容积 26/24 l</w:t>
            </w:r>
          </w:p>
          <w:p>
            <w:pPr>
              <w:numPr>
                <w:ilvl w:val="0"/>
                <w:numId w:val="12"/>
              </w:numPr>
              <w:spacing w:line="240" w:lineRule="atLeast"/>
              <w:rPr>
                <w:rFonts w:hint="eastAsia" w:ascii="宋体" w:hAnsi="宋体"/>
                <w:color w:val="auto"/>
                <w:highlight w:val="none"/>
              </w:rPr>
            </w:pPr>
            <w:r>
              <w:rPr>
                <w:rFonts w:hint="eastAsia" w:ascii="宋体" w:hAnsi="宋体"/>
                <w:color w:val="auto"/>
                <w:highlight w:val="none"/>
              </w:rPr>
              <w:t>尺寸（长x宽x高)：630 x 365 x 540 mm</w:t>
            </w:r>
          </w:p>
          <w:p>
            <w:pPr>
              <w:numPr>
                <w:ilvl w:val="0"/>
                <w:numId w:val="12"/>
              </w:numPr>
              <w:spacing w:line="240" w:lineRule="atLeast"/>
              <w:rPr>
                <w:rFonts w:hint="eastAsia" w:ascii="宋体" w:hAnsi="宋体"/>
                <w:color w:val="auto"/>
                <w:highlight w:val="none"/>
              </w:rPr>
            </w:pPr>
            <w:r>
              <w:rPr>
                <w:rFonts w:hint="eastAsia" w:ascii="宋体" w:hAnsi="宋体"/>
                <w:color w:val="auto"/>
                <w:highlight w:val="none"/>
              </w:rPr>
              <w:t>设备插座的最大负荷：不大于2400 W</w:t>
            </w:r>
          </w:p>
          <w:p>
            <w:pPr>
              <w:numPr>
                <w:ilvl w:val="0"/>
                <w:numId w:val="12"/>
              </w:numPr>
              <w:spacing w:line="240" w:lineRule="atLeast"/>
              <w:rPr>
                <w:rFonts w:hint="eastAsia" w:ascii="宋体" w:hAnsi="宋体"/>
                <w:color w:val="auto"/>
                <w:highlight w:val="none"/>
              </w:rPr>
            </w:pPr>
            <w:r>
              <w:rPr>
                <w:rFonts w:hint="eastAsia" w:ascii="宋体" w:hAnsi="宋体"/>
                <w:color w:val="auto"/>
                <w:highlight w:val="none"/>
              </w:rPr>
              <w:t>重量：13,9 kg</w:t>
            </w:r>
          </w:p>
          <w:p>
            <w:pPr>
              <w:numPr>
                <w:ilvl w:val="0"/>
                <w:numId w:val="12"/>
              </w:numPr>
              <w:spacing w:line="240" w:lineRule="atLeast"/>
              <w:rPr>
                <w:rFonts w:hint="eastAsia" w:ascii="宋体" w:hAnsi="宋体"/>
                <w:color w:val="auto"/>
                <w:highlight w:val="none"/>
              </w:rPr>
            </w:pPr>
            <w:r>
              <w:rPr>
                <w:rFonts w:hint="eastAsia" w:ascii="宋体" w:hAnsi="宋体"/>
                <w:color w:val="auto"/>
                <w:highlight w:val="none"/>
              </w:rPr>
              <w:t>用于极限值 &gt; 1 mg/m³ 的粉尘</w:t>
            </w:r>
          </w:p>
          <w:p>
            <w:pPr>
              <w:numPr>
                <w:ilvl w:val="0"/>
                <w:numId w:val="12"/>
              </w:numPr>
              <w:spacing w:line="240" w:lineRule="atLeast"/>
              <w:rPr>
                <w:rFonts w:hint="eastAsia" w:ascii="宋体" w:hAnsi="宋体"/>
                <w:color w:val="auto"/>
                <w:highlight w:val="none"/>
              </w:rPr>
            </w:pPr>
            <w:r>
              <w:rPr>
                <w:rFonts w:hint="eastAsia" w:ascii="宋体" w:hAnsi="宋体"/>
                <w:color w:val="auto"/>
                <w:highlight w:val="none"/>
              </w:rPr>
              <w:t>内置自动开关用于工具的集尘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23</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集尘袋配件</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numPr>
                <w:ilvl w:val="0"/>
                <w:numId w:val="13"/>
              </w:numPr>
              <w:spacing w:line="240" w:lineRule="atLeast"/>
              <w:rPr>
                <w:rFonts w:hint="eastAsia" w:ascii="宋体" w:hAnsi="宋体"/>
                <w:color w:val="auto"/>
                <w:highlight w:val="none"/>
              </w:rPr>
            </w:pPr>
            <w:r>
              <w:rPr>
                <w:rFonts w:hint="eastAsia" w:ascii="宋体" w:hAnsi="宋体"/>
                <w:color w:val="auto"/>
                <w:highlight w:val="none"/>
              </w:rPr>
              <w:t>用于CT26，自清洁集尘过滤袋确保集尘过滤袋容量的充分利用和度集尘功率恒定</w:t>
            </w:r>
          </w:p>
          <w:p>
            <w:pPr>
              <w:numPr>
                <w:ilvl w:val="0"/>
                <w:numId w:val="13"/>
              </w:numPr>
              <w:spacing w:line="240" w:lineRule="atLeast"/>
              <w:rPr>
                <w:rFonts w:hint="eastAsia" w:ascii="宋体" w:hAnsi="宋体"/>
                <w:color w:val="auto"/>
                <w:highlight w:val="none"/>
              </w:rPr>
            </w:pPr>
            <w:r>
              <w:rPr>
                <w:rFonts w:hint="eastAsia" w:ascii="宋体" w:hAnsi="宋体"/>
                <w:color w:val="auto"/>
                <w:highlight w:val="none"/>
              </w:rPr>
              <w:t>用于CTL MIDI，自清洁集尘过滤袋确保集尘过滤袋容量的充分利用和度集尘功率恒定</w:t>
            </w:r>
          </w:p>
          <w:p>
            <w:pPr>
              <w:numPr>
                <w:ilvl w:val="0"/>
                <w:numId w:val="13"/>
              </w:numPr>
              <w:spacing w:line="240" w:lineRule="atLeast"/>
              <w:rPr>
                <w:rFonts w:hint="eastAsia" w:ascii="宋体" w:hAnsi="宋体"/>
                <w:color w:val="auto"/>
                <w:highlight w:val="none"/>
              </w:rPr>
            </w:pPr>
            <w:r>
              <w:rPr>
                <w:rFonts w:hint="eastAsia" w:ascii="宋体" w:hAnsi="宋体"/>
                <w:color w:val="auto"/>
                <w:highlight w:val="none"/>
              </w:rPr>
              <w:t>Y型吸尘接管包含：吸尘软管D27x2,0m,吸尘软管D36x1,0m,Y型接头，直径：27/36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24</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移动式集成器</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（1）功率：400-1200W</w:t>
            </w:r>
            <w:r>
              <w:rPr>
                <w:rFonts w:hint="eastAsia" w:ascii="宋体" w:hAnsi="宋体"/>
                <w:color w:val="auto"/>
                <w:highlight w:val="none"/>
              </w:rPr>
              <w:br w:type="textWrapping"/>
            </w:r>
            <w:r>
              <w:rPr>
                <w:rFonts w:hint="eastAsia" w:ascii="宋体" w:hAnsi="宋体"/>
                <w:color w:val="auto"/>
                <w:highlight w:val="none"/>
              </w:rPr>
              <w:t>（2）最大气流量：3700l/min</w:t>
            </w:r>
            <w:r>
              <w:rPr>
                <w:rFonts w:hint="eastAsia" w:ascii="宋体" w:hAnsi="宋体"/>
                <w:color w:val="auto"/>
                <w:highlight w:val="none"/>
              </w:rPr>
              <w:br w:type="textWrapping"/>
            </w:r>
            <w:r>
              <w:rPr>
                <w:rFonts w:hint="eastAsia" w:ascii="宋体" w:hAnsi="宋体"/>
                <w:color w:val="auto"/>
                <w:highlight w:val="none"/>
              </w:rPr>
              <w:t>（3）最大真空度：24000 Pa</w:t>
            </w:r>
            <w:r>
              <w:rPr>
                <w:rFonts w:hint="eastAsia" w:ascii="宋体" w:hAnsi="宋体"/>
                <w:color w:val="auto"/>
                <w:highlight w:val="none"/>
              </w:rPr>
              <w:br w:type="textWrapping"/>
            </w:r>
            <w:r>
              <w:rPr>
                <w:rFonts w:hint="eastAsia" w:ascii="宋体" w:hAnsi="宋体"/>
                <w:color w:val="auto"/>
                <w:highlight w:val="none"/>
              </w:rPr>
              <w:t>（4）滤芯表面：5000 cm²</w:t>
            </w:r>
            <w:r>
              <w:rPr>
                <w:rFonts w:hint="eastAsia" w:ascii="宋体" w:hAnsi="宋体"/>
                <w:color w:val="auto"/>
                <w:highlight w:val="none"/>
              </w:rPr>
              <w:br w:type="textWrapping"/>
            </w:r>
            <w:r>
              <w:rPr>
                <w:rFonts w:hint="eastAsia" w:ascii="宋体" w:hAnsi="宋体"/>
                <w:color w:val="auto"/>
                <w:highlight w:val="none"/>
              </w:rPr>
              <w:t>（5）绝缘橡胶电线长度：7,5 m</w:t>
            </w:r>
            <w:r>
              <w:rPr>
                <w:rFonts w:hint="eastAsia" w:ascii="宋体" w:hAnsi="宋体"/>
                <w:color w:val="auto"/>
                <w:highlight w:val="none"/>
              </w:rPr>
              <w:br w:type="textWrapping"/>
            </w:r>
            <w:r>
              <w:rPr>
                <w:rFonts w:hint="eastAsia" w:ascii="宋体" w:hAnsi="宋体"/>
                <w:color w:val="auto"/>
                <w:highlight w:val="none"/>
              </w:rPr>
              <w:t>（6）集尘腔/过滤袋容积 15/12.5l</w:t>
            </w:r>
            <w:r>
              <w:rPr>
                <w:rFonts w:hint="eastAsia" w:ascii="宋体" w:hAnsi="宋体"/>
                <w:color w:val="auto"/>
                <w:highlight w:val="none"/>
              </w:rPr>
              <w:br w:type="textWrapping"/>
            </w:r>
            <w:r>
              <w:rPr>
                <w:rFonts w:hint="eastAsia" w:ascii="宋体" w:hAnsi="宋体"/>
                <w:color w:val="auto"/>
                <w:highlight w:val="none"/>
              </w:rPr>
              <w:t>（7）尺寸（长x宽x高)：430 x 330 x 470 mm</w:t>
            </w:r>
            <w:r>
              <w:rPr>
                <w:rFonts w:hint="eastAsia" w:ascii="宋体" w:hAnsi="宋体"/>
                <w:color w:val="auto"/>
                <w:highlight w:val="none"/>
              </w:rPr>
              <w:br w:type="textWrapping"/>
            </w:r>
            <w:r>
              <w:rPr>
                <w:rFonts w:hint="eastAsia" w:ascii="宋体" w:hAnsi="宋体"/>
                <w:color w:val="auto"/>
                <w:highlight w:val="none"/>
              </w:rPr>
              <w:t>（8）设备插座的最大负荷：2400 W</w:t>
            </w:r>
            <w:r>
              <w:rPr>
                <w:rFonts w:hint="eastAsia" w:ascii="宋体" w:hAnsi="宋体"/>
                <w:color w:val="auto"/>
                <w:highlight w:val="none"/>
              </w:rPr>
              <w:br w:type="textWrapping"/>
            </w:r>
            <w:r>
              <w:rPr>
                <w:rFonts w:hint="eastAsia" w:ascii="宋体" w:hAnsi="宋体"/>
                <w:color w:val="auto"/>
                <w:highlight w:val="none"/>
              </w:rPr>
              <w:t>（9）重量：9.1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25</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CT悬臂</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2台</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（1）腾空支起吸尘管, 并带有推架。</w:t>
            </w:r>
            <w:r>
              <w:rPr>
                <w:rFonts w:hint="eastAsia" w:ascii="宋体" w:hAnsi="宋体"/>
                <w:color w:val="auto"/>
                <w:highlight w:val="none"/>
              </w:rPr>
              <w:br w:type="textWrapping"/>
            </w:r>
            <w:r>
              <w:rPr>
                <w:rFonts w:hint="eastAsia" w:ascii="宋体" w:hAnsi="宋体"/>
                <w:color w:val="auto"/>
                <w:highlight w:val="none"/>
              </w:rPr>
              <w:t>（2）长度：2119 mm</w:t>
            </w:r>
            <w:r>
              <w:rPr>
                <w:rFonts w:hint="eastAsia" w:ascii="宋体" w:hAnsi="宋体"/>
                <w:color w:val="auto"/>
                <w:highlight w:val="none"/>
              </w:rPr>
              <w:br w:type="textWrapping"/>
            </w:r>
            <w:r>
              <w:rPr>
                <w:rFonts w:hint="eastAsia" w:ascii="宋体" w:hAnsi="宋体"/>
                <w:color w:val="auto"/>
                <w:highlight w:val="none"/>
              </w:rPr>
              <w:t>（3）宽度：1136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26</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清洁组件</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1套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标准清洁套装弯曲手柄管 D 36 HR-K AS, 加长管 D 36 VR-K AS, 4 段式地板吸嘴 D 36 BD270, 吸尘配件D 36 FD-210, 装修用吸尘配件D 36 PD, 纸箱包装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36" w:type="dxa"/>
            <w:gridSpan w:val="4"/>
            <w:noWrap w:val="0"/>
            <w:vAlign w:val="center"/>
          </w:tcPr>
          <w:p>
            <w:pPr>
              <w:spacing w:line="240" w:lineRule="atLeast"/>
              <w:jc w:val="center"/>
              <w:rPr>
                <w:rFonts w:ascii="宋体" w:hAnsi="宋体"/>
                <w:b/>
                <w:bCs/>
                <w:color w:val="auto"/>
                <w:highlight w:val="none"/>
              </w:rPr>
            </w:pPr>
            <w:r>
              <w:rPr>
                <w:rFonts w:hint="eastAsia" w:ascii="宋体" w:hAnsi="宋体"/>
                <w:b/>
                <w:bCs/>
                <w:color w:val="auto"/>
                <w:highlight w:val="none"/>
              </w:rPr>
              <w:t>多功能工作台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eastAsia="宋体"/>
                <w:color w:val="auto"/>
                <w:highlight w:val="none"/>
                <w:lang w:eastAsia="zh-CN"/>
              </w:rPr>
            </w:pPr>
            <w:r>
              <w:rPr>
                <w:rFonts w:hint="eastAsia" w:ascii="宋体" w:hAnsi="宋体"/>
                <w:color w:val="auto"/>
                <w:highlight w:val="none"/>
              </w:rPr>
              <w:t>2</w:t>
            </w:r>
            <w:r>
              <w:rPr>
                <w:rFonts w:hint="eastAsia" w:ascii="宋体" w:hAnsi="宋体"/>
                <w:color w:val="auto"/>
                <w:highlight w:val="none"/>
                <w:lang w:val="en-US" w:eastAsia="zh-CN"/>
              </w:rPr>
              <w:t>7</w:t>
            </w:r>
          </w:p>
        </w:tc>
        <w:tc>
          <w:tcPr>
            <w:tcW w:w="1840" w:type="dxa"/>
            <w:noWrap/>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夹具</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2套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用于将导轨和工件固定在工作台上。棘轮机构，可快速释放。</w:t>
            </w:r>
            <w:r>
              <w:rPr>
                <w:rFonts w:hint="eastAsia" w:ascii="宋体" w:hAnsi="宋体"/>
                <w:color w:val="auto"/>
                <w:highlight w:val="none"/>
              </w:rPr>
              <w:br w:type="textWrapping"/>
            </w:r>
            <w:r>
              <w:rPr>
                <w:rFonts w:hint="eastAsia" w:ascii="宋体" w:hAnsi="宋体"/>
                <w:color w:val="auto"/>
                <w:highlight w:val="none"/>
              </w:rPr>
              <w:t>卡槽保证夹钳在轻微振动时不会自行松开。</w:t>
            </w:r>
            <w:r>
              <w:rPr>
                <w:rFonts w:hint="eastAsia" w:ascii="宋体" w:hAnsi="宋体"/>
                <w:color w:val="auto"/>
                <w:highlight w:val="none"/>
              </w:rPr>
              <w:br w:type="textWrapping"/>
            </w:r>
            <w:r>
              <w:rPr>
                <w:rFonts w:hint="eastAsia" w:ascii="宋体" w:hAnsi="宋体"/>
                <w:color w:val="auto"/>
                <w:highlight w:val="none"/>
              </w:rPr>
              <w:t xml:space="preserve">全钢结构，夹持宽度：160mm， 1个/包      全钢结构，可夹持宽度120mm， </w:t>
            </w:r>
            <w:r>
              <w:rPr>
                <w:rFonts w:hint="eastAsia" w:ascii="宋体" w:hAnsi="宋体"/>
                <w:color w:val="auto"/>
                <w:highlight w:val="none"/>
              </w:rPr>
              <w:br w:type="textWrapping"/>
            </w:r>
            <w:r>
              <w:rPr>
                <w:rFonts w:hint="eastAsia" w:ascii="宋体" w:hAnsi="宋体"/>
                <w:color w:val="auto"/>
                <w:highlight w:val="none"/>
              </w:rPr>
              <w:t>长度：120mm，2个/包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36" w:type="dxa"/>
            <w:gridSpan w:val="4"/>
            <w:noWrap w:val="0"/>
            <w:vAlign w:val="center"/>
          </w:tcPr>
          <w:p>
            <w:pPr>
              <w:spacing w:line="240" w:lineRule="atLeast"/>
              <w:jc w:val="center"/>
              <w:rPr>
                <w:rFonts w:hint="eastAsia" w:ascii="宋体" w:hAnsi="宋体"/>
                <w:b/>
                <w:bCs/>
                <w:color w:val="auto"/>
                <w:highlight w:val="none"/>
              </w:rPr>
            </w:pPr>
            <w:r>
              <w:rPr>
                <w:rFonts w:hint="eastAsia" w:ascii="宋体" w:hAnsi="宋体"/>
                <w:b/>
                <w:bCs/>
                <w:color w:val="auto"/>
                <w:highlight w:val="none"/>
              </w:rPr>
              <w:t>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eastAsia="宋体"/>
                <w:color w:val="auto"/>
                <w:highlight w:val="none"/>
                <w:lang w:eastAsia="zh-CN"/>
              </w:rPr>
            </w:pPr>
            <w:r>
              <w:rPr>
                <w:rFonts w:hint="eastAsia" w:ascii="宋体" w:hAnsi="宋体"/>
                <w:color w:val="auto"/>
                <w:highlight w:val="none"/>
              </w:rPr>
              <w:t>2</w:t>
            </w:r>
            <w:r>
              <w:rPr>
                <w:rFonts w:hint="eastAsia" w:ascii="宋体" w:hAnsi="宋体"/>
                <w:color w:val="auto"/>
                <w:highlight w:val="none"/>
                <w:lang w:val="en-US" w:eastAsia="zh-CN"/>
              </w:rPr>
              <w:t>8</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护具（3件组套装）</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2套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 xml:space="preserve">整片式防护眼镜PC镜片，可调节时尚镜脚，软质PVC鼻梁架，防雾，防冲击，防刮差，防紫外线，专为亚洲人脸型设计。            无纺布防护口罩，FFP1等级，带泡沫垫可调节鼻夹，佩戴舒适，每盒20只装。                 ABS外壳，双层可调节塑料头箍，内衬合成泡沫软垫，佩戴舒适，密合性佳，内配有悬挂装置，设计人性化，携带更方便。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29</w:t>
            </w:r>
          </w:p>
        </w:tc>
        <w:tc>
          <w:tcPr>
            <w:tcW w:w="1840"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手锯</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4</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rPr>
              <w:br w:type="textWrapping"/>
            </w:r>
            <w:r>
              <w:rPr>
                <w:rFonts w:hint="eastAsia" w:ascii="宋体" w:hAnsi="宋体"/>
                <w:color w:val="auto"/>
                <w:highlight w:val="none"/>
              </w:rPr>
              <w:t>（1）处理方式：脉冲式高周波热处理</w:t>
            </w:r>
            <w:r>
              <w:rPr>
                <w:rFonts w:hint="eastAsia" w:ascii="宋体" w:hAnsi="宋体"/>
                <w:color w:val="auto"/>
                <w:highlight w:val="none"/>
              </w:rPr>
              <w:br w:type="textWrapping"/>
            </w:r>
            <w:r>
              <w:rPr>
                <w:rFonts w:hint="eastAsia" w:ascii="宋体" w:hAnsi="宋体"/>
                <w:color w:val="auto"/>
                <w:highlight w:val="none"/>
              </w:rPr>
              <w:t>（2）锯片长 : 240mm</w:t>
            </w:r>
            <w:r>
              <w:rPr>
                <w:rFonts w:hint="eastAsia" w:ascii="宋体" w:hAnsi="宋体"/>
                <w:color w:val="auto"/>
                <w:highlight w:val="none"/>
              </w:rPr>
              <w:br w:type="textWrapping"/>
            </w:r>
            <w:r>
              <w:rPr>
                <w:rFonts w:hint="eastAsia" w:ascii="宋体" w:hAnsi="宋体"/>
                <w:color w:val="auto"/>
                <w:highlight w:val="none"/>
              </w:rPr>
              <w:t>（3）齿间距 : 1.00mm</w:t>
            </w:r>
            <w:r>
              <w:rPr>
                <w:rFonts w:hint="eastAsia" w:ascii="宋体" w:hAnsi="宋体"/>
                <w:color w:val="auto"/>
                <w:highlight w:val="none"/>
              </w:rPr>
              <w:br w:type="textWrapping"/>
            </w:r>
            <w:r>
              <w:rPr>
                <w:rFonts w:hint="eastAsia" w:ascii="宋体" w:hAnsi="宋体"/>
                <w:color w:val="auto"/>
                <w:highlight w:val="none"/>
              </w:rPr>
              <w:t>（4）锯片厚 : 0.30mm</w:t>
            </w:r>
            <w:r>
              <w:rPr>
                <w:rFonts w:hint="eastAsia" w:ascii="宋体" w:hAnsi="宋体"/>
                <w:color w:val="auto"/>
                <w:highlight w:val="none"/>
              </w:rPr>
              <w:br w:type="textWrapping"/>
            </w:r>
            <w:r>
              <w:rPr>
                <w:rFonts w:hint="eastAsia" w:ascii="宋体" w:hAnsi="宋体"/>
                <w:color w:val="auto"/>
                <w:highlight w:val="none"/>
              </w:rPr>
              <w:t>（5）锯路宽 : 0.40mm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eastAsia="宋体"/>
                <w:color w:val="auto"/>
                <w:highlight w:val="none"/>
                <w:lang w:eastAsia="zh-CN"/>
              </w:rPr>
            </w:pPr>
            <w:r>
              <w:rPr>
                <w:rFonts w:hint="eastAsia" w:ascii="宋体" w:hAnsi="宋体"/>
                <w:color w:val="auto"/>
                <w:highlight w:val="none"/>
              </w:rPr>
              <w:t>3</w:t>
            </w:r>
            <w:r>
              <w:rPr>
                <w:rFonts w:hint="eastAsia" w:ascii="宋体" w:hAnsi="宋体"/>
                <w:color w:val="auto"/>
                <w:highlight w:val="none"/>
                <w:lang w:val="en-US" w:eastAsia="zh-CN"/>
              </w:rPr>
              <w:t>0</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刨子（木井方三件套）</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4台</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（1）刨身：黑檀</w:t>
            </w:r>
            <w:r>
              <w:rPr>
                <w:rFonts w:hint="eastAsia" w:ascii="宋体" w:hAnsi="宋体"/>
                <w:color w:val="auto"/>
                <w:highlight w:val="none"/>
              </w:rPr>
              <w:br w:type="textWrapping"/>
            </w:r>
            <w:r>
              <w:rPr>
                <w:rFonts w:hint="eastAsia" w:ascii="宋体" w:hAnsi="宋体"/>
                <w:color w:val="auto"/>
                <w:highlight w:val="none"/>
              </w:rPr>
              <w:t>（2）刨刀片：高速钢</w:t>
            </w:r>
            <w:r>
              <w:rPr>
                <w:rFonts w:hint="eastAsia" w:ascii="宋体" w:hAnsi="宋体"/>
                <w:color w:val="auto"/>
                <w:highlight w:val="none"/>
              </w:rPr>
              <w:br w:type="textWrapping"/>
            </w:r>
            <w:r>
              <w:rPr>
                <w:rFonts w:hint="eastAsia" w:ascii="宋体" w:hAnsi="宋体"/>
                <w:color w:val="auto"/>
                <w:highlight w:val="none"/>
              </w:rPr>
              <w:t>（3）刨刀宽：44mm</w:t>
            </w:r>
            <w:r>
              <w:rPr>
                <w:rFonts w:hint="eastAsia" w:ascii="宋体" w:hAnsi="宋体"/>
                <w:color w:val="auto"/>
                <w:highlight w:val="none"/>
              </w:rPr>
              <w:br w:type="textWrapping"/>
            </w:r>
            <w:r>
              <w:rPr>
                <w:rFonts w:hint="eastAsia" w:ascii="宋体" w:hAnsi="宋体"/>
                <w:color w:val="auto"/>
                <w:highlight w:val="none"/>
              </w:rPr>
              <w:t>（4）刨刀长：180mm</w:t>
            </w:r>
            <w:r>
              <w:rPr>
                <w:rFonts w:hint="eastAsia" w:ascii="宋体" w:hAnsi="宋体"/>
                <w:color w:val="auto"/>
                <w:highlight w:val="none"/>
              </w:rPr>
              <w:br w:type="textWrapping"/>
            </w:r>
            <w:r>
              <w:rPr>
                <w:rFonts w:hint="eastAsia" w:ascii="宋体" w:hAnsi="宋体"/>
                <w:color w:val="auto"/>
                <w:highlight w:val="none"/>
              </w:rPr>
              <w:t>（5）刨身长度：分别是400mm、245mm、180mm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eastAsia="宋体"/>
                <w:color w:val="auto"/>
                <w:highlight w:val="none"/>
                <w:lang w:eastAsia="zh-CN"/>
              </w:rPr>
            </w:pPr>
            <w:r>
              <w:rPr>
                <w:rFonts w:hint="eastAsia" w:ascii="宋体" w:hAnsi="宋体"/>
                <w:color w:val="auto"/>
                <w:highlight w:val="none"/>
              </w:rPr>
              <w:t>3</w:t>
            </w:r>
            <w:r>
              <w:rPr>
                <w:rFonts w:hint="eastAsia" w:ascii="宋体" w:hAnsi="宋体"/>
                <w:color w:val="auto"/>
                <w:highlight w:val="none"/>
                <w:lang w:val="en-US" w:eastAsia="zh-CN"/>
              </w:rPr>
              <w:t>1</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斜边凿套装（Narex  6件套装）</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4套</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使用铬锰合金钢锻造热处理至洛氏硬度59整体研磨并且打磨锋利</w:t>
            </w:r>
            <w:r>
              <w:rPr>
                <w:rFonts w:hint="eastAsia" w:ascii="宋体" w:hAnsi="宋体"/>
                <w:color w:val="auto"/>
                <w:highlight w:val="none"/>
              </w:rPr>
              <w:br w:type="textWrapping"/>
            </w:r>
            <w:r>
              <w:rPr>
                <w:rFonts w:hint="eastAsia" w:ascii="宋体" w:hAnsi="宋体"/>
                <w:color w:val="auto"/>
                <w:highlight w:val="none"/>
              </w:rPr>
              <w:t>木盒套装（6-10-12-20-26mm）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6" w:type="dxa"/>
            <w:noWrap w:val="0"/>
            <w:vAlign w:val="center"/>
          </w:tcPr>
          <w:p>
            <w:pPr>
              <w:spacing w:line="240" w:lineRule="atLeast"/>
              <w:jc w:val="center"/>
              <w:rPr>
                <w:rFonts w:hint="eastAsia" w:ascii="宋体" w:hAnsi="宋体" w:eastAsia="宋体"/>
                <w:color w:val="auto"/>
                <w:highlight w:val="none"/>
                <w:lang w:eastAsia="zh-CN"/>
              </w:rPr>
            </w:pPr>
            <w:r>
              <w:rPr>
                <w:rFonts w:hint="eastAsia" w:ascii="宋体" w:hAnsi="宋体"/>
                <w:color w:val="auto"/>
                <w:highlight w:val="none"/>
              </w:rPr>
              <w:t>3</w:t>
            </w:r>
            <w:r>
              <w:rPr>
                <w:rFonts w:hint="eastAsia" w:ascii="宋体" w:hAnsi="宋体"/>
                <w:color w:val="auto"/>
                <w:highlight w:val="none"/>
                <w:lang w:val="en-US" w:eastAsia="zh-CN"/>
              </w:rPr>
              <w:t>2</w:t>
            </w:r>
          </w:p>
        </w:tc>
        <w:tc>
          <w:tcPr>
            <w:tcW w:w="1840"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木锤</w:t>
            </w:r>
          </w:p>
        </w:tc>
        <w:tc>
          <w:tcPr>
            <w:tcW w:w="893" w:type="dxa"/>
            <w:noWrap w:val="0"/>
            <w:vAlign w:val="center"/>
          </w:tcPr>
          <w:p>
            <w:pPr>
              <w:spacing w:line="240" w:lineRule="atLeast"/>
              <w:jc w:val="center"/>
              <w:rPr>
                <w:rFonts w:hint="eastAsia" w:ascii="宋体" w:hAnsi="宋体"/>
                <w:color w:val="auto"/>
                <w:highlight w:val="none"/>
              </w:rPr>
            </w:pPr>
            <w:r>
              <w:rPr>
                <w:rFonts w:hint="eastAsia" w:ascii="宋体" w:hAnsi="宋体"/>
                <w:color w:val="auto"/>
                <w:highlight w:val="none"/>
              </w:rPr>
              <w:t>4台</w:t>
            </w:r>
          </w:p>
        </w:tc>
        <w:tc>
          <w:tcPr>
            <w:tcW w:w="5947" w:type="dxa"/>
            <w:noWrap w:val="0"/>
            <w:vAlign w:val="center"/>
          </w:tcPr>
          <w:p>
            <w:pPr>
              <w:spacing w:line="240" w:lineRule="atLeast"/>
              <w:rPr>
                <w:rFonts w:hint="eastAsia" w:ascii="宋体" w:hAnsi="宋体"/>
                <w:color w:val="auto"/>
                <w:highlight w:val="none"/>
              </w:rPr>
            </w:pPr>
            <w:r>
              <w:rPr>
                <w:rFonts w:hint="eastAsia" w:ascii="宋体" w:hAnsi="宋体"/>
                <w:color w:val="auto"/>
                <w:highlight w:val="none"/>
              </w:rPr>
              <w:t xml:space="preserve">总长30cm 手柄厚1.8cm 棰子厚度5cm 上宽11cm 下宽10cm </w:t>
            </w:r>
            <w:r>
              <w:rPr>
                <w:rFonts w:hint="eastAsia" w:ascii="宋体" w:hAnsi="宋体"/>
                <w:color w:val="auto"/>
                <w:highlight w:val="none"/>
              </w:rPr>
              <w:br w:type="textWrapping"/>
            </w:r>
            <w:r>
              <w:rPr>
                <w:rFonts w:hint="eastAsia" w:ascii="宋体" w:hAnsi="宋体"/>
                <w:color w:val="auto"/>
                <w:highlight w:val="none"/>
              </w:rPr>
              <w:t>材质：一级榉木，穿心结构</w:t>
            </w:r>
          </w:p>
        </w:tc>
      </w:tr>
    </w:tbl>
    <w:p>
      <w:pPr>
        <w:bidi w:val="0"/>
        <w:rPr>
          <w:rFonts w:hint="eastAsia"/>
          <w:color w:val="auto"/>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D006A0"/>
    <w:multiLevelType w:val="singleLevel"/>
    <w:tmpl w:val="ACD006A0"/>
    <w:lvl w:ilvl="0" w:tentative="0">
      <w:start w:val="1"/>
      <w:numFmt w:val="decimal"/>
      <w:lvlText w:val="(%1)"/>
      <w:lvlJc w:val="left"/>
      <w:pPr>
        <w:ind w:left="425" w:hanging="425"/>
      </w:pPr>
      <w:rPr>
        <w:rFonts w:hint="default"/>
      </w:rPr>
    </w:lvl>
  </w:abstractNum>
  <w:abstractNum w:abstractNumId="1">
    <w:nsid w:val="C04CFCDF"/>
    <w:multiLevelType w:val="singleLevel"/>
    <w:tmpl w:val="C04CFCDF"/>
    <w:lvl w:ilvl="0" w:tentative="0">
      <w:start w:val="1"/>
      <w:numFmt w:val="decimal"/>
      <w:suff w:val="nothing"/>
      <w:lvlText w:val="（%1）"/>
      <w:lvlJc w:val="left"/>
    </w:lvl>
  </w:abstractNum>
  <w:abstractNum w:abstractNumId="2">
    <w:nsid w:val="C5A1DC51"/>
    <w:multiLevelType w:val="singleLevel"/>
    <w:tmpl w:val="C5A1DC51"/>
    <w:lvl w:ilvl="0" w:tentative="0">
      <w:start w:val="1"/>
      <w:numFmt w:val="decimal"/>
      <w:lvlText w:val="(%1)"/>
      <w:lvlJc w:val="left"/>
      <w:pPr>
        <w:ind w:left="425" w:hanging="425"/>
      </w:pPr>
      <w:rPr>
        <w:rFonts w:hint="default"/>
      </w:rPr>
    </w:lvl>
  </w:abstractNum>
  <w:abstractNum w:abstractNumId="3">
    <w:nsid w:val="D816E001"/>
    <w:multiLevelType w:val="singleLevel"/>
    <w:tmpl w:val="D816E001"/>
    <w:lvl w:ilvl="0" w:tentative="0">
      <w:start w:val="1"/>
      <w:numFmt w:val="decimal"/>
      <w:lvlText w:val="(%1)"/>
      <w:lvlJc w:val="left"/>
      <w:pPr>
        <w:ind w:left="425" w:hanging="425"/>
      </w:pPr>
      <w:rPr>
        <w:rFonts w:hint="default"/>
      </w:rPr>
    </w:lvl>
  </w:abstractNum>
  <w:abstractNum w:abstractNumId="4">
    <w:nsid w:val="DA914196"/>
    <w:multiLevelType w:val="singleLevel"/>
    <w:tmpl w:val="DA914196"/>
    <w:lvl w:ilvl="0" w:tentative="0">
      <w:start w:val="1"/>
      <w:numFmt w:val="decimal"/>
      <w:suff w:val="nothing"/>
      <w:lvlText w:val="（%1）"/>
      <w:lvlJc w:val="left"/>
    </w:lvl>
  </w:abstractNum>
  <w:abstractNum w:abstractNumId="5">
    <w:nsid w:val="DB233A0C"/>
    <w:multiLevelType w:val="singleLevel"/>
    <w:tmpl w:val="DB233A0C"/>
    <w:lvl w:ilvl="0" w:tentative="0">
      <w:start w:val="1"/>
      <w:numFmt w:val="decimal"/>
      <w:suff w:val="nothing"/>
      <w:lvlText w:val="（%1）"/>
      <w:lvlJc w:val="left"/>
    </w:lvl>
  </w:abstractNum>
  <w:abstractNum w:abstractNumId="6">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06E7867"/>
    <w:multiLevelType w:val="singleLevel"/>
    <w:tmpl w:val="206E7867"/>
    <w:lvl w:ilvl="0" w:tentative="0">
      <w:start w:val="1"/>
      <w:numFmt w:val="decimal"/>
      <w:lvlText w:val="(%1)"/>
      <w:lvlJc w:val="left"/>
      <w:pPr>
        <w:ind w:left="425" w:hanging="425"/>
      </w:pPr>
      <w:rPr>
        <w:rFonts w:hint="default"/>
      </w:rPr>
    </w:lvl>
  </w:abstractNum>
  <w:abstractNum w:abstractNumId="8">
    <w:nsid w:val="34F0B832"/>
    <w:multiLevelType w:val="singleLevel"/>
    <w:tmpl w:val="34F0B832"/>
    <w:lvl w:ilvl="0" w:tentative="0">
      <w:start w:val="1"/>
      <w:numFmt w:val="decimal"/>
      <w:lvlText w:val="(%1)"/>
      <w:lvlJc w:val="left"/>
      <w:pPr>
        <w:ind w:left="425" w:hanging="425"/>
      </w:pPr>
      <w:rPr>
        <w:rFonts w:hint="default"/>
      </w:rPr>
    </w:lvl>
  </w:abstractNum>
  <w:abstractNum w:abstractNumId="9">
    <w:nsid w:val="353298A4"/>
    <w:multiLevelType w:val="singleLevel"/>
    <w:tmpl w:val="353298A4"/>
    <w:lvl w:ilvl="0" w:tentative="0">
      <w:start w:val="1"/>
      <w:numFmt w:val="decimal"/>
      <w:lvlText w:val="(%1)"/>
      <w:lvlJc w:val="left"/>
      <w:pPr>
        <w:ind w:left="425" w:hanging="425"/>
      </w:pPr>
      <w:rPr>
        <w:rFonts w:hint="default"/>
      </w:rPr>
    </w:lvl>
  </w:abstractNum>
  <w:abstractNum w:abstractNumId="10">
    <w:nsid w:val="4241384F"/>
    <w:multiLevelType w:val="singleLevel"/>
    <w:tmpl w:val="4241384F"/>
    <w:lvl w:ilvl="0" w:tentative="0">
      <w:start w:val="1"/>
      <w:numFmt w:val="decimal"/>
      <w:lvlText w:val="(%1)"/>
      <w:lvlJc w:val="left"/>
      <w:pPr>
        <w:ind w:left="425" w:hanging="425"/>
      </w:pPr>
      <w:rPr>
        <w:rFonts w:hint="default"/>
      </w:rPr>
    </w:lvl>
  </w:abstractNum>
  <w:abstractNum w:abstractNumId="11">
    <w:nsid w:val="56E25C44"/>
    <w:multiLevelType w:val="singleLevel"/>
    <w:tmpl w:val="56E25C44"/>
    <w:lvl w:ilvl="0" w:tentative="0">
      <w:start w:val="1"/>
      <w:numFmt w:val="decimal"/>
      <w:lvlText w:val="(%1)"/>
      <w:lvlJc w:val="left"/>
      <w:pPr>
        <w:ind w:left="425" w:hanging="425"/>
      </w:pPr>
      <w:rPr>
        <w:rFonts w:hint="default"/>
      </w:rPr>
    </w:lvl>
  </w:abstractNum>
  <w:abstractNum w:abstractNumId="12">
    <w:nsid w:val="7BC5A785"/>
    <w:multiLevelType w:val="singleLevel"/>
    <w:tmpl w:val="7BC5A785"/>
    <w:lvl w:ilvl="0" w:tentative="0">
      <w:start w:val="1"/>
      <w:numFmt w:val="decimal"/>
      <w:lvlText w:val="(%1)"/>
      <w:lvlJc w:val="left"/>
      <w:pPr>
        <w:ind w:left="425" w:hanging="425"/>
      </w:pPr>
      <w:rPr>
        <w:rFonts w:hint="default"/>
      </w:rPr>
    </w:lvl>
  </w:abstractNum>
  <w:num w:numId="1">
    <w:abstractNumId w:val="6"/>
  </w:num>
  <w:num w:numId="2">
    <w:abstractNumId w:val="2"/>
  </w:num>
  <w:num w:numId="3">
    <w:abstractNumId w:val="11"/>
  </w:num>
  <w:num w:numId="4">
    <w:abstractNumId w:val="8"/>
  </w:num>
  <w:num w:numId="5">
    <w:abstractNumId w:val="7"/>
  </w:num>
  <w:num w:numId="6">
    <w:abstractNumId w:val="0"/>
  </w:num>
  <w:num w:numId="7">
    <w:abstractNumId w:val="12"/>
  </w:num>
  <w:num w:numId="8">
    <w:abstractNumId w:val="3"/>
  </w:num>
  <w:num w:numId="9">
    <w:abstractNumId w:val="9"/>
  </w:num>
  <w:num w:numId="10">
    <w:abstractNumId w:val="1"/>
  </w:num>
  <w:num w:numId="11">
    <w:abstractNumId w:val="1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360E1"/>
    <w:rsid w:val="73B36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ascii="宋体" w:hAnsi="宋体" w:eastAsia="宋体"/>
      <w:b/>
      <w:color w:val="000000"/>
      <w:kern w:val="44"/>
      <w:sz w:val="32"/>
      <w:szCs w:val="32"/>
    </w:rPr>
  </w:style>
  <w:style w:type="paragraph" w:styleId="4">
    <w:name w:val="heading 3"/>
    <w:basedOn w:val="1"/>
    <w:next w:val="1"/>
    <w:qFormat/>
    <w:uiPriority w:val="0"/>
    <w:pPr>
      <w:keepNext/>
      <w:keepLines/>
      <w:spacing w:before="120" w:after="120"/>
      <w:jc w:val="left"/>
      <w:outlineLvl w:val="2"/>
    </w:pPr>
    <w:rPr>
      <w:rFonts w:cs="Times New Roman"/>
      <w:b/>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2019-04-22T04:37:00Z</dcterms:created>
  <dc:creator>TT</dc:creator>
  <cp:lastModifiedBy>TT</cp:lastModifiedBy>
  <dcterms:modified xsi:type="dcterms:W3CDTF">2019-04-22T04:38:10Z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