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color w:val="auto"/>
          <w:szCs w:val="40"/>
          <w:highlight w:val="none"/>
        </w:rPr>
      </w:pPr>
      <w:bookmarkStart w:id="0" w:name="_GoBack"/>
      <w:bookmarkEnd w:id="0"/>
      <w:r>
        <w:rPr>
          <w:rFonts w:hint="eastAsia"/>
          <w:color w:val="auto"/>
          <w:szCs w:val="40"/>
          <w:highlight w:val="none"/>
        </w:rPr>
        <w:t>1、说明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1.1、本《招标文件》所提出的货物技术标准是基本的技术标准和使用功能，并未规定所有的技术要求和适用标准，供应商应提供一套满足所列标准要求的高质量的产品及相应服务。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1.2、本次采购货物应按国际标准、国标、部标或专业标准制造；非标准货物按采购人提供的要求制造；质量标准按照国家有关规定及合同约定进行验收。本技术要求使用的标准如与成交供应商所执行标准发生矛盾时，按较高标准执行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1.3、所有货物、零部件均由具有生产制造资格的企业提供，并由成交供应商承担总责任。</w:t>
      </w:r>
    </w:p>
    <w:p>
      <w:pPr>
        <w:ind w:firstLine="480"/>
        <w:rPr>
          <w:rFonts w:hint="default" w:ascii="宋体" w:hAnsi="宋体" w:eastAsia="宋体" w:cs="宋体"/>
          <w:color w:val="auto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★</w:t>
      </w:r>
      <w:r>
        <w:rPr>
          <w:rFonts w:hint="eastAsia" w:ascii="宋体" w:hAnsi="宋体" w:cs="宋体"/>
          <w:color w:val="auto"/>
          <w:szCs w:val="32"/>
          <w:highlight w:val="none"/>
          <w:lang w:val="en-US" w:eastAsia="zh-CN"/>
        </w:rPr>
        <w:t>1.4、投标设备型号若为再制造产品（翻新机）型号，其投标将被拒绝。</w:t>
      </w:r>
    </w:p>
    <w:p>
      <w:pPr>
        <w:pStyle w:val="5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2、具体技术要求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10"/>
        <w:gridCol w:w="4411"/>
        <w:gridCol w:w="689"/>
        <w:gridCol w:w="690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4411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技术参数要求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太阳能模拟器</w:t>
            </w:r>
          </w:p>
        </w:tc>
        <w:tc>
          <w:tcPr>
            <w:tcW w:w="44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▲1.光源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配套的灯：150 W氙弧灯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后视镜：铝制凹面镜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灯泡固定架：小型XYZ三轴调节器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排气扇：120 mm盒形风扇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快门：电磁阀，机翼类型。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灯罩：W150×D 150×H 400 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支架脚尺寸：W200×D200×H20 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支脚：H 200 mm，四个六角形支脚（可更改）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★2.均匀照射单元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最大辐照度高达150 mW cm-2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反射镜：全波长反射铝镜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积分器镜头：BK7鼓式镜头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准直透镜：直径100 mm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空气质量过滤器：AM 1.5G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3.灯的电源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控制系统：高频PWM恒流控制（开关调节器）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电气输入：AC 100V，50-60Hz，900VA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输出电压：DC 20V±3V（取决于灯泡的特性）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空载开路电压：超过120V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输出电流：DC 5- 8A（可变）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总波动：小于4％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尺寸：W120×D320×H160 mm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允许进口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光量子转换效率(IPCE)测试系统</w:t>
            </w:r>
            <w:r>
              <w:rPr>
                <w:rFonts w:hint="eastAsia"/>
                <w:color w:val="auto"/>
                <w:szCs w:val="21"/>
                <w:highlight w:val="none"/>
              </w:rPr>
              <w:t>（核心产品）</w:t>
            </w:r>
          </w:p>
        </w:tc>
        <w:tc>
          <w:tcPr>
            <w:tcW w:w="44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1．本体尺寸：W355×D408×H441 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2．测定方法：直流测定法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▲3．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测定波长范围：400 nm～ 800 nm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4．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照射波长范围：300 nm～ 1000 nm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▲5．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单色光强度：在480nm处，照射强度约为2mW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6．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波长纯度：约30nm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7．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光源：150W氙灯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光纤：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光纤：不锈钢SUS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光纤长度:1m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出射口：出射径3mm，外径5mm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检测样品室：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大小：W300×H218×D200 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准备台：实验台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IV放大倍率：（ x1, x10, x100, x1k）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4.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ab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出力电压：10V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标准硅电池：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Si 光电二极管：1337-1010BQ　附带分光感度校正数据。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允许进口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双工位惰性气体手套箱</w:t>
            </w:r>
          </w:p>
        </w:tc>
        <w:tc>
          <w:tcPr>
            <w:tcW w:w="44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1.双工位尺寸: L2440×D750×H900mm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★2.水氧指标：小于 1 ppm；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▲3.泄漏率：0.05vol%/h；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4.内表面：不锈钢拉丝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5.处理外表面： 喷漆色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6.前窗： 倾斜的视窗，透明钢化安全玻璃，厚度 8 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7.手套口：材料为聚甲醛，O 型圈密封，自润滑性能好，易于维护，且密封性能好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8.手套： 丁基橡胶，直径 8”，长度 32”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9.过滤器 ： 规格 0.3 微米，1 个气体入口和 1 个气体出口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蒸发制膜仪</w:t>
            </w:r>
          </w:p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1.真空腔室：ф300×H360mm， 304 优质不锈钢真空腔室；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2.真空系统：复合分子泵+直联旋片泵+高真阀门高真空系统，数显复合真空计；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★3.真空极限：（空载）8.0×10-5Pa；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4.漏率：≤0.8Pa/h；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5.抽速：（空载）从大气抽至 5.0×10-3Pa≤13min；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6.基片台尺寸：最大可镀基片尺寸/面积：Φ100mm 范围内可装卡各种规格基片；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7.基片台旋转：旋转速度：0-20 转/分钟；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8.蒸发源及电源：2 对水冷式蒸发电极；1 台 3kw 金属蒸发电源；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▲9.膜厚不均匀性：≤±5%（基片台Φ80mm 范围内）；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10.控制方式：PLC+触摸屏控制方式；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数字源表</w:t>
            </w:r>
          </w:p>
        </w:tc>
        <w:tc>
          <w:tcPr>
            <w:tcW w:w="44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1.单通道型号具有40W功率输出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2.4象限源/测量具有6位半分辨率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3. 电流最大值/最小值:3A直流、10A脉冲/100fA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4. 电压最大值/最小值:40V/100nV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5.基本精度：0.015%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电化学工作站</w:t>
            </w:r>
          </w:p>
        </w:tc>
        <w:tc>
          <w:tcPr>
            <w:tcW w:w="44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恒电位仪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sym w:font="Symbol" w:char="F0B7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 零阻电流计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sym w:font="Symbol" w:char="F0B7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 2，3，4电极结构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sym w:font="Symbol" w:char="F0B7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 浮动地线或实地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sym w:font="Symbol" w:char="F0B7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 最大电位范围：±10V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sym w:font="Symbol" w:char="F0B7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 最大电流：±250mA连续,±350mA峰值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sym w:font="Symbol" w:char="F0B7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 槽压：±13V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sym w:font="Symbol" w:char="F0B7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 恒电位仪上升时间：小于1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sym w:font="Symbol" w:char="F06D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s,通常0.8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sym w:font="Symbol" w:char="F06D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sym w:font="Symbol" w:char="F0B7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 恒电位仪带宽（-3分贝）：1MHz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sym w:font="Symbol" w:char="F0B7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 所加电位范围：±10mV, ±50mV, ±100mV, ±650mV, ±3.276V, ±6.553V, ±10V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sym w:font="Symbol" w:char="F0B7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 所加电位分辨：电位范围的0.0015%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sym w:font="Symbol" w:char="F0B7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 所加电位准确度：±1mV,±满量程的0.01%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sym w:font="Symbol" w:char="F0B7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 所加电位噪声：&lt;10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sym w:font="Symbol" w:char="F06D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V均方根植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sym w:font="Symbol" w:char="F0B7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 测量电流范围：±10pA至±0.25A，12量程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sym w:font="Symbol" w:char="F0B7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 测量电流分辨：电流量程的0.0015%，最低0.3fA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sym w:font="Symbol" w:char="F0B7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 电流测量准确度：电流灵敏度大于等于1e-6A/V时为0.2%，其他量程1%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sym w:font="Symbol" w:char="F0B7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 输入偏置电流：&lt;20pA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电池测试系统</w:t>
            </w:r>
          </w:p>
        </w:tc>
        <w:tc>
          <w:tcPr>
            <w:tcW w:w="4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1.电流量程（A）：1mA/2mA/5mA/10mA/100mA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2.电压量程（V）：2V/5V/10V/15V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3.工作模式：恒流充放电、恒压充电、恒功率放电*、恒阻放电*、直流内阻测试*、静置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4.限制条件：时间、电压、电流、容量，-△V等近20种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5.保护条件：过压、欠压、过流、欠流、过充容量、过放容量等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6.编程步数:不限（不少于200步）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7.通道数:8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8.输入阻抗:1MΩ（100mA-5000mA） 1GΩ(100mA以下)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9.输出方式:四电极（支持参比电极测试）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10.电压精度:0.1%RD±0.1% FS（控制及检测）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11.电流精度:0.1%RD±0.1%FS（控制及检测）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12.恒功率/恒阻精度:0.2%RD+0.2%FS（控制）， 0.1%RD+0.1%FS（测量）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13.计算机系统时间:±1秒（无累计误差）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14.电压分辩率:5位有效数字（自动）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15.电流分辩率:5位有效数字（自动）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16.工作电源:AC 220V50Hz/110V60Hz　　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旋涂仪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1、调速范围和匀胶时间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Ⅰ档 调速范围：500-2000转／分  Ⅰ档 匀胶时间：2-18秒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Ⅱ档 调速范围：1300-8000转／分  Ⅱ档 匀胶时间：3-60秒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2、适用：Φ5-Φ120mm硅片及其它材料等匀胶。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3、LED数字显示，转速稳定度：±1％，胶的均匀性：±3％。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4、电机功率：40W，单相220V供电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5、真空泵抽气速率≥60升／分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台式高速离心机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1.最高转速：16000r/min，含6×50ml的角转子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2.最大相对离心力：21532×g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3.最大容量：6×50ml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4.转速精度：±30/min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5.定时范围：1min～99min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6.整机噪声：&lt; 62dB(A)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电子天平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1.量程 (g)：220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2.可读性：0.1 mg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3.重复性（标准方差）0.1 mg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4.线性误差：±0.2 mg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11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超声波清洗机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功率： 150 W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2.超声频率: 40 KHz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3..时间可调： 1-30（min）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4.加热功率 ：  600W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5.排水：有    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鼓风干燥箱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1.温度分辨率：0.1℃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2.温度均匀度：±3% (测试点为100℃)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3.恒温波动度：±1℃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4.控温范围：RT+10～ 250 ℃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13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真空干燥箱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1.控温范围：RT+10～200℃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2.温度分辨率/波动度：0.1℃ / ±1℃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3.达到真空度：133Pa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14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管式气氛炉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最大功率:2.5 KW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工作温度:最高温度: 1200℃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工作温度: 1100℃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升温速率:≤ 10℃ /min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加热区长度: 400mm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15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高温管式炉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最大功率:5.2KW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工作温度:最高温度: 1600℃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工作温度: 1500℃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升温速率:≤ 20℃ /min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加热区长度:290mm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16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马弗炉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发热元件:高温电阻丝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隔热方法：空气散热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温度范围：100 ~ 1000℃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波 动 度：±1℃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显示精度：1℃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17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自动程控烘箱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发热元件：不锈钢电加热器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隔热方法：高密度玻璃纤维棉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温度范围：50～250℃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波 动 度：±1℃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显示精度：1℃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18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六联磁力搅拌器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1.无级调速，同时搅拌也可单独搅拌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2.搅拌容量（毫升）：20-2000×6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3.搅拌转速/分：0-2000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19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小型液压纽扣电池封装机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1.结构件材质：合金铝及高强度的铬钢（表面经过环保电镀和喷涂处理）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2.模具材质：进口不锈钢及特种油钢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3.封装、拆卸压力：0-200kg/cm2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4、摇杆操作力度：&lt; 6kg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84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20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手动纽扣电池切片机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1、机身：优质钢材，表面经过电镀与喷涂处理，不锈钢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2、接料盒：防静电绝缘材料ABS，接收所切冲的各种材料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3、防锈油：WD-40/10ML，主要用于机身、模具的保养，防止生锈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4、公称压力：300kg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5、压轴最大行程：16mm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6、工作台面：140mm×80mm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7、标配冲孔模具：Ø12mm、Ø16mm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8、可冲切材料：0.01mm-0.5mm厚的各种电池材料与薄膜      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color w:val="auto"/>
                <w:szCs w:val="21"/>
                <w:highlight w:val="none"/>
              </w:rPr>
            </w:pPr>
          </w:p>
        </w:tc>
      </w:tr>
    </w:tbl>
    <w:p>
      <w:pPr>
        <w:ind w:firstLine="480"/>
        <w:rPr>
          <w:color w:val="auto"/>
          <w:highlight w:val="none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F4475"/>
    <w:rsid w:val="606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2019-11-12T10:45:00Z</dcterms:created>
  <dc:creator>dell</dc:creator>
  <cp:lastModifiedBy>dell</cp:lastModifiedBy>
  <dcterms:modified xsi:type="dcterms:W3CDTF">2019-11-12T10:55:10Z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