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right"/>
        <w:rPr>
          <w:rFonts w:hint="eastAsia" w:ascii="宋体" w:hAnsi="宋体" w:eastAsia="宋体" w:cs="宋体"/>
          <w:color w:val="000000" w:themeColor="text1"/>
          <w:sz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供应商未中标情况说明</w:t>
      </w: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项目编号：ZJZBC-23-CS-9044</w:t>
      </w:r>
    </w:p>
    <w:p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4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项目名称：杭州市城西中学职高教学楼维修改造工程</w:t>
      </w:r>
    </w:p>
    <w:p>
      <w:pPr>
        <w:pStyle w:val="2"/>
        <w:spacing w:before="1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>
            <w:pPr>
              <w:pStyle w:val="6"/>
              <w:spacing w:line="289" w:lineRule="exact"/>
              <w:ind w:left="184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33" w:type="dxa"/>
          </w:tcPr>
          <w:p>
            <w:pPr>
              <w:pStyle w:val="6"/>
              <w:spacing w:line="289" w:lineRule="exact"/>
              <w:ind w:left="1310" w:right="13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ind w:left="1291" w:right="127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未中标理由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>
            <w:pPr>
              <w:pStyle w:val="6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杭州联腾建筑装饰有限公司</w:t>
            </w:r>
          </w:p>
        </w:tc>
        <w:tc>
          <w:tcPr>
            <w:tcW w:w="3833" w:type="dxa"/>
          </w:tcPr>
          <w:p>
            <w:pPr>
              <w:pStyle w:val="6"/>
              <w:spacing w:before="0" w:line="291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浙江新中环建设集团有限公司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浙江凡诚建设有限公司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永喆建设有限公司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浙江浙勤城市服务科技有限公司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33" w:type="dxa"/>
            <w:vAlign w:val="center"/>
          </w:tcPr>
          <w:p>
            <w:pPr>
              <w:pStyle w:val="6"/>
              <w:spacing w:before="1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杭州恒泽建设有限公司</w:t>
            </w:r>
          </w:p>
        </w:tc>
        <w:tc>
          <w:tcPr>
            <w:tcW w:w="3833" w:type="dxa"/>
          </w:tcPr>
          <w:p>
            <w:pPr>
              <w:pStyle w:val="6"/>
              <w:spacing w:line="289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5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spacing w:before="66"/>
        <w:ind w:left="22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备注：若标项废标，可对整个标项废标情况说明即可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E2043B2"/>
    <w:rsid w:val="139F21F6"/>
    <w:rsid w:val="15CA78F4"/>
    <w:rsid w:val="2D786F8E"/>
    <w:rsid w:val="44FF63A9"/>
    <w:rsid w:val="462E76BC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2023-06-26T01:49:37Z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AC193252103F49AA9FBF5714F087A0D9</vt:lpwstr>
  </property>
</Properties>
</file>