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ind w:left="0" w:leftChars="0" w:firstLine="0" w:firstLineChars="0"/>
        <w:jc w:val="right"/>
        <w:rPr>
          <w:rFonts w:hint="eastAsia" w:ascii="宋体" w:hAnsi="宋体" w:eastAsia="宋体" w:cs="宋体"/>
          <w:color w:val="000000" w:themeColor="text1"/>
          <w:sz w:val="3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  <w:t>供应商未中标情况说明</w:t>
      </w:r>
    </w:p>
    <w:p>
      <w:pPr>
        <w:pStyle w:val="2"/>
        <w:spacing w:before="1"/>
        <w:ind w:left="220"/>
        <w:rPr>
          <w:rFonts w:hint="eastAsia" w:ascii="宋体" w:hAnsi="宋体" w:eastAsia="宋体" w:cs="宋体"/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pStyle w:val="2"/>
        <w:spacing w:before="1"/>
        <w:ind w:left="22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项目编号：ZJZBC-GK-22-9031</w:t>
      </w:r>
    </w:p>
    <w:p>
      <w:pPr>
        <w:pStyle w:val="2"/>
        <w:spacing w:before="1"/>
        <w:ind w:left="220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</w:p>
    <w:p>
      <w:pPr>
        <w:pStyle w:val="2"/>
        <w:spacing w:before="4"/>
        <w:ind w:left="22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项目名称：</w:t>
      </w:r>
      <w:r>
        <w:rPr>
          <w:rFonts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shd w:val="clear" w:fill="FFFFFF"/>
        </w:rPr>
        <w:t>杭州市中策职业学校钱塘学校直饮水设备采购项目</w:t>
      </w:r>
    </w:p>
    <w:p>
      <w:pPr>
        <w:pStyle w:val="2"/>
        <w:spacing w:before="10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</w:p>
    <w:tbl>
      <w:tblPr>
        <w:tblStyle w:val="4"/>
        <w:tblW w:w="8319" w:type="dxa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53"/>
        <w:gridCol w:w="3633"/>
        <w:gridCol w:w="38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853" w:type="dxa"/>
          </w:tcPr>
          <w:p>
            <w:pPr>
              <w:pStyle w:val="6"/>
              <w:spacing w:line="289" w:lineRule="exact"/>
              <w:ind w:left="184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633" w:type="dxa"/>
          </w:tcPr>
          <w:p>
            <w:pPr>
              <w:pStyle w:val="6"/>
              <w:spacing w:line="289" w:lineRule="exact"/>
              <w:ind w:left="1310" w:right="1300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3833" w:type="dxa"/>
          </w:tcPr>
          <w:p>
            <w:pPr>
              <w:pStyle w:val="6"/>
              <w:spacing w:line="289" w:lineRule="exact"/>
              <w:ind w:left="1291" w:right="1279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未中标理由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35" w:hRule="atLeast"/>
        </w:trPr>
        <w:tc>
          <w:tcPr>
            <w:tcW w:w="853" w:type="dxa"/>
            <w:vAlign w:val="center"/>
          </w:tcPr>
          <w:p>
            <w:pPr>
              <w:pStyle w:val="6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633" w:type="dxa"/>
            <w:vAlign w:val="center"/>
          </w:tcPr>
          <w:p>
            <w:pPr>
              <w:pStyle w:val="6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浙江挺盛环境工程设备有限公司</w:t>
            </w:r>
          </w:p>
        </w:tc>
        <w:tc>
          <w:tcPr>
            <w:tcW w:w="3833" w:type="dxa"/>
          </w:tcPr>
          <w:p>
            <w:pPr>
              <w:pStyle w:val="6"/>
              <w:spacing w:before="0" w:line="291" w:lineRule="exact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lang w:eastAsia="zh-CN"/>
              </w:rPr>
              <w:t>采购人根据评审小组排名推荐，定标第一中标候选人；根据综合得分排名，该单位排名第二；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3" w:hRule="atLeast"/>
        </w:trPr>
        <w:tc>
          <w:tcPr>
            <w:tcW w:w="853" w:type="dxa"/>
            <w:vAlign w:val="center"/>
          </w:tcPr>
          <w:p>
            <w:pPr>
              <w:pStyle w:val="6"/>
              <w:spacing w:before="1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633" w:type="dxa"/>
            <w:vAlign w:val="center"/>
          </w:tcPr>
          <w:p>
            <w:pPr>
              <w:pStyle w:val="6"/>
              <w:spacing w:before="1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杭州扎美珂暖通设备有限公司</w:t>
            </w:r>
          </w:p>
        </w:tc>
        <w:tc>
          <w:tcPr>
            <w:tcW w:w="3833" w:type="dxa"/>
          </w:tcPr>
          <w:p>
            <w:pPr>
              <w:pStyle w:val="6"/>
              <w:spacing w:line="289" w:lineRule="exact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lang w:eastAsia="zh-CN"/>
              </w:rPr>
              <w:t>采购人根据评审小组排名推荐，定标第一中标候选人；根据综合得分排名，该单位排名第</w:t>
            </w:r>
            <w:r>
              <w:rPr>
                <w:rFonts w:hint="eastAsia"/>
                <w:lang w:val="en-US" w:eastAsia="zh-CN"/>
              </w:rPr>
              <w:t>三</w:t>
            </w:r>
            <w:r>
              <w:rPr>
                <w:rFonts w:hint="eastAsia"/>
                <w:lang w:eastAsia="zh-CN"/>
              </w:rPr>
              <w:t>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3" w:hRule="atLeast"/>
        </w:trPr>
        <w:tc>
          <w:tcPr>
            <w:tcW w:w="853" w:type="dxa"/>
            <w:vAlign w:val="center"/>
          </w:tcPr>
          <w:p>
            <w:pPr>
              <w:pStyle w:val="6"/>
              <w:spacing w:before="1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633" w:type="dxa"/>
            <w:vAlign w:val="center"/>
          </w:tcPr>
          <w:p>
            <w:pPr>
              <w:pStyle w:val="6"/>
              <w:spacing w:before="1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杭州文亚科技有限公司</w:t>
            </w:r>
          </w:p>
        </w:tc>
        <w:tc>
          <w:tcPr>
            <w:tcW w:w="3833" w:type="dxa"/>
          </w:tcPr>
          <w:p>
            <w:pPr>
              <w:pStyle w:val="6"/>
              <w:spacing w:line="289" w:lineRule="exac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采购人根据评审小组排名推荐，定标第一中标候选人；根据综合得分排名，该单位排名第</w:t>
            </w:r>
            <w:r>
              <w:rPr>
                <w:rFonts w:hint="eastAsia"/>
                <w:lang w:val="en-US" w:eastAsia="zh-CN"/>
              </w:rPr>
              <w:t>四</w:t>
            </w:r>
            <w:r>
              <w:rPr>
                <w:rFonts w:hint="eastAsia"/>
                <w:lang w:eastAsia="zh-CN"/>
              </w:rPr>
              <w:t>；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43" w:hRule="atLeast"/>
        </w:trPr>
        <w:tc>
          <w:tcPr>
            <w:tcW w:w="853" w:type="dxa"/>
            <w:vAlign w:val="center"/>
          </w:tcPr>
          <w:p>
            <w:pPr>
              <w:pStyle w:val="6"/>
              <w:spacing w:before="1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633" w:type="dxa"/>
            <w:vAlign w:val="center"/>
          </w:tcPr>
          <w:p>
            <w:pPr>
              <w:pStyle w:val="6"/>
              <w:spacing w:before="1"/>
              <w:ind w:left="107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杭州君赞机电设备工程有限公司</w:t>
            </w:r>
          </w:p>
        </w:tc>
        <w:tc>
          <w:tcPr>
            <w:tcW w:w="3833" w:type="dxa"/>
          </w:tcPr>
          <w:p>
            <w:pPr>
              <w:pStyle w:val="6"/>
              <w:spacing w:line="289" w:lineRule="exact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采购人根据评审小组排名推荐，定标第一中标候选人；根据综合得分排名，该单位排名第</w:t>
            </w:r>
            <w:r>
              <w:rPr>
                <w:rFonts w:hint="eastAsia"/>
                <w:lang w:val="en-US" w:eastAsia="zh-CN"/>
              </w:rPr>
              <w:t>五</w:t>
            </w:r>
            <w:r>
              <w:rPr>
                <w:rFonts w:hint="eastAsia"/>
                <w:lang w:eastAsia="zh-CN"/>
              </w:rPr>
              <w:t>；</w:t>
            </w:r>
          </w:p>
        </w:tc>
      </w:tr>
    </w:tbl>
    <w:p>
      <w:pPr>
        <w:pStyle w:val="2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</w:p>
    <w:p>
      <w:pPr>
        <w:pStyle w:val="2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bookmarkStart w:id="0" w:name="_GoBack"/>
      <w:bookmarkEnd w:id="0"/>
    </w:p>
    <w:p>
      <w:pPr>
        <w:pStyle w:val="2"/>
        <w:spacing w:before="5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</w:p>
    <w:p>
      <w:pPr>
        <w:pStyle w:val="2"/>
        <w:spacing w:before="66"/>
        <w:ind w:left="220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备注：若标项废标，可对整个标项废标情况说明即可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rPr>
          <w:rFonts w:hint="eastAsia" w:ascii="宋体" w:hAnsi="宋体" w:eastAsia="宋体" w:cs="宋体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sectPr>
      <w:head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lOWU4NjIyYmZkYTM5MDkwOTk2NTYxYmNlMjJlM2EifQ=="/>
  </w:docVars>
  <w:rsids>
    <w:rsidRoot w:val="00000000"/>
    <w:rsid w:val="099E5CCF"/>
    <w:rsid w:val="139F21F6"/>
    <w:rsid w:val="15CA78F4"/>
    <w:rsid w:val="44FF63A9"/>
    <w:rsid w:val="462E76BC"/>
    <w:rsid w:val="78854B28"/>
    <w:rsid w:val="79BD201F"/>
    <w:rsid w:val="7FD41B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4"/>
      <w:szCs w:val="24"/>
      <w:lang w:val="en-US" w:eastAsia="zh-CN" w:bidi="ar-SA"/>
    </w:rPr>
  </w:style>
  <w:style w:type="paragraph" w:styleId="3">
    <w:name w:val="Title"/>
    <w:basedOn w:val="1"/>
    <w:qFormat/>
    <w:uiPriority w:val="1"/>
    <w:pPr>
      <w:spacing w:before="20"/>
      <w:ind w:left="2550" w:right="2449"/>
      <w:jc w:val="center"/>
    </w:pPr>
    <w:rPr>
      <w:rFonts w:ascii="宋体" w:hAnsi="宋体" w:eastAsia="宋体" w:cs="宋体"/>
      <w:sz w:val="36"/>
      <w:szCs w:val="36"/>
      <w:lang w:val="en-US" w:eastAsia="zh-CN" w:bidi="ar-SA"/>
    </w:rPr>
  </w:style>
  <w:style w:type="paragraph" w:customStyle="1" w:styleId="6">
    <w:name w:val="Table Paragraph"/>
    <w:basedOn w:val="1"/>
    <w:qFormat/>
    <w:uiPriority w:val="1"/>
    <w:pPr>
      <w:spacing w:before="3"/>
      <w:ind w:left="106"/>
    </w:pPr>
    <w:rPr>
      <w:rFonts w:ascii="宋体" w:hAnsi="宋体" w:eastAsia="宋体" w:cs="宋体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195</Characters>
  <Lines>0</Lines>
  <Paragraphs>0</Paragraphs>
  <TotalTime>0</TotalTime>
  <ScaleCrop>false</ScaleCrop>
  <LinksUpToDate>false</LinksUpToDate>
  <CharactersWithSpaces>195</CharactersWithSpaces>
  <Application>WPS Office_11.1.0.11875_F1E327BC-269C-435d-A152-05C5408002CA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2022-04-11T09:44:00Z</dcterms:created>
  <dc:creator>Administrator</dc:creator>
  <cp:lastModifiedBy>呱呱</cp:lastModifiedBy>
  <dcterms:modified xsi:type="dcterms:W3CDTF">2022-07-26T05:10:04Z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2052-11.1.0.11875</vt:lpwstr>
  </property>
  <property fmtid="{D5CDD505-2E9C-101B-9397-08002B2CF9AE}" pid="3" name="ICV">
    <vt:lpwstr>AC193252103F49AA9FBF5714F087A0D9</vt:lpwstr>
  </property>
</Properties>
</file>