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59" w:rsidRPr="001F6987" w:rsidRDefault="001F6987" w:rsidP="001F6987">
      <w:pPr>
        <w:pStyle w:val="2"/>
        <w:jc w:val="center"/>
        <w:rPr>
          <w:rFonts w:hint="eastAsia"/>
        </w:rPr>
      </w:pPr>
      <w:r w:rsidRPr="001F6987">
        <w:rPr>
          <w:rFonts w:hint="eastAsia"/>
        </w:rPr>
        <w:t>浙江鼎力工程项目管理有限公司关于</w:t>
      </w:r>
      <w:proofErr w:type="gramStart"/>
      <w:r w:rsidRPr="001F6987">
        <w:rPr>
          <w:rFonts w:hint="eastAsia"/>
        </w:rPr>
        <w:t>瓯</w:t>
      </w:r>
      <w:proofErr w:type="gramEnd"/>
      <w:r w:rsidRPr="001F6987">
        <w:rPr>
          <w:rFonts w:hint="eastAsia"/>
        </w:rPr>
        <w:t>海区新桥街道环卫一体化项目的中标</w:t>
      </w:r>
      <w:r w:rsidRPr="001F6987">
        <w:rPr>
          <w:rFonts w:hint="eastAsia"/>
        </w:rPr>
        <w:t>(</w:t>
      </w:r>
      <w:r w:rsidRPr="001F6987">
        <w:rPr>
          <w:rFonts w:hint="eastAsia"/>
        </w:rPr>
        <w:t>成交</w:t>
      </w:r>
      <w:r w:rsidRPr="001F6987">
        <w:rPr>
          <w:rFonts w:hint="eastAsia"/>
        </w:rPr>
        <w:t>)</w:t>
      </w:r>
      <w:r w:rsidRPr="001F6987">
        <w:rPr>
          <w:rFonts w:hint="eastAsia"/>
        </w:rPr>
        <w:t>结果公告</w:t>
      </w:r>
    </w:p>
    <w:p w:rsidR="001F6987" w:rsidRPr="001F6987" w:rsidRDefault="001F6987" w:rsidP="001F6987">
      <w:pPr>
        <w:widowControl/>
        <w:spacing w:before="75" w:after="75" w:line="360" w:lineRule="atLeast"/>
        <w:jc w:val="left"/>
        <w:rPr>
          <w:rFonts w:ascii="Arial" w:eastAsia="宋体" w:hAnsi="Arial" w:cs="Arial"/>
          <w:color w:val="000000"/>
          <w:kern w:val="0"/>
          <w:szCs w:val="21"/>
        </w:rPr>
      </w:pPr>
      <w:r w:rsidRPr="001F6987">
        <w:rPr>
          <w:rFonts w:ascii="黑体" w:eastAsia="黑体" w:hAnsi="黑体" w:cs="Arial" w:hint="eastAsia"/>
          <w:b/>
          <w:bCs/>
          <w:color w:val="000000"/>
          <w:kern w:val="0"/>
          <w:szCs w:val="21"/>
        </w:rPr>
        <w:t>一、项目编号：</w:t>
      </w:r>
      <w:r w:rsidRPr="001F6987">
        <w:rPr>
          <w:rFonts w:ascii="宋体" w:eastAsia="宋体" w:hAnsi="宋体" w:cs="宋体" w:hint="eastAsia"/>
          <w:color w:val="000000"/>
          <w:kern w:val="0"/>
          <w:szCs w:val="21"/>
        </w:rPr>
        <w:t> </w:t>
      </w:r>
      <w:r w:rsidRPr="001F6987">
        <w:rPr>
          <w:rFonts w:ascii="黑体" w:eastAsia="黑体" w:hAnsi="黑体" w:cs="Arial" w:hint="eastAsia"/>
          <w:color w:val="000000"/>
          <w:kern w:val="0"/>
          <w:szCs w:val="21"/>
        </w:rPr>
        <w:t>DLDL2021326</w:t>
      </w:r>
      <w:r w:rsidRPr="001F6987">
        <w:rPr>
          <w:rFonts w:ascii="宋体" w:eastAsia="宋体" w:hAnsi="宋体" w:cs="宋体" w:hint="eastAsia"/>
          <w:color w:val="000000"/>
          <w:kern w:val="0"/>
          <w:szCs w:val="21"/>
        </w:rPr>
        <w:t> </w:t>
      </w:r>
      <w:r w:rsidRPr="001F6987">
        <w:rPr>
          <w:rFonts w:ascii="Arial" w:eastAsia="宋体" w:hAnsi="Arial" w:cs="Arial"/>
          <w:color w:val="000000"/>
          <w:kern w:val="0"/>
          <w:szCs w:val="21"/>
        </w:rPr>
        <w:t>                 </w:t>
      </w:r>
    </w:p>
    <w:p w:rsidR="001F6987" w:rsidRPr="001F6987" w:rsidRDefault="001F6987" w:rsidP="001F6987">
      <w:pPr>
        <w:widowControl/>
        <w:spacing w:before="150" w:after="150" w:line="360" w:lineRule="atLeast"/>
        <w:rPr>
          <w:rFonts w:ascii="黑体" w:eastAsia="黑体" w:hAnsi="黑体" w:cs="宋体"/>
          <w:color w:val="000000"/>
          <w:kern w:val="0"/>
          <w:szCs w:val="21"/>
        </w:rPr>
      </w:pPr>
      <w:r w:rsidRPr="001F6987">
        <w:rPr>
          <w:rFonts w:ascii="黑体" w:eastAsia="黑体" w:hAnsi="黑体" w:cs="宋体" w:hint="eastAsia"/>
          <w:b/>
          <w:bCs/>
          <w:color w:val="000000"/>
          <w:kern w:val="0"/>
          <w:szCs w:val="21"/>
        </w:rPr>
        <w:t>二、项目名称：</w:t>
      </w:r>
      <w:r w:rsidRPr="001F6987">
        <w:rPr>
          <w:rFonts w:ascii="宋体" w:eastAsia="宋体" w:hAnsi="宋体" w:cs="宋体" w:hint="eastAsia"/>
          <w:color w:val="000000"/>
          <w:kern w:val="0"/>
          <w:szCs w:val="21"/>
        </w:rPr>
        <w:t> </w:t>
      </w:r>
      <w:proofErr w:type="gramStart"/>
      <w:r w:rsidRPr="001F6987">
        <w:rPr>
          <w:rFonts w:ascii="黑体" w:eastAsia="黑体" w:hAnsi="黑体" w:cs="宋体" w:hint="eastAsia"/>
          <w:color w:val="000000"/>
          <w:kern w:val="0"/>
          <w:szCs w:val="21"/>
        </w:rPr>
        <w:t>瓯</w:t>
      </w:r>
      <w:proofErr w:type="gramEnd"/>
      <w:r w:rsidRPr="001F6987">
        <w:rPr>
          <w:rFonts w:ascii="黑体" w:eastAsia="黑体" w:hAnsi="黑体" w:cs="宋体" w:hint="eastAsia"/>
          <w:color w:val="000000"/>
          <w:kern w:val="0"/>
          <w:szCs w:val="21"/>
        </w:rPr>
        <w:t>海区新桥街道环卫一体化项目</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p>
    <w:p w:rsidR="001F6987" w:rsidRPr="001F6987" w:rsidRDefault="001F6987" w:rsidP="001F6987">
      <w:pPr>
        <w:widowControl/>
        <w:spacing w:before="150" w:after="150" w:line="360" w:lineRule="atLeast"/>
        <w:jc w:val="left"/>
        <w:rPr>
          <w:rFonts w:ascii="Arial" w:eastAsia="宋体" w:hAnsi="Arial" w:cs="Arial" w:hint="eastAsia"/>
          <w:color w:val="000000"/>
          <w:kern w:val="0"/>
          <w:szCs w:val="21"/>
        </w:rPr>
      </w:pPr>
      <w:r w:rsidRPr="001F6987">
        <w:rPr>
          <w:rFonts w:ascii="黑体" w:eastAsia="黑体" w:hAnsi="黑体" w:cs="Arial" w:hint="eastAsia"/>
          <w:b/>
          <w:bCs/>
          <w:color w:val="000000"/>
          <w:kern w:val="0"/>
          <w:szCs w:val="21"/>
        </w:rPr>
        <w:t>三、中标（成交）信息</w:t>
      </w:r>
      <w:r w:rsidRPr="001F6987">
        <w:rPr>
          <w:rFonts w:ascii="Arial" w:eastAsia="宋体" w:hAnsi="Arial" w:cs="Arial"/>
          <w:color w:val="000000"/>
          <w:kern w:val="0"/>
          <w:szCs w:val="21"/>
        </w:rPr>
        <w:t>                    </w:t>
      </w:r>
    </w:p>
    <w:p w:rsidR="001F6987" w:rsidRPr="001F6987" w:rsidRDefault="001F6987" w:rsidP="001F6987">
      <w:pPr>
        <w:widowControl/>
        <w:spacing w:before="75" w:after="75"/>
        <w:jc w:val="left"/>
        <w:rPr>
          <w:rFonts w:ascii="FangSong" w:eastAsia="宋体" w:hAnsi="FangSong" w:cs="宋体"/>
          <w:color w:val="000000"/>
          <w:kern w:val="0"/>
          <w:szCs w:val="21"/>
        </w:rPr>
      </w:pPr>
      <w:r w:rsidRPr="001F6987">
        <w:rPr>
          <w:rFonts w:ascii="FangSong" w:eastAsia="宋体" w:hAnsi="FangSong" w:cs="宋体"/>
          <w:color w:val="000000"/>
          <w:kern w:val="0"/>
          <w:szCs w:val="21"/>
        </w:rPr>
        <w:t>   1.</w:t>
      </w:r>
      <w:r w:rsidRPr="001F6987">
        <w:rPr>
          <w:rFonts w:ascii="FangSong" w:eastAsia="宋体" w:hAnsi="FangSong" w:cs="宋体"/>
          <w:color w:val="000000"/>
          <w:kern w:val="0"/>
          <w:szCs w:val="21"/>
        </w:rPr>
        <w:t>中标结果：</w:t>
      </w:r>
      <w:r w:rsidRPr="001F6987">
        <w:rPr>
          <w:rFonts w:ascii="FangSong" w:eastAsia="宋体" w:hAnsi="FangSong" w:cs="宋体"/>
          <w:color w:val="000000"/>
          <w:kern w:val="0"/>
          <w:szCs w:val="21"/>
        </w:rPr>
        <w:t>    </w:t>
      </w:r>
    </w:p>
    <w:p w:rsidR="001F6987" w:rsidRPr="001F6987" w:rsidRDefault="001F6987" w:rsidP="001F6987">
      <w:pPr>
        <w:widowControl/>
        <w:spacing w:before="75" w:after="75"/>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p>
    <w:tbl>
      <w:tblPr>
        <w:tblW w:w="5599" w:type="pct"/>
        <w:tblCellMar>
          <w:top w:w="15" w:type="dxa"/>
          <w:left w:w="15" w:type="dxa"/>
          <w:bottom w:w="15" w:type="dxa"/>
          <w:right w:w="15" w:type="dxa"/>
        </w:tblCellMar>
        <w:tblLook w:val="04A0" w:firstRow="1" w:lastRow="0" w:firstColumn="1" w:lastColumn="0" w:noHBand="0" w:noVBand="1"/>
      </w:tblPr>
      <w:tblGrid>
        <w:gridCol w:w="859"/>
        <w:gridCol w:w="1132"/>
        <w:gridCol w:w="859"/>
        <w:gridCol w:w="860"/>
        <w:gridCol w:w="862"/>
        <w:gridCol w:w="862"/>
        <w:gridCol w:w="1226"/>
        <w:gridCol w:w="862"/>
        <w:gridCol w:w="862"/>
        <w:gridCol w:w="1253"/>
      </w:tblGrid>
      <w:tr w:rsidR="001F6987" w:rsidRPr="001F6987" w:rsidTr="00582D77">
        <w:tc>
          <w:tcPr>
            <w:tcW w:w="44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序号</w:t>
            </w:r>
          </w:p>
        </w:tc>
        <w:tc>
          <w:tcPr>
            <w:tcW w:w="588"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proofErr w:type="gramStart"/>
            <w:r w:rsidRPr="001F6987">
              <w:rPr>
                <w:rFonts w:ascii="宋体" w:eastAsia="宋体" w:hAnsi="宋体" w:cs="宋体"/>
                <w:kern w:val="0"/>
                <w:szCs w:val="21"/>
              </w:rPr>
              <w:t>标项名称</w:t>
            </w:r>
            <w:proofErr w:type="gramEnd"/>
          </w:p>
        </w:tc>
        <w:tc>
          <w:tcPr>
            <w:tcW w:w="44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规格型号</w:t>
            </w:r>
          </w:p>
        </w:tc>
        <w:tc>
          <w:tcPr>
            <w:tcW w:w="44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数量</w:t>
            </w:r>
          </w:p>
        </w:tc>
        <w:tc>
          <w:tcPr>
            <w:tcW w:w="44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单位</w:t>
            </w:r>
          </w:p>
        </w:tc>
        <w:tc>
          <w:tcPr>
            <w:tcW w:w="44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单价(元)</w:t>
            </w:r>
          </w:p>
        </w:tc>
        <w:tc>
          <w:tcPr>
            <w:tcW w:w="63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总价(元)</w:t>
            </w:r>
          </w:p>
        </w:tc>
        <w:tc>
          <w:tcPr>
            <w:tcW w:w="44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中标供应商名称</w:t>
            </w:r>
          </w:p>
        </w:tc>
        <w:tc>
          <w:tcPr>
            <w:tcW w:w="44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中标供应商地址</w:t>
            </w:r>
          </w:p>
        </w:tc>
        <w:tc>
          <w:tcPr>
            <w:tcW w:w="651"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中标供应商统一社会信用代码</w:t>
            </w:r>
          </w:p>
        </w:tc>
      </w:tr>
      <w:tr w:rsidR="001F6987" w:rsidRPr="001F6987" w:rsidTr="00582D77">
        <w:tc>
          <w:tcPr>
            <w:tcW w:w="44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1</w:t>
            </w:r>
          </w:p>
        </w:tc>
        <w:tc>
          <w:tcPr>
            <w:tcW w:w="588"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proofErr w:type="gramStart"/>
            <w:r w:rsidRPr="001F6987">
              <w:rPr>
                <w:rFonts w:ascii="宋体" w:eastAsia="宋体" w:hAnsi="宋体" w:cs="宋体"/>
                <w:kern w:val="0"/>
                <w:szCs w:val="21"/>
              </w:rPr>
              <w:t>瓯</w:t>
            </w:r>
            <w:proofErr w:type="gramEnd"/>
            <w:r w:rsidRPr="001F6987">
              <w:rPr>
                <w:rFonts w:ascii="宋体" w:eastAsia="宋体" w:hAnsi="宋体" w:cs="宋体"/>
                <w:kern w:val="0"/>
                <w:szCs w:val="21"/>
              </w:rPr>
              <w:t>海区新桥街道环卫一体化项目</w:t>
            </w:r>
          </w:p>
        </w:tc>
        <w:tc>
          <w:tcPr>
            <w:tcW w:w="44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清扫服务</w:t>
            </w:r>
          </w:p>
        </w:tc>
        <w:tc>
          <w:tcPr>
            <w:tcW w:w="44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3</w:t>
            </w:r>
          </w:p>
        </w:tc>
        <w:tc>
          <w:tcPr>
            <w:tcW w:w="44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年</w:t>
            </w:r>
          </w:p>
        </w:tc>
        <w:tc>
          <w:tcPr>
            <w:tcW w:w="44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Pr>
                <w:rFonts w:ascii="宋体" w:eastAsia="宋体" w:hAnsi="宋体" w:cs="宋体" w:hint="eastAsia"/>
                <w:kern w:val="0"/>
                <w:szCs w:val="21"/>
              </w:rPr>
              <w:t>/</w:t>
            </w:r>
          </w:p>
        </w:tc>
        <w:tc>
          <w:tcPr>
            <w:tcW w:w="63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投标总价（三年服务期）（人民币元）:51888537(元)</w:t>
            </w:r>
          </w:p>
        </w:tc>
        <w:tc>
          <w:tcPr>
            <w:tcW w:w="44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温州富邦环境工程有限公司</w:t>
            </w:r>
          </w:p>
        </w:tc>
        <w:tc>
          <w:tcPr>
            <w:tcW w:w="447"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郭溪街道凤凰西路219号</w:t>
            </w:r>
          </w:p>
        </w:tc>
        <w:tc>
          <w:tcPr>
            <w:tcW w:w="651"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913303045777353944</w:t>
            </w:r>
          </w:p>
        </w:tc>
      </w:tr>
    </w:tbl>
    <w:p w:rsidR="001F6987" w:rsidRPr="001F6987" w:rsidRDefault="001F6987" w:rsidP="001F6987">
      <w:pPr>
        <w:widowControl/>
        <w:spacing w:line="30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p>
    <w:p w:rsidR="001F6987" w:rsidRPr="001F6987" w:rsidRDefault="001F6987" w:rsidP="001F6987">
      <w:pPr>
        <w:widowControl/>
        <w:spacing w:before="75" w:after="75"/>
        <w:jc w:val="left"/>
        <w:rPr>
          <w:rFonts w:ascii="FangSong" w:eastAsia="宋体" w:hAnsi="FangSong" w:cs="宋体"/>
          <w:color w:val="000000"/>
          <w:kern w:val="0"/>
          <w:szCs w:val="21"/>
        </w:rPr>
      </w:pPr>
      <w:r w:rsidRPr="001F6987">
        <w:rPr>
          <w:rFonts w:ascii="FangSong" w:eastAsia="宋体" w:hAnsi="FangSong" w:cs="宋体"/>
          <w:color w:val="000000"/>
          <w:kern w:val="0"/>
          <w:szCs w:val="21"/>
        </w:rPr>
        <w:t>   2.</w:t>
      </w:r>
      <w:proofErr w:type="gramStart"/>
      <w:r w:rsidRPr="001F6987">
        <w:rPr>
          <w:rFonts w:ascii="FangSong" w:eastAsia="宋体" w:hAnsi="FangSong" w:cs="宋体"/>
          <w:color w:val="000000"/>
          <w:kern w:val="0"/>
          <w:szCs w:val="21"/>
        </w:rPr>
        <w:t>废标结果</w:t>
      </w:r>
      <w:proofErr w:type="gramEnd"/>
      <w:r w:rsidRPr="001F6987">
        <w:rPr>
          <w:rFonts w:ascii="FangSong" w:eastAsia="宋体" w:hAnsi="FangSong" w:cs="宋体"/>
          <w:color w:val="000000"/>
          <w:kern w:val="0"/>
          <w:szCs w:val="21"/>
        </w:rPr>
        <w:t>:  </w:t>
      </w:r>
    </w:p>
    <w:p w:rsidR="001F6987" w:rsidRPr="001F6987" w:rsidRDefault="001F6987" w:rsidP="001F6987">
      <w:pPr>
        <w:widowControl/>
        <w:spacing w:before="75" w:after="75"/>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p>
    <w:tbl>
      <w:tblPr>
        <w:tblW w:w="5000" w:type="pct"/>
        <w:tblCellMar>
          <w:top w:w="15" w:type="dxa"/>
          <w:left w:w="15" w:type="dxa"/>
          <w:bottom w:w="15" w:type="dxa"/>
          <w:right w:w="15" w:type="dxa"/>
        </w:tblCellMar>
        <w:tblLook w:val="04A0" w:firstRow="1" w:lastRow="0" w:firstColumn="1" w:lastColumn="0" w:noHBand="0" w:noVBand="1"/>
      </w:tblPr>
      <w:tblGrid>
        <w:gridCol w:w="2151"/>
        <w:gridCol w:w="2151"/>
        <w:gridCol w:w="2152"/>
        <w:gridCol w:w="2152"/>
      </w:tblGrid>
      <w:tr w:rsidR="001F6987" w:rsidRPr="001F6987" w:rsidTr="001F6987">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proofErr w:type="gramStart"/>
            <w:r w:rsidRPr="001F6987">
              <w:rPr>
                <w:rFonts w:ascii="宋体" w:eastAsia="宋体" w:hAnsi="宋体" w:cs="宋体"/>
                <w:kern w:val="0"/>
                <w:szCs w:val="21"/>
              </w:rPr>
              <w:t>标项名称</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proofErr w:type="gramStart"/>
            <w:r w:rsidRPr="001F6987">
              <w:rPr>
                <w:rFonts w:ascii="宋体" w:eastAsia="宋体" w:hAnsi="宋体" w:cs="宋体"/>
                <w:kern w:val="0"/>
                <w:szCs w:val="21"/>
              </w:rPr>
              <w:t>废标理由</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其他事项</w:t>
            </w:r>
          </w:p>
        </w:tc>
      </w:tr>
      <w:tr w:rsidR="001F6987" w:rsidRPr="001F6987" w:rsidTr="001F6987">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w:t>
            </w:r>
          </w:p>
        </w:tc>
      </w:tr>
    </w:tbl>
    <w:p w:rsidR="001F6987" w:rsidRPr="001F6987" w:rsidRDefault="001F6987" w:rsidP="001F6987">
      <w:pPr>
        <w:widowControl/>
        <w:spacing w:line="30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p>
    <w:p w:rsidR="001F6987" w:rsidRPr="001F6987" w:rsidRDefault="001F6987" w:rsidP="001F6987">
      <w:pPr>
        <w:widowControl/>
        <w:spacing w:before="150" w:after="150" w:line="450" w:lineRule="atLeast"/>
        <w:rPr>
          <w:rFonts w:ascii="黑体" w:eastAsia="黑体" w:hAnsi="黑体" w:cs="宋体"/>
          <w:color w:val="000000"/>
          <w:kern w:val="0"/>
          <w:szCs w:val="21"/>
        </w:rPr>
      </w:pPr>
      <w:r w:rsidRPr="001F6987">
        <w:rPr>
          <w:rFonts w:ascii="黑体" w:eastAsia="黑体" w:hAnsi="黑体" w:cs="宋体" w:hint="eastAsia"/>
          <w:b/>
          <w:bCs/>
          <w:color w:val="000000"/>
          <w:kern w:val="0"/>
          <w:szCs w:val="21"/>
        </w:rPr>
        <w:t>四、主要标的信息</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p>
    <w:p w:rsidR="001F6987" w:rsidRPr="001F6987" w:rsidRDefault="001F6987" w:rsidP="001F6987">
      <w:pPr>
        <w:widowControl/>
        <w:spacing w:before="75" w:after="75"/>
        <w:jc w:val="left"/>
        <w:rPr>
          <w:rFonts w:ascii="FangSong" w:eastAsia="宋体" w:hAnsi="FangSong" w:cs="宋体" w:hint="eastAsia"/>
          <w:color w:val="000000"/>
          <w:kern w:val="0"/>
          <w:szCs w:val="21"/>
        </w:rPr>
      </w:pPr>
      <w:r w:rsidRPr="001F6987">
        <w:rPr>
          <w:rFonts w:ascii="FangSong" w:eastAsia="宋体" w:hAnsi="FangSong" w:cs="宋体"/>
          <w:color w:val="000000"/>
          <w:kern w:val="0"/>
          <w:szCs w:val="21"/>
        </w:rPr>
        <w:t>   1.</w:t>
      </w:r>
      <w:r w:rsidRPr="001F6987">
        <w:rPr>
          <w:rFonts w:ascii="FangSong" w:eastAsia="宋体" w:hAnsi="FangSong" w:cs="宋体"/>
          <w:color w:val="000000"/>
          <w:kern w:val="0"/>
          <w:szCs w:val="21"/>
        </w:rPr>
        <w:t>货物类主要标的信息：</w:t>
      </w:r>
      <w:r w:rsidRPr="001F6987">
        <w:rPr>
          <w:rFonts w:ascii="FangSong" w:eastAsia="宋体" w:hAnsi="FangSong" w:cs="宋体"/>
          <w:color w:val="000000"/>
          <w:kern w:val="0"/>
          <w:szCs w:val="21"/>
        </w:rPr>
        <w:t>    </w:t>
      </w:r>
    </w:p>
    <w:p w:rsidR="001F6987" w:rsidRPr="001F6987" w:rsidRDefault="001F6987" w:rsidP="001F6987">
      <w:pPr>
        <w:widowControl/>
        <w:spacing w:before="75" w:after="75"/>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p>
    <w:p w:rsidR="001F6987" w:rsidRPr="001F6987" w:rsidRDefault="001F6987" w:rsidP="001F6987">
      <w:pPr>
        <w:widowControl/>
        <w:spacing w:before="75" w:after="75"/>
        <w:jc w:val="left"/>
        <w:rPr>
          <w:rFonts w:ascii="FangSong" w:eastAsia="宋体" w:hAnsi="FangSong" w:cs="宋体"/>
          <w:color w:val="000000"/>
          <w:kern w:val="0"/>
          <w:szCs w:val="21"/>
        </w:rPr>
      </w:pPr>
      <w:r w:rsidRPr="001F6987">
        <w:rPr>
          <w:rFonts w:ascii="FangSong" w:eastAsia="宋体" w:hAnsi="FangSong" w:cs="宋体"/>
          <w:color w:val="000000"/>
          <w:kern w:val="0"/>
          <w:szCs w:val="21"/>
        </w:rPr>
        <w:t>   2.</w:t>
      </w:r>
      <w:r w:rsidRPr="001F6987">
        <w:rPr>
          <w:rFonts w:ascii="FangSong" w:eastAsia="宋体" w:hAnsi="FangSong" w:cs="宋体"/>
          <w:color w:val="000000"/>
          <w:kern w:val="0"/>
          <w:szCs w:val="21"/>
        </w:rPr>
        <w:t>工程类主要标的信息：</w:t>
      </w:r>
    </w:p>
    <w:p w:rsidR="001F6987" w:rsidRPr="001F6987" w:rsidRDefault="001F6987" w:rsidP="001F6987">
      <w:pPr>
        <w:widowControl/>
        <w:spacing w:before="75" w:after="75"/>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p>
    <w:p w:rsidR="001F6987" w:rsidRPr="001F6987" w:rsidRDefault="001F6987" w:rsidP="001F6987">
      <w:pPr>
        <w:widowControl/>
        <w:spacing w:before="75" w:after="75"/>
        <w:jc w:val="left"/>
        <w:rPr>
          <w:rFonts w:ascii="FangSong" w:eastAsia="宋体" w:hAnsi="FangSong" w:cs="宋体"/>
          <w:color w:val="000000"/>
          <w:kern w:val="0"/>
          <w:szCs w:val="21"/>
        </w:rPr>
      </w:pPr>
      <w:r w:rsidRPr="001F6987">
        <w:rPr>
          <w:rFonts w:ascii="FangSong" w:eastAsia="宋体" w:hAnsi="FangSong" w:cs="宋体"/>
          <w:color w:val="000000"/>
          <w:kern w:val="0"/>
          <w:szCs w:val="21"/>
        </w:rPr>
        <w:t>   3.</w:t>
      </w:r>
      <w:r w:rsidRPr="001F6987">
        <w:rPr>
          <w:rFonts w:ascii="FangSong" w:eastAsia="宋体" w:hAnsi="FangSong" w:cs="宋体"/>
          <w:color w:val="000000"/>
          <w:kern w:val="0"/>
          <w:szCs w:val="21"/>
        </w:rPr>
        <w:t>服务类主要标的信息：</w:t>
      </w:r>
    </w:p>
    <w:p w:rsidR="001F6987" w:rsidRPr="001F6987" w:rsidRDefault="001F6987" w:rsidP="001F6987">
      <w:pPr>
        <w:widowControl/>
        <w:spacing w:before="75" w:after="75"/>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p>
    <w:tbl>
      <w:tblPr>
        <w:tblW w:w="5000" w:type="pct"/>
        <w:tblCellMar>
          <w:top w:w="15" w:type="dxa"/>
          <w:left w:w="15" w:type="dxa"/>
          <w:bottom w:w="15" w:type="dxa"/>
          <w:right w:w="15" w:type="dxa"/>
        </w:tblCellMar>
        <w:tblLook w:val="04A0" w:firstRow="1" w:lastRow="0" w:firstColumn="1" w:lastColumn="0" w:noHBand="0" w:noVBand="1"/>
      </w:tblPr>
      <w:tblGrid>
        <w:gridCol w:w="1230"/>
        <w:gridCol w:w="1230"/>
        <w:gridCol w:w="1230"/>
        <w:gridCol w:w="1229"/>
        <w:gridCol w:w="1229"/>
        <w:gridCol w:w="1229"/>
        <w:gridCol w:w="1229"/>
      </w:tblGrid>
      <w:tr w:rsidR="001F6987" w:rsidRPr="001F6987" w:rsidTr="001F6987">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lastRenderedPageBreak/>
              <w:t>序号</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proofErr w:type="gramStart"/>
            <w:r w:rsidRPr="001F6987">
              <w:rPr>
                <w:rFonts w:ascii="宋体" w:eastAsia="宋体" w:hAnsi="宋体" w:cs="宋体"/>
                <w:kern w:val="0"/>
                <w:szCs w:val="21"/>
              </w:rPr>
              <w:t>标项名称</w:t>
            </w:r>
            <w:proofErr w:type="gramEnd"/>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标的名称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服务范围</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服务要求</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服务时间</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服务标准</w:t>
            </w:r>
          </w:p>
        </w:tc>
      </w:tr>
      <w:tr w:rsidR="001F6987" w:rsidRPr="001F6987" w:rsidTr="001F6987">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1</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proofErr w:type="gramStart"/>
            <w:r w:rsidRPr="001F6987">
              <w:rPr>
                <w:rFonts w:ascii="宋体" w:eastAsia="宋体" w:hAnsi="宋体" w:cs="宋体"/>
                <w:kern w:val="0"/>
                <w:szCs w:val="21"/>
              </w:rPr>
              <w:t>瓯</w:t>
            </w:r>
            <w:proofErr w:type="gramEnd"/>
            <w:r w:rsidRPr="001F6987">
              <w:rPr>
                <w:rFonts w:ascii="宋体" w:eastAsia="宋体" w:hAnsi="宋体" w:cs="宋体"/>
                <w:kern w:val="0"/>
                <w:szCs w:val="21"/>
              </w:rPr>
              <w:t>海区新桥街道环卫一体化项目</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proofErr w:type="gramStart"/>
            <w:r w:rsidRPr="001F6987">
              <w:rPr>
                <w:rFonts w:ascii="宋体" w:eastAsia="宋体" w:hAnsi="宋体" w:cs="宋体"/>
                <w:kern w:val="0"/>
                <w:szCs w:val="21"/>
              </w:rPr>
              <w:t>瓯</w:t>
            </w:r>
            <w:proofErr w:type="gramEnd"/>
            <w:r w:rsidRPr="001F6987">
              <w:rPr>
                <w:rFonts w:ascii="宋体" w:eastAsia="宋体" w:hAnsi="宋体" w:cs="宋体"/>
                <w:kern w:val="0"/>
                <w:szCs w:val="21"/>
              </w:rPr>
              <w:t>海区新桥街道环卫一体化项目</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见采购文件</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见采购文件</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3年</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F6987" w:rsidRPr="001F6987" w:rsidRDefault="001F6987" w:rsidP="001F6987">
            <w:pPr>
              <w:widowControl/>
              <w:wordWrap w:val="0"/>
              <w:spacing w:after="150"/>
              <w:jc w:val="center"/>
              <w:rPr>
                <w:rFonts w:ascii="宋体" w:eastAsia="宋体" w:hAnsi="宋体" w:cs="宋体"/>
                <w:kern w:val="0"/>
                <w:szCs w:val="21"/>
              </w:rPr>
            </w:pPr>
            <w:r w:rsidRPr="001F6987">
              <w:rPr>
                <w:rFonts w:ascii="宋体" w:eastAsia="宋体" w:hAnsi="宋体" w:cs="宋体"/>
                <w:kern w:val="0"/>
                <w:szCs w:val="21"/>
              </w:rPr>
              <w:t>见采购文件</w:t>
            </w:r>
          </w:p>
        </w:tc>
      </w:tr>
    </w:tbl>
    <w:p w:rsidR="001F6987" w:rsidRPr="001F6987" w:rsidRDefault="001F6987" w:rsidP="001F6987">
      <w:pPr>
        <w:widowControl/>
        <w:spacing w:line="30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p>
    <w:p w:rsidR="001F6987" w:rsidRPr="001F6987" w:rsidRDefault="001F6987" w:rsidP="001F6987">
      <w:pPr>
        <w:widowControl/>
        <w:spacing w:before="150" w:after="150" w:line="450" w:lineRule="atLeast"/>
        <w:rPr>
          <w:rFonts w:ascii="黑体" w:eastAsia="黑体" w:hAnsi="黑体" w:cs="宋体"/>
          <w:color w:val="000000"/>
          <w:kern w:val="0"/>
          <w:szCs w:val="21"/>
        </w:rPr>
      </w:pPr>
      <w:r w:rsidRPr="001F6987">
        <w:rPr>
          <w:rFonts w:ascii="黑体" w:eastAsia="黑体" w:hAnsi="黑体" w:cs="宋体" w:hint="eastAsia"/>
          <w:b/>
          <w:bCs/>
          <w:color w:val="000000"/>
          <w:kern w:val="0"/>
          <w:szCs w:val="21"/>
        </w:rPr>
        <w:t>五、评审专家（单一来源采购人员）名单：</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p>
    <w:p w:rsidR="001F6987" w:rsidRPr="001F6987" w:rsidRDefault="001F6987" w:rsidP="001F6987">
      <w:pPr>
        <w:widowControl/>
        <w:spacing w:before="75" w:after="75"/>
        <w:jc w:val="left"/>
        <w:rPr>
          <w:rFonts w:ascii="Arial" w:eastAsia="宋体" w:hAnsi="Arial" w:cs="Arial" w:hint="eastAsia"/>
          <w:color w:val="000000"/>
          <w:kern w:val="0"/>
          <w:szCs w:val="21"/>
        </w:rPr>
      </w:pPr>
      <w:r w:rsidRPr="001F6987">
        <w:rPr>
          <w:rFonts w:ascii="FangSong" w:eastAsia="宋体" w:hAnsi="FangSong" w:cs="Arial"/>
          <w:color w:val="000000"/>
          <w:kern w:val="0"/>
          <w:szCs w:val="21"/>
        </w:rPr>
        <w:t>    </w:t>
      </w:r>
      <w:r w:rsidRPr="001F6987">
        <w:rPr>
          <w:rFonts w:ascii="FangSong" w:eastAsia="宋体" w:hAnsi="FangSong" w:cs="Arial"/>
          <w:color w:val="000000"/>
          <w:kern w:val="0"/>
          <w:szCs w:val="21"/>
        </w:rPr>
        <w:t>陈毅</w:t>
      </w:r>
      <w:r w:rsidRPr="001F6987">
        <w:rPr>
          <w:rFonts w:ascii="FangSong" w:eastAsia="宋体" w:hAnsi="FangSong" w:cs="Arial"/>
          <w:color w:val="000000"/>
          <w:kern w:val="0"/>
          <w:szCs w:val="21"/>
        </w:rPr>
        <w:t>,</w:t>
      </w:r>
      <w:r w:rsidRPr="001F6987">
        <w:rPr>
          <w:rFonts w:ascii="FangSong" w:eastAsia="宋体" w:hAnsi="FangSong" w:cs="Arial"/>
          <w:color w:val="000000"/>
          <w:kern w:val="0"/>
          <w:szCs w:val="21"/>
        </w:rPr>
        <w:t>徐慧</w:t>
      </w:r>
      <w:r w:rsidRPr="001F6987">
        <w:rPr>
          <w:rFonts w:ascii="FangSong" w:eastAsia="宋体" w:hAnsi="FangSong" w:cs="Arial"/>
          <w:color w:val="000000"/>
          <w:kern w:val="0"/>
          <w:szCs w:val="21"/>
        </w:rPr>
        <w:t>,</w:t>
      </w:r>
      <w:r w:rsidRPr="001F6987">
        <w:rPr>
          <w:rFonts w:ascii="FangSong" w:eastAsia="宋体" w:hAnsi="FangSong" w:cs="Arial"/>
          <w:color w:val="000000"/>
          <w:kern w:val="0"/>
          <w:szCs w:val="21"/>
        </w:rPr>
        <w:t>金志成</w:t>
      </w:r>
      <w:r w:rsidRPr="001F6987">
        <w:rPr>
          <w:rFonts w:ascii="FangSong" w:eastAsia="宋体" w:hAnsi="FangSong" w:cs="Arial"/>
          <w:color w:val="000000"/>
          <w:kern w:val="0"/>
          <w:szCs w:val="21"/>
        </w:rPr>
        <w:t>,</w:t>
      </w:r>
      <w:r w:rsidRPr="001F6987">
        <w:rPr>
          <w:rFonts w:ascii="FangSong" w:eastAsia="宋体" w:hAnsi="FangSong" w:cs="Arial"/>
          <w:color w:val="000000"/>
          <w:kern w:val="0"/>
          <w:szCs w:val="21"/>
        </w:rPr>
        <w:t>林传特</w:t>
      </w:r>
      <w:r w:rsidRPr="001F6987">
        <w:rPr>
          <w:rFonts w:ascii="FangSong" w:eastAsia="宋体" w:hAnsi="FangSong" w:cs="Arial"/>
          <w:color w:val="000000"/>
          <w:kern w:val="0"/>
          <w:szCs w:val="21"/>
        </w:rPr>
        <w:t>,</w:t>
      </w:r>
      <w:r w:rsidRPr="001F6987">
        <w:rPr>
          <w:rFonts w:ascii="FangSong" w:eastAsia="宋体" w:hAnsi="FangSong" w:cs="Arial"/>
          <w:color w:val="000000"/>
          <w:kern w:val="0"/>
          <w:szCs w:val="21"/>
        </w:rPr>
        <w:t>李中坚</w:t>
      </w:r>
      <w:r w:rsidRPr="001F6987">
        <w:rPr>
          <w:rFonts w:ascii="FangSong" w:eastAsia="宋体" w:hAnsi="FangSong" w:cs="Arial"/>
          <w:color w:val="000000"/>
          <w:kern w:val="0"/>
          <w:szCs w:val="21"/>
        </w:rPr>
        <w:t>,</w:t>
      </w:r>
      <w:r w:rsidRPr="001F6987">
        <w:rPr>
          <w:rFonts w:ascii="FangSong" w:eastAsia="宋体" w:hAnsi="FangSong" w:cs="Arial"/>
          <w:color w:val="000000"/>
          <w:kern w:val="0"/>
          <w:szCs w:val="21"/>
        </w:rPr>
        <w:t>潘建勇</w:t>
      </w:r>
      <w:r w:rsidRPr="001F6987">
        <w:rPr>
          <w:rFonts w:ascii="FangSong" w:eastAsia="宋体" w:hAnsi="FangSong" w:cs="Arial"/>
          <w:color w:val="000000"/>
          <w:kern w:val="0"/>
          <w:szCs w:val="21"/>
        </w:rPr>
        <w:t>(</w:t>
      </w:r>
      <w:r w:rsidRPr="001F6987">
        <w:rPr>
          <w:rFonts w:ascii="FangSong" w:eastAsia="宋体" w:hAnsi="FangSong" w:cs="Arial"/>
          <w:color w:val="000000"/>
          <w:kern w:val="0"/>
          <w:szCs w:val="21"/>
        </w:rPr>
        <w:t>采购人代表</w:t>
      </w:r>
      <w:r w:rsidRPr="001F6987">
        <w:rPr>
          <w:rFonts w:ascii="FangSong" w:eastAsia="宋体" w:hAnsi="FangSong" w:cs="Arial"/>
          <w:color w:val="000000"/>
          <w:kern w:val="0"/>
          <w:szCs w:val="21"/>
        </w:rPr>
        <w:t>),</w:t>
      </w:r>
      <w:r w:rsidRPr="001F6987">
        <w:rPr>
          <w:rFonts w:ascii="FangSong" w:eastAsia="宋体" w:hAnsi="FangSong" w:cs="Arial"/>
          <w:color w:val="000000"/>
          <w:kern w:val="0"/>
          <w:szCs w:val="21"/>
        </w:rPr>
        <w:t>丁小峰</w:t>
      </w:r>
      <w:r w:rsidRPr="001F6987">
        <w:rPr>
          <w:rFonts w:ascii="FangSong" w:eastAsia="宋体" w:hAnsi="FangSong" w:cs="Arial"/>
          <w:color w:val="000000"/>
          <w:kern w:val="0"/>
          <w:szCs w:val="21"/>
        </w:rPr>
        <w:t>(</w:t>
      </w:r>
      <w:r w:rsidRPr="001F6987">
        <w:rPr>
          <w:rFonts w:ascii="FangSong" w:eastAsia="宋体" w:hAnsi="FangSong" w:cs="Arial"/>
          <w:color w:val="000000"/>
          <w:kern w:val="0"/>
          <w:szCs w:val="21"/>
        </w:rPr>
        <w:t>采购人代表</w:t>
      </w:r>
      <w:r w:rsidRPr="001F6987">
        <w:rPr>
          <w:rFonts w:ascii="FangSong" w:eastAsia="宋体" w:hAnsi="FangSong" w:cs="Arial"/>
          <w:color w:val="000000"/>
          <w:kern w:val="0"/>
          <w:szCs w:val="21"/>
        </w:rPr>
        <w:t>) </w:t>
      </w:r>
      <w:r w:rsidRPr="001F6987">
        <w:rPr>
          <w:rFonts w:ascii="Arial" w:eastAsia="宋体" w:hAnsi="Arial" w:cs="Arial"/>
          <w:color w:val="000000"/>
          <w:kern w:val="0"/>
          <w:szCs w:val="21"/>
        </w:rPr>
        <w:t>                    </w:t>
      </w:r>
    </w:p>
    <w:p w:rsidR="001F6987" w:rsidRPr="001F6987" w:rsidRDefault="001F6987" w:rsidP="001F6987">
      <w:pPr>
        <w:widowControl/>
        <w:spacing w:before="150" w:after="150" w:line="450" w:lineRule="atLeast"/>
        <w:rPr>
          <w:rFonts w:ascii="黑体" w:eastAsia="黑体" w:hAnsi="黑体" w:cs="宋体"/>
          <w:color w:val="000000"/>
          <w:kern w:val="0"/>
          <w:szCs w:val="21"/>
        </w:rPr>
      </w:pPr>
      <w:r w:rsidRPr="001F6987">
        <w:rPr>
          <w:rFonts w:ascii="黑体" w:eastAsia="黑体" w:hAnsi="黑体" w:cs="宋体" w:hint="eastAsia"/>
          <w:b/>
          <w:bCs/>
          <w:color w:val="000000"/>
          <w:kern w:val="0"/>
          <w:szCs w:val="21"/>
        </w:rPr>
        <w:t>六、技术评分明细表</w:t>
      </w:r>
    </w:p>
    <w:p w:rsidR="001F6987" w:rsidRPr="001F6987" w:rsidRDefault="001F6987" w:rsidP="001F6987">
      <w:pPr>
        <w:widowControl/>
        <w:spacing w:before="75" w:after="75"/>
        <w:jc w:val="left"/>
        <w:rPr>
          <w:rFonts w:ascii="Arial" w:eastAsia="宋体" w:hAnsi="Arial" w:cs="Arial" w:hint="eastAsia"/>
          <w:color w:val="000000"/>
          <w:kern w:val="0"/>
          <w:szCs w:val="21"/>
        </w:rPr>
      </w:pPr>
      <w:r w:rsidRPr="001F6987">
        <w:rPr>
          <w:rFonts w:ascii="FangSong" w:eastAsia="宋体" w:hAnsi="FangSong" w:cs="宋体"/>
          <w:color w:val="000000"/>
          <w:kern w:val="0"/>
          <w:szCs w:val="21"/>
        </w:rPr>
        <w:t>   </w:t>
      </w:r>
    </w:p>
    <w:tbl>
      <w:tblPr>
        <w:tblW w:w="99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22"/>
        <w:gridCol w:w="1980"/>
        <w:gridCol w:w="892"/>
        <w:gridCol w:w="951"/>
        <w:gridCol w:w="892"/>
        <w:gridCol w:w="950"/>
        <w:gridCol w:w="892"/>
        <w:gridCol w:w="951"/>
        <w:gridCol w:w="892"/>
        <w:gridCol w:w="826"/>
      </w:tblGrid>
      <w:tr w:rsidR="001F6987" w:rsidRPr="001F6987" w:rsidTr="001F6987">
        <w:trPr>
          <w:trHeight w:val="454"/>
          <w:tblHeader/>
          <w:jc w:val="center"/>
        </w:trPr>
        <w:tc>
          <w:tcPr>
            <w:tcW w:w="722"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proofErr w:type="gramStart"/>
            <w:r w:rsidRPr="001F6987">
              <w:rPr>
                <w:rFonts w:ascii="Arial" w:eastAsia="宋体" w:hAnsi="Arial" w:cs="Arial"/>
                <w:b/>
                <w:bCs/>
                <w:color w:val="000000"/>
                <w:kern w:val="0"/>
                <w:szCs w:val="21"/>
              </w:rPr>
              <w:t>标项</w:t>
            </w:r>
            <w:proofErr w:type="gramEnd"/>
          </w:p>
        </w:tc>
        <w:tc>
          <w:tcPr>
            <w:tcW w:w="1980"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r w:rsidRPr="001F6987">
              <w:rPr>
                <w:rFonts w:ascii="Arial" w:eastAsia="宋体" w:hAnsi="Arial" w:cs="Arial"/>
                <w:b/>
                <w:bCs/>
                <w:color w:val="000000"/>
                <w:kern w:val="0"/>
                <w:szCs w:val="21"/>
              </w:rPr>
              <w:t>供应商名称</w:t>
            </w:r>
          </w:p>
        </w:tc>
        <w:tc>
          <w:tcPr>
            <w:tcW w:w="892"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r w:rsidRPr="001F6987">
              <w:rPr>
                <w:rFonts w:ascii="Arial" w:eastAsia="宋体" w:hAnsi="Arial" w:cs="Arial"/>
                <w:b/>
                <w:bCs/>
                <w:color w:val="000000"/>
                <w:kern w:val="0"/>
                <w:szCs w:val="21"/>
              </w:rPr>
              <w:t>专家</w:t>
            </w:r>
            <w:r w:rsidRPr="001F6987">
              <w:rPr>
                <w:rFonts w:ascii="Arial" w:eastAsia="宋体" w:hAnsi="Arial" w:cs="Arial"/>
                <w:b/>
                <w:bCs/>
                <w:color w:val="000000"/>
                <w:kern w:val="0"/>
                <w:szCs w:val="21"/>
              </w:rPr>
              <w:t>1</w:t>
            </w:r>
          </w:p>
        </w:tc>
        <w:tc>
          <w:tcPr>
            <w:tcW w:w="951"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r w:rsidRPr="001F6987">
              <w:rPr>
                <w:rFonts w:ascii="Arial" w:eastAsia="宋体" w:hAnsi="Arial" w:cs="Arial"/>
                <w:b/>
                <w:bCs/>
                <w:color w:val="000000"/>
                <w:kern w:val="0"/>
                <w:szCs w:val="21"/>
              </w:rPr>
              <w:t>专家</w:t>
            </w:r>
            <w:r w:rsidRPr="001F6987">
              <w:rPr>
                <w:rFonts w:ascii="Arial" w:eastAsia="宋体" w:hAnsi="Arial" w:cs="Arial"/>
                <w:b/>
                <w:bCs/>
                <w:color w:val="000000"/>
                <w:kern w:val="0"/>
                <w:szCs w:val="21"/>
              </w:rPr>
              <w:t>2</w:t>
            </w:r>
          </w:p>
        </w:tc>
        <w:tc>
          <w:tcPr>
            <w:tcW w:w="892"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r w:rsidRPr="001F6987">
              <w:rPr>
                <w:rFonts w:ascii="Arial" w:eastAsia="宋体" w:hAnsi="Arial" w:cs="Arial"/>
                <w:b/>
                <w:bCs/>
                <w:color w:val="000000"/>
                <w:kern w:val="0"/>
                <w:szCs w:val="21"/>
              </w:rPr>
              <w:t>专家</w:t>
            </w:r>
            <w:r w:rsidRPr="001F6987">
              <w:rPr>
                <w:rFonts w:ascii="Arial" w:eastAsia="宋体" w:hAnsi="Arial" w:cs="Arial"/>
                <w:b/>
                <w:bCs/>
                <w:color w:val="000000"/>
                <w:kern w:val="0"/>
                <w:szCs w:val="21"/>
              </w:rPr>
              <w:t>3</w:t>
            </w:r>
          </w:p>
        </w:tc>
        <w:tc>
          <w:tcPr>
            <w:tcW w:w="950"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r w:rsidRPr="001F6987">
              <w:rPr>
                <w:rFonts w:ascii="Arial" w:eastAsia="宋体" w:hAnsi="Arial" w:cs="Arial"/>
                <w:b/>
                <w:bCs/>
                <w:color w:val="000000"/>
                <w:kern w:val="0"/>
                <w:szCs w:val="21"/>
              </w:rPr>
              <w:t>专家</w:t>
            </w:r>
            <w:r w:rsidRPr="001F6987">
              <w:rPr>
                <w:rFonts w:ascii="Arial" w:eastAsia="宋体" w:hAnsi="Arial" w:cs="Arial"/>
                <w:b/>
                <w:bCs/>
                <w:color w:val="000000"/>
                <w:kern w:val="0"/>
                <w:szCs w:val="21"/>
              </w:rPr>
              <w:t>4</w:t>
            </w:r>
          </w:p>
        </w:tc>
        <w:tc>
          <w:tcPr>
            <w:tcW w:w="892"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r w:rsidRPr="001F6987">
              <w:rPr>
                <w:rFonts w:ascii="Arial" w:eastAsia="宋体" w:hAnsi="Arial" w:cs="Arial"/>
                <w:b/>
                <w:bCs/>
                <w:color w:val="000000"/>
                <w:kern w:val="0"/>
                <w:szCs w:val="21"/>
              </w:rPr>
              <w:t>专家</w:t>
            </w:r>
            <w:r w:rsidRPr="001F6987">
              <w:rPr>
                <w:rFonts w:ascii="Arial" w:eastAsia="宋体" w:hAnsi="Arial" w:cs="Arial"/>
                <w:b/>
                <w:bCs/>
                <w:color w:val="000000"/>
                <w:kern w:val="0"/>
                <w:szCs w:val="21"/>
              </w:rPr>
              <w:t>5</w:t>
            </w:r>
          </w:p>
        </w:tc>
        <w:tc>
          <w:tcPr>
            <w:tcW w:w="951"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r w:rsidRPr="001F6987">
              <w:rPr>
                <w:rFonts w:ascii="Arial" w:eastAsia="宋体" w:hAnsi="Arial" w:cs="Arial"/>
                <w:b/>
                <w:bCs/>
                <w:color w:val="000000"/>
                <w:kern w:val="0"/>
                <w:szCs w:val="21"/>
              </w:rPr>
              <w:t>专家</w:t>
            </w:r>
            <w:r w:rsidRPr="001F6987">
              <w:rPr>
                <w:rFonts w:ascii="Arial" w:eastAsia="宋体" w:hAnsi="Arial" w:cs="Arial"/>
                <w:b/>
                <w:bCs/>
                <w:color w:val="000000"/>
                <w:kern w:val="0"/>
                <w:szCs w:val="21"/>
              </w:rPr>
              <w:t>6</w:t>
            </w:r>
          </w:p>
        </w:tc>
        <w:tc>
          <w:tcPr>
            <w:tcW w:w="892"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r w:rsidRPr="001F6987">
              <w:rPr>
                <w:rFonts w:ascii="Arial" w:eastAsia="宋体" w:hAnsi="Arial" w:cs="Arial"/>
                <w:b/>
                <w:bCs/>
                <w:color w:val="000000"/>
                <w:kern w:val="0"/>
                <w:szCs w:val="21"/>
              </w:rPr>
              <w:t>专家</w:t>
            </w:r>
            <w:r w:rsidRPr="001F6987">
              <w:rPr>
                <w:rFonts w:ascii="Arial" w:eastAsia="宋体" w:hAnsi="Arial" w:cs="Arial"/>
                <w:b/>
                <w:bCs/>
                <w:color w:val="000000"/>
                <w:kern w:val="0"/>
                <w:szCs w:val="21"/>
              </w:rPr>
              <w:t>7</w:t>
            </w:r>
          </w:p>
        </w:tc>
        <w:tc>
          <w:tcPr>
            <w:tcW w:w="826" w:type="dxa"/>
            <w:shd w:val="clear" w:color="auto" w:fill="F7F7F7"/>
            <w:noWrap/>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b/>
                <w:bCs/>
                <w:color w:val="000000"/>
                <w:kern w:val="0"/>
                <w:szCs w:val="21"/>
              </w:rPr>
            </w:pPr>
            <w:r w:rsidRPr="001F6987">
              <w:rPr>
                <w:rFonts w:ascii="Arial" w:eastAsia="宋体" w:hAnsi="Arial" w:cs="Arial"/>
                <w:b/>
                <w:bCs/>
                <w:color w:val="000000"/>
                <w:kern w:val="0"/>
                <w:szCs w:val="21"/>
              </w:rPr>
              <w:t>得分</w:t>
            </w:r>
          </w:p>
        </w:tc>
      </w:tr>
      <w:tr w:rsidR="001F6987" w:rsidRPr="001F6987" w:rsidTr="00582D77">
        <w:trPr>
          <w:trHeight w:val="31"/>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温州富邦环境工程有限公司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78.0</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78.7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70.7</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69.8</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74.7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77.5</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74.5</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74.84</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浙江康</w:t>
            </w:r>
            <w:proofErr w:type="gramStart"/>
            <w:r w:rsidRPr="001F6987">
              <w:rPr>
                <w:rFonts w:ascii="Arial" w:eastAsia="宋体" w:hAnsi="Arial" w:cs="Arial"/>
                <w:color w:val="000000"/>
                <w:kern w:val="0"/>
                <w:szCs w:val="21"/>
              </w:rPr>
              <w:t>顺道路</w:t>
            </w:r>
            <w:proofErr w:type="gramEnd"/>
            <w:r w:rsidRPr="001F6987">
              <w:rPr>
                <w:rFonts w:ascii="Arial" w:eastAsia="宋体" w:hAnsi="Arial" w:cs="Arial"/>
                <w:color w:val="000000"/>
                <w:kern w:val="0"/>
                <w:szCs w:val="21"/>
              </w:rPr>
              <w:t>保洁有限公司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74.7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78.2</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69.7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74.5</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73.74</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浙江好帮手环境科技有限公司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57.5</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57.0</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51.2</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52.2</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49.2</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50.5</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54.0</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53.09</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浙江荭花环境科技有限公司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76.5</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72.8</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67.7</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74.5</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70.7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73.8</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72.7</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72.67</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浙江洁洁环保科技有限公司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70.0</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70.2</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75.0</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68.5</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67.2</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69.2</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69.7</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69.97</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浙江</w:t>
            </w:r>
            <w:proofErr w:type="gramStart"/>
            <w:r w:rsidRPr="001F6987">
              <w:rPr>
                <w:rFonts w:ascii="Arial" w:eastAsia="宋体" w:hAnsi="Arial" w:cs="Arial"/>
                <w:color w:val="000000"/>
                <w:kern w:val="0"/>
                <w:szCs w:val="21"/>
              </w:rPr>
              <w:t>瓯</w:t>
            </w:r>
            <w:proofErr w:type="gramEnd"/>
            <w:r w:rsidRPr="001F6987">
              <w:rPr>
                <w:rFonts w:ascii="Arial" w:eastAsia="宋体" w:hAnsi="Arial" w:cs="Arial"/>
                <w:color w:val="000000"/>
                <w:kern w:val="0"/>
                <w:szCs w:val="21"/>
              </w:rPr>
              <w:t>龙环境工程有限公司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73.5</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66.8</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73.5</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75.0</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72.56</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浙江佳立美创环境服务有限公司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71.7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71.0</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63.7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71.7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73.2</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77.0</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71.71</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浙江始祖鸟环境工程有限公司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73.2</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71.7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73.2</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71.7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77.0</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72.7</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73.17</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lastRenderedPageBreak/>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温州市黄河物业管理有限公司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70.2</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69.5</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67.7</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67.7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69.2</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68.7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69.7</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68.96</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东莞市园林绿化工程有限公司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76.5</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73.5</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68.2</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69.3</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70.7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74.0</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72.7</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72.13</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浙江臻尚环境发展有限公司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57.5</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50.5</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52.2</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53.0</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51.2</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54.0</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52.7</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53.01</w:t>
            </w:r>
          </w:p>
        </w:tc>
      </w:tr>
      <w:tr w:rsidR="001F6987" w:rsidRPr="001F6987" w:rsidTr="001F6987">
        <w:trPr>
          <w:trHeight w:val="454"/>
          <w:jc w:val="center"/>
        </w:trPr>
        <w:tc>
          <w:tcPr>
            <w:tcW w:w="72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1</w:t>
            </w:r>
          </w:p>
        </w:tc>
        <w:tc>
          <w:tcPr>
            <w:tcW w:w="198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proofErr w:type="gramStart"/>
            <w:r w:rsidRPr="001F6987">
              <w:rPr>
                <w:rFonts w:ascii="Arial" w:eastAsia="宋体" w:hAnsi="Arial" w:cs="Arial"/>
                <w:color w:val="000000"/>
                <w:kern w:val="0"/>
                <w:szCs w:val="21"/>
              </w:rPr>
              <w:t>浙江舒环环境工程</w:t>
            </w:r>
            <w:proofErr w:type="gramEnd"/>
            <w:r w:rsidRPr="001F6987">
              <w:rPr>
                <w:rFonts w:ascii="Arial" w:eastAsia="宋体" w:hAnsi="Arial" w:cs="Arial"/>
                <w:color w:val="000000"/>
                <w:kern w:val="0"/>
                <w:szCs w:val="21"/>
              </w:rPr>
              <w:t>有限公司</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71.7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71.7</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70.7</w:t>
            </w:r>
          </w:p>
        </w:tc>
        <w:tc>
          <w:tcPr>
            <w:tcW w:w="950"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64.3</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73.7</w:t>
            </w:r>
          </w:p>
        </w:tc>
        <w:tc>
          <w:tcPr>
            <w:tcW w:w="951"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73.0</w:t>
            </w:r>
          </w:p>
        </w:tc>
        <w:tc>
          <w:tcPr>
            <w:tcW w:w="892"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74.5</w:t>
            </w:r>
          </w:p>
        </w:tc>
        <w:tc>
          <w:tcPr>
            <w:tcW w:w="826" w:type="dxa"/>
            <w:tcMar>
              <w:top w:w="105" w:type="dxa"/>
              <w:left w:w="150" w:type="dxa"/>
              <w:bottom w:w="105" w:type="dxa"/>
              <w:right w:w="150" w:type="dxa"/>
            </w:tcMar>
            <w:vAlign w:val="center"/>
            <w:hideMark/>
          </w:tcPr>
          <w:p w:rsidR="001F6987" w:rsidRPr="001F6987" w:rsidRDefault="001F6987" w:rsidP="001F6987">
            <w:pPr>
              <w:widowControl/>
              <w:spacing w:after="150"/>
              <w:jc w:val="center"/>
              <w:rPr>
                <w:rFonts w:ascii="Arial" w:eastAsia="宋体" w:hAnsi="Arial" w:cs="Arial"/>
                <w:color w:val="000000"/>
                <w:kern w:val="0"/>
                <w:szCs w:val="21"/>
              </w:rPr>
            </w:pPr>
            <w:r w:rsidRPr="001F6987">
              <w:rPr>
                <w:rFonts w:ascii="Arial" w:eastAsia="宋体" w:hAnsi="Arial" w:cs="Arial"/>
                <w:color w:val="000000"/>
                <w:kern w:val="0"/>
                <w:szCs w:val="21"/>
              </w:rPr>
              <w:t>71.37</w:t>
            </w:r>
          </w:p>
        </w:tc>
      </w:tr>
    </w:tbl>
    <w:p w:rsidR="001F6987" w:rsidRPr="001F6987" w:rsidRDefault="001F6987" w:rsidP="001F6987">
      <w:pPr>
        <w:widowControl/>
        <w:spacing w:before="75" w:after="75"/>
        <w:jc w:val="left"/>
        <w:rPr>
          <w:rFonts w:ascii="Arial" w:eastAsia="宋体" w:hAnsi="Arial" w:cs="Arial"/>
          <w:color w:val="000000"/>
          <w:kern w:val="0"/>
          <w:szCs w:val="21"/>
        </w:rPr>
      </w:pPr>
      <w:hyperlink r:id="rId7" w:tgtFrame="_blank" w:history="1">
        <w:proofErr w:type="gramStart"/>
        <w:r w:rsidRPr="001F6987">
          <w:rPr>
            <w:rFonts w:ascii="FangSong" w:eastAsia="宋体" w:hAnsi="FangSong" w:cs="宋体"/>
            <w:color w:val="0000FF"/>
            <w:kern w:val="0"/>
            <w:szCs w:val="21"/>
            <w:u w:val="single"/>
          </w:rPr>
          <w:t>标项</w:t>
        </w:r>
        <w:proofErr w:type="gramEnd"/>
        <w:r w:rsidRPr="001F6987">
          <w:rPr>
            <w:rFonts w:ascii="FangSong" w:eastAsia="宋体" w:hAnsi="FangSong" w:cs="宋体"/>
            <w:color w:val="0000FF"/>
            <w:kern w:val="0"/>
            <w:szCs w:val="21"/>
            <w:u w:val="single"/>
          </w:rPr>
          <w:t>1</w:t>
        </w:r>
      </w:hyperlink>
    </w:p>
    <w:p w:rsidR="001F6987" w:rsidRPr="001F6987" w:rsidRDefault="001F6987" w:rsidP="001F6987">
      <w:pPr>
        <w:widowControl/>
        <w:spacing w:before="150" w:after="150" w:line="450" w:lineRule="atLeast"/>
        <w:rPr>
          <w:rFonts w:ascii="黑体" w:eastAsia="黑体" w:hAnsi="黑体" w:cs="宋体"/>
          <w:color w:val="000000"/>
          <w:kern w:val="0"/>
          <w:szCs w:val="21"/>
        </w:rPr>
      </w:pPr>
      <w:r w:rsidRPr="001F6987">
        <w:rPr>
          <w:rFonts w:ascii="黑体" w:eastAsia="黑体" w:hAnsi="黑体" w:cs="宋体" w:hint="eastAsia"/>
          <w:b/>
          <w:bCs/>
          <w:color w:val="000000"/>
          <w:kern w:val="0"/>
          <w:szCs w:val="21"/>
        </w:rPr>
        <w:t>七、代理服务收费标准及金额：</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p>
    <w:p w:rsidR="001F6987" w:rsidRPr="001F6987" w:rsidRDefault="001F6987" w:rsidP="001F6987">
      <w:pPr>
        <w:widowControl/>
        <w:spacing w:before="75" w:after="75"/>
        <w:jc w:val="left"/>
        <w:rPr>
          <w:rFonts w:ascii="Arial" w:eastAsia="宋体" w:hAnsi="Arial" w:cs="Arial" w:hint="eastAsia"/>
          <w:color w:val="000000"/>
          <w:kern w:val="0"/>
          <w:szCs w:val="21"/>
        </w:rPr>
      </w:pPr>
      <w:r w:rsidRPr="001F6987">
        <w:rPr>
          <w:rFonts w:ascii="FangSong" w:eastAsia="宋体" w:hAnsi="FangSong" w:cs="Arial"/>
          <w:color w:val="000000"/>
          <w:kern w:val="0"/>
          <w:szCs w:val="21"/>
        </w:rPr>
        <w:t>   1.</w:t>
      </w:r>
      <w:r w:rsidRPr="001F6987">
        <w:rPr>
          <w:rFonts w:ascii="FangSong" w:eastAsia="宋体" w:hAnsi="FangSong" w:cs="Arial"/>
          <w:color w:val="000000"/>
          <w:kern w:val="0"/>
          <w:szCs w:val="21"/>
        </w:rPr>
        <w:t>代理服务收费标准：《招标代理服务收费管理暂行办法》计价格</w:t>
      </w:r>
      <w:r w:rsidRPr="001F6987">
        <w:rPr>
          <w:rFonts w:ascii="FangSong" w:eastAsia="宋体" w:hAnsi="FangSong" w:cs="Arial"/>
          <w:color w:val="000000"/>
          <w:kern w:val="0"/>
          <w:szCs w:val="21"/>
        </w:rPr>
        <w:t>[2002]1980</w:t>
      </w:r>
      <w:r w:rsidRPr="001F6987">
        <w:rPr>
          <w:rFonts w:ascii="FangSong" w:eastAsia="宋体" w:hAnsi="FangSong" w:cs="Arial"/>
          <w:color w:val="000000"/>
          <w:kern w:val="0"/>
          <w:szCs w:val="21"/>
        </w:rPr>
        <w:t>号文和</w:t>
      </w:r>
      <w:proofErr w:type="gramStart"/>
      <w:r w:rsidRPr="001F6987">
        <w:rPr>
          <w:rFonts w:ascii="FangSong" w:eastAsia="宋体" w:hAnsi="FangSong" w:cs="Arial"/>
          <w:color w:val="000000"/>
          <w:kern w:val="0"/>
          <w:szCs w:val="21"/>
        </w:rPr>
        <w:t>发改价格</w:t>
      </w:r>
      <w:proofErr w:type="gramEnd"/>
      <w:r w:rsidRPr="001F6987">
        <w:rPr>
          <w:rFonts w:ascii="FangSong" w:eastAsia="宋体" w:hAnsi="FangSong" w:cs="Arial"/>
          <w:color w:val="000000"/>
          <w:kern w:val="0"/>
          <w:szCs w:val="21"/>
        </w:rPr>
        <w:t>[2011]534</w:t>
      </w:r>
      <w:r w:rsidRPr="001F6987">
        <w:rPr>
          <w:rFonts w:ascii="FangSong" w:eastAsia="宋体" w:hAnsi="FangSong" w:cs="Arial"/>
          <w:color w:val="000000"/>
          <w:kern w:val="0"/>
          <w:szCs w:val="21"/>
        </w:rPr>
        <w:t>号</w:t>
      </w:r>
      <w:r w:rsidRPr="001F6987">
        <w:rPr>
          <w:rFonts w:ascii="FangSong" w:eastAsia="宋体" w:hAnsi="FangSong" w:cs="Arial"/>
          <w:color w:val="000000"/>
          <w:kern w:val="0"/>
          <w:szCs w:val="21"/>
        </w:rPr>
        <w:t> </w:t>
      </w:r>
      <w:r w:rsidRPr="001F6987">
        <w:rPr>
          <w:rFonts w:ascii="Arial" w:eastAsia="宋体" w:hAnsi="Arial" w:cs="Arial"/>
          <w:color w:val="000000"/>
          <w:kern w:val="0"/>
          <w:szCs w:val="21"/>
        </w:rPr>
        <w:t>                    </w:t>
      </w:r>
    </w:p>
    <w:p w:rsidR="001F6987" w:rsidRPr="001F6987" w:rsidRDefault="001F6987" w:rsidP="001F6987">
      <w:pPr>
        <w:widowControl/>
        <w:spacing w:before="75" w:after="75"/>
        <w:jc w:val="left"/>
        <w:rPr>
          <w:rFonts w:ascii="Arial" w:eastAsia="宋体" w:hAnsi="Arial" w:cs="Arial"/>
          <w:color w:val="000000"/>
          <w:kern w:val="0"/>
          <w:szCs w:val="21"/>
        </w:rPr>
      </w:pPr>
      <w:r w:rsidRPr="001F6987">
        <w:rPr>
          <w:rFonts w:ascii="FangSong" w:eastAsia="宋体" w:hAnsi="FangSong" w:cs="Arial"/>
          <w:color w:val="000000"/>
          <w:kern w:val="0"/>
          <w:szCs w:val="21"/>
        </w:rPr>
        <w:t>   2.</w:t>
      </w:r>
      <w:r w:rsidRPr="001F6987">
        <w:rPr>
          <w:rFonts w:ascii="FangSong" w:eastAsia="宋体" w:hAnsi="FangSong" w:cs="Arial"/>
          <w:color w:val="000000"/>
          <w:kern w:val="0"/>
          <w:szCs w:val="21"/>
        </w:rPr>
        <w:t>代理服务收费金额（元）：</w:t>
      </w:r>
      <w:r w:rsidRPr="001F6987">
        <w:rPr>
          <w:rFonts w:ascii="FangSong" w:eastAsia="宋体" w:hAnsi="FangSong" w:cs="Arial"/>
          <w:color w:val="000000"/>
          <w:kern w:val="0"/>
          <w:szCs w:val="21"/>
        </w:rPr>
        <w:t>171388 </w:t>
      </w:r>
      <w:r w:rsidRPr="001F6987">
        <w:rPr>
          <w:rFonts w:ascii="Arial" w:eastAsia="宋体" w:hAnsi="Arial" w:cs="Arial"/>
          <w:color w:val="000000"/>
          <w:kern w:val="0"/>
          <w:szCs w:val="21"/>
        </w:rPr>
        <w:t> </w:t>
      </w:r>
    </w:p>
    <w:p w:rsidR="001F6987" w:rsidRPr="001F6987" w:rsidRDefault="001F6987" w:rsidP="001F6987">
      <w:pPr>
        <w:widowControl/>
        <w:spacing w:before="150" w:after="150" w:line="450" w:lineRule="atLeast"/>
        <w:rPr>
          <w:rFonts w:ascii="黑体" w:eastAsia="黑体" w:hAnsi="黑体" w:cs="宋体"/>
          <w:color w:val="000000"/>
          <w:kern w:val="0"/>
          <w:szCs w:val="21"/>
        </w:rPr>
      </w:pPr>
      <w:r w:rsidRPr="001F6987">
        <w:rPr>
          <w:rFonts w:ascii="黑体" w:eastAsia="黑体" w:hAnsi="黑体" w:cs="宋体" w:hint="eastAsia"/>
          <w:b/>
          <w:bCs/>
          <w:color w:val="000000"/>
          <w:kern w:val="0"/>
          <w:szCs w:val="21"/>
        </w:rPr>
        <w:t>八、公告期限</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bookmarkStart w:id="0" w:name="_GoBack"/>
      <w:bookmarkEnd w:id="0"/>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p>
    <w:p w:rsidR="001F6987" w:rsidRPr="001F6987" w:rsidRDefault="001F6987" w:rsidP="001F6987">
      <w:pPr>
        <w:widowControl/>
        <w:spacing w:before="75" w:after="75"/>
        <w:jc w:val="left"/>
        <w:rPr>
          <w:rFonts w:ascii="Arial" w:eastAsia="宋体" w:hAnsi="Arial" w:cs="Arial" w:hint="eastAsia"/>
          <w:color w:val="000000"/>
          <w:kern w:val="0"/>
          <w:szCs w:val="21"/>
        </w:rPr>
      </w:pPr>
      <w:r w:rsidRPr="001F6987">
        <w:rPr>
          <w:rFonts w:ascii="FangSong" w:eastAsia="宋体" w:hAnsi="FangSong" w:cs="Arial"/>
          <w:color w:val="000000"/>
          <w:kern w:val="0"/>
          <w:szCs w:val="21"/>
        </w:rPr>
        <w:t>   </w:t>
      </w:r>
      <w:r w:rsidRPr="001F6987">
        <w:rPr>
          <w:rFonts w:ascii="FangSong" w:eastAsia="宋体" w:hAnsi="FangSong" w:cs="Arial"/>
          <w:color w:val="000000"/>
          <w:kern w:val="0"/>
          <w:szCs w:val="21"/>
        </w:rPr>
        <w:t>自本公告发布之日起</w:t>
      </w:r>
      <w:r w:rsidRPr="001F6987">
        <w:rPr>
          <w:rFonts w:ascii="FangSong" w:eastAsia="宋体" w:hAnsi="FangSong" w:cs="Arial"/>
          <w:color w:val="000000"/>
          <w:kern w:val="0"/>
          <w:szCs w:val="21"/>
        </w:rPr>
        <w:t>1</w:t>
      </w:r>
      <w:r w:rsidRPr="001F6987">
        <w:rPr>
          <w:rFonts w:ascii="FangSong" w:eastAsia="宋体" w:hAnsi="FangSong" w:cs="Arial"/>
          <w:color w:val="000000"/>
          <w:kern w:val="0"/>
          <w:szCs w:val="21"/>
        </w:rPr>
        <w:t>个工作日。</w:t>
      </w:r>
      <w:r w:rsidRPr="001F6987">
        <w:rPr>
          <w:rFonts w:ascii="Arial" w:eastAsia="宋体" w:hAnsi="Arial" w:cs="Arial"/>
          <w:color w:val="000000"/>
          <w:kern w:val="0"/>
          <w:szCs w:val="21"/>
        </w:rPr>
        <w:t>                    </w:t>
      </w:r>
    </w:p>
    <w:p w:rsidR="001F6987" w:rsidRPr="001F6987" w:rsidRDefault="001F6987" w:rsidP="001F6987">
      <w:pPr>
        <w:widowControl/>
        <w:spacing w:before="150" w:after="150" w:line="450" w:lineRule="atLeast"/>
        <w:rPr>
          <w:rFonts w:ascii="黑体" w:eastAsia="黑体" w:hAnsi="黑体" w:cs="宋体"/>
          <w:color w:val="000000"/>
          <w:kern w:val="0"/>
          <w:szCs w:val="21"/>
        </w:rPr>
      </w:pPr>
      <w:r w:rsidRPr="001F6987">
        <w:rPr>
          <w:rFonts w:ascii="黑体" w:eastAsia="黑体" w:hAnsi="黑体" w:cs="宋体" w:hint="eastAsia"/>
          <w:b/>
          <w:bCs/>
          <w:color w:val="000000"/>
          <w:kern w:val="0"/>
          <w:szCs w:val="21"/>
        </w:rPr>
        <w:t>九、其他补充事宜</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p>
    <w:p w:rsidR="001F6987" w:rsidRPr="001F6987" w:rsidRDefault="001F6987" w:rsidP="001F6987">
      <w:pPr>
        <w:widowControl/>
        <w:spacing w:before="75" w:after="75" w:line="360" w:lineRule="atLeast"/>
        <w:jc w:val="left"/>
        <w:rPr>
          <w:rFonts w:ascii="Arial" w:eastAsia="宋体" w:hAnsi="Arial" w:cs="Arial" w:hint="eastAsia"/>
          <w:color w:val="000000"/>
          <w:kern w:val="0"/>
          <w:szCs w:val="21"/>
        </w:rPr>
      </w:pPr>
      <w:r w:rsidRPr="001F6987">
        <w:rPr>
          <w:rFonts w:ascii="FangSong" w:eastAsia="宋体" w:hAnsi="FangSong" w:cs="Arial"/>
          <w:color w:val="000000"/>
          <w:kern w:val="0"/>
          <w:szCs w:val="21"/>
        </w:rPr>
        <w:t>    1.</w:t>
      </w:r>
      <w:r w:rsidRPr="001F6987">
        <w:rPr>
          <w:rFonts w:ascii="FangSong" w:eastAsia="宋体" w:hAnsi="FangSong" w:cs="Arial"/>
          <w:color w:val="000000"/>
          <w:kern w:val="0"/>
          <w:szCs w:val="21"/>
        </w:rPr>
        <w:t>各参加政府采购活动的供应商认为该中标</w:t>
      </w:r>
      <w:r w:rsidRPr="001F6987">
        <w:rPr>
          <w:rFonts w:ascii="FangSong" w:eastAsia="宋体" w:hAnsi="FangSong" w:cs="Arial"/>
          <w:color w:val="000000"/>
          <w:kern w:val="0"/>
          <w:szCs w:val="21"/>
        </w:rPr>
        <w:t>/</w:t>
      </w:r>
      <w:r w:rsidRPr="001F6987">
        <w:rPr>
          <w:rFonts w:ascii="FangSong" w:eastAsia="宋体" w:hAnsi="FangSong" w:cs="Arial"/>
          <w:color w:val="000000"/>
          <w:kern w:val="0"/>
          <w:szCs w:val="21"/>
        </w:rPr>
        <w:t>成交结果和采购过程等使自己的权益受到损害的，可以自本公告期限届满之日（本公告发布之日后第</w:t>
      </w:r>
      <w:r w:rsidRPr="001F6987">
        <w:rPr>
          <w:rFonts w:ascii="FangSong" w:eastAsia="宋体" w:hAnsi="FangSong" w:cs="Arial"/>
          <w:color w:val="000000"/>
          <w:kern w:val="0"/>
          <w:szCs w:val="21"/>
        </w:rPr>
        <w:t>2</w:t>
      </w:r>
      <w:r w:rsidRPr="001F6987">
        <w:rPr>
          <w:rFonts w:ascii="FangSong" w:eastAsia="宋体" w:hAnsi="FangSong" w:cs="Arial"/>
          <w:color w:val="000000"/>
          <w:kern w:val="0"/>
          <w:szCs w:val="21"/>
        </w:rPr>
        <w:t>个工作日）起</w:t>
      </w:r>
      <w:r w:rsidRPr="001F6987">
        <w:rPr>
          <w:rFonts w:ascii="FangSong" w:eastAsia="宋体" w:hAnsi="FangSong" w:cs="Arial"/>
          <w:color w:val="000000"/>
          <w:kern w:val="0"/>
          <w:szCs w:val="21"/>
        </w:rPr>
        <w:t>7</w:t>
      </w:r>
      <w:r w:rsidRPr="001F6987">
        <w:rPr>
          <w:rFonts w:ascii="FangSong" w:eastAsia="宋体" w:hAnsi="FangSong" w:cs="Arial"/>
          <w:color w:val="000000"/>
          <w:kern w:val="0"/>
          <w:szCs w:val="21"/>
        </w:rPr>
        <w:t>个工作日内，以书面形式向采购人或受其委托的采购代理机构提出质疑。质疑供应商对采购人、采购代理机构的答复不满意或者采购人、采购代理机构未在规定的时间内</w:t>
      </w:r>
      <w:proofErr w:type="gramStart"/>
      <w:r w:rsidRPr="001F6987">
        <w:rPr>
          <w:rFonts w:ascii="FangSong" w:eastAsia="宋体" w:hAnsi="FangSong" w:cs="Arial"/>
          <w:color w:val="000000"/>
          <w:kern w:val="0"/>
          <w:szCs w:val="21"/>
        </w:rPr>
        <w:t>作出</w:t>
      </w:r>
      <w:proofErr w:type="gramEnd"/>
      <w:r w:rsidRPr="001F6987">
        <w:rPr>
          <w:rFonts w:ascii="FangSong" w:eastAsia="宋体" w:hAnsi="FangSong" w:cs="Arial"/>
          <w:color w:val="000000"/>
          <w:kern w:val="0"/>
          <w:szCs w:val="21"/>
        </w:rPr>
        <w:t>答复的，可以在答复期满后十五个工作日内向同级政府采购监督管理部门投诉。质疑函范本、投诉书范本请到浙江政府采购网下载专区下载。</w:t>
      </w:r>
    </w:p>
    <w:p w:rsidR="001F6987" w:rsidRPr="001F6987" w:rsidRDefault="001F6987" w:rsidP="001F6987">
      <w:pPr>
        <w:widowControl/>
        <w:spacing w:before="75" w:after="75" w:line="360" w:lineRule="atLeast"/>
        <w:jc w:val="left"/>
        <w:rPr>
          <w:rFonts w:ascii="Arial" w:eastAsia="宋体" w:hAnsi="Arial" w:cs="Arial"/>
          <w:color w:val="000000"/>
          <w:kern w:val="0"/>
          <w:szCs w:val="21"/>
        </w:rPr>
      </w:pPr>
      <w:r w:rsidRPr="001F6987">
        <w:rPr>
          <w:rFonts w:ascii="FangSong" w:eastAsia="宋体" w:hAnsi="FangSong" w:cs="Arial"/>
          <w:color w:val="000000"/>
          <w:kern w:val="0"/>
          <w:szCs w:val="21"/>
        </w:rPr>
        <w:t>    2.</w:t>
      </w:r>
      <w:r w:rsidRPr="001F6987">
        <w:rPr>
          <w:rFonts w:ascii="FangSong" w:eastAsia="宋体" w:hAnsi="FangSong" w:cs="Arial"/>
          <w:color w:val="000000"/>
          <w:kern w:val="0"/>
          <w:szCs w:val="21"/>
        </w:rPr>
        <w:t>《关于温州市政府采购支持中小企业信用融资的通知》各位供应商：为了进一步扶持中小企业优化温州营商环境，根据《温州市财政局关于温州市政府采购支持中小企业信用融资的通知》要求，温州政府采购项目现已开通支持中小企业信用融资合作银行活动，有意向供应商根据文件要求提交《温州市政府采购信用融资意向银行选择表》。详细操作及流程请点击：</w:t>
      </w:r>
      <w:r w:rsidRPr="001F6987">
        <w:rPr>
          <w:rFonts w:ascii="FangSong" w:eastAsia="宋体" w:hAnsi="FangSong" w:cs="Arial"/>
          <w:color w:val="000000"/>
          <w:kern w:val="0"/>
          <w:szCs w:val="21"/>
        </w:rPr>
        <w:t>https://ggzy.wzzbtb.com/wzcms/ggtz/50415.htm</w:t>
      </w:r>
      <w:r w:rsidRPr="001F6987">
        <w:rPr>
          <w:rFonts w:ascii="Arial" w:eastAsia="宋体" w:hAnsi="Arial" w:cs="Arial"/>
          <w:color w:val="000000"/>
          <w:kern w:val="0"/>
          <w:szCs w:val="21"/>
        </w:rPr>
        <w:t>            </w:t>
      </w:r>
    </w:p>
    <w:p w:rsidR="001F6987" w:rsidRPr="001F6987" w:rsidRDefault="001F6987" w:rsidP="001F6987">
      <w:pPr>
        <w:widowControl/>
        <w:spacing w:before="75" w:after="75" w:line="360" w:lineRule="atLeast"/>
        <w:jc w:val="left"/>
        <w:rPr>
          <w:rFonts w:ascii="Arial" w:eastAsia="宋体" w:hAnsi="Arial" w:cs="Arial"/>
          <w:color w:val="000000"/>
          <w:kern w:val="0"/>
          <w:szCs w:val="21"/>
        </w:rPr>
      </w:pPr>
      <w:r w:rsidRPr="001F6987">
        <w:rPr>
          <w:rFonts w:ascii="FangSong" w:eastAsia="宋体" w:hAnsi="FangSong" w:cs="Arial"/>
          <w:color w:val="000000"/>
          <w:kern w:val="0"/>
          <w:szCs w:val="21"/>
        </w:rPr>
        <w:t>    3.</w:t>
      </w:r>
      <w:r w:rsidRPr="001F6987">
        <w:rPr>
          <w:rFonts w:ascii="FangSong" w:eastAsia="宋体" w:hAnsi="FangSong" w:cs="Arial"/>
          <w:color w:val="000000"/>
          <w:kern w:val="0"/>
          <w:szCs w:val="21"/>
        </w:rPr>
        <w:t>其他事项：</w:t>
      </w:r>
      <w:r w:rsidRPr="001F6987">
        <w:rPr>
          <w:rFonts w:ascii="FangSong" w:eastAsia="宋体" w:hAnsi="FangSong" w:cs="Arial"/>
          <w:color w:val="000000"/>
          <w:kern w:val="0"/>
          <w:szCs w:val="21"/>
        </w:rPr>
        <w:t> </w:t>
      </w:r>
      <w:r w:rsidRPr="001F6987">
        <w:rPr>
          <w:rFonts w:ascii="FangSong" w:eastAsia="宋体" w:hAnsi="FangSong" w:cs="Arial"/>
          <w:color w:val="000000"/>
          <w:kern w:val="0"/>
          <w:szCs w:val="21"/>
        </w:rPr>
        <w:t>温州市</w:t>
      </w:r>
      <w:proofErr w:type="gramStart"/>
      <w:r w:rsidRPr="001F6987">
        <w:rPr>
          <w:rFonts w:ascii="FangSong" w:eastAsia="宋体" w:hAnsi="FangSong" w:cs="Arial"/>
          <w:color w:val="000000"/>
          <w:kern w:val="0"/>
          <w:szCs w:val="21"/>
        </w:rPr>
        <w:t>瓯</w:t>
      </w:r>
      <w:proofErr w:type="gramEnd"/>
      <w:r w:rsidRPr="001F6987">
        <w:rPr>
          <w:rFonts w:ascii="FangSong" w:eastAsia="宋体" w:hAnsi="FangSong" w:cs="Arial"/>
          <w:color w:val="000000"/>
          <w:kern w:val="0"/>
          <w:szCs w:val="21"/>
        </w:rPr>
        <w:t>海区综合行政执法局作为本项目的采购人之一，项目联系人和质疑联系人为：陈昌胤，联系电话：</w:t>
      </w:r>
      <w:r w:rsidRPr="001F6987">
        <w:rPr>
          <w:rFonts w:ascii="FangSong" w:eastAsia="宋体" w:hAnsi="FangSong" w:cs="Arial"/>
          <w:color w:val="000000"/>
          <w:kern w:val="0"/>
          <w:szCs w:val="21"/>
        </w:rPr>
        <w:t>0577-88592296</w:t>
      </w:r>
      <w:r w:rsidRPr="001F6987">
        <w:rPr>
          <w:rFonts w:ascii="FangSong" w:eastAsia="宋体" w:hAnsi="FangSong" w:cs="Arial"/>
          <w:color w:val="000000"/>
          <w:kern w:val="0"/>
          <w:szCs w:val="21"/>
        </w:rPr>
        <w:t>，具体详见采购文件。</w:t>
      </w:r>
      <w:r w:rsidRPr="001F6987">
        <w:rPr>
          <w:rFonts w:ascii="FangSong" w:eastAsia="宋体" w:hAnsi="FangSong" w:cs="Arial"/>
          <w:color w:val="000000"/>
          <w:kern w:val="0"/>
          <w:szCs w:val="21"/>
        </w:rPr>
        <w:t> </w:t>
      </w:r>
      <w:r w:rsidRPr="001F6987">
        <w:rPr>
          <w:rFonts w:ascii="Arial" w:eastAsia="宋体" w:hAnsi="Arial" w:cs="Arial"/>
          <w:color w:val="000000"/>
          <w:kern w:val="0"/>
          <w:szCs w:val="21"/>
        </w:rPr>
        <w:t>                    </w:t>
      </w:r>
    </w:p>
    <w:p w:rsidR="001F6987" w:rsidRPr="001F6987" w:rsidRDefault="001F6987" w:rsidP="001F6987">
      <w:pPr>
        <w:widowControl/>
        <w:spacing w:before="150" w:after="150" w:line="480" w:lineRule="atLeast"/>
        <w:rPr>
          <w:rFonts w:ascii="黑体" w:eastAsia="黑体" w:hAnsi="黑体" w:cs="宋体"/>
          <w:color w:val="000000"/>
          <w:kern w:val="0"/>
          <w:szCs w:val="21"/>
        </w:rPr>
      </w:pPr>
      <w:r w:rsidRPr="001F6987">
        <w:rPr>
          <w:rFonts w:ascii="黑体" w:eastAsia="黑体" w:hAnsi="黑体" w:cs="宋体" w:hint="eastAsia"/>
          <w:b/>
          <w:bCs/>
          <w:color w:val="000000"/>
          <w:kern w:val="0"/>
          <w:szCs w:val="21"/>
        </w:rPr>
        <w:lastRenderedPageBreak/>
        <w:t>十、对本次公告内容提出询问、质疑、投诉，请按以下方式联系</w:t>
      </w:r>
      <w:r w:rsidRPr="001F6987">
        <w:rPr>
          <w:rFonts w:ascii="Arial" w:eastAsia="黑体" w:hAnsi="Arial" w:cs="Arial"/>
          <w:color w:val="000000"/>
          <w:kern w:val="0"/>
          <w:szCs w:val="21"/>
        </w:rPr>
        <w:t xml:space="preserve">　　</w:t>
      </w:r>
      <w:proofErr w:type="gramStart"/>
      <w:r w:rsidRPr="001F6987">
        <w:rPr>
          <w:rFonts w:ascii="Arial" w:eastAsia="黑体" w:hAnsi="Arial" w:cs="Arial"/>
          <w:color w:val="000000"/>
          <w:kern w:val="0"/>
          <w:szCs w:val="21"/>
        </w:rPr>
        <w:t xml:space="preserve">　</w:t>
      </w:r>
      <w:proofErr w:type="gramEnd"/>
      <w:r w:rsidRPr="001F6987">
        <w:rPr>
          <w:rFonts w:ascii="FangSong" w:eastAsia="黑体" w:hAnsi="FangSong" w:cs="宋体"/>
          <w:color w:val="000000"/>
          <w:kern w:val="0"/>
          <w:szCs w:val="21"/>
        </w:rPr>
        <w:t>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r w:rsidRPr="001F6987">
        <w:rPr>
          <w:rFonts w:ascii="黑体" w:eastAsia="黑体" w:hAnsi="黑体" w:cs="宋体" w:hint="eastAsia"/>
          <w:color w:val="000000"/>
          <w:kern w:val="0"/>
          <w:szCs w:val="21"/>
        </w:rPr>
        <w:t xml:space="preserve"> </w:t>
      </w:r>
      <w:r w:rsidRPr="001F6987">
        <w:rPr>
          <w:rFonts w:ascii="宋体" w:eastAsia="宋体" w:hAnsi="宋体" w:cs="宋体" w:hint="eastAsia"/>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hint="eastAsia"/>
          <w:color w:val="000000"/>
          <w:kern w:val="0"/>
          <w:szCs w:val="21"/>
        </w:rPr>
      </w:pPr>
      <w:r w:rsidRPr="001F6987">
        <w:rPr>
          <w:rFonts w:ascii="FangSong" w:eastAsia="宋体" w:hAnsi="FangSong" w:cs="宋体"/>
          <w:color w:val="000000"/>
          <w:kern w:val="0"/>
          <w:szCs w:val="21"/>
        </w:rPr>
        <w:t>    1.</w:t>
      </w:r>
      <w:r w:rsidRPr="001F6987">
        <w:rPr>
          <w:rFonts w:ascii="FangSong" w:eastAsia="宋体" w:hAnsi="FangSong" w:cs="宋体"/>
          <w:color w:val="000000"/>
          <w:kern w:val="0"/>
          <w:szCs w:val="21"/>
        </w:rPr>
        <w:t>采购人信息</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名</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称：温州市</w:t>
      </w:r>
      <w:proofErr w:type="gramStart"/>
      <w:r w:rsidRPr="001F6987">
        <w:rPr>
          <w:rFonts w:ascii="FangSong" w:eastAsia="宋体" w:hAnsi="FangSong" w:cs="宋体"/>
          <w:color w:val="000000"/>
          <w:kern w:val="0"/>
          <w:szCs w:val="21"/>
        </w:rPr>
        <w:t>瓯</w:t>
      </w:r>
      <w:proofErr w:type="gramEnd"/>
      <w:r w:rsidRPr="001F6987">
        <w:rPr>
          <w:rFonts w:ascii="FangSong" w:eastAsia="宋体" w:hAnsi="FangSong" w:cs="宋体"/>
          <w:color w:val="000000"/>
          <w:kern w:val="0"/>
          <w:szCs w:val="21"/>
        </w:rPr>
        <w:t>海区新桥街道办事处</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地</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址：浙江省温州市</w:t>
      </w:r>
      <w:proofErr w:type="gramStart"/>
      <w:r w:rsidRPr="001F6987">
        <w:rPr>
          <w:rFonts w:ascii="FangSong" w:eastAsia="宋体" w:hAnsi="FangSong" w:cs="宋体"/>
          <w:color w:val="000000"/>
          <w:kern w:val="0"/>
          <w:szCs w:val="21"/>
        </w:rPr>
        <w:t>瓯</w:t>
      </w:r>
      <w:proofErr w:type="gramEnd"/>
      <w:r w:rsidRPr="001F6987">
        <w:rPr>
          <w:rFonts w:ascii="FangSong" w:eastAsia="宋体" w:hAnsi="FangSong" w:cs="宋体"/>
          <w:color w:val="000000"/>
          <w:kern w:val="0"/>
          <w:szCs w:val="21"/>
        </w:rPr>
        <w:t>海区金</w:t>
      </w:r>
      <w:proofErr w:type="gramStart"/>
      <w:r w:rsidRPr="001F6987">
        <w:rPr>
          <w:rFonts w:ascii="FangSong" w:eastAsia="宋体" w:hAnsi="FangSong" w:cs="宋体"/>
          <w:color w:val="000000"/>
          <w:kern w:val="0"/>
          <w:szCs w:val="21"/>
        </w:rPr>
        <w:t>蟾</w:t>
      </w:r>
      <w:proofErr w:type="gramEnd"/>
      <w:r w:rsidRPr="001F6987">
        <w:rPr>
          <w:rFonts w:ascii="FangSong" w:eastAsia="宋体" w:hAnsi="FangSong" w:cs="宋体"/>
          <w:color w:val="000000"/>
          <w:kern w:val="0"/>
          <w:szCs w:val="21"/>
        </w:rPr>
        <w:t>大道</w:t>
      </w:r>
      <w:r w:rsidRPr="001F6987">
        <w:rPr>
          <w:rFonts w:ascii="FangSong" w:eastAsia="宋体" w:hAnsi="FangSong" w:cs="宋体"/>
          <w:color w:val="000000"/>
          <w:kern w:val="0"/>
          <w:szCs w:val="21"/>
        </w:rPr>
        <w:t>6</w:t>
      </w:r>
      <w:r w:rsidRPr="001F6987">
        <w:rPr>
          <w:rFonts w:ascii="FangSong" w:eastAsia="宋体" w:hAnsi="FangSong" w:cs="宋体"/>
          <w:color w:val="000000"/>
          <w:kern w:val="0"/>
          <w:szCs w:val="21"/>
        </w:rPr>
        <w:t>号</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传</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真：</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项目联系人（询问）：卢建克</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项目联系方式（询问）：</w:t>
      </w:r>
      <w:r w:rsidRPr="001F6987">
        <w:rPr>
          <w:rFonts w:ascii="FangSong" w:eastAsia="宋体" w:hAnsi="FangSong" w:cs="宋体"/>
          <w:color w:val="000000"/>
          <w:kern w:val="0"/>
          <w:szCs w:val="21"/>
        </w:rPr>
        <w:t>0577-88429678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质疑联系人：陈俊</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质疑联系方式：</w:t>
      </w:r>
      <w:r w:rsidRPr="001F6987">
        <w:rPr>
          <w:rFonts w:ascii="FangSong" w:eastAsia="宋体" w:hAnsi="FangSong" w:cs="宋体"/>
          <w:color w:val="000000"/>
          <w:kern w:val="0"/>
          <w:szCs w:val="21"/>
        </w:rPr>
        <w:t>0577-88413094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r w:rsidRPr="001F6987">
        <w:rPr>
          <w:rFonts w:ascii="FangSong" w:eastAsia="宋体" w:hAnsi="FangSong" w:cs="宋体"/>
          <w:color w:val="000000"/>
          <w:kern w:val="0"/>
          <w:szCs w:val="21"/>
        </w:rPr>
        <w:br/>
        <w:t>    2.</w:t>
      </w:r>
      <w:r w:rsidRPr="001F6987">
        <w:rPr>
          <w:rFonts w:ascii="FangSong" w:eastAsia="宋体" w:hAnsi="FangSong" w:cs="宋体"/>
          <w:color w:val="000000"/>
          <w:kern w:val="0"/>
          <w:szCs w:val="21"/>
        </w:rPr>
        <w:t>采购代理机构信息</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名</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称：浙江鼎力工程项目管理有限公司</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地</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址：温州大道</w:t>
      </w:r>
      <w:r w:rsidRPr="001F6987">
        <w:rPr>
          <w:rFonts w:ascii="FangSong" w:eastAsia="宋体" w:hAnsi="FangSong" w:cs="宋体"/>
          <w:color w:val="000000"/>
          <w:kern w:val="0"/>
          <w:szCs w:val="21"/>
        </w:rPr>
        <w:t>718</w:t>
      </w:r>
      <w:r w:rsidRPr="001F6987">
        <w:rPr>
          <w:rFonts w:ascii="FangSong" w:eastAsia="宋体" w:hAnsi="FangSong" w:cs="宋体"/>
          <w:color w:val="000000"/>
          <w:kern w:val="0"/>
          <w:szCs w:val="21"/>
        </w:rPr>
        <w:t>号雅</w:t>
      </w:r>
      <w:proofErr w:type="gramStart"/>
      <w:r w:rsidRPr="001F6987">
        <w:rPr>
          <w:rFonts w:ascii="FangSong" w:eastAsia="宋体" w:hAnsi="FangSong" w:cs="宋体"/>
          <w:color w:val="000000"/>
          <w:kern w:val="0"/>
          <w:szCs w:val="21"/>
        </w:rPr>
        <w:t>特尔大厦</w:t>
      </w:r>
      <w:proofErr w:type="gramEnd"/>
      <w:r w:rsidRPr="001F6987">
        <w:rPr>
          <w:rFonts w:ascii="FangSong" w:eastAsia="宋体" w:hAnsi="FangSong" w:cs="宋体"/>
          <w:color w:val="000000"/>
          <w:kern w:val="0"/>
          <w:szCs w:val="21"/>
        </w:rPr>
        <w:t>六楼</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传</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真：</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项目联系人（询问）：占日红（个人）</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项目联系方式（询问）：</w:t>
      </w:r>
      <w:r w:rsidRPr="001F6987">
        <w:rPr>
          <w:rFonts w:ascii="FangSong" w:eastAsia="宋体" w:hAnsi="FangSong" w:cs="宋体"/>
          <w:color w:val="000000"/>
          <w:kern w:val="0"/>
          <w:szCs w:val="21"/>
        </w:rPr>
        <w:t>13957774445             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质疑联系人：项王敏</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质疑联系方式：</w:t>
      </w:r>
      <w:r w:rsidRPr="001F6987">
        <w:rPr>
          <w:rFonts w:ascii="FangSong" w:eastAsia="宋体" w:hAnsi="FangSong" w:cs="宋体"/>
          <w:color w:val="000000"/>
          <w:kern w:val="0"/>
          <w:szCs w:val="21"/>
        </w:rPr>
        <w:t>13758708067 </w:t>
      </w:r>
      <w:proofErr w:type="gramStart"/>
      <w:r w:rsidRPr="001F6987">
        <w:rPr>
          <w:rFonts w:ascii="FangSong" w:eastAsia="宋体" w:hAnsi="FangSong" w:cs="宋体"/>
          <w:color w:val="000000"/>
          <w:kern w:val="0"/>
          <w:szCs w:val="21"/>
        </w:rPr>
        <w:t xml:space="preserve">　　　　　　　　　　</w:t>
      </w:r>
      <w:proofErr w:type="gramEnd"/>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w:t>
      </w:r>
      <w:r w:rsidRPr="001F6987">
        <w:rPr>
          <w:rFonts w:ascii="FangSong" w:eastAsia="宋体" w:hAnsi="FangSong" w:cs="宋体"/>
          <w:color w:val="000000"/>
          <w:kern w:val="0"/>
          <w:szCs w:val="21"/>
        </w:rPr>
        <w:br/>
        <w:t>    3.</w:t>
      </w:r>
      <w:r w:rsidRPr="001F6987">
        <w:rPr>
          <w:rFonts w:ascii="FangSong" w:eastAsia="宋体" w:hAnsi="FangSong" w:cs="宋体"/>
          <w:color w:val="000000"/>
          <w:kern w:val="0"/>
          <w:szCs w:val="21"/>
        </w:rPr>
        <w:t>同级政府采购监督管理部门</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名</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称：温州市</w:t>
      </w:r>
      <w:proofErr w:type="gramStart"/>
      <w:r w:rsidRPr="001F6987">
        <w:rPr>
          <w:rFonts w:ascii="FangSong" w:eastAsia="宋体" w:hAnsi="FangSong" w:cs="宋体"/>
          <w:color w:val="000000"/>
          <w:kern w:val="0"/>
          <w:szCs w:val="21"/>
        </w:rPr>
        <w:t>瓯</w:t>
      </w:r>
      <w:proofErr w:type="gramEnd"/>
      <w:r w:rsidRPr="001F6987">
        <w:rPr>
          <w:rFonts w:ascii="FangSong" w:eastAsia="宋体" w:hAnsi="FangSong" w:cs="宋体"/>
          <w:color w:val="000000"/>
          <w:kern w:val="0"/>
          <w:szCs w:val="21"/>
        </w:rPr>
        <w:t>海区财政局</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地</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址：浙江省温州市</w:t>
      </w:r>
      <w:proofErr w:type="gramStart"/>
      <w:r w:rsidRPr="001F6987">
        <w:rPr>
          <w:rFonts w:ascii="FangSong" w:eastAsia="宋体" w:hAnsi="FangSong" w:cs="宋体"/>
          <w:color w:val="000000"/>
          <w:kern w:val="0"/>
          <w:szCs w:val="21"/>
        </w:rPr>
        <w:t>瓯</w:t>
      </w:r>
      <w:proofErr w:type="gramEnd"/>
      <w:r w:rsidRPr="001F6987">
        <w:rPr>
          <w:rFonts w:ascii="FangSong" w:eastAsia="宋体" w:hAnsi="FangSong" w:cs="宋体"/>
          <w:color w:val="000000"/>
          <w:kern w:val="0"/>
          <w:szCs w:val="21"/>
        </w:rPr>
        <w:t>海区行政服务中心</w:t>
      </w:r>
      <w:r w:rsidRPr="001F6987">
        <w:rPr>
          <w:rFonts w:ascii="FangSong" w:eastAsia="宋体" w:hAnsi="FangSong" w:cs="宋体"/>
          <w:color w:val="000000"/>
          <w:kern w:val="0"/>
          <w:szCs w:val="21"/>
        </w:rPr>
        <w:t>1</w:t>
      </w:r>
      <w:r w:rsidRPr="001F6987">
        <w:rPr>
          <w:rFonts w:ascii="FangSong" w:eastAsia="宋体" w:hAnsi="FangSong" w:cs="宋体"/>
          <w:color w:val="000000"/>
          <w:kern w:val="0"/>
          <w:szCs w:val="21"/>
        </w:rPr>
        <w:t>号楼</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传</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真：</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联系人</w:t>
      </w: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：徐先生</w:t>
      </w:r>
      <w:r w:rsidRPr="001F6987">
        <w:rPr>
          <w:rFonts w:ascii="FangSong" w:eastAsia="宋体" w:hAnsi="FangSong" w:cs="宋体"/>
          <w:color w:val="000000"/>
          <w:kern w:val="0"/>
          <w:szCs w:val="21"/>
        </w:rPr>
        <w:t>             </w:t>
      </w:r>
    </w:p>
    <w:p w:rsidR="001F6987" w:rsidRPr="001F6987" w:rsidRDefault="001F6987" w:rsidP="001F6987">
      <w:pPr>
        <w:widowControl/>
        <w:spacing w:before="75" w:after="75" w:line="450" w:lineRule="atLeast"/>
        <w:jc w:val="left"/>
        <w:rPr>
          <w:rFonts w:ascii="FangSong" w:eastAsia="宋体" w:hAnsi="FangSong" w:cs="宋体"/>
          <w:color w:val="000000"/>
          <w:kern w:val="0"/>
          <w:szCs w:val="21"/>
        </w:rPr>
      </w:pPr>
      <w:r w:rsidRPr="001F6987">
        <w:rPr>
          <w:rFonts w:ascii="FangSong" w:eastAsia="宋体" w:hAnsi="FangSong" w:cs="宋体"/>
          <w:color w:val="000000"/>
          <w:kern w:val="0"/>
          <w:szCs w:val="21"/>
        </w:rPr>
        <w:t xml:space="preserve">    </w:t>
      </w:r>
      <w:r w:rsidRPr="001F6987">
        <w:rPr>
          <w:rFonts w:ascii="FangSong" w:eastAsia="宋体" w:hAnsi="FangSong" w:cs="宋体"/>
          <w:color w:val="000000"/>
          <w:kern w:val="0"/>
          <w:szCs w:val="21"/>
        </w:rPr>
        <w:t>监督投诉电话：</w:t>
      </w:r>
      <w:r w:rsidRPr="001F6987">
        <w:rPr>
          <w:rFonts w:ascii="FangSong" w:eastAsia="宋体" w:hAnsi="FangSong" w:cs="宋体"/>
          <w:color w:val="000000"/>
          <w:kern w:val="0"/>
          <w:szCs w:val="21"/>
        </w:rPr>
        <w:t>0577-88522238 </w:t>
      </w:r>
    </w:p>
    <w:p w:rsidR="001F6987" w:rsidRPr="001F6987" w:rsidRDefault="001F6987">
      <w:pPr>
        <w:rPr>
          <w:szCs w:val="21"/>
        </w:rPr>
      </w:pPr>
    </w:p>
    <w:sectPr w:rsidR="001F6987" w:rsidRPr="001F69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CA" w:rsidRDefault="006A49CA" w:rsidP="001F6987">
      <w:r>
        <w:separator/>
      </w:r>
    </w:p>
  </w:endnote>
  <w:endnote w:type="continuationSeparator" w:id="0">
    <w:p w:rsidR="006A49CA" w:rsidRDefault="006A49CA" w:rsidP="001F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CA" w:rsidRDefault="006A49CA" w:rsidP="001F6987">
      <w:r>
        <w:separator/>
      </w:r>
    </w:p>
  </w:footnote>
  <w:footnote w:type="continuationSeparator" w:id="0">
    <w:p w:rsidR="006A49CA" w:rsidRDefault="006A49CA" w:rsidP="001F6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BD"/>
    <w:rsid w:val="00004297"/>
    <w:rsid w:val="00035D94"/>
    <w:rsid w:val="00062FCF"/>
    <w:rsid w:val="00097773"/>
    <w:rsid w:val="000F519D"/>
    <w:rsid w:val="00104A8B"/>
    <w:rsid w:val="001A28EE"/>
    <w:rsid w:val="001C04A6"/>
    <w:rsid w:val="001E3A55"/>
    <w:rsid w:val="001F6987"/>
    <w:rsid w:val="0020278A"/>
    <w:rsid w:val="002504E6"/>
    <w:rsid w:val="002A5AF1"/>
    <w:rsid w:val="003013D3"/>
    <w:rsid w:val="003150E7"/>
    <w:rsid w:val="003716B1"/>
    <w:rsid w:val="00394A7F"/>
    <w:rsid w:val="003B52BA"/>
    <w:rsid w:val="003E49BD"/>
    <w:rsid w:val="00410B20"/>
    <w:rsid w:val="00423887"/>
    <w:rsid w:val="00460530"/>
    <w:rsid w:val="00475680"/>
    <w:rsid w:val="00475AF8"/>
    <w:rsid w:val="004F6478"/>
    <w:rsid w:val="00503BCB"/>
    <w:rsid w:val="00532918"/>
    <w:rsid w:val="005765DC"/>
    <w:rsid w:val="00580DC2"/>
    <w:rsid w:val="00582D77"/>
    <w:rsid w:val="00627552"/>
    <w:rsid w:val="00653916"/>
    <w:rsid w:val="00682BF1"/>
    <w:rsid w:val="006A49CA"/>
    <w:rsid w:val="006A671F"/>
    <w:rsid w:val="006C3C03"/>
    <w:rsid w:val="006F2E25"/>
    <w:rsid w:val="006F7401"/>
    <w:rsid w:val="00706A6D"/>
    <w:rsid w:val="007308DA"/>
    <w:rsid w:val="00736F66"/>
    <w:rsid w:val="00756BCC"/>
    <w:rsid w:val="007D27B8"/>
    <w:rsid w:val="0080014A"/>
    <w:rsid w:val="00816152"/>
    <w:rsid w:val="00821747"/>
    <w:rsid w:val="00850B81"/>
    <w:rsid w:val="008B64D8"/>
    <w:rsid w:val="008C115A"/>
    <w:rsid w:val="009559AF"/>
    <w:rsid w:val="00974AFE"/>
    <w:rsid w:val="00987E38"/>
    <w:rsid w:val="009F71A4"/>
    <w:rsid w:val="00A15615"/>
    <w:rsid w:val="00A612FE"/>
    <w:rsid w:val="00A967D6"/>
    <w:rsid w:val="00AA5A01"/>
    <w:rsid w:val="00AF503C"/>
    <w:rsid w:val="00B26CEC"/>
    <w:rsid w:val="00B370AF"/>
    <w:rsid w:val="00B56F49"/>
    <w:rsid w:val="00B65D2C"/>
    <w:rsid w:val="00B82577"/>
    <w:rsid w:val="00BE0CF2"/>
    <w:rsid w:val="00C04A59"/>
    <w:rsid w:val="00C65963"/>
    <w:rsid w:val="00C832C6"/>
    <w:rsid w:val="00CE1ADD"/>
    <w:rsid w:val="00CF2958"/>
    <w:rsid w:val="00CF3C3A"/>
    <w:rsid w:val="00D20F25"/>
    <w:rsid w:val="00D84D91"/>
    <w:rsid w:val="00DC5161"/>
    <w:rsid w:val="00E051F4"/>
    <w:rsid w:val="00E15751"/>
    <w:rsid w:val="00E40DD0"/>
    <w:rsid w:val="00E81029"/>
    <w:rsid w:val="00E8327E"/>
    <w:rsid w:val="00E85E71"/>
    <w:rsid w:val="00EB5C0A"/>
    <w:rsid w:val="00ED08BB"/>
    <w:rsid w:val="00F575EE"/>
    <w:rsid w:val="00F60BF3"/>
    <w:rsid w:val="00F91AD0"/>
    <w:rsid w:val="00F94018"/>
    <w:rsid w:val="00FB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1F698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6987"/>
    <w:rPr>
      <w:sz w:val="18"/>
      <w:szCs w:val="18"/>
    </w:rPr>
  </w:style>
  <w:style w:type="paragraph" w:styleId="a4">
    <w:name w:val="footer"/>
    <w:basedOn w:val="a"/>
    <w:link w:val="Char0"/>
    <w:uiPriority w:val="99"/>
    <w:unhideWhenUsed/>
    <w:rsid w:val="001F6987"/>
    <w:pPr>
      <w:tabs>
        <w:tab w:val="center" w:pos="4153"/>
        <w:tab w:val="right" w:pos="8306"/>
      </w:tabs>
      <w:snapToGrid w:val="0"/>
      <w:jc w:val="left"/>
    </w:pPr>
    <w:rPr>
      <w:sz w:val="18"/>
      <w:szCs w:val="18"/>
    </w:rPr>
  </w:style>
  <w:style w:type="character" w:customStyle="1" w:styleId="Char0">
    <w:name w:val="页脚 Char"/>
    <w:basedOn w:val="a0"/>
    <w:link w:val="a4"/>
    <w:uiPriority w:val="99"/>
    <w:rsid w:val="001F6987"/>
    <w:rPr>
      <w:sz w:val="18"/>
      <w:szCs w:val="18"/>
    </w:rPr>
  </w:style>
  <w:style w:type="paragraph" w:styleId="a5">
    <w:name w:val="Normal (Web)"/>
    <w:basedOn w:val="a"/>
    <w:uiPriority w:val="99"/>
    <w:semiHidden/>
    <w:unhideWhenUsed/>
    <w:rsid w:val="001F698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F6987"/>
    <w:rPr>
      <w:b/>
      <w:bCs/>
    </w:rPr>
  </w:style>
  <w:style w:type="character" w:customStyle="1" w:styleId="bookmark-item">
    <w:name w:val="bookmark-item"/>
    <w:basedOn w:val="a0"/>
    <w:rsid w:val="001F6987"/>
  </w:style>
  <w:style w:type="paragraph" w:customStyle="1" w:styleId="sub1">
    <w:name w:val="sub1"/>
    <w:basedOn w:val="a"/>
    <w:rsid w:val="001F6987"/>
    <w:pPr>
      <w:widowControl/>
      <w:spacing w:before="100" w:beforeAutospacing="1" w:after="100" w:afterAutospacing="1"/>
      <w:jc w:val="left"/>
    </w:pPr>
    <w:rPr>
      <w:rFonts w:ascii="宋体" w:eastAsia="宋体" w:hAnsi="宋体" w:cs="宋体"/>
      <w:kern w:val="0"/>
      <w:sz w:val="24"/>
      <w:szCs w:val="24"/>
    </w:rPr>
  </w:style>
  <w:style w:type="character" w:styleId="HTML">
    <w:name w:val="HTML Sample"/>
    <w:basedOn w:val="a0"/>
    <w:uiPriority w:val="99"/>
    <w:semiHidden/>
    <w:unhideWhenUsed/>
    <w:rsid w:val="001F6987"/>
    <w:rPr>
      <w:rFonts w:ascii="宋体" w:eastAsia="宋体" w:hAnsi="宋体" w:cs="宋体"/>
    </w:rPr>
  </w:style>
  <w:style w:type="character" w:styleId="a7">
    <w:name w:val="Hyperlink"/>
    <w:basedOn w:val="a0"/>
    <w:uiPriority w:val="99"/>
    <w:semiHidden/>
    <w:unhideWhenUsed/>
    <w:rsid w:val="001F6987"/>
    <w:rPr>
      <w:color w:val="0000FF"/>
      <w:u w:val="single"/>
    </w:rPr>
  </w:style>
  <w:style w:type="character" w:customStyle="1" w:styleId="2Char">
    <w:name w:val="标题 2 Char"/>
    <w:basedOn w:val="a0"/>
    <w:link w:val="2"/>
    <w:uiPriority w:val="9"/>
    <w:rsid w:val="001F6987"/>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1F698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6987"/>
    <w:rPr>
      <w:sz w:val="18"/>
      <w:szCs w:val="18"/>
    </w:rPr>
  </w:style>
  <w:style w:type="paragraph" w:styleId="a4">
    <w:name w:val="footer"/>
    <w:basedOn w:val="a"/>
    <w:link w:val="Char0"/>
    <w:uiPriority w:val="99"/>
    <w:unhideWhenUsed/>
    <w:rsid w:val="001F6987"/>
    <w:pPr>
      <w:tabs>
        <w:tab w:val="center" w:pos="4153"/>
        <w:tab w:val="right" w:pos="8306"/>
      </w:tabs>
      <w:snapToGrid w:val="0"/>
      <w:jc w:val="left"/>
    </w:pPr>
    <w:rPr>
      <w:sz w:val="18"/>
      <w:szCs w:val="18"/>
    </w:rPr>
  </w:style>
  <w:style w:type="character" w:customStyle="1" w:styleId="Char0">
    <w:name w:val="页脚 Char"/>
    <w:basedOn w:val="a0"/>
    <w:link w:val="a4"/>
    <w:uiPriority w:val="99"/>
    <w:rsid w:val="001F6987"/>
    <w:rPr>
      <w:sz w:val="18"/>
      <w:szCs w:val="18"/>
    </w:rPr>
  </w:style>
  <w:style w:type="paragraph" w:styleId="a5">
    <w:name w:val="Normal (Web)"/>
    <w:basedOn w:val="a"/>
    <w:uiPriority w:val="99"/>
    <w:semiHidden/>
    <w:unhideWhenUsed/>
    <w:rsid w:val="001F698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F6987"/>
    <w:rPr>
      <w:b/>
      <w:bCs/>
    </w:rPr>
  </w:style>
  <w:style w:type="character" w:customStyle="1" w:styleId="bookmark-item">
    <w:name w:val="bookmark-item"/>
    <w:basedOn w:val="a0"/>
    <w:rsid w:val="001F6987"/>
  </w:style>
  <w:style w:type="paragraph" w:customStyle="1" w:styleId="sub1">
    <w:name w:val="sub1"/>
    <w:basedOn w:val="a"/>
    <w:rsid w:val="001F6987"/>
    <w:pPr>
      <w:widowControl/>
      <w:spacing w:before="100" w:beforeAutospacing="1" w:after="100" w:afterAutospacing="1"/>
      <w:jc w:val="left"/>
    </w:pPr>
    <w:rPr>
      <w:rFonts w:ascii="宋体" w:eastAsia="宋体" w:hAnsi="宋体" w:cs="宋体"/>
      <w:kern w:val="0"/>
      <w:sz w:val="24"/>
      <w:szCs w:val="24"/>
    </w:rPr>
  </w:style>
  <w:style w:type="character" w:styleId="HTML">
    <w:name w:val="HTML Sample"/>
    <w:basedOn w:val="a0"/>
    <w:uiPriority w:val="99"/>
    <w:semiHidden/>
    <w:unhideWhenUsed/>
    <w:rsid w:val="001F6987"/>
    <w:rPr>
      <w:rFonts w:ascii="宋体" w:eastAsia="宋体" w:hAnsi="宋体" w:cs="宋体"/>
    </w:rPr>
  </w:style>
  <w:style w:type="character" w:styleId="a7">
    <w:name w:val="Hyperlink"/>
    <w:basedOn w:val="a0"/>
    <w:uiPriority w:val="99"/>
    <w:semiHidden/>
    <w:unhideWhenUsed/>
    <w:rsid w:val="001F6987"/>
    <w:rPr>
      <w:color w:val="0000FF"/>
      <w:u w:val="single"/>
    </w:rPr>
  </w:style>
  <w:style w:type="character" w:customStyle="1" w:styleId="2Char">
    <w:name w:val="标题 2 Char"/>
    <w:basedOn w:val="a0"/>
    <w:link w:val="2"/>
    <w:uiPriority w:val="9"/>
    <w:rsid w:val="001F698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6358">
      <w:bodyDiv w:val="1"/>
      <w:marLeft w:val="0"/>
      <w:marRight w:val="0"/>
      <w:marTop w:val="0"/>
      <w:marBottom w:val="0"/>
      <w:divBdr>
        <w:top w:val="none" w:sz="0" w:space="0" w:color="auto"/>
        <w:left w:val="none" w:sz="0" w:space="0" w:color="auto"/>
        <w:bottom w:val="none" w:sz="0" w:space="0" w:color="auto"/>
        <w:right w:val="none" w:sz="0" w:space="0" w:color="auto"/>
      </w:divBdr>
      <w:divsChild>
        <w:div w:id="1777863859">
          <w:marLeft w:val="0"/>
          <w:marRight w:val="0"/>
          <w:marTop w:val="0"/>
          <w:marBottom w:val="0"/>
          <w:divBdr>
            <w:top w:val="none" w:sz="0" w:space="0" w:color="auto"/>
            <w:left w:val="none" w:sz="0" w:space="0" w:color="auto"/>
            <w:bottom w:val="none" w:sz="0" w:space="0" w:color="auto"/>
            <w:right w:val="none" w:sz="0" w:space="0" w:color="auto"/>
          </w:divBdr>
        </w:div>
        <w:div w:id="266810322">
          <w:marLeft w:val="0"/>
          <w:marRight w:val="0"/>
          <w:marTop w:val="0"/>
          <w:marBottom w:val="0"/>
          <w:divBdr>
            <w:top w:val="none" w:sz="0" w:space="0" w:color="auto"/>
            <w:left w:val="none" w:sz="0" w:space="0" w:color="auto"/>
            <w:bottom w:val="none" w:sz="0" w:space="0" w:color="auto"/>
            <w:right w:val="none" w:sz="0" w:space="0" w:color="auto"/>
          </w:divBdr>
        </w:div>
        <w:div w:id="278873417">
          <w:marLeft w:val="0"/>
          <w:marRight w:val="0"/>
          <w:marTop w:val="0"/>
          <w:marBottom w:val="0"/>
          <w:divBdr>
            <w:top w:val="none" w:sz="0" w:space="0" w:color="auto"/>
            <w:left w:val="none" w:sz="0" w:space="0" w:color="auto"/>
            <w:bottom w:val="none" w:sz="0" w:space="0" w:color="auto"/>
            <w:right w:val="none" w:sz="0" w:space="0" w:color="auto"/>
          </w:divBdr>
        </w:div>
      </w:divsChild>
    </w:div>
    <w:div w:id="1838499935">
      <w:bodyDiv w:val="1"/>
      <w:marLeft w:val="0"/>
      <w:marRight w:val="0"/>
      <w:marTop w:val="0"/>
      <w:marBottom w:val="0"/>
      <w:divBdr>
        <w:top w:val="none" w:sz="0" w:space="0" w:color="auto"/>
        <w:left w:val="none" w:sz="0" w:space="0" w:color="auto"/>
        <w:bottom w:val="none" w:sz="0" w:space="0" w:color="auto"/>
        <w:right w:val="none" w:sz="0" w:space="0" w:color="auto"/>
      </w:divBdr>
      <w:divsChild>
        <w:div w:id="961229519">
          <w:marLeft w:val="0"/>
          <w:marRight w:val="0"/>
          <w:marTop w:val="0"/>
          <w:marBottom w:val="0"/>
          <w:divBdr>
            <w:top w:val="none" w:sz="0" w:space="0" w:color="auto"/>
            <w:left w:val="none" w:sz="0" w:space="0" w:color="auto"/>
            <w:bottom w:val="none" w:sz="0" w:space="0" w:color="auto"/>
            <w:right w:val="none" w:sz="0" w:space="0" w:color="auto"/>
          </w:divBdr>
        </w:div>
        <w:div w:id="158157568">
          <w:marLeft w:val="0"/>
          <w:marRight w:val="0"/>
          <w:marTop w:val="0"/>
          <w:marBottom w:val="0"/>
          <w:divBdr>
            <w:top w:val="none" w:sz="0" w:space="0" w:color="auto"/>
            <w:left w:val="none" w:sz="0" w:space="0" w:color="auto"/>
            <w:bottom w:val="none" w:sz="0" w:space="0" w:color="auto"/>
            <w:right w:val="none" w:sz="0" w:space="0" w:color="auto"/>
          </w:divBdr>
        </w:div>
        <w:div w:id="134578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cy-gov-open-doc.oss-cn-north-2-gov-1.aliyuncs.com/1071PO/4568a8ad-c241-4617-be7e-e90476d6cfed.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470</Words>
  <Characters>2683</Characters>
  <Application>Microsoft Office Word</Application>
  <DocSecurity>0</DocSecurity>
  <Lines>22</Lines>
  <Paragraphs>6</Paragraphs>
  <ScaleCrop>false</ScaleCrop>
  <Company>Microsoft</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浙江鼎力工程项目管理有限公司</dc:creator>
  <cp:keywords/>
  <dc:description/>
  <cp:lastModifiedBy>浙江鼎力工程项目管理有限公司</cp:lastModifiedBy>
  <cp:revision>3</cp:revision>
  <dcterms:created xsi:type="dcterms:W3CDTF">2022-01-09T07:40:00Z</dcterms:created>
  <dcterms:modified xsi:type="dcterms:W3CDTF">2022-01-09T07:45:00Z</dcterms:modified>
</cp:coreProperties>
</file>