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r>
        <w:rPr>
          <w:rFonts w:hint="eastAsia"/>
          <w:b/>
        </w:rPr>
        <w:t>浙江省地质灾害监测预警设备采购项目供应商未中标情况说明</w:t>
      </w:r>
    </w:p>
    <w:bookmarkEnd w:id="0"/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标段编号：CTZB-2023020074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温州地区地质灾害监测预警设备及安装、维护技术服务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678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南京葛南实业有限公司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67.21</w:t>
            </w:r>
            <w:r>
              <w:rPr>
                <w:rFonts w:hint="eastAsia"/>
                <w:b/>
                <w:lang w:val="en-US" w:eastAsia="zh-CN"/>
              </w:rPr>
              <w:t>分，排名：第二名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广州南方测绘科技股份有限公司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64.94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法施达 (大连) 实业集团有限公司、中国建筑西南勘察设计研究院有限公司 (联合体)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64.64</w:t>
            </w:r>
            <w:r>
              <w:rPr>
                <w:rFonts w:hint="eastAsia"/>
                <w:b/>
                <w:lang w:val="en-US" w:eastAsia="zh-CN"/>
              </w:rPr>
              <w:t>分，排名：第四名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基康仪器股份有限公司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61.31</w:t>
            </w:r>
            <w:r>
              <w:rPr>
                <w:rFonts w:hint="eastAsia"/>
                <w:b/>
                <w:lang w:val="en-US" w:eastAsia="zh-CN"/>
              </w:rPr>
              <w:t>分，排名：第五名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上海海积信息科技股份有限公司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56.75</w:t>
            </w:r>
            <w:r>
              <w:rPr>
                <w:rFonts w:hint="eastAsia"/>
                <w:b/>
                <w:lang w:val="en-US" w:eastAsia="zh-CN"/>
              </w:rPr>
              <w:t>分，排名：第六名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b/>
        </w:rPr>
      </w:pPr>
      <w:r>
        <w:rPr>
          <w:rFonts w:hint="eastAsia"/>
          <w:b/>
        </w:rPr>
        <w:t>标段编号：CTZB-2023020074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标段名称：金华衢州丽水地区地质灾害监测预警设备及安装、维护技术服务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678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法施达 (大连) 实业集团有限公司、中国建筑西南勘察设计研究院有限公司 (联合体)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67.97</w:t>
            </w:r>
            <w:r>
              <w:rPr>
                <w:rFonts w:hint="eastAsia"/>
                <w:b/>
                <w:lang w:val="en-US" w:eastAsia="zh-CN"/>
              </w:rPr>
              <w:t>分，排名：第二名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广州南方测绘科技股份有限公司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65.95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浙江数维科技有限公司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43.29</w:t>
            </w:r>
            <w:r>
              <w:rPr>
                <w:rFonts w:hint="eastAsia"/>
                <w:b/>
                <w:lang w:val="en-US" w:eastAsia="zh-CN"/>
              </w:rPr>
              <w:t>分，排名：第四名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北京天拓斯特科技有限公司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38.26</w:t>
            </w:r>
            <w:r>
              <w:rPr>
                <w:rFonts w:hint="eastAsia"/>
                <w:b/>
                <w:lang w:val="en-US" w:eastAsia="zh-CN"/>
              </w:rPr>
              <w:t>分，排名：第五名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杭州同济测绘有限公司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hint="eastAsia"/>
                <w:b/>
              </w:rPr>
              <w:t>24.71</w:t>
            </w:r>
            <w:r>
              <w:rPr>
                <w:rFonts w:hint="eastAsia"/>
                <w:b/>
                <w:lang w:val="en-US" w:eastAsia="zh-CN"/>
              </w:rPr>
              <w:t>分，排名：第六名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标段编号：CTZB-2023020074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标段名称：其他地区地质灾害监测预警设备及安装、维护技术服务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678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杭州鲁尔物联科技有限公司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ascii="Arial" w:hAnsi="Arial" w:eastAsia="Arial" w:cs="Arial"/>
                <w:sz w:val="19"/>
                <w:szCs w:val="19"/>
              </w:rPr>
              <w:t>75.5</w:t>
            </w:r>
            <w:r>
              <w:rPr>
                <w:rFonts w:hint="eastAsia"/>
                <w:b/>
                <w:lang w:val="en-US" w:eastAsia="zh-CN"/>
              </w:rPr>
              <w:t>分，排名：第二名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广州市中海达测绘仪器有限公司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72.48</w:t>
            </w:r>
            <w:r>
              <w:rPr>
                <w:rFonts w:hint="eastAsia"/>
                <w:b/>
                <w:lang w:val="en-US" w:eastAsia="zh-CN"/>
              </w:rPr>
              <w:t>分，排名：第三名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千寻位置网络 (浙江) 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70.16</w:t>
            </w:r>
            <w:r>
              <w:rPr>
                <w:rFonts w:hint="eastAsia"/>
                <w:b/>
                <w:lang w:val="en-US" w:eastAsia="zh-CN"/>
              </w:rPr>
              <w:t>分，排名：第四名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南京葛南实业有限公司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68.93</w:t>
            </w:r>
            <w:r>
              <w:rPr>
                <w:rFonts w:hint="eastAsia"/>
                <w:b/>
                <w:lang w:val="en-US" w:eastAsia="zh-CN"/>
              </w:rPr>
              <w:t>分，排名：第五名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法施达 (大连) 实业集团有限公司、 中国建筑西南勘察设计研究院有限公司(联合体)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67.64</w:t>
            </w:r>
            <w:r>
              <w:rPr>
                <w:rFonts w:hint="eastAsia"/>
                <w:b/>
                <w:lang w:val="en-US" w:eastAsia="zh-CN"/>
              </w:rPr>
              <w:t>分，排名：第六名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2678" w:type="dxa"/>
            <w:vAlign w:val="top"/>
          </w:tcPr>
          <w:p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浙江省工程勘察设计院集团有限公司、上海展为智能技术有限公司 (联合体)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66.29</w:t>
            </w:r>
            <w:r>
              <w:rPr>
                <w:rFonts w:hint="eastAsia"/>
                <w:b/>
                <w:lang w:val="en-US" w:eastAsia="zh-CN"/>
              </w:rPr>
              <w:t>分，排名：第七名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广州南方测绘科技股份有限公司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65.37</w:t>
            </w:r>
            <w:r>
              <w:rPr>
                <w:rFonts w:hint="eastAsia"/>
                <w:b/>
                <w:lang w:val="en-US" w:eastAsia="zh-CN"/>
              </w:rPr>
              <w:t>分，排名：第八名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基康仪器股份有限公司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61.24</w:t>
            </w:r>
            <w:r>
              <w:rPr>
                <w:rFonts w:hint="eastAsia"/>
                <w:b/>
                <w:lang w:val="en-US" w:eastAsia="zh-CN"/>
              </w:rPr>
              <w:t>分，排名：第九名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上海海积信息科技股份有限公司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59.</w:t>
            </w:r>
            <w:r>
              <w:rPr>
                <w:rFonts w:ascii="Arial" w:hAnsi="Arial" w:eastAsia="Arial" w:cs="Arial"/>
                <w:sz w:val="19"/>
                <w:szCs w:val="19"/>
              </w:rPr>
              <w:t>25</w:t>
            </w:r>
            <w:r>
              <w:rPr>
                <w:rFonts w:hint="eastAsia"/>
                <w:b/>
                <w:lang w:val="en-US" w:eastAsia="zh-CN"/>
              </w:rPr>
              <w:t>分，排名：第十名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浙江数维科技有限公司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40</w:t>
            </w:r>
            <w:r>
              <w:rPr>
                <w:rFonts w:ascii="Arial" w:hAnsi="Arial" w:eastAsia="Arial" w:cs="Arial"/>
                <w:sz w:val="19"/>
                <w:szCs w:val="19"/>
              </w:rPr>
              <w:t>.76</w:t>
            </w:r>
            <w:r>
              <w:rPr>
                <w:rFonts w:hint="eastAsia"/>
                <w:b/>
                <w:lang w:val="en-US" w:eastAsia="zh-CN"/>
              </w:rPr>
              <w:t>分，排名：第十一名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北京天拓斯特科技有限公司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36.</w:t>
            </w:r>
            <w:r>
              <w:rPr>
                <w:rFonts w:ascii="Arial" w:hAnsi="Arial" w:eastAsia="Arial" w:cs="Arial"/>
                <w:sz w:val="19"/>
                <w:szCs w:val="19"/>
              </w:rPr>
              <w:t>54</w:t>
            </w:r>
            <w:r>
              <w:rPr>
                <w:rFonts w:hint="eastAsia"/>
                <w:b/>
                <w:lang w:val="en-US" w:eastAsia="zh-CN"/>
              </w:rPr>
              <w:t>分，排名：第十二名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杭州智创时空信息技术有限公司</w:t>
            </w:r>
          </w:p>
        </w:tc>
        <w:tc>
          <w:tcPr>
            <w:tcW w:w="4893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</w:t>
            </w:r>
            <w:r>
              <w:rPr>
                <w:rFonts w:ascii="Arial" w:hAnsi="Arial" w:eastAsia="Arial" w:cs="Arial"/>
                <w:spacing w:val="-1"/>
                <w:sz w:val="19"/>
                <w:szCs w:val="19"/>
              </w:rPr>
              <w:t>35.</w:t>
            </w:r>
            <w:r>
              <w:rPr>
                <w:rFonts w:ascii="Arial" w:hAnsi="Arial" w:eastAsia="Arial" w:cs="Arial"/>
                <w:sz w:val="19"/>
                <w:szCs w:val="19"/>
              </w:rPr>
              <w:t>52</w:t>
            </w:r>
            <w:r>
              <w:rPr>
                <w:rFonts w:hint="eastAsia"/>
                <w:b/>
                <w:lang w:val="en-US" w:eastAsia="zh-CN"/>
              </w:rPr>
              <w:t>分，排名：第十三名</w:t>
            </w: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hNjg1MDdjOTBiZWY5OWEwODBiNjhmZWM3NGU0NzQifQ=="/>
  </w:docVars>
  <w:rsids>
    <w:rsidRoot w:val="00BB4DE2"/>
    <w:rsid w:val="002D7097"/>
    <w:rsid w:val="00507446"/>
    <w:rsid w:val="00A3330A"/>
    <w:rsid w:val="00B3445D"/>
    <w:rsid w:val="00BB4DE2"/>
    <w:rsid w:val="00C90B6B"/>
    <w:rsid w:val="2E3A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蒋银洋</cp:lastModifiedBy>
  <dcterms:modified xsi:type="dcterms:W3CDTF">2023-03-09T09:09:35Z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133AAA56C266432DBA74E4B413BEE39E</vt:lpwstr>
  </property>
</Properties>
</file>