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标段编号：CTZB-2023110170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bookmarkStart w:id="0" w:name="_GoBack"/>
      <w:r>
        <w:rPr>
          <w:rFonts w:hint="eastAsia"/>
          <w:b/>
        </w:rPr>
        <w:t>小客车总量调控增量指标竞价委托服务项目</w:t>
      </w:r>
      <w:bookmarkEnd w:id="0"/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120"/>
        <w:gridCol w:w="4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1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城云科技（中国）有限公司</w:t>
            </w:r>
          </w:p>
        </w:tc>
        <w:tc>
          <w:tcPr>
            <w:tcW w:w="4412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55.44</w:t>
            </w:r>
            <w:r>
              <w:rPr>
                <w:rFonts w:hint="eastAsia"/>
                <w:b/>
                <w:lang w:val="en-US" w:eastAsia="zh-CN"/>
              </w:rPr>
              <w:t>分，排名:第二名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浙江枫茂建设工程有限公司</w:t>
            </w:r>
          </w:p>
        </w:tc>
        <w:tc>
          <w:tcPr>
            <w:tcW w:w="441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36.2</w:t>
            </w:r>
            <w:r>
              <w:rPr>
                <w:rFonts w:hint="eastAsia"/>
                <w:b/>
                <w:lang w:val="en-US" w:eastAsia="zh-CN"/>
              </w:rPr>
              <w:t>分，排名:第三名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hNjg1MDdjOTBiZWY5OWEwODBiNjhmZWM3NGU0NzQifQ=="/>
  </w:docVars>
  <w:rsids>
    <w:rsidRoot w:val="00BB4DE2"/>
    <w:rsid w:val="002D7097"/>
    <w:rsid w:val="00507446"/>
    <w:rsid w:val="00A3330A"/>
    <w:rsid w:val="00B3445D"/>
    <w:rsid w:val="00BB4DE2"/>
    <w:rsid w:val="00C90B6B"/>
    <w:rsid w:val="6FCB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蒋银洋</cp:lastModifiedBy>
  <dcterms:modified xsi:type="dcterms:W3CDTF">2023-12-22T05:43:13Z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7856C8C802A94067B6F22271B053AB07_12</vt:lpwstr>
  </property>
</Properties>
</file>