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455" w:rsidRDefault="00AE1455" w:rsidP="00AE1455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供应商未中标情况说明</w:t>
      </w:r>
    </w:p>
    <w:p w:rsidR="00AE1455" w:rsidRPr="008B399E" w:rsidRDefault="00AE1455" w:rsidP="00AE1455">
      <w:pPr>
        <w:pStyle w:val="sub-title-info-items-item"/>
        <w:shd w:val="clear" w:color="auto" w:fill="FFFFFF"/>
        <w:spacing w:before="0" w:beforeAutospacing="0" w:after="0" w:afterAutospacing="0"/>
        <w:rPr>
          <w:rFonts w:cs="Times New Roman"/>
          <w:kern w:val="2"/>
          <w:szCs w:val="22"/>
        </w:rPr>
      </w:pPr>
      <w:r w:rsidRPr="008B399E">
        <w:rPr>
          <w:rFonts w:cs="Times New Roman" w:hint="eastAsia"/>
          <w:kern w:val="2"/>
          <w:szCs w:val="22"/>
        </w:rPr>
        <w:t>一、标段编号：</w:t>
      </w:r>
      <w:r w:rsidRPr="006374AA">
        <w:rPr>
          <w:rFonts w:cs="Times New Roman" w:hint="eastAsia"/>
          <w:kern w:val="2"/>
          <w:szCs w:val="22"/>
        </w:rPr>
        <w:t>0625-2221759</w:t>
      </w:r>
      <w:r w:rsidR="00B35CF2">
        <w:rPr>
          <w:rFonts w:cs="Times New Roman" w:hint="eastAsia"/>
          <w:kern w:val="2"/>
          <w:szCs w:val="22"/>
        </w:rPr>
        <w:t>6</w:t>
      </w:r>
    </w:p>
    <w:p w:rsidR="00AE1455" w:rsidRPr="00FE4ACA" w:rsidRDefault="00AE1455" w:rsidP="00AE1455">
      <w:pPr>
        <w:spacing w:line="360" w:lineRule="auto"/>
        <w:rPr>
          <w:rFonts w:ascii="宋体" w:hAnsi="宋体"/>
          <w:sz w:val="24"/>
        </w:rPr>
      </w:pPr>
      <w:r w:rsidRPr="00F51222">
        <w:rPr>
          <w:rFonts w:ascii="宋体" w:hAnsi="宋体" w:hint="eastAsia"/>
          <w:sz w:val="24"/>
        </w:rPr>
        <w:t>二、标段名称：</w:t>
      </w:r>
      <w:hyperlink r:id="rId6" w:tgtFrame="_blank" w:history="1">
        <w:r w:rsidR="00B35CF2" w:rsidRPr="00B35CF2">
          <w:rPr>
            <w:rFonts w:ascii="宋体" w:hAnsi="宋体" w:hint="eastAsia"/>
            <w:sz w:val="24"/>
          </w:rPr>
          <w:t>浙江大学附属中学2022年两校区设备更新项目（网络安全改造）</w:t>
        </w:r>
      </w:hyperlink>
    </w:p>
    <w:p w:rsidR="00AE1455" w:rsidRDefault="00AE1455" w:rsidP="00AE1455">
      <w:pPr>
        <w:spacing w:line="360" w:lineRule="auto"/>
        <w:rPr>
          <w:rFonts w:ascii="宋体" w:hAnsi="宋体"/>
          <w:sz w:val="24"/>
        </w:rPr>
      </w:pPr>
      <w:r>
        <w:rPr>
          <w:rFonts w:hint="eastAsia"/>
          <w:sz w:val="28"/>
          <w:szCs w:val="28"/>
        </w:rPr>
        <w:t>三、</w:t>
      </w:r>
      <w:r>
        <w:rPr>
          <w:rFonts w:ascii="宋体" w:hAnsi="宋体" w:hint="eastAsia"/>
          <w:sz w:val="24"/>
        </w:rPr>
        <w:t>未中标情况说明：</w:t>
      </w:r>
    </w:p>
    <w:p w:rsidR="00AE1455" w:rsidRDefault="00AE1455" w:rsidP="00AE1455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1、投标无效：</w:t>
      </w: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7"/>
        <w:gridCol w:w="1920"/>
        <w:gridCol w:w="1842"/>
        <w:gridCol w:w="2249"/>
        <w:gridCol w:w="1264"/>
        <w:gridCol w:w="787"/>
      </w:tblGrid>
      <w:tr w:rsidR="00AE1455" w:rsidTr="00E860D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序号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供应商名称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投标/响应</w:t>
            </w:r>
          </w:p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无效原因</w:t>
            </w: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投标/响应</w:t>
            </w:r>
          </w:p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无效依据</w:t>
            </w: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组织澄清</w:t>
            </w:r>
          </w:p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核实情况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AE1455" w:rsidTr="00E860D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Pr="00481141" w:rsidRDefault="00AE1455" w:rsidP="00E860DA">
            <w:pPr>
              <w:snapToGrid w:val="0"/>
              <w:rPr>
                <w:rFonts w:ascii="宋体" w:hAnsi="宋体"/>
                <w:sz w:val="24"/>
              </w:rPr>
            </w:pP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Pr="00481141" w:rsidRDefault="00AE1455" w:rsidP="00E860D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AE1455" w:rsidTr="00E860D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Pr="00481141" w:rsidRDefault="00AE1455" w:rsidP="00E860DA">
            <w:pPr>
              <w:snapToGrid w:val="0"/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7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Pr="00481141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55" w:rsidRDefault="00AE1455" w:rsidP="00E860DA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AE1455" w:rsidRDefault="00AE1455" w:rsidP="00AE1455">
      <w:pPr>
        <w:spacing w:line="360" w:lineRule="auto"/>
        <w:rPr>
          <w:sz w:val="24"/>
        </w:rPr>
      </w:pPr>
      <w:r>
        <w:rPr>
          <w:sz w:val="24"/>
        </w:rPr>
        <w:t>2</w:t>
      </w:r>
      <w:r>
        <w:rPr>
          <w:rFonts w:hint="eastAsia"/>
          <w:sz w:val="24"/>
        </w:rPr>
        <w:t>、</w:t>
      </w:r>
      <w:r>
        <w:rPr>
          <w:rFonts w:ascii="宋体" w:hAnsi="宋体" w:cs="Arial" w:hint="eastAsia"/>
          <w:kern w:val="0"/>
          <w:sz w:val="24"/>
        </w:rPr>
        <w:t>评审得分排序/报价排序</w:t>
      </w:r>
    </w:p>
    <w:p w:rsidR="00AE1455" w:rsidRDefault="00AE1455" w:rsidP="00AE1455">
      <w:pPr>
        <w:rPr>
          <w:b/>
          <w:sz w:val="24"/>
          <w:szCs w:val="24"/>
        </w:rPr>
      </w:pP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0"/>
        <w:gridCol w:w="2500"/>
        <w:gridCol w:w="1838"/>
        <w:gridCol w:w="2775"/>
        <w:gridCol w:w="896"/>
      </w:tblGrid>
      <w:tr w:rsidR="00AE1455" w:rsidTr="00E860DA">
        <w:trPr>
          <w:trHeight w:val="438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单位名称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sz w:val="24"/>
                <w:szCs w:val="24"/>
              </w:rPr>
              <w:t>评审得分及排序</w:t>
            </w:r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sz w:val="24"/>
                <w:szCs w:val="24"/>
              </w:rPr>
              <w:t>未被推荐为中标供应商的原因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sz w:val="24"/>
                <w:szCs w:val="24"/>
              </w:rPr>
              <w:t>备注</w:t>
            </w:r>
          </w:p>
        </w:tc>
      </w:tr>
      <w:tr w:rsidR="00AE1455" w:rsidTr="00E860DA">
        <w:trPr>
          <w:trHeight w:val="684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1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455" w:rsidRPr="0045741C" w:rsidRDefault="00B06406" w:rsidP="00E860DA">
            <w:pPr>
              <w:spacing w:line="270" w:lineRule="atLeast"/>
              <w:jc w:val="center"/>
              <w:rPr>
                <w:rFonts w:ascii="宋体" w:hAnsi="宋体"/>
                <w:sz w:val="24"/>
              </w:rPr>
            </w:pPr>
            <w:r w:rsidRPr="00B06406">
              <w:rPr>
                <w:rFonts w:ascii="宋体" w:hAnsi="宋体" w:hint="eastAsia"/>
                <w:sz w:val="24"/>
              </w:rPr>
              <w:t>杭州元康合科技有限公司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Pr="000F20E4" w:rsidRDefault="00B06406" w:rsidP="00E860DA">
            <w:pPr>
              <w:jc w:val="center"/>
              <w:rPr>
                <w:rFonts w:ascii="宋体" w:hAnsi="宋体"/>
                <w:sz w:val="24"/>
              </w:rPr>
            </w:pPr>
            <w:r w:rsidRPr="00B06406">
              <w:rPr>
                <w:rFonts w:ascii="宋体" w:hAnsi="宋体" w:hint="eastAsia"/>
                <w:sz w:val="24"/>
              </w:rPr>
              <w:t>74.29</w:t>
            </w:r>
            <w:r w:rsidR="00AE1455" w:rsidRPr="000F20E4">
              <w:rPr>
                <w:rFonts w:ascii="宋体" w:hAnsi="宋体" w:hint="eastAsia"/>
                <w:sz w:val="24"/>
              </w:rPr>
              <w:t>，排名第二</w:t>
            </w:r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根据评审报告确定的中标候选人名单顺序确定中标供应商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455" w:rsidRPr="00481141" w:rsidRDefault="00AE1455" w:rsidP="00E860D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E1455" w:rsidTr="00E860DA">
        <w:trPr>
          <w:trHeight w:val="939"/>
        </w:trPr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1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455" w:rsidRPr="00F867A7" w:rsidRDefault="00B06406" w:rsidP="00E860DA">
            <w:pPr>
              <w:spacing w:line="270" w:lineRule="atLeast"/>
              <w:jc w:val="center"/>
              <w:rPr>
                <w:rFonts w:ascii="宋体" w:hAnsi="宋体"/>
                <w:sz w:val="24"/>
              </w:rPr>
            </w:pPr>
            <w:proofErr w:type="gramStart"/>
            <w:r w:rsidRPr="00B06406">
              <w:rPr>
                <w:rFonts w:ascii="宋体" w:hAnsi="宋体" w:hint="eastAsia"/>
                <w:sz w:val="24"/>
              </w:rPr>
              <w:t>杭州网快电子</w:t>
            </w:r>
            <w:proofErr w:type="gramEnd"/>
            <w:r w:rsidRPr="00B06406">
              <w:rPr>
                <w:rFonts w:ascii="宋体" w:hAnsi="宋体" w:hint="eastAsia"/>
                <w:sz w:val="24"/>
              </w:rPr>
              <w:t>科技有限公司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455" w:rsidRDefault="00B06406" w:rsidP="00E860DA">
            <w:pPr>
              <w:jc w:val="center"/>
              <w:rPr>
                <w:rFonts w:ascii="宋体" w:hAnsi="宋体"/>
                <w:sz w:val="24"/>
              </w:rPr>
            </w:pPr>
            <w:r w:rsidRPr="00B06406">
              <w:rPr>
                <w:rFonts w:ascii="宋体" w:hAnsi="宋体" w:hint="eastAsia"/>
                <w:sz w:val="24"/>
              </w:rPr>
              <w:t>74.06</w:t>
            </w:r>
            <w:r w:rsidR="00AE1455" w:rsidRPr="000F20E4">
              <w:rPr>
                <w:rFonts w:ascii="宋体" w:hAnsi="宋体" w:hint="eastAsia"/>
                <w:sz w:val="24"/>
              </w:rPr>
              <w:t>，排名第三</w:t>
            </w:r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455" w:rsidRDefault="00AE1455" w:rsidP="00E860D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根据评审报告确定的中标候选人名单顺序确定中标供应商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455" w:rsidRPr="00481141" w:rsidRDefault="00AE1455" w:rsidP="00E860DA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AE1455" w:rsidRDefault="00AE1455" w:rsidP="00AE1455">
      <w:pPr>
        <w:rPr>
          <w:sz w:val="24"/>
          <w:szCs w:val="24"/>
        </w:rPr>
      </w:pPr>
    </w:p>
    <w:p w:rsidR="00AE1455" w:rsidRDefault="00AE1455" w:rsidP="00AE1455">
      <w:pPr>
        <w:rPr>
          <w:sz w:val="24"/>
          <w:szCs w:val="24"/>
        </w:rPr>
      </w:pPr>
    </w:p>
    <w:p w:rsidR="00AE1455" w:rsidRPr="005520E8" w:rsidRDefault="00AE1455" w:rsidP="00AE1455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备注：若标段废标，可对整个标段</w:t>
      </w:r>
      <w:proofErr w:type="gramStart"/>
      <w:r>
        <w:rPr>
          <w:rFonts w:hint="eastAsia"/>
          <w:sz w:val="24"/>
          <w:szCs w:val="24"/>
        </w:rPr>
        <w:t>废标情况</w:t>
      </w:r>
      <w:proofErr w:type="gramEnd"/>
      <w:r>
        <w:rPr>
          <w:rFonts w:hint="eastAsia"/>
          <w:sz w:val="24"/>
          <w:szCs w:val="24"/>
        </w:rPr>
        <w:t>说明即可。</w:t>
      </w:r>
    </w:p>
    <w:p w:rsidR="006977E3" w:rsidRPr="00AE1455" w:rsidRDefault="00B06406" w:rsidP="0024187F"/>
    <w:sectPr w:rsidR="006977E3" w:rsidRPr="00AE1455" w:rsidSect="008A4B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2DAB" w:rsidRDefault="00842DAB" w:rsidP="006357A1">
      <w:r>
        <w:separator/>
      </w:r>
    </w:p>
  </w:endnote>
  <w:endnote w:type="continuationSeparator" w:id="0">
    <w:p w:rsidR="00842DAB" w:rsidRDefault="00842DAB" w:rsidP="006357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2DAB" w:rsidRDefault="00842DAB" w:rsidP="006357A1">
      <w:r>
        <w:separator/>
      </w:r>
    </w:p>
  </w:footnote>
  <w:footnote w:type="continuationSeparator" w:id="0">
    <w:p w:rsidR="00842DAB" w:rsidRDefault="00842DAB" w:rsidP="006357A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8399F"/>
    <w:rsid w:val="000F20E4"/>
    <w:rsid w:val="00127405"/>
    <w:rsid w:val="001F25D0"/>
    <w:rsid w:val="0024187F"/>
    <w:rsid w:val="002F26EC"/>
    <w:rsid w:val="00306943"/>
    <w:rsid w:val="005E4E3C"/>
    <w:rsid w:val="006357A1"/>
    <w:rsid w:val="00842DAB"/>
    <w:rsid w:val="0088399F"/>
    <w:rsid w:val="008A4B7D"/>
    <w:rsid w:val="00AE1455"/>
    <w:rsid w:val="00B06406"/>
    <w:rsid w:val="00B35CF2"/>
    <w:rsid w:val="00B63E3A"/>
    <w:rsid w:val="00C04DCC"/>
    <w:rsid w:val="00C3366C"/>
    <w:rsid w:val="00D01411"/>
    <w:rsid w:val="00F01C89"/>
    <w:rsid w:val="00F40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7A1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357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357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357A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357A1"/>
    <w:rPr>
      <w:sz w:val="18"/>
      <w:szCs w:val="18"/>
    </w:rPr>
  </w:style>
  <w:style w:type="paragraph" w:customStyle="1" w:styleId="sub-title-info-items-item">
    <w:name w:val="sub-title-info-items-item"/>
    <w:basedOn w:val="a"/>
    <w:rsid w:val="006357A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B35CF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zcygov.cn/proj-procurement/project-result-detail/604796c6feda0b4f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 zhengping</dc:creator>
  <cp:keywords/>
  <dc:description/>
  <cp:lastModifiedBy>user</cp:lastModifiedBy>
  <cp:revision>8</cp:revision>
  <dcterms:created xsi:type="dcterms:W3CDTF">2022-05-25T10:41:00Z</dcterms:created>
  <dcterms:modified xsi:type="dcterms:W3CDTF">2022-06-23T03:07:00Z</dcterms:modified>
</cp:coreProperties>
</file>