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0993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Toc523398546"/>
      <w:r>
        <w:rPr>
          <w:rFonts w:hint="eastAsia" w:asciiTheme="minorEastAsia" w:hAnsiTheme="minorEastAsia"/>
          <w:b/>
          <w:bCs/>
          <w:sz w:val="32"/>
        </w:rPr>
        <w:t>中标（成交）供应商公告内容</w:t>
      </w:r>
      <w:bookmarkEnd w:id="0"/>
    </w:p>
    <w:p w14:paraId="5A1C65ED">
      <w:pPr>
        <w:rPr>
          <w:rFonts w:asciiTheme="minorEastAsia" w:hAnsiTheme="minorEastAsia"/>
        </w:rPr>
      </w:pPr>
    </w:p>
    <w:p w14:paraId="1C3F3FD3">
      <w:p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 xml:space="preserve">项目编号：浙方咨招2025063号 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p w14:paraId="7DA87DF0"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项目名称：</w:t>
      </w:r>
      <w:r>
        <w:rPr>
          <w:rFonts w:hint="eastAsia" w:asciiTheme="minorEastAsia" w:hAnsiTheme="minorEastAsia"/>
          <w:lang w:eastAsia="zh-CN"/>
        </w:rPr>
        <w:t>钱江源-百山祖国家公园百山祖园区视觉形象系统设计项目</w:t>
      </w:r>
    </w:p>
    <w:tbl>
      <w:tblPr>
        <w:tblStyle w:val="4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205"/>
        <w:gridCol w:w="326"/>
        <w:gridCol w:w="1044"/>
        <w:gridCol w:w="638"/>
        <w:gridCol w:w="2134"/>
      </w:tblGrid>
      <w:tr w14:paraId="4C69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31" w:type="dxa"/>
            <w:vAlign w:val="center"/>
          </w:tcPr>
          <w:p w14:paraId="7FE3D16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1" w:type="dxa"/>
            <w:gridSpan w:val="2"/>
            <w:vAlign w:val="center"/>
          </w:tcPr>
          <w:p w14:paraId="3B78A04F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 浙江并非设计有限公司</w:t>
            </w:r>
          </w:p>
        </w:tc>
        <w:tc>
          <w:tcPr>
            <w:tcW w:w="1682" w:type="dxa"/>
            <w:gridSpan w:val="2"/>
            <w:vAlign w:val="center"/>
          </w:tcPr>
          <w:p w14:paraId="4052628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134" w:type="dxa"/>
            <w:vAlign w:val="center"/>
          </w:tcPr>
          <w:p w14:paraId="612E4ED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廖泉梅 </w:t>
            </w:r>
          </w:p>
        </w:tc>
      </w:tr>
      <w:tr w14:paraId="669B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31" w:type="dxa"/>
            <w:vAlign w:val="center"/>
          </w:tcPr>
          <w:p w14:paraId="0F01E56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47" w:type="dxa"/>
            <w:gridSpan w:val="5"/>
            <w:vAlign w:val="center"/>
          </w:tcPr>
          <w:p w14:paraId="5D3B2C0B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浙江省杭州市西湖区转塘街道双流643号E2-1-9 </w:t>
            </w:r>
          </w:p>
        </w:tc>
      </w:tr>
      <w:tr w14:paraId="099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636" w:type="dxa"/>
            <w:gridSpan w:val="2"/>
            <w:vAlign w:val="center"/>
          </w:tcPr>
          <w:p w14:paraId="7439807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服务内容</w:t>
            </w:r>
          </w:p>
        </w:tc>
        <w:tc>
          <w:tcPr>
            <w:tcW w:w="1370" w:type="dxa"/>
            <w:gridSpan w:val="2"/>
            <w:vAlign w:val="center"/>
          </w:tcPr>
          <w:p w14:paraId="299494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772" w:type="dxa"/>
            <w:gridSpan w:val="2"/>
            <w:vAlign w:val="center"/>
          </w:tcPr>
          <w:p w14:paraId="7CC97C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中标（成交）金额</w:t>
            </w:r>
            <w:r>
              <w:rPr>
                <w:rFonts w:hint="eastAsia" w:asciiTheme="minorEastAsia" w:hAnsiTheme="minorEastAsia"/>
              </w:rPr>
              <w:t>（元）</w:t>
            </w:r>
          </w:p>
        </w:tc>
      </w:tr>
      <w:tr w14:paraId="15B0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636" w:type="dxa"/>
            <w:gridSpan w:val="2"/>
            <w:vAlign w:val="center"/>
          </w:tcPr>
          <w:p w14:paraId="2490B60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lang w:eastAsia="zh-CN"/>
              </w:rPr>
              <w:t>钱江源-百山祖国家公园百山祖园区视觉形象系统设计项目</w:t>
            </w:r>
          </w:p>
        </w:tc>
        <w:tc>
          <w:tcPr>
            <w:tcW w:w="1370" w:type="dxa"/>
            <w:gridSpan w:val="2"/>
            <w:vAlign w:val="center"/>
          </w:tcPr>
          <w:p w14:paraId="50D219C8"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</w:p>
        </w:tc>
        <w:tc>
          <w:tcPr>
            <w:tcW w:w="2772" w:type="dxa"/>
            <w:gridSpan w:val="2"/>
            <w:vAlign w:val="center"/>
          </w:tcPr>
          <w:p w14:paraId="50D5D3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1880000</w:t>
            </w:r>
          </w:p>
        </w:tc>
      </w:tr>
      <w:tr w14:paraId="544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9778" w:type="dxa"/>
            <w:gridSpan w:val="6"/>
          </w:tcPr>
          <w:p w14:paraId="6883908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服务要求：</w:t>
            </w:r>
          </w:p>
          <w:p w14:paraId="543A43F0">
            <w:pPr>
              <w:rPr>
                <w:rFonts w:hint="eastAsia" w:asciiTheme="minorEastAsia" w:hAnsiTheme="minorEastAsia"/>
                <w:lang w:eastAsia="zh-CN"/>
              </w:rPr>
            </w:pPr>
          </w:p>
          <w:p w14:paraId="4627F361">
            <w:pPr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响应采购文件要求。</w:t>
            </w:r>
            <w:bookmarkStart w:id="1" w:name="_GoBack"/>
            <w:bookmarkEnd w:id="1"/>
          </w:p>
        </w:tc>
      </w:tr>
    </w:tbl>
    <w:p w14:paraId="1773A7AB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806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B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F2D3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C"/>
    <w:rsid w:val="00197DF7"/>
    <w:rsid w:val="00C00D84"/>
    <w:rsid w:val="00C17C6C"/>
    <w:rsid w:val="00DF442D"/>
    <w:rsid w:val="033124A2"/>
    <w:rsid w:val="3E6C7F47"/>
    <w:rsid w:val="423F17DF"/>
    <w:rsid w:val="446D3881"/>
    <w:rsid w:val="5292129B"/>
    <w:rsid w:val="58540758"/>
    <w:rsid w:val="633C08FC"/>
    <w:rsid w:val="64C37BF6"/>
    <w:rsid w:val="6A7544C7"/>
    <w:rsid w:val="6D5B5AF4"/>
    <w:rsid w:val="6F516715"/>
    <w:rsid w:val="735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8"/>
    <w:qFormat/>
    <w:uiPriority w:val="0"/>
    <w:pPr>
      <w:ind w:firstLine="420"/>
    </w:pPr>
    <w:rPr>
      <w:rFonts w:eastAsia="宋体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缩进 Char"/>
    <w:link w:val="2"/>
    <w:qFormat/>
    <w:uiPriority w:val="0"/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170</Characters>
  <Lines>16</Lines>
  <Paragraphs>4</Paragraphs>
  <TotalTime>121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Microsoft 帐户</dc:creator>
  <cp:lastModifiedBy>·LOTUS</cp:lastModifiedBy>
  <dcterms:modified xsi:type="dcterms:W3CDTF">2025-07-11T07:20:35Z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eyJoZGlkIjoiYTFmZmU3NDAyY2I1YWI0M2Q1Y2I2MTk5YjBhZGRhMjIiLCJ1c2VySWQiOiIxMTczMTc1MTQzIn0=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07E2CD98D970466BBA013E29ABBE9811_12</vt:lpwstr>
  </property>
</Properties>
</file>