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A5D59">
      <w:pPr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523398546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中标（成交）供应商公告内容</w:t>
      </w:r>
      <w:bookmarkEnd w:id="0"/>
    </w:p>
    <w:p w14:paraId="09E38449">
      <w:pPr>
        <w:bidi w:val="0"/>
        <w:rPr>
          <w:rFonts w:hint="eastAsia" w:ascii="宋体" w:hAnsi="宋体" w:eastAsia="宋体" w:cs="宋体"/>
          <w:highlight w:val="none"/>
        </w:rPr>
      </w:pPr>
    </w:p>
    <w:p w14:paraId="2935A61E">
      <w:pPr>
        <w:autoSpaceDE w:val="0"/>
        <w:autoSpaceDN w:val="0"/>
        <w:spacing w:line="360" w:lineRule="auto"/>
        <w:textAlignment w:val="bottom"/>
        <w:outlineLvl w:val="0"/>
        <w:rPr>
          <w:rFonts w:hint="eastAsia" w:ascii="宋体" w:hAnsi="宋体" w:eastAsia="宋体" w:cs="宋体"/>
          <w:color w:val="000000"/>
          <w:spacing w:val="20"/>
          <w:sz w:val="24"/>
          <w:highlight w:val="none"/>
        </w:rPr>
      </w:pPr>
      <w:r>
        <w:rPr>
          <w:rFonts w:hint="eastAsia" w:ascii="宋体" w:hAnsi="宋体" w:cs="宋体"/>
          <w:color w:val="000000"/>
          <w:spacing w:val="20"/>
          <w:sz w:val="24"/>
          <w:highlight w:val="none"/>
        </w:rPr>
        <w:t>采购项目</w:t>
      </w:r>
      <w:r>
        <w:rPr>
          <w:rFonts w:hint="eastAsia" w:ascii="宋体" w:hAnsi="宋体" w:eastAsia="宋体" w:cs="宋体"/>
          <w:color w:val="000000"/>
          <w:spacing w:val="20"/>
          <w:sz w:val="24"/>
          <w:highlight w:val="none"/>
        </w:rPr>
        <w:t>：丽水学院基础设施维修工程（一期）设备采购</w:t>
      </w:r>
    </w:p>
    <w:p w14:paraId="595B2188">
      <w:pPr>
        <w:autoSpaceDE w:val="0"/>
        <w:autoSpaceDN w:val="0"/>
        <w:spacing w:line="360" w:lineRule="auto"/>
        <w:textAlignment w:val="bottom"/>
        <w:outlineLvl w:val="0"/>
        <w:rPr>
          <w:rFonts w:hint="eastAsia" w:ascii="宋体" w:hAnsi="宋体" w:eastAsia="宋体" w:cs="宋体"/>
          <w:color w:val="000000"/>
          <w:spacing w:val="2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20"/>
          <w:sz w:val="24"/>
          <w:highlight w:val="none"/>
        </w:rPr>
        <w:t>采购编号：浙鼎峰招[2025]149号</w:t>
      </w:r>
    </w:p>
    <w:tbl>
      <w:tblPr>
        <w:tblStyle w:val="20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981"/>
        <w:gridCol w:w="628"/>
        <w:gridCol w:w="1116"/>
        <w:gridCol w:w="247"/>
        <w:gridCol w:w="882"/>
        <w:gridCol w:w="1130"/>
        <w:gridCol w:w="1300"/>
      </w:tblGrid>
      <w:tr w14:paraId="39EC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noWrap w:val="0"/>
            <w:vAlign w:val="center"/>
          </w:tcPr>
          <w:p w14:paraId="359E027E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供应商名称</w:t>
            </w:r>
          </w:p>
        </w:tc>
        <w:tc>
          <w:tcPr>
            <w:tcW w:w="1981" w:type="dxa"/>
            <w:noWrap w:val="0"/>
            <w:vAlign w:val="center"/>
          </w:tcPr>
          <w:p w14:paraId="4381EE1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丽水市银鹰厨具有限公司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016D3CB4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供应商负责人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 w14:paraId="119B713D">
            <w:pPr>
              <w:wordWrap w:val="0"/>
              <w:jc w:val="center"/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4"/>
                <w:highlight w:val="none"/>
                <w:lang w:val="en-US" w:eastAsia="zh-CN"/>
              </w:rPr>
              <w:t>卢龙宇</w:t>
            </w:r>
          </w:p>
        </w:tc>
      </w:tr>
      <w:tr w14:paraId="2129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noWrap w:val="0"/>
            <w:vAlign w:val="center"/>
          </w:tcPr>
          <w:p w14:paraId="4740584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供应商地址</w:t>
            </w:r>
          </w:p>
        </w:tc>
        <w:tc>
          <w:tcPr>
            <w:tcW w:w="7284" w:type="dxa"/>
            <w:gridSpan w:val="7"/>
            <w:noWrap w:val="0"/>
            <w:vAlign w:val="center"/>
          </w:tcPr>
          <w:p w14:paraId="218E740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  <w:t>浙江省丽水市莲都区碧湖镇万洋众创城十</w:t>
            </w:r>
          </w:p>
          <w:p w14:paraId="2399BB3A"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  <w:t>一区 22 幢 1 号 101 室</w:t>
            </w:r>
          </w:p>
        </w:tc>
      </w:tr>
      <w:tr w14:paraId="4FBA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 w14:paraId="791752C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中标（成交）标的</w:t>
            </w:r>
          </w:p>
        </w:tc>
      </w:tr>
      <w:tr w14:paraId="33DC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noWrap w:val="0"/>
            <w:vAlign w:val="center"/>
          </w:tcPr>
          <w:p w14:paraId="216AF77B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产品名称（或服务名称）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4A942500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规格型号（或服务标准）</w:t>
            </w:r>
          </w:p>
        </w:tc>
        <w:tc>
          <w:tcPr>
            <w:tcW w:w="1116" w:type="dxa"/>
            <w:noWrap w:val="0"/>
            <w:vAlign w:val="center"/>
          </w:tcPr>
          <w:p w14:paraId="11499BB2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数量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3D16F971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单价</w:t>
            </w:r>
          </w:p>
          <w:p w14:paraId="66C922C7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（元）</w:t>
            </w:r>
          </w:p>
        </w:tc>
        <w:tc>
          <w:tcPr>
            <w:tcW w:w="1130" w:type="dxa"/>
            <w:noWrap w:val="0"/>
            <w:vAlign w:val="center"/>
          </w:tcPr>
          <w:p w14:paraId="374E884C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合价</w:t>
            </w:r>
          </w:p>
          <w:p w14:paraId="17A3D960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（元）</w:t>
            </w:r>
          </w:p>
        </w:tc>
        <w:tc>
          <w:tcPr>
            <w:tcW w:w="1300" w:type="dxa"/>
            <w:noWrap w:val="0"/>
            <w:vAlign w:val="center"/>
          </w:tcPr>
          <w:p w14:paraId="09707E0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品牌</w:t>
            </w:r>
          </w:p>
        </w:tc>
      </w:tr>
      <w:tr w14:paraId="69E0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noWrap w:val="0"/>
            <w:vAlign w:val="center"/>
          </w:tcPr>
          <w:p w14:paraId="101CB0E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明档区</w:t>
            </w:r>
          </w:p>
        </w:tc>
        <w:tc>
          <w:tcPr>
            <w:tcW w:w="2609" w:type="dxa"/>
            <w:gridSpan w:val="2"/>
            <w:shd w:val="clear" w:color="auto" w:fill="auto"/>
            <w:noWrap w:val="0"/>
            <w:vAlign w:val="center"/>
          </w:tcPr>
          <w:p w14:paraId="28A6761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center"/>
          </w:tcPr>
          <w:p w14:paraId="17E2C6C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 w:val="0"/>
            <w:vAlign w:val="center"/>
          </w:tcPr>
          <w:p w14:paraId="5B44A42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34BA3AA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67BEA19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77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noWrap w:val="0"/>
            <w:vAlign w:val="center"/>
          </w:tcPr>
          <w:p w14:paraId="1C19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noWrap w:val="0"/>
            <w:vAlign w:val="center"/>
          </w:tcPr>
          <w:p w14:paraId="51C0F42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规格：650*760*800mm</w:t>
            </w:r>
          </w:p>
          <w:p w14:paraId="0BA5A7A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型号：ZXT-S6576</w:t>
            </w:r>
          </w:p>
        </w:tc>
        <w:tc>
          <w:tcPr>
            <w:tcW w:w="1116" w:type="dxa"/>
            <w:shd w:val="clear" w:color="auto" w:fill="auto"/>
            <w:noWrap w:val="0"/>
            <w:vAlign w:val="center"/>
          </w:tcPr>
          <w:p w14:paraId="4FC5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noWrap w:val="0"/>
            <w:vAlign w:val="center"/>
          </w:tcPr>
          <w:p w14:paraId="333DDEC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3343E98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436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EE0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noWrap w:val="0"/>
            <w:vAlign w:val="center"/>
          </w:tcPr>
          <w:p w14:paraId="7DBD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noWrap w:val="0"/>
            <w:vAlign w:val="center"/>
          </w:tcPr>
          <w:p w14:paraId="4C49A89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0510DC3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noWrap w:val="0"/>
            <w:vAlign w:val="center"/>
          </w:tcPr>
          <w:p w14:paraId="5103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noWrap w:val="0"/>
            <w:vAlign w:val="center"/>
          </w:tcPr>
          <w:p w14:paraId="6258507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162A517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E52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5B04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A81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单通移门荷柜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26196A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规格：1400*700*800mm</w:t>
            </w:r>
          </w:p>
          <w:p w14:paraId="1DD108A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型号：ZCT-M1470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F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22632D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E7846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65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474B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C0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豆浆机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EB5FD7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规格：50KG</w:t>
            </w:r>
          </w:p>
          <w:p w14:paraId="497B277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型号：HY500B-G50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1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91AF24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3098FF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48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九康</w:t>
            </w:r>
          </w:p>
        </w:tc>
      </w:tr>
      <w:tr w14:paraId="0F49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F8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电磁扒炉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F1ED53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规格：750mm×750mm×800mm</w:t>
            </w:r>
          </w:p>
          <w:p w14:paraId="3DA701B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型号：CB120-1A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C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484C37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459D4D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01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0EF6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BD4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电磁双头煮面炉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C9CBCB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规格：1500*800*800mm</w:t>
            </w:r>
          </w:p>
          <w:p w14:paraId="4AB0F4D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型号：CZS160-1A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17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82F79D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6D670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B7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6E20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9B4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电饼铛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D6EEDE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规格：840*660*760mm</w:t>
            </w:r>
          </w:p>
          <w:p w14:paraId="5AFE6B1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型号：YXD-100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20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40C314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AC760B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A7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宏联</w:t>
            </w:r>
          </w:p>
        </w:tc>
      </w:tr>
      <w:tr w14:paraId="1E90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978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C87135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规格：500*700*800mm</w:t>
            </w:r>
          </w:p>
          <w:p w14:paraId="3566469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型号：ZCT-5070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FF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ED3DE2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46A277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36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0DB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9C6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597251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6804111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2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BE1F6F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8C9E30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69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7353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9C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D1FD16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10F5AAD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9F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F2813D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381477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01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003D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E59766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一次更衣室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CAAC38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4CA9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73B802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B82FE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0E1E1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C4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C0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6C7729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589CC0A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3B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8C25C7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DA04D3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E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B06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98F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不锈钢储存柜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6E0AE7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规格：900mm×400mm×1800mm</w:t>
            </w:r>
          </w:p>
          <w:p w14:paraId="2D67FE4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型号：GY90-40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02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AB50E4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DF76FF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A3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E2D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E26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四层不锈钢储物柜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9F17D7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规格：1200mm×400mm×1000mm</w:t>
            </w:r>
          </w:p>
          <w:p w14:paraId="7077638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型号：ZG-4C1240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10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5881D5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2BF051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E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C9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4B2DDD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洁具间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4F0D62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492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77254C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47D9C5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269DA9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F8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C56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541264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规格：1200*500*1800mm</w:t>
            </w:r>
          </w:p>
          <w:p w14:paraId="7707B8A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C6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72D432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670040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1FDAE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BE3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373836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售菜区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8F0037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4BA9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2AA6C6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7DC44C5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8A8C9F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81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688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单通移门荷台柜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21661B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规格：1800*800*800mm</w:t>
            </w:r>
          </w:p>
          <w:p w14:paraId="107C8B6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型号：ZCT-M1880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4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306B4E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229BD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B70133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6E5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A07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C0CC4B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规格：650*800*800mm</w:t>
            </w:r>
          </w:p>
          <w:p w14:paraId="44DEFE5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型号：ZXT-S6580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2D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DFB49A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8EFF4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40447C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3C3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CC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D0184A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1017029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A7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96BBD6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61A408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8C5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67F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FD6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智能留样柜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02BABF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规格：600*850*1970(含留样盒）</w:t>
            </w:r>
          </w:p>
          <w:p w14:paraId="1BCE8B2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型号：FLY2C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AD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F0F15D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9079D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EF35C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575A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FAF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五格保温菜台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70125D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规格：1800*700*800mm</w:t>
            </w:r>
          </w:p>
          <w:p w14:paraId="32C2686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型号：B1/1-5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6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66D33A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698693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10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3EF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A3B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平冷工作台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（提供样品）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33931A0">
            <w:pPr>
              <w:shd w:val="clear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规格：1800mm×800mm×800mm</w:t>
            </w:r>
          </w:p>
          <w:p w14:paraId="3A787BAB">
            <w:pPr>
              <w:shd w:val="clear"/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型号：F1880C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A4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3F2EDD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FD9B66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86D7F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30A9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9CFB540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洗消间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6E4BB9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A7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D4AF2B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35E28F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7D2BBF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1E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092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AB9BC5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规格：1800*700*800mm</w:t>
            </w:r>
          </w:p>
          <w:p w14:paraId="7113E36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型号：CC1800-700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5A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94C822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2E89C2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B2F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4AE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B9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109ACF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531A6E3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D6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F3BF31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09C6A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98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D83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42C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速热热水机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B99F57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规格：483*228*95mm</w:t>
            </w:r>
          </w:p>
          <w:p w14:paraId="0BBB20D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型号：KR-S1-24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82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0435CE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613DC8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5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安耐德</w:t>
            </w:r>
          </w:p>
        </w:tc>
      </w:tr>
      <w:tr w14:paraId="295B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277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DAD986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规格：800*800*800mm</w:t>
            </w:r>
          </w:p>
          <w:p w14:paraId="1168094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型号：CC800-800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17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F2C5C9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74284F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8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5FE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B7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2C4059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6F05A39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7C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684795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417111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07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2EE0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202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B64D67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7BD505A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7A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BB73C9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AB86CE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4DA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5E1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96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矮架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9250AE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规格：1200*500*300mm</w:t>
            </w:r>
          </w:p>
          <w:p w14:paraId="1B6261A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型号：MJ1200-500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5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1F5FA5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73D76C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29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64C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59A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924A6A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规格：1200*500*1800mm</w:t>
            </w:r>
          </w:p>
          <w:p w14:paraId="57143A3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型号：ZG4C1250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08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487F0A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5191C1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78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537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624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175761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规格：48m³</w:t>
            </w:r>
          </w:p>
          <w:p w14:paraId="0F52DF8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型号：TLXDF-400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D0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48m³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21733E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8587D8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129600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04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天利</w:t>
            </w:r>
          </w:p>
        </w:tc>
      </w:tr>
      <w:tr w14:paraId="6974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1FC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三层货架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4A32CE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规格：1200*500*1750mm</w:t>
            </w:r>
          </w:p>
          <w:p w14:paraId="7E4F3A8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型号：CJ-3C1250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50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00D0E2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4743CF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49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5FF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B23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F10519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规格：1000*500*900</w:t>
            </w:r>
          </w:p>
          <w:p w14:paraId="3485E09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型号：XDC1000-500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88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95AD53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FF73EB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B3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51F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19B68E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二次更衣室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EECC16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72E6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DF1C0C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B3427D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D996F3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6B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5A8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单星水池带感应龙头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4761E5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规格：1000*500*800mm</w:t>
            </w:r>
          </w:p>
          <w:p w14:paraId="12AC347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型号：LQ-GY28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DF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4C00F6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10F951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F7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1253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9F8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挂衣钩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F92CBE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规格：410*45*50</w:t>
            </w:r>
          </w:p>
          <w:p w14:paraId="1AD836D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型号：L-410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FB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211781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8C7133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4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0C3D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396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烘手器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55ABFF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规格：≥345*218*365mm</w:t>
            </w:r>
          </w:p>
          <w:p w14:paraId="1E1D595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型号：M-2008C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EF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6456DB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52C5BB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C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丽吉尔</w:t>
            </w:r>
          </w:p>
        </w:tc>
      </w:tr>
      <w:tr w14:paraId="069F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949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自动消毒液器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A37826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规格：248*190*250mm</w:t>
            </w:r>
          </w:p>
          <w:p w14:paraId="266526C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型号：M-X15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52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412671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AA0FC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59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莫顿</w:t>
            </w:r>
          </w:p>
        </w:tc>
      </w:tr>
      <w:tr w14:paraId="76E4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F697B6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面点间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AEBFA6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4D35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AAA254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87BBF1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437FD43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F3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CDA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冷藏醒发箱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4949E1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规格：705*770*1950</w:t>
            </w:r>
          </w:p>
          <w:p w14:paraId="704BC86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型号：WG-13C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A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E38AFF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FCDCD5B"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26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伟格</w:t>
            </w:r>
          </w:p>
        </w:tc>
      </w:tr>
      <w:tr w14:paraId="187B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A61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三层六盘不锈钢烤箱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1F8D39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规格：三层六盘</w:t>
            </w:r>
          </w:p>
          <w:p w14:paraId="6B1DF97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型号：HGB-60D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49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2A6ACB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5EFD7A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BF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伟格</w:t>
            </w:r>
          </w:p>
        </w:tc>
      </w:tr>
      <w:tr w14:paraId="671A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A2D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全自动包子机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B43409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规格：1600*720*1600mm</w:t>
            </w:r>
          </w:p>
          <w:p w14:paraId="4EAA4A0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型号：XZ-85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43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A369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227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D4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旭众</w:t>
            </w:r>
          </w:p>
        </w:tc>
      </w:tr>
      <w:tr w14:paraId="33E6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36A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C8C85F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规格：1800*800*800mm</w:t>
            </w:r>
          </w:p>
          <w:p w14:paraId="74B187D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型号：ZCT-1880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242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4D2A10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95765E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FE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E58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7A0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面粉车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7F20EB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规格：500*600*530mm</w:t>
            </w:r>
          </w:p>
          <w:p w14:paraId="69ED435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型号：MF-5060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4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6B4CA2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F97876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5B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6C5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693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B5CB48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104F14C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61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4EFBFB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F525E9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4B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222F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D4E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压面机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3EF682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规格：650*705*1300mm</w:t>
            </w:r>
          </w:p>
          <w:p w14:paraId="143C02C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型号：HF-300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B3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98208E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77852E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79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泓锋</w:t>
            </w:r>
          </w:p>
        </w:tc>
      </w:tr>
      <w:tr w14:paraId="37DE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764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和面机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F7E7D8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规格：1010×640mm×1260mm</w:t>
            </w:r>
          </w:p>
          <w:p w14:paraId="1597694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型号：B-H-60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F3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69668B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82AE1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2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亭辉</w:t>
            </w:r>
          </w:p>
        </w:tc>
      </w:tr>
      <w:tr w14:paraId="174D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63B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和面机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F7D047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规格：1120×720mm×1385mm</w:t>
            </w:r>
          </w:p>
          <w:p w14:paraId="69B70EC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型号：HMJ50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BA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A4D8DE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A7504D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D1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宇鹰炊具</w:t>
            </w:r>
          </w:p>
        </w:tc>
      </w:tr>
      <w:tr w14:paraId="591D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DF2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速热热水机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F1E090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规格：483*228*95mm</w:t>
            </w:r>
          </w:p>
          <w:p w14:paraId="63EF296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型号：KR-S1-24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FD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35CD50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6C7D58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1A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安耐德</w:t>
            </w:r>
          </w:p>
        </w:tc>
      </w:tr>
      <w:tr w14:paraId="5971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022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9738D1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规格：650*760*800mm</w:t>
            </w:r>
          </w:p>
          <w:p w14:paraId="6512759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型号：ZXT-S6576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F9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2A01CE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807CDB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7E8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C61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F09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84983B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2940534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79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C020DC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147109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39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2389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7DD9DE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蒸煮间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BE3F3C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620A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41EF3A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C3F40E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5BDDFC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60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E0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电磁双门蒸饭车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991D25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规格：24盘</w:t>
            </w:r>
          </w:p>
          <w:p w14:paraId="624328B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型号：CFD240-1A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E9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B84615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9AD0B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B2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3C95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49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摇摆汤炉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BE7853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规格：1540×950×1180</w:t>
            </w:r>
          </w:p>
          <w:p w14:paraId="796C07C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型号：CZC-13F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2F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4E8DAD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229580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6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厨中厨</w:t>
            </w:r>
          </w:p>
        </w:tc>
      </w:tr>
      <w:tr w14:paraId="287C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783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911FB3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638D060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C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C34B58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2015AA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40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68D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61C44A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切配间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C64903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F0CD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669742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57B71D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14A6AD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98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2D7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9A06AE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504ED1C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E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9127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3A7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C7A2E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艾泰金斯</w:t>
            </w:r>
          </w:p>
        </w:tc>
      </w:tr>
      <w:tr w14:paraId="0D47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3FB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5DE157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规格：1400*800*800mm</w:t>
            </w:r>
          </w:p>
          <w:p w14:paraId="34FBFB0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型号：ZXT-S1480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1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38E2CD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74EE5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8619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3C7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12E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B29280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05704B6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F0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A6B8CF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3444F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35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0D3A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7C5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B48D28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规格：580mm×420mm×780mm</w:t>
            </w:r>
          </w:p>
          <w:p w14:paraId="799E521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型号：QRLS-400-II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A2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1E16E1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F22CE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94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有道</w:t>
            </w:r>
          </w:p>
        </w:tc>
      </w:tr>
      <w:tr w14:paraId="2D41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85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4896C8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规格：700*800*800mm</w:t>
            </w:r>
          </w:p>
          <w:p w14:paraId="03417C7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型号：CC700-800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E3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8C2490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17A373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4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05C0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B34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89BF77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规格：650*800*800mm</w:t>
            </w:r>
          </w:p>
          <w:p w14:paraId="343ED0A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型号：ZXT-S6580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04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549A78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433DE2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3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D21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1AE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943478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17C4553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B1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184FA6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5E837F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9A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B55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D44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菜刀菜板消毒柜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AA4867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规格：600*600*1600mm</w:t>
            </w:r>
          </w:p>
          <w:p w14:paraId="3E6DD0E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型号：RTP1600A-K18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3F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1C70E5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4D0E11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1F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共康</w:t>
            </w:r>
          </w:p>
        </w:tc>
      </w:tr>
      <w:tr w14:paraId="4089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285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D28458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规格：700*780*800mm</w:t>
            </w:r>
          </w:p>
          <w:p w14:paraId="64C0631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型号：CC700-780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11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7B077C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D49572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B0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D81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97F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多功能切菜机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026AFA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规格：1250*500*1300mm</w:t>
            </w:r>
          </w:p>
          <w:p w14:paraId="6010F8D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型号：XZ-680A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AC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BD3169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3DECE1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4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旭众</w:t>
            </w:r>
          </w:p>
        </w:tc>
      </w:tr>
      <w:tr w14:paraId="0CB3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E0E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双星平台水池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324E75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规格：1400*600*800mm</w:t>
            </w:r>
          </w:p>
          <w:p w14:paraId="4F4C407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型号：ZXT-2S1460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07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28595D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74AE1C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FE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0E53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2C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D3E616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1FEE66B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36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469CCD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BF6A86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B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79F3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DEF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402978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55E3725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63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C2DFF8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ACEA5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0D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1D02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DC29C0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粗加工间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922E56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645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7752BF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E8569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357ABD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2F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942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66AEF0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389C00A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03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AED52E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BBE191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42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0AD8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B8B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E769FD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规格：800*800*800mm</w:t>
            </w:r>
          </w:p>
          <w:p w14:paraId="4A5077A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型号：CC800-800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4C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982687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34567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FD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102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11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D1E3AB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规格：1600*800*800mm</w:t>
            </w:r>
          </w:p>
          <w:p w14:paraId="1ACC749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型号：ZXT-2S1680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760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28EF7A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3A7B59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15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212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59B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速热热水机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367BA9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规格：483*228*95mm</w:t>
            </w:r>
          </w:p>
          <w:p w14:paraId="382C7DB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型号：KR-S1-24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AC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45EAD5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5C6AB9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2F1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安耐德</w:t>
            </w:r>
          </w:p>
        </w:tc>
      </w:tr>
      <w:tr w14:paraId="79A1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9BA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FF961C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规格：1600*800*800mm</w:t>
            </w:r>
          </w:p>
          <w:p w14:paraId="25F42A6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型号：ZCT-1680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88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855057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ECB4C7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E2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5E3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EF0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DBB5B1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18DF9A5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2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1C3895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47B9B3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65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28FC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F22955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热加工间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9C9AFE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0BF8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947A0B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8614A6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EC31E3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02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64B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电磁三门蒸柜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（提供样品）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FA0103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规格：1100*1000*1850mm</w:t>
            </w:r>
          </w:p>
          <w:p w14:paraId="02AC117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型号:CZG300-1A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31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07A91D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8DD08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3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7FEB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9B3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四层栅格货架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49D5AB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规格：1200*500*1550mm</w:t>
            </w:r>
          </w:p>
          <w:p w14:paraId="1458FB1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型号：CJ-4C1250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45A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8DB12D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D74BD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E4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9D8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D7B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电磁矮汤炉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B053B7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规格：650*700*（500+700）mm</w:t>
            </w:r>
          </w:p>
          <w:p w14:paraId="1D275B1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型号：C150-1EA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E2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0BC8E7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52B391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52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7608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D79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电磁双头大锅灶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（提供样品）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E1D76D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规格：2000×1160×（800+400）</w:t>
            </w:r>
          </w:p>
          <w:p w14:paraId="26AE1F1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型号：CS400-2FA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E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53DC80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918F5B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62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6A78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D5C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B32A22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规格：1200*700*800mm</w:t>
            </w:r>
          </w:p>
          <w:p w14:paraId="0DF4FD6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型号：ZXT-2S1270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60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00A1F9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E98E6F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25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CA2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CE0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F259DF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7E4F90D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E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9B0129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B420F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3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562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990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FD0640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规格：500*1150*800mm</w:t>
            </w:r>
          </w:p>
          <w:p w14:paraId="73ED146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型号：ZCT-501150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EE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BADC30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DA90B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5E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776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AC2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D4AAD1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0DC235E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E4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18EF95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A0856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8E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7126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9EC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5C0C71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3643D6C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77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A62B98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1AFC3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4B995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7FE4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B6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25CA5C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20C5DD7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CC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9CBCAC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51299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59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352F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98F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双通保温出菜柜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E9478F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规格：730*900*1880mm</w:t>
            </w:r>
          </w:p>
          <w:p w14:paraId="6B26B23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型号：E450-BCM01/11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4F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53AA17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4C93B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CB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伊德欣</w:t>
            </w:r>
          </w:p>
        </w:tc>
      </w:tr>
      <w:tr w14:paraId="55A3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BA1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电磁炉专用高压锅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B926AA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规格：50L</w:t>
            </w:r>
          </w:p>
          <w:p w14:paraId="19F0BD2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型号：X5Y50G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4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BE43B4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5CD8F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C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三角牌</w:t>
            </w:r>
          </w:p>
        </w:tc>
      </w:tr>
      <w:tr w14:paraId="0809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3679CD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5AEC74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D15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6CE3FE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0E4A6B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64D4F7B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8D6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E9A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72202D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规格：450*800*900mm</w:t>
            </w:r>
          </w:p>
          <w:p w14:paraId="2391F63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型号：CC-C4580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53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626175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195EA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7E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CEF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83B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回收车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47A364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规格：450*800*900mm</w:t>
            </w:r>
          </w:p>
          <w:p w14:paraId="58323C2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型号：CC-2C4580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0A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53601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03B31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5FA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330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D76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514932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规格：450*800*900mm</w:t>
            </w:r>
          </w:p>
          <w:p w14:paraId="50C5206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型号：CC-3C4580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C4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9F42F1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D09422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3CD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727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C82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454B19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规格：1200*500*1800mm</w:t>
            </w:r>
          </w:p>
          <w:p w14:paraId="07CFB5F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E3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F36BBC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BA3C33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8E9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40B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BC0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401B0D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容积：100L</w:t>
            </w:r>
          </w:p>
          <w:p w14:paraId="34A8F84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型号：HSD-S6-100E-9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AA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978275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CA1B61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3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海世德</w:t>
            </w:r>
          </w:p>
        </w:tc>
      </w:tr>
      <w:tr w14:paraId="5921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65" w:type="dxa"/>
            <w:gridSpan w:val="8"/>
            <w:shd w:val="clear" w:color="auto" w:fill="auto"/>
            <w:vAlign w:val="center"/>
          </w:tcPr>
          <w:p w14:paraId="3D26028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金桥食府二楼厨房设备配置清单</w:t>
            </w:r>
          </w:p>
        </w:tc>
      </w:tr>
      <w:tr w14:paraId="18C3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3477D6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洗消间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78F64F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A0D3B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609925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CA81240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D62906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13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204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C5EE20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规格：1500*700*800mm</w:t>
            </w:r>
          </w:p>
          <w:p w14:paraId="527653C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型号：CC1570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9D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A5C02F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4CDCCC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5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A1F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51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1FB60D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7A81259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DD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6BB9A1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8A0F0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0C0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55AD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D95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B2389E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规格：800*800*800mm</w:t>
            </w:r>
          </w:p>
          <w:p w14:paraId="7ABAF48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型号：CC8080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74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05B021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7ECC5E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3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41E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7D4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CD99E4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2852632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2E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BBB096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BBC548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A0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22BE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DE8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47659C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规格：1000*750*800mm</w:t>
            </w:r>
          </w:p>
          <w:p w14:paraId="409C14A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型号：ZXT-S1075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93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EFD1C2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8B4E4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99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E16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61D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★长龙洗碗机（核心产品）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B28B1F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规格：4200mm×1000mm×2040mm</w:t>
            </w:r>
          </w:p>
          <w:p w14:paraId="32742E2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型号：HT-C1X1H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98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AD3B6D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EE9D49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4AE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亨德</w:t>
            </w:r>
          </w:p>
        </w:tc>
      </w:tr>
      <w:tr w14:paraId="15B6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52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速热热水机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5709B5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规格：483*228*95mm</w:t>
            </w:r>
          </w:p>
          <w:p w14:paraId="261853A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型号：KR-S1-24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A0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D45D45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28D8B9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D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安耐德</w:t>
            </w:r>
          </w:p>
        </w:tc>
      </w:tr>
      <w:tr w14:paraId="554D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167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2F2D41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5F7EC3C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DE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DD2CE6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9DAFA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FF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1319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5A041C5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售菜间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44D5BD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67F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D83DF5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D24C53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FE995C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21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0DF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E7D257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规格：1200*700*800mm</w:t>
            </w:r>
          </w:p>
          <w:p w14:paraId="1C587E7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型号：ZXT-S1270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E2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0FE908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60E4C1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1A8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0AE2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790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84AC6D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7E11963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2D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9E368E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D0A1DE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BC1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1285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31D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智能留样冰箱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64EBB0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规格：600*850*1970(含蒸发盒）</w:t>
            </w:r>
          </w:p>
          <w:p w14:paraId="11DBF88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型号：FLY2C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A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A8ECC0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4D3DF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8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73CA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052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单通移门荷台柜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76AE26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规格：1800*800*800mm</w:t>
            </w:r>
          </w:p>
          <w:p w14:paraId="5B74495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型号：ZCT-M1880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B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3BA023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81CE1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99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660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C0D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五格保温台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910878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规格：1800*700*800mm</w:t>
            </w:r>
          </w:p>
          <w:p w14:paraId="4794ED6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型号：B1/1-5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9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3E07A6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0D4EEB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6B1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4137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1A25C6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更衣室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03D30F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19DF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0BE46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14B097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74491E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CE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4DF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475F13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2D60A9D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7D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2EAD89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95E5FC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29F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7BFD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21D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不锈钢储存柜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A8A882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规格：900mm×400mm×1800mm</w:t>
            </w:r>
          </w:p>
          <w:p w14:paraId="000ACB6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型号：GY90-40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3F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16293D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330BB5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6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0C5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042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四层不锈钢储物柜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AD9A6B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规格：1200mm×400mm×1000mm</w:t>
            </w:r>
          </w:p>
          <w:p w14:paraId="3C6C92A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型号：ZG-4C1240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7D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6C6E6E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2301F4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EB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4FD9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08F921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3538D0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EAD8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48621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54B6E4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F5A6AE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D8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1E1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消毒房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A1B3AE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规格：50m³</w:t>
            </w:r>
          </w:p>
          <w:p w14:paraId="72053AB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型号：TLXDF-400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2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50m³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A5C615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2E9EB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135000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71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天利</w:t>
            </w:r>
          </w:p>
        </w:tc>
      </w:tr>
      <w:tr w14:paraId="2288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DE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9F7534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规格：1000*500*900mm</w:t>
            </w:r>
          </w:p>
          <w:p w14:paraId="1B396A6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型号：XDC1000-500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7D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BBB91E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47ADC1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43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DF6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703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三层平板货架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68B548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规格：1200*500*1750mm</w:t>
            </w:r>
          </w:p>
          <w:p w14:paraId="07D5F20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型号：CJ-3C1250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2D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433D2B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2247D3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F09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41C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12BA50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蒸煮间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31B0F7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70AF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D6B8F9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A591A90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6467B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74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008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电磁双门蒸饭车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1381EA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规格：24盘</w:t>
            </w:r>
          </w:p>
          <w:p w14:paraId="67AFCD5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型号：CFD240-1A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9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A04BC6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0EC51C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57000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069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040B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FD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5E4625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规格：1200*500*1550mm</w:t>
            </w:r>
          </w:p>
          <w:p w14:paraId="68FDBA6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型号：CJ-4C1250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02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4E8000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3ACCF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1539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42B1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2B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ECE721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5A0DF32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1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81453B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555A1D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FA4F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7738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65D996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二次更衣室间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5E908B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B60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843C45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98F66D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8D8BEC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A1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0A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1875DC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规格：1000*500*800mm</w:t>
            </w:r>
          </w:p>
          <w:p w14:paraId="18C7AB6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型号：ZXT-2S1050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2A7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BB333B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4EB12A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7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20A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FC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75248A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439A9E5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型号：LQ-GY28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2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40D88D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D2377B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0E77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5AF6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E5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挂衣钩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60D4E2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规格：410*45*50mm</w:t>
            </w:r>
          </w:p>
          <w:p w14:paraId="499840E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型号：L-410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D5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4111CD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685C8C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46A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9F5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247E08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切配间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711E37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B0B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384E265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5F38A7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C02EDE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E2F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247FAF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2C89891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CA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18AEBE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B58702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E76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0718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62D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812646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47D4C91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B1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876F41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7430A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A1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41DB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DEC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27D1B5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规格：1800*800*800mm</w:t>
            </w:r>
          </w:p>
          <w:p w14:paraId="6F5BF22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型号：ZCT-1880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AA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373F1E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53341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56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CC1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D43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EEEF34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规格：700*800*800mm</w:t>
            </w:r>
          </w:p>
          <w:p w14:paraId="0CA68B0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型号：CC7080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EE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574B8F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FD9D8A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3E7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E1E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BD8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FDED38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规格：650*800*800mm</w:t>
            </w:r>
          </w:p>
          <w:p w14:paraId="11A4872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型号：ZXT-S6580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C5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F837B9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13A3B6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5B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B55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D51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1673D3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72D45FB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82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7B5934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3DADAE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FC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05C6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E7D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菜刀菜板消毒柜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1F29BF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规格：600*600*1600mm</w:t>
            </w:r>
          </w:p>
          <w:p w14:paraId="0E809F7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型号：RTP1600A-K18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29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DC517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CF91A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18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共康</w:t>
            </w:r>
          </w:p>
        </w:tc>
      </w:tr>
      <w:tr w14:paraId="7AB3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F9A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7C675D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0BCCD3E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58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8A7381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AD1E6C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B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1FD3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2B2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62830F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规格：1000*700*800mm</w:t>
            </w:r>
          </w:p>
          <w:p w14:paraId="45097E1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型号：ZXT-S1070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E3F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911488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4072E6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0B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E6F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D6A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2588A8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规格：1400*800*800mm</w:t>
            </w:r>
          </w:p>
          <w:p w14:paraId="5FE6934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型号：ZXT-S1480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A0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CA8382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7924C9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400D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249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9F8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C92D7C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4F89974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32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74A294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460897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25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30C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C86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102A2E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023D7DE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76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62C203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694CCA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68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2595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37B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四门冷藏柜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F45BF8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规格：1200*700*1900mm</w:t>
            </w:r>
          </w:p>
          <w:p w14:paraId="06A86A1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3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276F45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001802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98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0674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2370C7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粗加工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8DBAC2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791F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13666B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C864DF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457C36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2F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5E1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EE6BB2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144FD10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A5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FCD5FA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0DBE4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F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4C31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23C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CDEA2D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规格：800*800*800mm</w:t>
            </w:r>
          </w:p>
          <w:p w14:paraId="7FD81D2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型号：CC8080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3E3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F2110D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761295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11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CCA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33E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速热热水机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F6C9BC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规格：483*228*95mm</w:t>
            </w:r>
          </w:p>
          <w:p w14:paraId="7B4AF66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型号：KR-S1-24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8D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4150DA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559A3D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69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安耐德</w:t>
            </w:r>
          </w:p>
        </w:tc>
      </w:tr>
      <w:tr w14:paraId="2C34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91F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收餐柜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9474C7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规格：800*800*800mm</w:t>
            </w:r>
          </w:p>
          <w:p w14:paraId="49F2A6E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型号：CC8080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7C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D909D3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B85AAE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7DB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303A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428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4948D3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规格：1800*700*800mm</w:t>
            </w:r>
          </w:p>
          <w:p w14:paraId="62CFBE0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型号：ZXT-2S1870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D1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A20FA2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72374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85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D07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D21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C38966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规格：双温</w:t>
            </w:r>
          </w:p>
          <w:p w14:paraId="479C1A5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型号：XP-A201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4E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F2C746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736791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D7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6BDD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9B1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四层栅格货架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DA9503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规格：1200*500*1550mm</w:t>
            </w:r>
          </w:p>
          <w:p w14:paraId="6C3C590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型号：CJ-4C1250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F5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FFBE10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B4D0A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88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44C1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6AC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841455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规格：1600*800*800mm</w:t>
            </w:r>
          </w:p>
          <w:p w14:paraId="696CDDC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型号：ZCT-1680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2B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9EFCCA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D7EA9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30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73D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850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80DACA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规格：管10米</w:t>
            </w:r>
          </w:p>
          <w:p w14:paraId="5E0BC65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型号：XD-C101-T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6A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051675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A57A76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B7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07D5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87D277C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热加工间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9F5ECB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C5E8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9D2466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37E9CE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357BD9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71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AFD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电磁矮汤炉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7BEE20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规格：650*700*（500+700）mm</w:t>
            </w:r>
          </w:p>
          <w:p w14:paraId="121B42D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型号：C150-1EA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1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4EC94F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D8114E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65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3E8A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50B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电磁六头煲仔炉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6F307F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规格：1200×900×(800+150)</w:t>
            </w:r>
          </w:p>
          <w:p w14:paraId="39FA200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型号：CD210-1A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A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00ACD9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4E1C44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29F7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3CA0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87D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电磁三门蒸柜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6F2667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规格：1100*1000*1850mm</w:t>
            </w:r>
          </w:p>
          <w:p w14:paraId="25C4761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型号：CZG300-1A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A4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3F0367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BC5D9F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D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3916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272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DF4DAF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42BEF50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3B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869E69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0F372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8FF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4507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71C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16CB4E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规格：650*700*800mm</w:t>
            </w:r>
          </w:p>
          <w:p w14:paraId="5F2D590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型号：ZXT-S6570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82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04F8E9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CBAED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D0D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9ED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2FA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电磁双头大锅灶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DBBCAB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规格：2000×1160×（800+400）</w:t>
            </w:r>
          </w:p>
          <w:p w14:paraId="19BDDAD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型号：CS400-2FA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C0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55B709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39475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E5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56D3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BD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电磁炉专用高压锅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B49FD6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规格：50L</w:t>
            </w:r>
          </w:p>
          <w:p w14:paraId="6FC2666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型号：X5Y50G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2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4DC01E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C05753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79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三角牌</w:t>
            </w:r>
          </w:p>
        </w:tc>
      </w:tr>
      <w:tr w14:paraId="2A6A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9B9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F6210C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规格：580*1150*800mm</w:t>
            </w:r>
          </w:p>
          <w:p w14:paraId="0DF1CD1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型号：ZCT-581150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A0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E995F2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FAEFEF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7C8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B7A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F69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AEC1A1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规格：1215*800*1950mm</w:t>
            </w:r>
          </w:p>
          <w:p w14:paraId="15BD40C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58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481DF6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F3E6BC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81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0F02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0A0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调料台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B50DD7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规格：500*1150*800mm</w:t>
            </w:r>
          </w:p>
          <w:p w14:paraId="4F2FBBB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型号：ZCT-501150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55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C512FB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798C96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54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3C5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A54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DBD935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6BCD1C2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9E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4834E1A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76420B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BEE9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14C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432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AA1241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规格：1200*700*800mm</w:t>
            </w:r>
          </w:p>
          <w:p w14:paraId="36AC049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型号：ZXT-2S1270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42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ECE37F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AEF9C7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55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B96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30F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电磁双头单尾小炒灶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C19181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规格：1800mm×1150mm×（800mm+400mm)</w:t>
            </w:r>
          </w:p>
          <w:p w14:paraId="6ABE629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型号：CS300-2DA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0B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30BA5A9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E66D23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DFA0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艺洁特</w:t>
            </w:r>
          </w:p>
        </w:tc>
      </w:tr>
      <w:tr w14:paraId="6046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E2D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双通保温出菜柜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B52548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规格：730*900*1880mm</w:t>
            </w:r>
          </w:p>
          <w:p w14:paraId="5882ADE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型号：E450-BCM01/11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FC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E0B175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E5F4E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7D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伊德欣</w:t>
            </w:r>
          </w:p>
        </w:tc>
      </w:tr>
      <w:tr w14:paraId="67CB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623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移门工作台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1FEEF3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规格：2200*800*800mm</w:t>
            </w:r>
          </w:p>
          <w:p w14:paraId="1AE7A3E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型号：ZCT-M2280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E3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9DA168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C45C817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6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305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E1F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447CAB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规格：2200*400*400mm</w:t>
            </w:r>
          </w:p>
          <w:p w14:paraId="590628A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型号：ZG-2C2240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53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70DC78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E7A019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44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C74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9418393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冷菜间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EB1E21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13E7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A39CC5A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07B46B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4B1B54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1A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9CC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单通移门荷台柜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99DA6A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规格：1500*800*800mm</w:t>
            </w:r>
          </w:p>
          <w:p w14:paraId="7264746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型号：ZCT-M1580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BA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7CAB76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99D702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F37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744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7B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单通移门荷台柜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3BC1A0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规格：1700*800*800mm</w:t>
            </w:r>
          </w:p>
          <w:p w14:paraId="7B0B9E6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型号：ZCT-M1780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7F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98FC98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90D2C2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828D1BE">
            <w:pPr>
              <w:keepNext w:val="0"/>
              <w:keepLines w:val="0"/>
              <w:widowControl/>
              <w:suppressLineNumbers w:val="0"/>
              <w:ind w:right="-90" w:rightChars="-43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6DDE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891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E562456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348E47E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型号：XP-A101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24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9FF9BCE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226724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ADB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488C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21D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制冰机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61484A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规格：80KG</w:t>
            </w:r>
          </w:p>
          <w:p w14:paraId="4DBDFDFD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型号：FB100A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56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A2EAF54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B485500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8B1E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凯美</w:t>
            </w:r>
          </w:p>
        </w:tc>
      </w:tr>
      <w:tr w14:paraId="7E5C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6E81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3F703C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规格：1800*800*800mm</w:t>
            </w:r>
          </w:p>
          <w:p w14:paraId="4F12230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型号：F1880C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59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221B20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206545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422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184D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597E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12B3AB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规格：1200*750*1970mm</w:t>
            </w:r>
          </w:p>
          <w:p w14:paraId="2570965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型号：F4C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E6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BD8B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6B2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EA1716">
            <w:pPr>
              <w:keepNext w:val="0"/>
              <w:keepLines w:val="0"/>
              <w:widowControl/>
              <w:suppressLineNumbers w:val="0"/>
              <w:tabs>
                <w:tab w:val="left" w:pos="3570"/>
                <w:tab w:val="left" w:pos="378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艾泰金斯</w:t>
            </w:r>
          </w:p>
        </w:tc>
      </w:tr>
      <w:tr w14:paraId="0A3A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95D5F7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冷菜二次更衣室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D0931A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314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C5E4CD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432280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E4CA7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3A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E2A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B895EB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规格：单温</w:t>
            </w:r>
          </w:p>
          <w:p w14:paraId="70283E4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型号：LQ-GY28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0A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56C078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77C61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961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龙旗嘉业</w:t>
            </w:r>
          </w:p>
        </w:tc>
      </w:tr>
      <w:tr w14:paraId="3587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400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88C8C87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规格：400*400*800mm</w:t>
            </w:r>
          </w:p>
          <w:p w14:paraId="41BC235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型号：ZXT-S4040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87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A9B59C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CE25B3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E0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45A9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163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挂衣钩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5D5F69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规格：410*45*50</w:t>
            </w:r>
          </w:p>
          <w:p w14:paraId="0D75FC7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型号：L-410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48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3981415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285A48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A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1BCE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4ECA54E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453F3E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F65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7C59D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300CC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AE3DA6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6D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B88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DC2388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规格：450*800*900mm</w:t>
            </w:r>
          </w:p>
          <w:p w14:paraId="086B3B5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型号：CC-C4580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C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DD703FC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4951AC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48B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23DC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35FA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回收车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F9F683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规格：450*800*900mm</w:t>
            </w:r>
          </w:p>
          <w:p w14:paraId="217E5C0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型号：CC-2C-4580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00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824C40B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499BCA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92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5C65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579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三层车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F0419E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规格：450*800*900mm</w:t>
            </w:r>
          </w:p>
          <w:p w14:paraId="3895F61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型号：CC-3C4580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C6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3辆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AC486D1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083E21D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161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银鹰厨具</w:t>
            </w:r>
          </w:p>
        </w:tc>
      </w:tr>
      <w:tr w14:paraId="092D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5B8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6132A7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容积：100L</w:t>
            </w:r>
          </w:p>
          <w:p w14:paraId="059A1BA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型号：HSD-S6-100E-9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DB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6EBC722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092E47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D38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海世德</w:t>
            </w:r>
          </w:p>
        </w:tc>
      </w:tr>
      <w:tr w14:paraId="6E54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0734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一体式快餐盘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C8CA0F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规格:36*27mm</w:t>
            </w:r>
          </w:p>
          <w:p w14:paraId="2C81795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型号：kt052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C3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2600只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4CBD98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CBAA28F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62400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2E2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台顺</w:t>
            </w:r>
          </w:p>
        </w:tc>
      </w:tr>
      <w:tr w14:paraId="30C9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3E7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汤碗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BCA46A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规格:配套快餐盘14cm</w:t>
            </w:r>
          </w:p>
          <w:p w14:paraId="1AE7412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型号：KT56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5E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2000只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4153E292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814DEE6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D3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台顺</w:t>
            </w:r>
          </w:p>
        </w:tc>
      </w:tr>
      <w:tr w14:paraId="1665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noWrap w:val="0"/>
            <w:vAlign w:val="center"/>
          </w:tcPr>
          <w:p w14:paraId="6A14ED83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总报价</w:t>
            </w:r>
          </w:p>
        </w:tc>
        <w:tc>
          <w:tcPr>
            <w:tcW w:w="7284" w:type="dxa"/>
            <w:gridSpan w:val="7"/>
            <w:noWrap w:val="0"/>
            <w:vAlign w:val="center"/>
          </w:tcPr>
          <w:p w14:paraId="22DA2CAB">
            <w:pPr>
              <w:wordWrap w:val="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大写人民币壹佰陆拾捌万柒仟陆佰玖拾元整 （￥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1687690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）</w:t>
            </w:r>
          </w:p>
        </w:tc>
      </w:tr>
      <w:tr w14:paraId="49B6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65" w:type="dxa"/>
            <w:gridSpan w:val="8"/>
            <w:noWrap w:val="0"/>
            <w:vAlign w:val="center"/>
          </w:tcPr>
          <w:p w14:paraId="718A785C"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服务要求：提供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年设备质保维护期，具体见投标文件</w:t>
            </w:r>
            <w:bookmarkStart w:id="1" w:name="_GoBack"/>
            <w:bookmarkEnd w:id="1"/>
          </w:p>
        </w:tc>
      </w:tr>
    </w:tbl>
    <w:p w14:paraId="0A2DC05A"/>
    <w:sectPr>
      <w:pgSz w:w="11906" w:h="16838"/>
      <w:pgMar w:top="1440" w:right="1440" w:bottom="1440" w:left="144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894BE"/>
    <w:multiLevelType w:val="multilevel"/>
    <w:tmpl w:val="4CC894B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1" w:tentative="0">
      <w:start w:val="1"/>
      <w:numFmt w:val="decimal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2" w:tentative="0">
      <w:start w:val="1"/>
      <w:numFmt w:val="decimal"/>
      <w:suff w:val="nothing"/>
      <w:lvlText w:val="(%3) "/>
      <w:lvlJc w:val="left"/>
      <w:pPr>
        <w:ind w:left="0" w:firstLine="0"/>
      </w:pPr>
      <w:rPr>
        <w:rFonts w:hint="eastAsia" w:ascii="等线" w:hAnsi="等线" w:eastAsia="等线"/>
      </w:rPr>
    </w:lvl>
    <w:lvl w:ilvl="3" w:tentative="0">
      <w:start w:val="1"/>
      <w:numFmt w:val="decimal"/>
      <w:suff w:val="nothing"/>
      <w:lvlText w:val="%4）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4" w:tentative="0">
      <w:start w:val="1"/>
      <w:numFmt w:val="upperLetter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5" w:tentative="0">
      <w:start w:val="1"/>
      <w:numFmt w:val="lowerLetter"/>
      <w:pStyle w:val="10"/>
      <w:suff w:val="nothing"/>
      <w:lvlText w:val="%6．"/>
      <w:lvlJc w:val="left"/>
      <w:pPr>
        <w:ind w:left="0" w:firstLine="0"/>
      </w:pPr>
      <w:rPr>
        <w:rFonts w:hint="eastAsia" w:ascii="等线" w:hAnsi="等线" w:eastAsia="等线"/>
      </w:rPr>
    </w:lvl>
    <w:lvl w:ilvl="6" w:tentative="0">
      <w:start w:val="1"/>
      <w:numFmt w:val="lowerLetter"/>
      <w:pStyle w:val="11"/>
      <w:suff w:val="nothing"/>
      <w:lvlText w:val="%7）"/>
      <w:lvlJc w:val="left"/>
      <w:pPr>
        <w:ind w:left="0" w:firstLine="0"/>
      </w:pPr>
      <w:rPr>
        <w:rFonts w:hint="eastAsia" w:ascii="等线" w:hAnsi="等线" w:eastAsia="等线"/>
      </w:rPr>
    </w:lvl>
    <w:lvl w:ilvl="7" w:tentative="0">
      <w:start w:val="1"/>
      <w:numFmt w:val="lowerRoman"/>
      <w:pStyle w:val="12"/>
      <w:suff w:val="nothing"/>
      <w:lvlText w:val="%8．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8" w:tentative="0">
      <w:start w:val="1"/>
      <w:numFmt w:val="lowerRoman"/>
      <w:pStyle w:val="13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35FD8"/>
    <w:rsid w:val="00612345"/>
    <w:rsid w:val="00DE7379"/>
    <w:rsid w:val="026C6AC6"/>
    <w:rsid w:val="030709C3"/>
    <w:rsid w:val="040309E5"/>
    <w:rsid w:val="04F96FF0"/>
    <w:rsid w:val="05714BE4"/>
    <w:rsid w:val="05C321A6"/>
    <w:rsid w:val="05EB5EC4"/>
    <w:rsid w:val="0743019A"/>
    <w:rsid w:val="08830C2D"/>
    <w:rsid w:val="08D15A20"/>
    <w:rsid w:val="08F066AB"/>
    <w:rsid w:val="09732DA3"/>
    <w:rsid w:val="09D37A01"/>
    <w:rsid w:val="0AAE262A"/>
    <w:rsid w:val="0B056C0E"/>
    <w:rsid w:val="0B202452"/>
    <w:rsid w:val="0B2E5AB4"/>
    <w:rsid w:val="0B2F3631"/>
    <w:rsid w:val="0C382B49"/>
    <w:rsid w:val="0C3B6B9E"/>
    <w:rsid w:val="0CD806C0"/>
    <w:rsid w:val="0CE41D17"/>
    <w:rsid w:val="0CF63E15"/>
    <w:rsid w:val="0D295F98"/>
    <w:rsid w:val="0D9C7F08"/>
    <w:rsid w:val="0EDA6E75"/>
    <w:rsid w:val="103653DB"/>
    <w:rsid w:val="10CC55B8"/>
    <w:rsid w:val="118440E5"/>
    <w:rsid w:val="1193356A"/>
    <w:rsid w:val="13386F35"/>
    <w:rsid w:val="13A51648"/>
    <w:rsid w:val="16B84834"/>
    <w:rsid w:val="17B374D2"/>
    <w:rsid w:val="17F84EE5"/>
    <w:rsid w:val="18B66C04"/>
    <w:rsid w:val="19BC0BC4"/>
    <w:rsid w:val="19FB1918"/>
    <w:rsid w:val="1CBA1B76"/>
    <w:rsid w:val="1E51534F"/>
    <w:rsid w:val="1E8C6DE6"/>
    <w:rsid w:val="1EEA4952"/>
    <w:rsid w:val="1F371C0B"/>
    <w:rsid w:val="21660857"/>
    <w:rsid w:val="26445CA5"/>
    <w:rsid w:val="294A298D"/>
    <w:rsid w:val="2A297180"/>
    <w:rsid w:val="2A6E7289"/>
    <w:rsid w:val="2A824AC9"/>
    <w:rsid w:val="2B230073"/>
    <w:rsid w:val="2D7B4196"/>
    <w:rsid w:val="2F126434"/>
    <w:rsid w:val="2FF10740"/>
    <w:rsid w:val="309F4761"/>
    <w:rsid w:val="30BD502B"/>
    <w:rsid w:val="31FA62F1"/>
    <w:rsid w:val="32CB34CA"/>
    <w:rsid w:val="33E67E90"/>
    <w:rsid w:val="36070026"/>
    <w:rsid w:val="36810032"/>
    <w:rsid w:val="36E414F8"/>
    <w:rsid w:val="37245D3F"/>
    <w:rsid w:val="380454FC"/>
    <w:rsid w:val="38A31F2B"/>
    <w:rsid w:val="39CE1AF2"/>
    <w:rsid w:val="3A960740"/>
    <w:rsid w:val="3AF36FCC"/>
    <w:rsid w:val="3B430894"/>
    <w:rsid w:val="3C0A4DEC"/>
    <w:rsid w:val="3D8371D1"/>
    <w:rsid w:val="3E8C212D"/>
    <w:rsid w:val="3ECC7CB9"/>
    <w:rsid w:val="40860F7B"/>
    <w:rsid w:val="40F869A3"/>
    <w:rsid w:val="44E63716"/>
    <w:rsid w:val="44FA0D08"/>
    <w:rsid w:val="45A57F0C"/>
    <w:rsid w:val="47680E90"/>
    <w:rsid w:val="47953BCE"/>
    <w:rsid w:val="490E6D6F"/>
    <w:rsid w:val="496F62BB"/>
    <w:rsid w:val="4A6A33B9"/>
    <w:rsid w:val="4AD74055"/>
    <w:rsid w:val="4AF13291"/>
    <w:rsid w:val="4B7D492B"/>
    <w:rsid w:val="4D0D2F9F"/>
    <w:rsid w:val="4D5D35B5"/>
    <w:rsid w:val="4EC07803"/>
    <w:rsid w:val="4FD71FFD"/>
    <w:rsid w:val="50B35FD8"/>
    <w:rsid w:val="51554C9A"/>
    <w:rsid w:val="5349426B"/>
    <w:rsid w:val="54A6749B"/>
    <w:rsid w:val="55A747DD"/>
    <w:rsid w:val="560B1CAC"/>
    <w:rsid w:val="56A678AF"/>
    <w:rsid w:val="5A1912E0"/>
    <w:rsid w:val="5A276AA0"/>
    <w:rsid w:val="5BDC37A3"/>
    <w:rsid w:val="5C5B0591"/>
    <w:rsid w:val="5C904B8D"/>
    <w:rsid w:val="5CB31F03"/>
    <w:rsid w:val="5DBC7D30"/>
    <w:rsid w:val="5E234708"/>
    <w:rsid w:val="5F46227D"/>
    <w:rsid w:val="5F4F5FA9"/>
    <w:rsid w:val="601903E5"/>
    <w:rsid w:val="61671D60"/>
    <w:rsid w:val="61DD76F7"/>
    <w:rsid w:val="63181501"/>
    <w:rsid w:val="63EF6176"/>
    <w:rsid w:val="64F22998"/>
    <w:rsid w:val="678B47D1"/>
    <w:rsid w:val="68000819"/>
    <w:rsid w:val="694334B3"/>
    <w:rsid w:val="69657881"/>
    <w:rsid w:val="6A944911"/>
    <w:rsid w:val="6AEA54E9"/>
    <w:rsid w:val="6C3655A3"/>
    <w:rsid w:val="6CDD49A9"/>
    <w:rsid w:val="6CE4549A"/>
    <w:rsid w:val="6E466513"/>
    <w:rsid w:val="6E9758D2"/>
    <w:rsid w:val="6FA06B69"/>
    <w:rsid w:val="71632544"/>
    <w:rsid w:val="73297441"/>
    <w:rsid w:val="7408640A"/>
    <w:rsid w:val="7728420A"/>
    <w:rsid w:val="778D25C1"/>
    <w:rsid w:val="783F52D6"/>
    <w:rsid w:val="7870283A"/>
    <w:rsid w:val="791A48BC"/>
    <w:rsid w:val="7A042C0A"/>
    <w:rsid w:val="7AD46261"/>
    <w:rsid w:val="7B865F03"/>
    <w:rsid w:val="7C835849"/>
    <w:rsid w:val="7D070BD5"/>
    <w:rsid w:val="7D384154"/>
    <w:rsid w:val="7D491FD6"/>
    <w:rsid w:val="7D4B1A5B"/>
    <w:rsid w:val="7E0115D1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0"/>
    <w:pPr>
      <w:spacing w:line="240" w:lineRule="auto"/>
      <w:ind w:firstLine="0" w:firstLineChars="0"/>
      <w:jc w:val="center"/>
      <w:outlineLvl w:val="0"/>
    </w:pPr>
    <w:rPr>
      <w:rFonts w:ascii="Arial" w:hAnsi="Arial" w:eastAsia="宋体" w:cs="Arial"/>
      <w:b/>
      <w:bCs/>
      <w:snapToGrid w:val="0"/>
      <w:color w:val="000000"/>
      <w:kern w:val="0"/>
      <w:sz w:val="36"/>
      <w:szCs w:val="36"/>
      <w:lang w:eastAsia="en-US"/>
    </w:rPr>
  </w:style>
  <w:style w:type="paragraph" w:styleId="6">
    <w:name w:val="heading 2"/>
    <w:basedOn w:val="1"/>
    <w:next w:val="1"/>
    <w:link w:val="23"/>
    <w:semiHidden/>
    <w:unhideWhenUsed/>
    <w:qFormat/>
    <w:uiPriority w:val="0"/>
    <w:pPr>
      <w:spacing w:beforeAutospacing="0" w:afterAutospacing="0" w:line="240" w:lineRule="auto"/>
      <w:ind w:firstLine="0" w:firstLineChars="0"/>
      <w:jc w:val="center"/>
      <w:outlineLvl w:val="1"/>
    </w:pPr>
    <w:rPr>
      <w:rFonts w:hint="eastAsia" w:ascii="宋体" w:hAnsi="宋体" w:eastAsia="宋体" w:cs="宋体"/>
      <w:b/>
      <w:bCs/>
      <w:snapToGrid w:val="0"/>
      <w:color w:val="000000"/>
      <w:kern w:val="0"/>
      <w:sz w:val="32"/>
      <w:szCs w:val="36"/>
      <w:lang w:eastAsia="en-US" w:bidi="ar"/>
    </w:rPr>
  </w:style>
  <w:style w:type="paragraph" w:styleId="7">
    <w:name w:val="heading 3"/>
    <w:basedOn w:val="1"/>
    <w:next w:val="1"/>
    <w:link w:val="24"/>
    <w:semiHidden/>
    <w:unhideWhenUsed/>
    <w:qFormat/>
    <w:uiPriority w:val="0"/>
    <w:pPr>
      <w:spacing w:before="0" w:beforeAutospacing="0" w:after="0" w:afterAutospacing="0" w:line="240" w:lineRule="auto"/>
      <w:jc w:val="center"/>
      <w:outlineLvl w:val="2"/>
    </w:pPr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paragraph" w:styleId="8">
    <w:name w:val="heading 4"/>
    <w:basedOn w:val="1"/>
    <w:next w:val="1"/>
    <w:link w:val="22"/>
    <w:semiHidden/>
    <w:unhideWhenUsed/>
    <w:qFormat/>
    <w:uiPriority w:val="0"/>
    <w:pPr>
      <w:tabs>
        <w:tab w:val="left" w:pos="0"/>
      </w:tabs>
      <w:adjustRightInd w:val="0"/>
      <w:snapToGrid w:val="0"/>
      <w:spacing w:line="360" w:lineRule="auto"/>
      <w:jc w:val="center"/>
      <w:outlineLvl w:val="3"/>
    </w:pPr>
    <w:rPr>
      <w:rFonts w:eastAsia="宋体"/>
      <w:b/>
      <w:bCs/>
      <w:sz w:val="28"/>
      <w:szCs w:val="32"/>
    </w:rPr>
  </w:style>
  <w:style w:type="paragraph" w:styleId="9">
    <w:name w:val="heading 5"/>
    <w:basedOn w:val="1"/>
    <w:next w:val="1"/>
    <w:semiHidden/>
    <w:unhideWhenUsed/>
    <w:qFormat/>
    <w:uiPriority w:val="0"/>
    <w:pPr>
      <w:tabs>
        <w:tab w:val="left" w:pos="0"/>
      </w:tabs>
      <w:adjustRightInd w:val="0"/>
      <w:snapToGrid w:val="0"/>
      <w:spacing w:line="288" w:lineRule="auto"/>
      <w:jc w:val="center"/>
      <w:outlineLvl w:val="4"/>
    </w:pPr>
    <w:rPr>
      <w:rFonts w:eastAsia="宋体" w:cs="Times New Roman"/>
      <w:b/>
      <w:bCs/>
      <w:sz w:val="28"/>
      <w:szCs w:val="32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ind w:firstLine="420" w:firstLineChars="200"/>
      <w:jc w:val="left"/>
    </w:pPr>
    <w:rPr>
      <w:kern w:val="0"/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540"/>
    </w:pPr>
    <w:rPr>
      <w:sz w:val="28"/>
      <w:szCs w:val="20"/>
    </w:rPr>
  </w:style>
  <w:style w:type="paragraph" w:customStyle="1" w:styleId="4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styleId="14">
    <w:name w:val="Normal Indent"/>
    <w:basedOn w:val="1"/>
    <w:qFormat/>
    <w:uiPriority w:val="0"/>
    <w:pPr>
      <w:ind w:firstLine="420" w:firstLineChars="200"/>
    </w:pPr>
  </w:style>
  <w:style w:type="paragraph" w:styleId="15">
    <w:name w:val="Body Text"/>
    <w:basedOn w:val="1"/>
    <w:qFormat/>
    <w:uiPriority w:val="0"/>
    <w:pPr>
      <w:spacing w:after="120" w:afterLines="0" w:afterAutospacing="0"/>
    </w:pPr>
  </w:style>
  <w:style w:type="paragraph" w:styleId="16">
    <w:name w:val="toc 3"/>
    <w:basedOn w:val="1"/>
    <w:next w:val="1"/>
    <w:qFormat/>
    <w:uiPriority w:val="0"/>
    <w:pPr>
      <w:tabs>
        <w:tab w:val="right" w:leader="dot" w:pos="9060"/>
      </w:tabs>
      <w:spacing w:before="20" w:after="20" w:line="360" w:lineRule="auto"/>
      <w:ind w:left="750" w:leftChars="300" w:hanging="120" w:hangingChars="50"/>
    </w:pPr>
    <w:rPr>
      <w:rFonts w:ascii="仿宋_GB2312" w:hAnsi="仿宋_GB2312" w:eastAsia="宋体"/>
      <w:sz w:val="22"/>
      <w:szCs w:val="36"/>
    </w:rPr>
  </w:style>
  <w:style w:type="paragraph" w:styleId="17">
    <w:name w:val="Body Text Indent 2"/>
    <w:basedOn w:val="1"/>
    <w:qFormat/>
    <w:uiPriority w:val="0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18">
    <w:name w:val="toc 1"/>
    <w:basedOn w:val="1"/>
    <w:next w:val="1"/>
    <w:qFormat/>
    <w:uiPriority w:val="0"/>
    <w:pPr>
      <w:spacing w:before="120" w:after="120" w:line="360" w:lineRule="auto"/>
    </w:pPr>
    <w:rPr>
      <w:rFonts w:ascii="Times New Roman" w:hAnsi="Times New Roman" w:eastAsia="宋体"/>
      <w:b/>
      <w:sz w:val="28"/>
      <w:szCs w:val="24"/>
    </w:rPr>
  </w:style>
  <w:style w:type="paragraph" w:styleId="19">
    <w:name w:val="toc 2"/>
    <w:basedOn w:val="1"/>
    <w:next w:val="1"/>
    <w:qFormat/>
    <w:uiPriority w:val="0"/>
    <w:pPr>
      <w:spacing w:before="120" w:after="120" w:line="240" w:lineRule="auto"/>
      <w:ind w:left="420" w:leftChars="200"/>
    </w:pPr>
    <w:rPr>
      <w:rFonts w:eastAsia="宋体" w:cs="Times New Roman" w:asciiTheme="minorAscii" w:hAnsiTheme="minorAscii"/>
      <w:szCs w:val="24"/>
    </w:rPr>
  </w:style>
  <w:style w:type="character" w:customStyle="1" w:styleId="22">
    <w:name w:val="标题 4 Char"/>
    <w:link w:val="8"/>
    <w:qFormat/>
    <w:uiPriority w:val="0"/>
    <w:rPr>
      <w:rFonts w:ascii="等线" w:hAnsi="等线" w:eastAsia="宋体" w:cs="Times New Roman"/>
      <w:b/>
      <w:bCs/>
      <w:color w:val="262626" w:themeColor="text1" w:themeTint="D9"/>
      <w:sz w:val="28"/>
      <w:szCs w:val="32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标题 2 Char"/>
    <w:link w:val="6"/>
    <w:qFormat/>
    <w:uiPriority w:val="0"/>
    <w:rPr>
      <w:rFonts w:hint="eastAsia" w:ascii="宋体" w:hAnsi="宋体" w:eastAsia="宋体" w:cs="宋体"/>
      <w:b/>
      <w:bCs/>
      <w:snapToGrid w:val="0"/>
      <w:color w:val="000000"/>
      <w:kern w:val="0"/>
      <w:sz w:val="32"/>
      <w:szCs w:val="36"/>
      <w:lang w:eastAsia="en-US" w:bidi="ar"/>
    </w:rPr>
  </w:style>
  <w:style w:type="character" w:customStyle="1" w:styleId="24">
    <w:name w:val="标题 3 Char"/>
    <w:link w:val="7"/>
    <w:qFormat/>
    <w:uiPriority w:val="0"/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paragraph" w:customStyle="1" w:styleId="25">
    <w:name w:val="内容块-16-a"/>
    <w:basedOn w:val="1"/>
    <w:next w:val="1"/>
    <w:qFormat/>
    <w:uiPriority w:val="0"/>
    <w:pPr>
      <w:pBdr>
        <w:top w:val="single" w:color="F5F7FC" w:themeColor="accent1" w:themeTint="0D" w:sz="4" w:space="10"/>
        <w:left w:val="single" w:color="F5F7FC" w:themeColor="accent1" w:themeTint="0D" w:sz="4" w:space="17"/>
        <w:bottom w:val="single" w:color="F5F7FC" w:themeColor="accent1" w:themeTint="0D" w:sz="4" w:space="10"/>
        <w:right w:val="single" w:color="F5F7FC" w:themeColor="accent1" w:themeTint="0D" w:sz="4" w:space="17"/>
      </w:pBdr>
      <w:shd w:val="clear" w:color="auto" w:fill="F5F7FC" w:themeFill="accent1" w:themeFillTint="0D"/>
      <w:spacing w:line="360" w:lineRule="auto"/>
      <w:ind w:left="0" w:right="0"/>
      <w:textAlignment w:val="center"/>
    </w:pPr>
    <w:rPr>
      <w:rFonts w:ascii="Times New Roman" w:hAnsi="Times New Roman" w:eastAsia="宋体" w:cs="Times New Roman"/>
      <w:sz w:val="24"/>
      <w:szCs w:val="21"/>
    </w:rPr>
  </w:style>
  <w:style w:type="paragraph" w:customStyle="1" w:styleId="26">
    <w:name w:val="内容块-16"/>
    <w:basedOn w:val="1"/>
    <w:next w:val="1"/>
    <w:qFormat/>
    <w:uiPriority w:val="0"/>
    <w:pPr>
      <w:pBdr>
        <w:top w:val="single" w:color="F5F7FC" w:themeColor="accent1" w:themeTint="0D" w:sz="4" w:space="10"/>
        <w:left w:val="single" w:color="F5F7FC" w:themeColor="accent1" w:themeTint="0D" w:sz="4" w:space="17"/>
        <w:bottom w:val="single" w:color="F5F7FC" w:themeColor="accent1" w:themeTint="0D" w:sz="4" w:space="10"/>
        <w:right w:val="single" w:color="F5F7FC" w:themeColor="accent1" w:themeTint="0D" w:sz="4" w:space="17"/>
      </w:pBdr>
      <w:shd w:val="clear" w:color="auto" w:fill="F5F7FC" w:themeFill="accent1" w:themeFillTint="0D"/>
      <w:ind w:left="0" w:right="0"/>
      <w:textAlignment w:val="center"/>
    </w:pPr>
    <w:rPr>
      <w:rFonts w:ascii="Times New Roman" w:hAnsi="Times New Roman" w:eastAsia="宋体" w:cs="Times New Roman"/>
      <w:sz w:val="21"/>
      <w:szCs w:val="21"/>
    </w:rPr>
  </w:style>
  <w:style w:type="character" w:customStyle="1" w:styleId="27">
    <w:name w:val="标题 1 Char"/>
    <w:link w:val="5"/>
    <w:qFormat/>
    <w:uiPriority w:val="0"/>
    <w:rPr>
      <w:rFonts w:ascii="Arial" w:hAnsi="Arial" w:eastAsia="宋体" w:cs="Arial"/>
      <w:b/>
      <w:bCs/>
      <w:snapToGrid w:val="0"/>
      <w:color w:val="000000"/>
      <w:kern w:val="0"/>
      <w:sz w:val="36"/>
      <w:szCs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3143</Words>
  <Characters>6776</Characters>
  <Lines>0</Lines>
  <Paragraphs>0</Paragraphs>
  <TotalTime>1</TotalTime>
  <ScaleCrop>false</ScaleCrop>
  <LinksUpToDate>false</LinksUpToDate>
  <CharactersWithSpaces>6783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2025-07-15T02:22:00Z</dcterms:created>
  <dc:creator>lll</dc:creator>
  <cp:lastModifiedBy>lll</cp:lastModifiedBy>
  <dcterms:modified xsi:type="dcterms:W3CDTF">2025-07-15T07:31:47Z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C489C8DB1CB4466C803847731E38DB20_11</vt:lpwstr>
  </property>
  <property fmtid="{D5CDD505-2E9C-101B-9397-08002B2CF9AE}" pid="4" name="KSOTemplateDocerSaveRecord">
    <vt:lpwstr>eyJoZGlkIjoiOTMzOTNmNmE1Nzg5YmU3YjMzNzg5YmI0ZTYyNjkwMDQiLCJ1c2VySWQiOiIxNDc2NjI3MTgxIn0=</vt:lpwstr>
  </property>
</Properties>
</file>