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3153" w:rsidRPr="002A3451" w:rsidRDefault="001A3153" w:rsidP="002A3451">
      <w:pPr>
        <w:jc w:val="center"/>
        <w:rPr>
          <w:rFonts w:ascii="仿宋_GB2312" w:eastAsia="仿宋_GB2312"/>
          <w:b/>
          <w:sz w:val="32"/>
          <w:szCs w:val="32"/>
        </w:rPr>
      </w:pPr>
      <w:bookmarkStart w:id="0" w:name="_Toc523398546"/>
      <w:r w:rsidRPr="002A3451">
        <w:rPr>
          <w:rFonts w:ascii="仿宋_GB2312" w:eastAsia="仿宋_GB2312" w:hint="eastAsia"/>
          <w:b/>
          <w:sz w:val="32"/>
          <w:szCs w:val="32"/>
        </w:rPr>
        <w:t>中标（成交）供应商公告内容</w:t>
      </w:r>
      <w:bookmarkEnd w:id="0"/>
    </w:p>
    <w:p w:rsidR="001A3153" w:rsidRPr="00BE4177" w:rsidRDefault="00FE5E8B" w:rsidP="001A3153">
      <w:pPr>
        <w:spacing w:line="360" w:lineRule="auto"/>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项目</w:t>
      </w:r>
      <w:r w:rsidR="001A3153" w:rsidRPr="00BE4177">
        <w:rPr>
          <w:rFonts w:asciiTheme="minorEastAsia" w:eastAsiaTheme="minorEastAsia" w:hAnsiTheme="minorEastAsia" w:hint="eastAsia"/>
          <w:sz w:val="24"/>
          <w:szCs w:val="28"/>
        </w:rPr>
        <w:t>编号：</w:t>
      </w:r>
      <w:r w:rsidR="00BE4177" w:rsidRPr="00BE4177">
        <w:rPr>
          <w:rFonts w:asciiTheme="minorEastAsia" w:eastAsiaTheme="minorEastAsia" w:hAnsiTheme="minorEastAsia"/>
          <w:sz w:val="24"/>
          <w:szCs w:val="28"/>
        </w:rPr>
        <w:t>LCZ2022-021</w:t>
      </w:r>
      <w:r w:rsidR="001A3153" w:rsidRPr="00BE4177">
        <w:rPr>
          <w:rFonts w:asciiTheme="minorEastAsia" w:eastAsiaTheme="minorEastAsia" w:hAnsiTheme="minorEastAsia" w:hint="eastAsia"/>
          <w:sz w:val="24"/>
          <w:szCs w:val="28"/>
        </w:rPr>
        <w:t xml:space="preserve">   </w:t>
      </w:r>
      <w:r w:rsidR="00BE4177" w:rsidRPr="00BE4177">
        <w:rPr>
          <w:rFonts w:asciiTheme="minorEastAsia" w:eastAsiaTheme="minorEastAsia" w:hAnsiTheme="minorEastAsia"/>
          <w:sz w:val="24"/>
          <w:szCs w:val="28"/>
        </w:rPr>
        <w:t xml:space="preserve">  </w:t>
      </w:r>
      <w:r w:rsidR="001A3153" w:rsidRPr="00BE4177">
        <w:rPr>
          <w:rFonts w:asciiTheme="minorEastAsia" w:eastAsiaTheme="minorEastAsia" w:hAnsiTheme="minorEastAsia" w:hint="eastAsia"/>
          <w:sz w:val="24"/>
          <w:szCs w:val="28"/>
        </w:rPr>
        <w:t>项目名称：</w:t>
      </w:r>
      <w:r w:rsidR="00BE4177" w:rsidRPr="00BE4177">
        <w:rPr>
          <w:rFonts w:asciiTheme="minorEastAsia" w:eastAsiaTheme="minorEastAsia" w:hAnsiTheme="minorEastAsia" w:hint="eastAsia"/>
          <w:sz w:val="24"/>
          <w:szCs w:val="28"/>
        </w:rPr>
        <w:t>丽水市中医院保洁服务采购项目</w:t>
      </w:r>
      <w:r w:rsidR="001A3153" w:rsidRPr="00BE4177">
        <w:rPr>
          <w:rFonts w:asciiTheme="minorEastAsia" w:eastAsiaTheme="minorEastAsia" w:hAnsiTheme="minorEastAsia" w:hint="eastAsia"/>
          <w:sz w:val="24"/>
          <w:szCs w:val="28"/>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5"/>
        <w:gridCol w:w="1533"/>
        <w:gridCol w:w="826"/>
        <w:gridCol w:w="1360"/>
        <w:gridCol w:w="980"/>
        <w:gridCol w:w="1416"/>
      </w:tblGrid>
      <w:tr w:rsidR="001A3153" w:rsidRPr="00BE4177" w:rsidTr="00930D49">
        <w:trPr>
          <w:trHeight w:val="567"/>
        </w:trPr>
        <w:tc>
          <w:tcPr>
            <w:tcW w:w="1640" w:type="pct"/>
            <w:shd w:val="clear" w:color="auto" w:fill="auto"/>
            <w:vAlign w:val="center"/>
          </w:tcPr>
          <w:p w:rsidR="001A3153" w:rsidRPr="00BE4177" w:rsidRDefault="001A3153"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中标供应商名称</w:t>
            </w:r>
          </w:p>
        </w:tc>
        <w:tc>
          <w:tcPr>
            <w:tcW w:w="1331" w:type="pct"/>
            <w:gridSpan w:val="2"/>
            <w:shd w:val="clear" w:color="auto" w:fill="auto"/>
            <w:vAlign w:val="center"/>
          </w:tcPr>
          <w:p w:rsidR="001A3153" w:rsidRPr="00BE4177" w:rsidRDefault="00694713"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国药诺达物业服务有限公司</w:t>
            </w:r>
          </w:p>
        </w:tc>
        <w:tc>
          <w:tcPr>
            <w:tcW w:w="765" w:type="pct"/>
            <w:shd w:val="clear" w:color="auto" w:fill="auto"/>
            <w:vAlign w:val="center"/>
          </w:tcPr>
          <w:p w:rsidR="001A3153" w:rsidRPr="00BE4177" w:rsidRDefault="001A3153"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供应商负责人</w:t>
            </w:r>
          </w:p>
        </w:tc>
        <w:tc>
          <w:tcPr>
            <w:tcW w:w="1264" w:type="pct"/>
            <w:gridSpan w:val="2"/>
            <w:shd w:val="clear" w:color="auto" w:fill="auto"/>
            <w:vAlign w:val="center"/>
          </w:tcPr>
          <w:p w:rsidR="001A3153" w:rsidRPr="00BE4177" w:rsidRDefault="00760A58"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李凯</w:t>
            </w:r>
          </w:p>
        </w:tc>
      </w:tr>
      <w:tr w:rsidR="001A3153" w:rsidRPr="00BE4177" w:rsidTr="00930D49">
        <w:trPr>
          <w:trHeight w:val="567"/>
        </w:trPr>
        <w:tc>
          <w:tcPr>
            <w:tcW w:w="1640" w:type="pct"/>
            <w:shd w:val="clear" w:color="auto" w:fill="auto"/>
            <w:vAlign w:val="center"/>
          </w:tcPr>
          <w:p w:rsidR="001A3153" w:rsidRPr="00BE4177" w:rsidRDefault="001A3153"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供应商地址</w:t>
            </w:r>
          </w:p>
        </w:tc>
        <w:tc>
          <w:tcPr>
            <w:tcW w:w="3360" w:type="pct"/>
            <w:gridSpan w:val="5"/>
            <w:shd w:val="clear" w:color="auto" w:fill="auto"/>
            <w:vAlign w:val="center"/>
          </w:tcPr>
          <w:p w:rsidR="001A3153" w:rsidRPr="00BE4177" w:rsidRDefault="00694713"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河南自贸试验区郑州片区（郑东）CBD商务外环世博大厦23层2301</w:t>
            </w:r>
          </w:p>
        </w:tc>
      </w:tr>
      <w:tr w:rsidR="001A3153" w:rsidRPr="00BE4177" w:rsidTr="0056050E">
        <w:trPr>
          <w:trHeight w:val="567"/>
        </w:trPr>
        <w:tc>
          <w:tcPr>
            <w:tcW w:w="5000" w:type="pct"/>
            <w:gridSpan w:val="6"/>
            <w:shd w:val="clear" w:color="auto" w:fill="auto"/>
            <w:vAlign w:val="center"/>
          </w:tcPr>
          <w:p w:rsidR="001A3153" w:rsidRPr="00BE4177" w:rsidRDefault="001A3153"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中标标的</w:t>
            </w:r>
          </w:p>
        </w:tc>
      </w:tr>
      <w:tr w:rsidR="00930D49" w:rsidRPr="00BE4177" w:rsidTr="00930D49">
        <w:trPr>
          <w:trHeight w:val="567"/>
        </w:trPr>
        <w:tc>
          <w:tcPr>
            <w:tcW w:w="1640" w:type="pct"/>
            <w:shd w:val="clear" w:color="auto" w:fill="auto"/>
            <w:vAlign w:val="center"/>
          </w:tcPr>
          <w:p w:rsidR="00930D49" w:rsidRPr="00BE4177" w:rsidRDefault="0009763D"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服务内容</w:t>
            </w:r>
          </w:p>
        </w:tc>
        <w:tc>
          <w:tcPr>
            <w:tcW w:w="861" w:type="pct"/>
            <w:shd w:val="clear" w:color="auto" w:fill="auto"/>
            <w:vAlign w:val="center"/>
          </w:tcPr>
          <w:p w:rsidR="00930D49" w:rsidRPr="00BE4177" w:rsidRDefault="00930D49"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数量</w:t>
            </w:r>
          </w:p>
        </w:tc>
        <w:tc>
          <w:tcPr>
            <w:tcW w:w="1790" w:type="pct"/>
            <w:gridSpan w:val="3"/>
            <w:shd w:val="clear" w:color="auto" w:fill="auto"/>
            <w:vAlign w:val="center"/>
          </w:tcPr>
          <w:p w:rsidR="00930D49" w:rsidRPr="00BE4177" w:rsidRDefault="00930D49"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单价</w:t>
            </w:r>
          </w:p>
          <w:p w:rsidR="00930D49" w:rsidRPr="00BE4177" w:rsidRDefault="00930D49"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（元）</w:t>
            </w:r>
          </w:p>
        </w:tc>
        <w:tc>
          <w:tcPr>
            <w:tcW w:w="709" w:type="pct"/>
            <w:shd w:val="clear" w:color="auto" w:fill="auto"/>
            <w:vAlign w:val="center"/>
          </w:tcPr>
          <w:p w:rsidR="00930D49" w:rsidRPr="00BE4177" w:rsidRDefault="00930D49"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合价</w:t>
            </w:r>
          </w:p>
          <w:p w:rsidR="00930D49" w:rsidRPr="00BE4177" w:rsidRDefault="00930D49"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（元）</w:t>
            </w:r>
          </w:p>
        </w:tc>
      </w:tr>
      <w:tr w:rsidR="00930D49" w:rsidRPr="00BE4177" w:rsidTr="00930D49">
        <w:trPr>
          <w:trHeight w:val="567"/>
        </w:trPr>
        <w:tc>
          <w:tcPr>
            <w:tcW w:w="1640" w:type="pct"/>
            <w:shd w:val="clear" w:color="auto" w:fill="auto"/>
            <w:vAlign w:val="center"/>
          </w:tcPr>
          <w:p w:rsidR="00930D49" w:rsidRPr="00BE4177" w:rsidRDefault="00BE4177" w:rsidP="000F1094">
            <w:pPr>
              <w:rPr>
                <w:rFonts w:asciiTheme="minorEastAsia" w:eastAsiaTheme="minorEastAsia" w:hAnsiTheme="minorEastAsia" w:hint="eastAsia"/>
                <w:sz w:val="24"/>
                <w:szCs w:val="28"/>
              </w:rPr>
            </w:pPr>
            <w:r w:rsidRPr="00BE4177">
              <w:rPr>
                <w:rFonts w:asciiTheme="minorEastAsia" w:eastAsiaTheme="minorEastAsia" w:hAnsiTheme="minorEastAsia" w:hint="eastAsia"/>
                <w:sz w:val="24"/>
                <w:szCs w:val="28"/>
              </w:rPr>
              <w:t>丽水市中医院院区范围的保洁服务、生活垃圾清运服务、针对各类检</w:t>
            </w:r>
            <w:r w:rsidR="00E20F03">
              <w:rPr>
                <w:rFonts w:asciiTheme="minorEastAsia" w:eastAsiaTheme="minorEastAsia" w:hAnsiTheme="minorEastAsia" w:hint="eastAsia"/>
                <w:sz w:val="24"/>
                <w:szCs w:val="28"/>
              </w:rPr>
              <w:t>查和突发性公共卫生事件的应急保洁服务及医院各项临时性保洁服务等。</w:t>
            </w:r>
            <w:bookmarkStart w:id="1" w:name="_GoBack"/>
            <w:bookmarkEnd w:id="1"/>
          </w:p>
        </w:tc>
        <w:tc>
          <w:tcPr>
            <w:tcW w:w="861" w:type="pct"/>
            <w:shd w:val="clear" w:color="auto" w:fill="auto"/>
            <w:vAlign w:val="center"/>
          </w:tcPr>
          <w:p w:rsidR="00930D49" w:rsidRPr="00BE4177" w:rsidRDefault="00BE4177" w:rsidP="00296B46">
            <w:pPr>
              <w:jc w:val="center"/>
              <w:rPr>
                <w:rFonts w:asciiTheme="minorEastAsia" w:eastAsiaTheme="minorEastAsia" w:hAnsiTheme="minorEastAsia"/>
                <w:sz w:val="24"/>
                <w:szCs w:val="28"/>
              </w:rPr>
            </w:pPr>
            <w:r w:rsidRPr="00BE4177">
              <w:rPr>
                <w:rFonts w:asciiTheme="minorEastAsia" w:eastAsiaTheme="minorEastAsia" w:hAnsiTheme="minorEastAsia"/>
                <w:sz w:val="24"/>
                <w:szCs w:val="28"/>
              </w:rPr>
              <w:t>3</w:t>
            </w:r>
            <w:r w:rsidR="00930D49" w:rsidRPr="00BE4177">
              <w:rPr>
                <w:rFonts w:asciiTheme="minorEastAsia" w:eastAsiaTheme="minorEastAsia" w:hAnsiTheme="minorEastAsia" w:hint="eastAsia"/>
                <w:sz w:val="24"/>
                <w:szCs w:val="28"/>
              </w:rPr>
              <w:t>年</w:t>
            </w:r>
          </w:p>
        </w:tc>
        <w:tc>
          <w:tcPr>
            <w:tcW w:w="1790" w:type="pct"/>
            <w:gridSpan w:val="3"/>
            <w:shd w:val="clear" w:color="auto" w:fill="auto"/>
            <w:vAlign w:val="center"/>
          </w:tcPr>
          <w:p w:rsidR="00930D49" w:rsidRPr="00BE4177" w:rsidRDefault="00BE4177" w:rsidP="000F1094">
            <w:pPr>
              <w:jc w:val="center"/>
              <w:rPr>
                <w:rFonts w:asciiTheme="minorEastAsia" w:eastAsiaTheme="minorEastAsia" w:hAnsiTheme="minorEastAsia"/>
                <w:sz w:val="24"/>
                <w:szCs w:val="28"/>
              </w:rPr>
            </w:pPr>
            <w:r w:rsidRPr="00BE4177">
              <w:rPr>
                <w:rFonts w:asciiTheme="minorEastAsia" w:eastAsiaTheme="minorEastAsia" w:hAnsiTheme="minorEastAsia"/>
                <w:sz w:val="24"/>
                <w:szCs w:val="28"/>
              </w:rPr>
              <w:t>3199948.00</w:t>
            </w:r>
          </w:p>
        </w:tc>
        <w:tc>
          <w:tcPr>
            <w:tcW w:w="709" w:type="pct"/>
            <w:shd w:val="clear" w:color="auto" w:fill="auto"/>
            <w:vAlign w:val="center"/>
          </w:tcPr>
          <w:p w:rsidR="00930D49" w:rsidRPr="00BE4177" w:rsidRDefault="00BE4177" w:rsidP="000F1094">
            <w:pPr>
              <w:widowControl/>
              <w:jc w:val="center"/>
              <w:rPr>
                <w:rFonts w:asciiTheme="minorEastAsia" w:eastAsiaTheme="minorEastAsia" w:hAnsiTheme="minorEastAsia"/>
                <w:sz w:val="24"/>
                <w:szCs w:val="28"/>
              </w:rPr>
            </w:pPr>
            <w:r w:rsidRPr="00BE4177">
              <w:rPr>
                <w:rFonts w:asciiTheme="minorEastAsia" w:eastAsiaTheme="minorEastAsia" w:hAnsiTheme="minorEastAsia"/>
                <w:sz w:val="24"/>
                <w:szCs w:val="28"/>
              </w:rPr>
              <w:t xml:space="preserve">9599844.00   </w:t>
            </w:r>
          </w:p>
        </w:tc>
      </w:tr>
      <w:tr w:rsidR="001A3153" w:rsidRPr="00BE4177" w:rsidTr="00930D49">
        <w:trPr>
          <w:trHeight w:val="567"/>
        </w:trPr>
        <w:tc>
          <w:tcPr>
            <w:tcW w:w="1640" w:type="pct"/>
            <w:shd w:val="clear" w:color="auto" w:fill="auto"/>
            <w:vAlign w:val="center"/>
          </w:tcPr>
          <w:p w:rsidR="001A3153" w:rsidRPr="00BE4177" w:rsidRDefault="001A3153" w:rsidP="00296B46">
            <w:pPr>
              <w:jc w:val="cente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总报价</w:t>
            </w:r>
          </w:p>
        </w:tc>
        <w:tc>
          <w:tcPr>
            <w:tcW w:w="3360" w:type="pct"/>
            <w:gridSpan w:val="5"/>
            <w:shd w:val="clear" w:color="auto" w:fill="auto"/>
            <w:vAlign w:val="center"/>
          </w:tcPr>
          <w:p w:rsidR="00BE4177" w:rsidRPr="00BE4177" w:rsidRDefault="001A3153" w:rsidP="000F1094">
            <w:pPr>
              <w:rPr>
                <w:rFonts w:asciiTheme="minorEastAsia" w:eastAsiaTheme="minorEastAsia" w:hAnsiTheme="minorEastAsia"/>
                <w:sz w:val="24"/>
                <w:szCs w:val="28"/>
              </w:rPr>
            </w:pPr>
            <w:r w:rsidRPr="00BE4177">
              <w:rPr>
                <w:rFonts w:asciiTheme="minorEastAsia" w:eastAsiaTheme="minorEastAsia" w:hAnsiTheme="minorEastAsia" w:hint="eastAsia"/>
                <w:sz w:val="24"/>
                <w:szCs w:val="28"/>
              </w:rPr>
              <w:t>大写</w:t>
            </w:r>
            <w:r w:rsidR="00F0022E" w:rsidRPr="00BE4177">
              <w:rPr>
                <w:rFonts w:asciiTheme="minorEastAsia" w:eastAsiaTheme="minorEastAsia" w:hAnsiTheme="minorEastAsia" w:hint="eastAsia"/>
                <w:sz w:val="24"/>
                <w:szCs w:val="28"/>
              </w:rPr>
              <w:t>：</w:t>
            </w:r>
            <w:r w:rsidR="00BE4177" w:rsidRPr="00BE4177">
              <w:rPr>
                <w:rFonts w:asciiTheme="minorEastAsia" w:eastAsiaTheme="minorEastAsia" w:hAnsiTheme="minorEastAsia" w:hint="eastAsia"/>
                <w:sz w:val="24"/>
                <w:szCs w:val="28"/>
              </w:rPr>
              <w:t>玖佰伍拾玖万玖仟捌佰肆拾肆元整</w:t>
            </w:r>
          </w:p>
          <w:p w:rsidR="001A3153" w:rsidRPr="00BE4177" w:rsidRDefault="001A3153" w:rsidP="000F1094">
            <w:pPr>
              <w:rPr>
                <w:rFonts w:asciiTheme="minorEastAsia" w:eastAsiaTheme="minorEastAsia" w:hAnsiTheme="minorEastAsia"/>
                <w:sz w:val="24"/>
                <w:szCs w:val="28"/>
                <w:u w:val="single"/>
              </w:rPr>
            </w:pPr>
            <w:r w:rsidRPr="00BE4177">
              <w:rPr>
                <w:rFonts w:asciiTheme="minorEastAsia" w:eastAsiaTheme="minorEastAsia" w:hAnsiTheme="minorEastAsia" w:hint="eastAsia"/>
                <w:sz w:val="24"/>
                <w:szCs w:val="28"/>
              </w:rPr>
              <w:t>（￥</w:t>
            </w:r>
            <w:r w:rsidR="00BE4177" w:rsidRPr="00BE4177">
              <w:rPr>
                <w:rFonts w:asciiTheme="minorEastAsia" w:eastAsiaTheme="minorEastAsia" w:hAnsiTheme="minorEastAsia" w:hint="eastAsia"/>
                <w:sz w:val="24"/>
                <w:szCs w:val="28"/>
              </w:rPr>
              <w:t>9599844</w:t>
            </w:r>
            <w:r w:rsidR="00BE4177" w:rsidRPr="00BE4177">
              <w:rPr>
                <w:rFonts w:asciiTheme="minorEastAsia" w:eastAsiaTheme="minorEastAsia" w:hAnsiTheme="minorEastAsia"/>
                <w:sz w:val="24"/>
                <w:szCs w:val="28"/>
              </w:rPr>
              <w:t>.00</w:t>
            </w:r>
            <w:r w:rsidR="00BE4177" w:rsidRPr="00BE4177">
              <w:rPr>
                <w:rFonts w:asciiTheme="minorEastAsia" w:eastAsiaTheme="minorEastAsia" w:hAnsiTheme="minorEastAsia" w:hint="eastAsia"/>
                <w:sz w:val="24"/>
                <w:szCs w:val="28"/>
              </w:rPr>
              <w:t>元</w:t>
            </w:r>
            <w:r w:rsidRPr="00BE4177">
              <w:rPr>
                <w:rFonts w:asciiTheme="minorEastAsia" w:eastAsiaTheme="minorEastAsia" w:hAnsiTheme="minorEastAsia" w:hint="eastAsia"/>
                <w:sz w:val="24"/>
                <w:szCs w:val="28"/>
              </w:rPr>
              <w:t>）</w:t>
            </w:r>
          </w:p>
        </w:tc>
      </w:tr>
    </w:tbl>
    <w:p w:rsidR="00F641A5" w:rsidRPr="00BE4177" w:rsidRDefault="00F641A5" w:rsidP="001A3153">
      <w:pPr>
        <w:rPr>
          <w:rFonts w:asciiTheme="minorEastAsia" w:eastAsiaTheme="minorEastAsia" w:hAnsiTheme="minorEastAsia"/>
          <w:sz w:val="24"/>
          <w:szCs w:val="28"/>
        </w:rPr>
      </w:pPr>
    </w:p>
    <w:sectPr w:rsidR="00F641A5" w:rsidRPr="00BE4177" w:rsidSect="001A3153">
      <w:pgSz w:w="11906" w:h="16838"/>
      <w:pgMar w:top="1418" w:right="1418" w:bottom="1418" w:left="141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6719" w:rsidRDefault="008A6719" w:rsidP="00FE5E8B">
      <w:r>
        <w:separator/>
      </w:r>
    </w:p>
  </w:endnote>
  <w:endnote w:type="continuationSeparator" w:id="0">
    <w:p w:rsidR="008A6719" w:rsidRDefault="008A6719" w:rsidP="00FE5E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1" w:usb1="080E0000" w:usb2="0000000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6719" w:rsidRDefault="008A6719" w:rsidP="00FE5E8B">
      <w:r>
        <w:separator/>
      </w:r>
    </w:p>
  </w:footnote>
  <w:footnote w:type="continuationSeparator" w:id="0">
    <w:p w:rsidR="008A6719" w:rsidRDefault="008A6719" w:rsidP="00FE5E8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1"/>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3153"/>
    <w:rsid w:val="0004145F"/>
    <w:rsid w:val="000510B6"/>
    <w:rsid w:val="00062C24"/>
    <w:rsid w:val="0009763D"/>
    <w:rsid w:val="000C0850"/>
    <w:rsid w:val="000F1094"/>
    <w:rsid w:val="001A3153"/>
    <w:rsid w:val="001B2C19"/>
    <w:rsid w:val="0024604C"/>
    <w:rsid w:val="002A3451"/>
    <w:rsid w:val="00401198"/>
    <w:rsid w:val="00471BA2"/>
    <w:rsid w:val="004C7B62"/>
    <w:rsid w:val="00531949"/>
    <w:rsid w:val="00543B8B"/>
    <w:rsid w:val="0056050E"/>
    <w:rsid w:val="00694713"/>
    <w:rsid w:val="00760A58"/>
    <w:rsid w:val="008A6719"/>
    <w:rsid w:val="00930D49"/>
    <w:rsid w:val="00936044"/>
    <w:rsid w:val="009726F8"/>
    <w:rsid w:val="009B0D48"/>
    <w:rsid w:val="00A05391"/>
    <w:rsid w:val="00A779E3"/>
    <w:rsid w:val="00AA7734"/>
    <w:rsid w:val="00B45AAC"/>
    <w:rsid w:val="00BB1E21"/>
    <w:rsid w:val="00BB2326"/>
    <w:rsid w:val="00BB7D02"/>
    <w:rsid w:val="00BE4177"/>
    <w:rsid w:val="00C31E28"/>
    <w:rsid w:val="00E20F03"/>
    <w:rsid w:val="00E6253F"/>
    <w:rsid w:val="00F0022E"/>
    <w:rsid w:val="00F641A5"/>
    <w:rsid w:val="00FE5E8B"/>
    <w:rsid w:val="00FF7B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DAA6EA5-139D-46B5-9823-DB77FEDA6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3153"/>
    <w:pPr>
      <w:widowControl w:val="0"/>
      <w:jc w:val="both"/>
    </w:pPr>
    <w:rPr>
      <w:rFonts w:ascii="Calibri" w:eastAsia="宋体" w:hAnsi="Calibri" w:cs="Times New Roman"/>
    </w:rPr>
  </w:style>
  <w:style w:type="paragraph" w:styleId="3">
    <w:name w:val="heading 3"/>
    <w:aliases w:val="1.1.1标题 3,3,3rd level,BOD 0,Bold Head,CT,H3,H31,Heading 3 - old,ISO2,L3,Level 3 Head,Map,PIM 3,Title3,b,bh,h3,heading 3,l3,level_3,sect1.2.3,sect1.2.31,sect1.2.311,sect1.2.312,sect1.2.32,sect1.2.33,sect1.2.34,sect1.2.35,二级,二级节名,列表编号3,章标题1"/>
    <w:basedOn w:val="a"/>
    <w:next w:val="a0"/>
    <w:link w:val="3Char"/>
    <w:qFormat/>
    <w:rsid w:val="001A3153"/>
    <w:pPr>
      <w:keepNext/>
      <w:keepLines/>
      <w:spacing w:before="260" w:after="260" w:line="360" w:lineRule="auto"/>
      <w:ind w:firstLineChars="200" w:firstLine="602"/>
      <w:outlineLvl w:val="2"/>
    </w:pPr>
    <w:rPr>
      <w:rFonts w:ascii="仿宋_GB2312" w:eastAsia="仿宋_GB2312"/>
      <w:b/>
      <w:bCs/>
      <w:sz w:val="30"/>
      <w:szCs w:val="20"/>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Char">
    <w:name w:val="标题 3 Char"/>
    <w:aliases w:val="1.1.1标题 3 Char,3 Char,3rd level Char,BOD 0 Char,Bold Head Char,CT Char,H3 Char,H31 Char,Heading 3 - old Char,ISO2 Char,L3 Char,Level 3 Head Char,Map Char,PIM 3 Char,Title3 Char,b Char,bh Char,h3 Char,heading 3 Char,l3 Char,level_3 Char,二级 Char"/>
    <w:basedOn w:val="a1"/>
    <w:link w:val="3"/>
    <w:rsid w:val="001A3153"/>
    <w:rPr>
      <w:rFonts w:ascii="仿宋_GB2312" w:eastAsia="仿宋_GB2312" w:hAnsi="Calibri" w:cs="Times New Roman"/>
      <w:b/>
      <w:bCs/>
      <w:sz w:val="30"/>
      <w:szCs w:val="20"/>
    </w:rPr>
  </w:style>
  <w:style w:type="paragraph" w:styleId="a0">
    <w:name w:val="Normal Indent"/>
    <w:basedOn w:val="a"/>
    <w:uiPriority w:val="99"/>
    <w:semiHidden/>
    <w:unhideWhenUsed/>
    <w:rsid w:val="001A3153"/>
    <w:pPr>
      <w:ind w:firstLineChars="200" w:firstLine="420"/>
    </w:pPr>
  </w:style>
  <w:style w:type="paragraph" w:styleId="a4">
    <w:name w:val="header"/>
    <w:basedOn w:val="a"/>
    <w:link w:val="Char"/>
    <w:uiPriority w:val="99"/>
    <w:unhideWhenUsed/>
    <w:rsid w:val="00FE5E8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rsid w:val="00FE5E8B"/>
    <w:rPr>
      <w:rFonts w:ascii="Calibri" w:eastAsia="宋体" w:hAnsi="Calibri" w:cs="Times New Roman"/>
      <w:sz w:val="18"/>
      <w:szCs w:val="18"/>
    </w:rPr>
  </w:style>
  <w:style w:type="paragraph" w:styleId="a5">
    <w:name w:val="footer"/>
    <w:basedOn w:val="a"/>
    <w:link w:val="Char0"/>
    <w:uiPriority w:val="99"/>
    <w:unhideWhenUsed/>
    <w:rsid w:val="00FE5E8B"/>
    <w:pPr>
      <w:tabs>
        <w:tab w:val="center" w:pos="4153"/>
        <w:tab w:val="right" w:pos="8306"/>
      </w:tabs>
      <w:snapToGrid w:val="0"/>
      <w:jc w:val="left"/>
    </w:pPr>
    <w:rPr>
      <w:sz w:val="18"/>
      <w:szCs w:val="18"/>
    </w:rPr>
  </w:style>
  <w:style w:type="character" w:customStyle="1" w:styleId="Char0">
    <w:name w:val="页脚 Char"/>
    <w:basedOn w:val="a1"/>
    <w:link w:val="a5"/>
    <w:uiPriority w:val="99"/>
    <w:rsid w:val="00FE5E8B"/>
    <w:rPr>
      <w:rFonts w:ascii="Calibri" w:eastAsia="宋体" w:hAnsi="Calibr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035826">
      <w:bodyDiv w:val="1"/>
      <w:marLeft w:val="0"/>
      <w:marRight w:val="0"/>
      <w:marTop w:val="0"/>
      <w:marBottom w:val="0"/>
      <w:divBdr>
        <w:top w:val="none" w:sz="0" w:space="0" w:color="auto"/>
        <w:left w:val="none" w:sz="0" w:space="0" w:color="auto"/>
        <w:bottom w:val="none" w:sz="0" w:space="0" w:color="auto"/>
        <w:right w:val="none" w:sz="0" w:space="0" w:color="auto"/>
      </w:divBdr>
    </w:div>
    <w:div w:id="1305694800">
      <w:bodyDiv w:val="1"/>
      <w:marLeft w:val="0"/>
      <w:marRight w:val="0"/>
      <w:marTop w:val="0"/>
      <w:marBottom w:val="0"/>
      <w:divBdr>
        <w:top w:val="none" w:sz="0" w:space="0" w:color="auto"/>
        <w:left w:val="none" w:sz="0" w:space="0" w:color="auto"/>
        <w:bottom w:val="none" w:sz="0" w:space="0" w:color="auto"/>
        <w:right w:val="none" w:sz="0" w:space="0" w:color="auto"/>
      </w:divBdr>
    </w:div>
    <w:div w:id="1774394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1</Pages>
  <Words>48</Words>
  <Characters>278</Characters>
  <DocSecurity>0</DocSecurity>
  <Lines>2</Lines>
  <Paragraphs>1</Paragraphs>
  <ScaleCrop>false</ScaleCrop>
  <LinksUpToDate>false</LinksUpToDate>
  <CharactersWithSpaces>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2019-08-09T00:22:00Z</dcterms:created>
  <dcterms:modified xsi:type="dcterms:W3CDTF">2022-07-21T08:24:00Z</dcterms:modified>
</cp:coreProperties>
</file>