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C52E3">
      <w:pPr>
        <w:pStyle w:val="8"/>
        <w:spacing w:before="120" w:beforeLines="50" w:after="120" w:afterLines="50"/>
        <w:jc w:val="center"/>
        <w:rPr>
          <w:rFonts w:ascii="宋体" w:hAnsi="宋体"/>
          <w:sz w:val="30"/>
          <w:szCs w:val="30"/>
        </w:rPr>
      </w:pPr>
      <w:r>
        <w:rPr>
          <w:rFonts w:hint="eastAsia" w:ascii="宋体" w:hAnsi="宋体"/>
          <w:bCs/>
          <w:sz w:val="30"/>
          <w:szCs w:val="30"/>
        </w:rPr>
        <w:t>中标人公告内容（非联合体投标时提供）</w:t>
      </w:r>
    </w:p>
    <w:p w14:paraId="29D61EAB">
      <w:pPr>
        <w:jc w:val="both"/>
        <w:rPr>
          <w:rFonts w:hint="eastAsia" w:cs="Times New Roman"/>
          <w:szCs w:val="24"/>
        </w:rPr>
      </w:pPr>
      <w:r>
        <w:rPr>
          <w:rFonts w:hint="eastAsia" w:cs="Times New Roman"/>
          <w:szCs w:val="24"/>
        </w:rPr>
        <w:t>项目编号：浙建航招2025132号</w:t>
      </w:r>
    </w:p>
    <w:p w14:paraId="6A27ED0E">
      <w:pPr>
        <w:jc w:val="both"/>
        <w:rPr>
          <w:rFonts w:ascii="宋体" w:hAnsi="宋体"/>
          <w:sz w:val="24"/>
          <w:szCs w:val="28"/>
        </w:rPr>
      </w:pPr>
      <w:r>
        <w:rPr>
          <w:rFonts w:hint="eastAsia" w:cs="Times New Roman"/>
          <w:szCs w:val="24"/>
        </w:rPr>
        <w:t>项目名称：高溪九年一贯制学校新建工程高溪学校体育器材采购项目</w:t>
      </w:r>
    </w:p>
    <w:tbl>
      <w:tblPr>
        <w:tblStyle w:val="2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5"/>
        <w:gridCol w:w="633"/>
        <w:gridCol w:w="1017"/>
        <w:gridCol w:w="660"/>
        <w:gridCol w:w="733"/>
        <w:gridCol w:w="709"/>
        <w:gridCol w:w="869"/>
        <w:gridCol w:w="265"/>
        <w:gridCol w:w="1276"/>
      </w:tblGrid>
      <w:tr w14:paraId="679A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tcBorders>
              <w:top w:val="single" w:color="auto" w:sz="4" w:space="0"/>
              <w:left w:val="single" w:color="auto" w:sz="4" w:space="0"/>
              <w:bottom w:val="single" w:color="auto" w:sz="4" w:space="0"/>
              <w:right w:val="single" w:color="auto" w:sz="4" w:space="0"/>
            </w:tcBorders>
            <w:vAlign w:val="center"/>
          </w:tcPr>
          <w:p w14:paraId="70EF7A2E">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中标人名称</w:t>
            </w:r>
          </w:p>
        </w:tc>
        <w:tc>
          <w:tcPr>
            <w:tcW w:w="2310" w:type="dxa"/>
            <w:gridSpan w:val="3"/>
            <w:tcBorders>
              <w:top w:val="single" w:color="auto" w:sz="4" w:space="0"/>
              <w:left w:val="single" w:color="auto" w:sz="4" w:space="0"/>
              <w:bottom w:val="single" w:color="auto" w:sz="4" w:space="0"/>
              <w:right w:val="single" w:color="auto" w:sz="4" w:space="0"/>
            </w:tcBorders>
            <w:vAlign w:val="center"/>
          </w:tcPr>
          <w:p w14:paraId="2E2F25C2">
            <w:pPr>
              <w:keepNext w:val="0"/>
              <w:keepLines w:val="0"/>
              <w:suppressLineNumbers w:val="0"/>
              <w:spacing w:before="0" w:beforeAutospacing="0" w:after="0" w:afterAutospacing="0" w:line="360" w:lineRule="auto"/>
              <w:ind w:left="0" w:right="0"/>
              <w:jc w:val="center"/>
              <w:rPr>
                <w:rFonts w:hint="eastAsia" w:ascii="宋体" w:hAnsi="宋体" w:eastAsiaTheme="minorEastAsia"/>
                <w:spacing w:val="20"/>
                <w:sz w:val="24"/>
                <w:lang w:val="en-US" w:eastAsia="zh-CN"/>
              </w:rPr>
            </w:pPr>
            <w:r>
              <w:rPr>
                <w:rFonts w:hint="eastAsia" w:ascii="宋体" w:hAnsi="宋体"/>
                <w:spacing w:val="20"/>
                <w:sz w:val="24"/>
                <w:lang w:val="en-US" w:eastAsia="zh-CN"/>
              </w:rPr>
              <w:t>浙江正开体育发展有限公司</w:t>
            </w:r>
          </w:p>
        </w:tc>
        <w:tc>
          <w:tcPr>
            <w:tcW w:w="2311" w:type="dxa"/>
            <w:gridSpan w:val="3"/>
            <w:tcBorders>
              <w:top w:val="single" w:color="auto" w:sz="4" w:space="0"/>
              <w:left w:val="single" w:color="auto" w:sz="4" w:space="0"/>
              <w:bottom w:val="single" w:color="auto" w:sz="4" w:space="0"/>
              <w:right w:val="single" w:color="auto" w:sz="4" w:space="0"/>
            </w:tcBorders>
            <w:vAlign w:val="center"/>
          </w:tcPr>
          <w:p w14:paraId="61C83E4B">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中标人负责人</w:t>
            </w:r>
          </w:p>
        </w:tc>
        <w:tc>
          <w:tcPr>
            <w:tcW w:w="1541" w:type="dxa"/>
            <w:gridSpan w:val="2"/>
            <w:tcBorders>
              <w:top w:val="single" w:color="auto" w:sz="4" w:space="0"/>
              <w:left w:val="single" w:color="auto" w:sz="4" w:space="0"/>
              <w:bottom w:val="single" w:color="auto" w:sz="4" w:space="0"/>
              <w:right w:val="single" w:color="auto" w:sz="4" w:space="0"/>
            </w:tcBorders>
            <w:vAlign w:val="center"/>
          </w:tcPr>
          <w:p w14:paraId="5A0AB3A3">
            <w:pPr>
              <w:keepNext w:val="0"/>
              <w:keepLines w:val="0"/>
              <w:suppressLineNumbers w:val="0"/>
              <w:spacing w:before="0" w:beforeAutospacing="0" w:after="0" w:afterAutospacing="0" w:line="360" w:lineRule="auto"/>
              <w:ind w:left="0" w:right="0"/>
              <w:jc w:val="center"/>
              <w:rPr>
                <w:rFonts w:hint="eastAsia" w:ascii="宋体" w:hAnsi="宋体" w:eastAsiaTheme="minorEastAsia"/>
                <w:spacing w:val="20"/>
                <w:sz w:val="24"/>
                <w:lang w:eastAsia="zh-CN"/>
              </w:rPr>
            </w:pPr>
            <w:r>
              <w:rPr>
                <w:rFonts w:hint="eastAsia" w:ascii="宋体" w:hAnsi="宋体"/>
                <w:spacing w:val="20"/>
                <w:sz w:val="24"/>
                <w:lang w:eastAsia="zh-CN"/>
              </w:rPr>
              <w:t>朱万军</w:t>
            </w:r>
          </w:p>
        </w:tc>
      </w:tr>
      <w:tr w14:paraId="710F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gridSpan w:val="3"/>
            <w:tcBorders>
              <w:top w:val="single" w:color="auto" w:sz="4" w:space="0"/>
              <w:left w:val="single" w:color="auto" w:sz="4" w:space="0"/>
              <w:bottom w:val="single" w:color="auto" w:sz="4" w:space="0"/>
              <w:right w:val="single" w:color="auto" w:sz="4" w:space="0"/>
            </w:tcBorders>
            <w:vAlign w:val="center"/>
          </w:tcPr>
          <w:p w14:paraId="2857A23D">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中标人地址</w:t>
            </w:r>
          </w:p>
        </w:tc>
        <w:tc>
          <w:tcPr>
            <w:tcW w:w="6162" w:type="dxa"/>
            <w:gridSpan w:val="8"/>
            <w:tcBorders>
              <w:top w:val="single" w:color="auto" w:sz="4" w:space="0"/>
              <w:left w:val="single" w:color="auto" w:sz="4" w:space="0"/>
              <w:bottom w:val="single" w:color="auto" w:sz="4" w:space="0"/>
              <w:right w:val="single" w:color="auto" w:sz="4" w:space="0"/>
            </w:tcBorders>
            <w:vAlign w:val="center"/>
          </w:tcPr>
          <w:p w14:paraId="44F7CA10">
            <w:pPr>
              <w:keepNext w:val="0"/>
              <w:keepLines w:val="0"/>
              <w:suppressLineNumbers w:val="0"/>
              <w:spacing w:before="0" w:beforeAutospacing="0" w:after="0" w:afterAutospacing="0" w:line="360" w:lineRule="auto"/>
              <w:ind w:left="0" w:right="0"/>
              <w:jc w:val="center"/>
              <w:rPr>
                <w:rFonts w:hint="default" w:ascii="宋体" w:hAnsi="宋体" w:eastAsiaTheme="minorEastAsia"/>
                <w:spacing w:val="20"/>
                <w:sz w:val="24"/>
                <w:lang w:val="en-US" w:eastAsia="zh-CN"/>
              </w:rPr>
            </w:pPr>
            <w:r>
              <w:rPr>
                <w:rFonts w:hint="eastAsia" w:ascii="宋体" w:hAnsi="宋体"/>
                <w:spacing w:val="20"/>
                <w:sz w:val="24"/>
                <w:lang w:eastAsia="zh-CN"/>
              </w:rPr>
              <w:t>莲都区大洋路</w:t>
            </w:r>
            <w:r>
              <w:rPr>
                <w:rFonts w:hint="eastAsia" w:ascii="宋体" w:hAnsi="宋体"/>
                <w:spacing w:val="20"/>
                <w:sz w:val="24"/>
                <w:lang w:val="en-US" w:eastAsia="zh-CN"/>
              </w:rPr>
              <w:t>23幢</w:t>
            </w:r>
          </w:p>
        </w:tc>
      </w:tr>
      <w:tr w14:paraId="7252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11"/>
            <w:tcBorders>
              <w:top w:val="single" w:color="auto" w:sz="4" w:space="0"/>
              <w:left w:val="single" w:color="auto" w:sz="4" w:space="0"/>
              <w:bottom w:val="single" w:color="auto" w:sz="4" w:space="0"/>
              <w:right w:val="single" w:color="auto" w:sz="4" w:space="0"/>
            </w:tcBorders>
            <w:vAlign w:val="center"/>
          </w:tcPr>
          <w:p w14:paraId="7FBC3535">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中标标的</w:t>
            </w:r>
          </w:p>
        </w:tc>
      </w:tr>
      <w:tr w14:paraId="59E6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5BA0C02">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14:paraId="5D6B9A3E">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品牌</w:t>
            </w:r>
          </w:p>
        </w:tc>
        <w:tc>
          <w:tcPr>
            <w:tcW w:w="708" w:type="dxa"/>
            <w:gridSpan w:val="2"/>
            <w:tcBorders>
              <w:top w:val="single" w:color="auto" w:sz="4" w:space="0"/>
              <w:left w:val="single" w:color="auto" w:sz="4" w:space="0"/>
              <w:bottom w:val="single" w:color="auto" w:sz="4" w:space="0"/>
              <w:right w:val="single" w:color="auto" w:sz="4" w:space="0"/>
            </w:tcBorders>
            <w:vAlign w:val="center"/>
          </w:tcPr>
          <w:p w14:paraId="04091D7C">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型号</w:t>
            </w:r>
          </w:p>
        </w:tc>
        <w:tc>
          <w:tcPr>
            <w:tcW w:w="1017" w:type="dxa"/>
            <w:tcBorders>
              <w:top w:val="single" w:color="auto" w:sz="4" w:space="0"/>
              <w:left w:val="single" w:color="auto" w:sz="4" w:space="0"/>
              <w:bottom w:val="single" w:color="auto" w:sz="4" w:space="0"/>
              <w:right w:val="single" w:color="auto" w:sz="4" w:space="0"/>
            </w:tcBorders>
            <w:vAlign w:val="center"/>
          </w:tcPr>
          <w:p w14:paraId="6CBCD32B">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制造商</w:t>
            </w:r>
          </w:p>
        </w:tc>
        <w:tc>
          <w:tcPr>
            <w:tcW w:w="1393" w:type="dxa"/>
            <w:gridSpan w:val="2"/>
            <w:tcBorders>
              <w:top w:val="single" w:color="auto" w:sz="4" w:space="0"/>
              <w:left w:val="single" w:color="auto" w:sz="4" w:space="0"/>
              <w:bottom w:val="single" w:color="auto" w:sz="4" w:space="0"/>
              <w:right w:val="single" w:color="auto" w:sz="4" w:space="0"/>
            </w:tcBorders>
            <w:vAlign w:val="center"/>
          </w:tcPr>
          <w:p w14:paraId="22FE1082">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产地（生产的具体地址）</w:t>
            </w:r>
          </w:p>
        </w:tc>
        <w:tc>
          <w:tcPr>
            <w:tcW w:w="709" w:type="dxa"/>
            <w:tcBorders>
              <w:top w:val="single" w:color="auto" w:sz="4" w:space="0"/>
              <w:left w:val="single" w:color="auto" w:sz="4" w:space="0"/>
              <w:bottom w:val="single" w:color="auto" w:sz="4" w:space="0"/>
              <w:right w:val="single" w:color="auto" w:sz="4" w:space="0"/>
            </w:tcBorders>
            <w:vAlign w:val="center"/>
          </w:tcPr>
          <w:p w14:paraId="07CC16AF">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数量</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B8EE7AE">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单价（元）</w:t>
            </w:r>
          </w:p>
        </w:tc>
        <w:tc>
          <w:tcPr>
            <w:tcW w:w="1276" w:type="dxa"/>
            <w:tcBorders>
              <w:top w:val="single" w:color="auto" w:sz="4" w:space="0"/>
              <w:left w:val="single" w:color="auto" w:sz="4" w:space="0"/>
              <w:bottom w:val="single" w:color="auto" w:sz="4" w:space="0"/>
              <w:right w:val="single" w:color="auto" w:sz="4" w:space="0"/>
            </w:tcBorders>
            <w:vAlign w:val="center"/>
          </w:tcPr>
          <w:p w14:paraId="745AC936">
            <w:pPr>
              <w:keepNext w:val="0"/>
              <w:keepLines w:val="0"/>
              <w:suppressLineNumbers w:val="0"/>
              <w:spacing w:before="0" w:beforeAutospacing="0" w:after="0" w:afterAutospacing="0" w:line="360" w:lineRule="auto"/>
              <w:ind w:left="0" w:right="0"/>
              <w:jc w:val="center"/>
              <w:rPr>
                <w:rFonts w:hint="default" w:ascii="宋体" w:hAnsi="宋体"/>
                <w:spacing w:val="20"/>
                <w:sz w:val="24"/>
              </w:rPr>
            </w:pPr>
            <w:r>
              <w:rPr>
                <w:rFonts w:hint="eastAsia" w:ascii="宋体" w:hAnsi="宋体"/>
                <w:spacing w:val="20"/>
                <w:sz w:val="24"/>
              </w:rPr>
              <w:t>合计（元）</w:t>
            </w:r>
          </w:p>
        </w:tc>
      </w:tr>
      <w:tr w14:paraId="1547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AE6E1B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★电动液压篮球架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6E93B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2559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YLJ-5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2DDC59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F112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702AC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25C08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158000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56CEC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316000</w:t>
            </w:r>
          </w:p>
        </w:tc>
      </w:tr>
      <w:tr w14:paraId="4B9A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B70A6C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计时，二十四秒显示系统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BB0EB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1387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ZJS-3A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54FCB8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3ED60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A58D0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F3DA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8BE9F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9300</w:t>
            </w:r>
          </w:p>
        </w:tc>
      </w:tr>
      <w:tr w14:paraId="2AE2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7EC7593">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篮球赛全队犯规显示系统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6790E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2F85A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XSP-1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726277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C3C52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6E943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38431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10472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73A0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10472</w:t>
            </w:r>
          </w:p>
        </w:tc>
      </w:tr>
      <w:tr w14:paraId="6CCB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95198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篮球队员犯规次数牌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01990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5774F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FGP-2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32FB53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4919A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6A583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C603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1372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840B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1372</w:t>
            </w:r>
          </w:p>
        </w:tc>
      </w:tr>
      <w:tr w14:paraId="3BF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A5104C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篮球赛记录员讯响器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31EA2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02D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XXQ-1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3090AC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00EE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7953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7C48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EC6BF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1060</w:t>
            </w:r>
          </w:p>
        </w:tc>
      </w:tr>
      <w:tr w14:paraId="61E7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D32B8C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篮球赛记分器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E696F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3B175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LFQ-2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FFB3D9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77CE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3A319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8D119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1372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E8E6B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1372</w:t>
            </w:r>
          </w:p>
        </w:tc>
      </w:tr>
      <w:tr w14:paraId="7212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EA4CCE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篮球发球权显示系统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F2366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22A8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LFX-1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61BF6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C7EF4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0762C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A4E8E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1792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D8673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1792</w:t>
            </w:r>
          </w:p>
        </w:tc>
      </w:tr>
      <w:tr w14:paraId="1AA2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8BC058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lang w:val="en-US" w:eastAsia="zh-CN"/>
              </w:rPr>
              <w:t>移动</w:t>
            </w:r>
            <w:bookmarkStart w:id="0" w:name="_GoBack"/>
            <w:bookmarkEnd w:id="0"/>
            <w:r>
              <w:rPr>
                <w:rFonts w:hint="eastAsia"/>
                <w:color w:val="000000"/>
              </w:rPr>
              <w:t>篮球架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33493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3CD1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GDJ-3B</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835282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1DE6E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AB785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CC7C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26000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7FD49D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78000</w:t>
            </w:r>
          </w:p>
        </w:tc>
      </w:tr>
      <w:tr w14:paraId="7EE2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274E30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折叠式球类推车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3F60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62C01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QTC-1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96772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A8E6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7AEA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6</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64032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87B67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4260</w:t>
            </w:r>
          </w:p>
        </w:tc>
      </w:tr>
      <w:tr w14:paraId="4E7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603BA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羽毛球网架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E617A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1A5BB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YAT-047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5639E0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045E3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5628D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AF4D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4E755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12000</w:t>
            </w:r>
          </w:p>
        </w:tc>
      </w:tr>
      <w:tr w14:paraId="5383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53B029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移动式钢管足球门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AE0C5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93A83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ZQM-1A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0AD272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DEE7A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9660C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4D7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7BC78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12000</w:t>
            </w:r>
          </w:p>
        </w:tc>
      </w:tr>
      <w:tr w14:paraId="3F81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3B5192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比赛跳高架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47982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1A825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TGJ-2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4CC7C9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10EB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3BD9C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A239E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0A173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2600</w:t>
            </w:r>
          </w:p>
        </w:tc>
      </w:tr>
      <w:tr w14:paraId="569D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D2A78B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跳高丈量尺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C6791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BA24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ZLC-7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1D0B18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D1A88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78FAD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217D4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EE055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w:t>
            </w:r>
          </w:p>
        </w:tc>
      </w:tr>
      <w:tr w14:paraId="72F3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5BDF8C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跳高横竿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6475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D27D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HG-1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206177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47D8F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156C0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3193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887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B877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3548</w:t>
            </w:r>
          </w:p>
        </w:tc>
      </w:tr>
      <w:tr w14:paraId="77C7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AA7F09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跳高海绵垫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712EB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BC6F1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HMB-1A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DFDA4B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066B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D392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BEDDA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30B4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30000</w:t>
            </w:r>
          </w:p>
        </w:tc>
      </w:tr>
      <w:tr w14:paraId="1886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C5F5C7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跳高海绵垫底架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517A6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E702A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HMJ-1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8A1EAF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3F70D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1750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3A16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4700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70A86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4700</w:t>
            </w:r>
          </w:p>
        </w:tc>
      </w:tr>
      <w:tr w14:paraId="30E4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8959E8E">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跳高海绵垫防护棚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FAE08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B4813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HMP-1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68BFE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919AF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6F0F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5470D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20000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EA271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20000</w:t>
            </w:r>
          </w:p>
        </w:tc>
      </w:tr>
      <w:tr w14:paraId="7D4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A05F7C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起跳板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071D4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31B33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QTB-2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269156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98924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FDEA3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7BB88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FF120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965</w:t>
            </w:r>
          </w:p>
        </w:tc>
      </w:tr>
      <w:tr w14:paraId="7A3B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0B9DE3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铝合金平砂板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F6D5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D0A57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PSB-2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6B501F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C1A5C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9DE65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75544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1415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585C8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1415</w:t>
            </w:r>
          </w:p>
        </w:tc>
      </w:tr>
      <w:tr w14:paraId="2BB9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577B7E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跳板显示牌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6C446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7CEE8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TBP-1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67F807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7EE00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D15C1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B342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B50F1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320</w:t>
            </w:r>
          </w:p>
        </w:tc>
      </w:tr>
      <w:tr w14:paraId="0361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2AF93E3">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普通比赛铅球 3kg</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336BC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01F57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YAT-021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99776E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8551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128FE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EBCD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CE00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350</w:t>
            </w:r>
          </w:p>
        </w:tc>
      </w:tr>
      <w:tr w14:paraId="4D30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7DE4C8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铅球抵趾板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1805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EC343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DZB-1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C8BA44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26D5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3078E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D237D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59042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900</w:t>
            </w:r>
          </w:p>
        </w:tc>
      </w:tr>
      <w:tr w14:paraId="59D4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4DF3199">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发令烟屏</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39DCB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C4A3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FLP-1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C1BF0C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56A73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032B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9217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891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BBE6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891</w:t>
            </w:r>
          </w:p>
        </w:tc>
      </w:tr>
      <w:tr w14:paraId="1D9D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9DFDCBE">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道次墩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FC833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1108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YAT-023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BDBE6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DF73A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B1A8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0FEEA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528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84771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528</w:t>
            </w:r>
          </w:p>
        </w:tc>
      </w:tr>
      <w:tr w14:paraId="3B26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905F9A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接力棒</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ED599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BA3C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JLB-1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723587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83EB9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977A4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50774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9CE5C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2700</w:t>
            </w:r>
          </w:p>
        </w:tc>
      </w:tr>
      <w:tr w14:paraId="31F1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26062C8">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发奖台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A07C1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42A0A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FJT-1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CA1D57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1C40D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6E90E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1A27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5470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A07EA7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5470</w:t>
            </w:r>
          </w:p>
        </w:tc>
      </w:tr>
      <w:tr w14:paraId="3BE5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D51675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起跑器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0B604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D1319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QPQ-3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BA59A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7902B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FD7E7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B1BBC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1254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5F277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10032</w:t>
            </w:r>
          </w:p>
        </w:tc>
      </w:tr>
      <w:tr w14:paraId="1587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4B75DA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普通高单杠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7BF58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0BD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PDG-1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266C2F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A86B1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9F92F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412F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2365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A8533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2365</w:t>
            </w:r>
          </w:p>
        </w:tc>
      </w:tr>
      <w:tr w14:paraId="6539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E0BEB1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普通单杠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A0D5E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21DE5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PDG-2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CF09C7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BF5A9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C0B4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915D7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2277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B4B8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9108</w:t>
            </w:r>
          </w:p>
        </w:tc>
      </w:tr>
      <w:tr w14:paraId="4A5D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6A8F62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普通低单杠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8BA76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DE5C7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PDG-3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CB5EF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AB44D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9551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CAAD6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2180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0ECC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2180</w:t>
            </w:r>
          </w:p>
        </w:tc>
      </w:tr>
      <w:tr w14:paraId="51B2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5F09895">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普通双杠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AE9BC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8B6E5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PSG-2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01FD17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AD3B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C56F0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D1A75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2261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2735</w:t>
            </w:r>
          </w:p>
        </w:tc>
      </w:tr>
      <w:tr w14:paraId="0941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B4CF49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通低双杠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72B95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32C4D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PSG-3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0BB240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3CA79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79579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017E1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2552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57E68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10208</w:t>
            </w:r>
          </w:p>
        </w:tc>
      </w:tr>
      <w:tr w14:paraId="6C5A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84D1B06">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天梯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DF930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6D90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JSY-29A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439F65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E3CD0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69319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3E4B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6468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3C000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6468</w:t>
            </w:r>
          </w:p>
        </w:tc>
      </w:tr>
      <w:tr w14:paraId="1ABE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36CFEE5">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双格肋木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2B98E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F137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JSY-13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7DE6A5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BAF2A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14B2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0218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4774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4C86C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4774</w:t>
            </w:r>
          </w:p>
        </w:tc>
      </w:tr>
      <w:tr w14:paraId="7B46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39610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折叠大跳垫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745B8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29B22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.HMD-7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A1A6A9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8D76C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D236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092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979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8EEC2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1958</w:t>
            </w:r>
          </w:p>
        </w:tc>
      </w:tr>
      <w:tr w14:paraId="52CE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64B2FC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跳箱</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7066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258D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TX-1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BFC8AC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21558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E481E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596F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3850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1883C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3850</w:t>
            </w:r>
          </w:p>
        </w:tc>
      </w:tr>
      <w:tr w14:paraId="35BC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6E59BF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立定跳远专用垫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39329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EBFFB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LDD-1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6B919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7D405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5BABE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9F676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1480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22C091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7400</w:t>
            </w:r>
          </w:p>
        </w:tc>
      </w:tr>
      <w:tr w14:paraId="3172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CA7921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S助跳板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C84F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E904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STB-1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38ECD8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BBA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62713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E2CE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3325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80FF57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6650</w:t>
            </w:r>
          </w:p>
        </w:tc>
      </w:tr>
      <w:tr w14:paraId="278C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A37A456">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终点裁判台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6D9F2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7135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CPT-4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055827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30A52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F533D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BD9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F0E7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27000</w:t>
            </w:r>
          </w:p>
        </w:tc>
      </w:tr>
      <w:tr w14:paraId="474F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CAD54A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发令台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0684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4A6EE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FLT-1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78DF8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B001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623A3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BDDA0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2D2D76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w:t>
            </w:r>
          </w:p>
        </w:tc>
      </w:tr>
      <w:tr w14:paraId="58D3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91692A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比赛跨栏架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9738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84A02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ZKL-1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5DFA7A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62D87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75E25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30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C01F0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BB9CD9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20400</w:t>
            </w:r>
          </w:p>
        </w:tc>
      </w:tr>
      <w:tr w14:paraId="23A1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991111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跨栏架搬运车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8657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71A9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KLC-1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4E7BE5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3796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5060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9405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93B67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2800</w:t>
            </w:r>
          </w:p>
        </w:tc>
      </w:tr>
      <w:tr w14:paraId="3900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FFB585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栏高检验尺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C408C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87DEC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ZLC-6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A9F2C5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A3CB0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F4C23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B22A3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182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921B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182</w:t>
            </w:r>
          </w:p>
        </w:tc>
      </w:tr>
      <w:tr w14:paraId="5D12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20CDF28">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配重式气排球柱</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ECF1D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7D901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QPZ-1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DD352B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A3B31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64A38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BEFEB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8500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868726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17000</w:t>
            </w:r>
          </w:p>
        </w:tc>
      </w:tr>
      <w:tr w14:paraId="4EEA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60C3EAE">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排球标志杆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A5B54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7E333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PPG-1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10004A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0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BFC4F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1304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AD13E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w:t>
            </w:r>
          </w:p>
        </w:tc>
      </w:tr>
      <w:tr w14:paraId="2223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584F19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排球网标志带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C5EBB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8327D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YAT-B075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F1C0D2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88CBE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32118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4DFFC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FC8BA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1100</w:t>
            </w:r>
          </w:p>
        </w:tc>
      </w:tr>
      <w:tr w14:paraId="004F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10A9374">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排球网高丈量尺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0B80D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C1E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ZLC-2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02FE9E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118E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609B3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2BBD9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E17AD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1000</w:t>
            </w:r>
          </w:p>
        </w:tc>
      </w:tr>
      <w:tr w14:paraId="7679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19F9F29">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简易排球裁判椅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67571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FFB5A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YAT-A63</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F4D8EB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BDF8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BEBE0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BB3F8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1815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744EA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3630</w:t>
            </w:r>
          </w:p>
        </w:tc>
      </w:tr>
      <w:tr w14:paraId="0AA93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5E1812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卧推架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8CE51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军霞</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CA724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JX-191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7AE417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江苏康力源体育科技股份有限公司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929B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邳州市炮车街道办事处高新技术产业园滨湖大道北侧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51A5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2630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3500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990EB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7000</w:t>
            </w:r>
          </w:p>
        </w:tc>
      </w:tr>
      <w:tr w14:paraId="651F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9A51D3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足球网（11人）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3E43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A974A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ZQW-1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5154C4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83FBD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7A13C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EAFA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2233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04351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4466</w:t>
            </w:r>
          </w:p>
        </w:tc>
      </w:tr>
      <w:tr w14:paraId="0636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992121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角旗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F68E9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1841E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JQ-1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A1F0D9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43E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9B309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C9C88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321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A4031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321</w:t>
            </w:r>
          </w:p>
        </w:tc>
      </w:tr>
      <w:tr w14:paraId="2829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676964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手旗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00FB6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03807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SQ-1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8BD5B8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900C2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0A90B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A6280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56A16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520</w:t>
            </w:r>
          </w:p>
        </w:tc>
      </w:tr>
      <w:tr w14:paraId="022A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FCE1DE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红黄牌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35F9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E9D50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HHP-1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BC169A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A0178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064A0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8290C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332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7CAD7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332</w:t>
            </w:r>
          </w:p>
        </w:tc>
      </w:tr>
      <w:tr w14:paraId="589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89958D3">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足球门(5人)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0316F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79C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ZQM-3A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6ED9A8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B3192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769D4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85C19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FF5107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12000</w:t>
            </w:r>
          </w:p>
        </w:tc>
      </w:tr>
      <w:tr w14:paraId="3E7F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C830E6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足球网（5人）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A9613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61227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ZQW-5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87C8CA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49AC0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E452F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0AE2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1078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0373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2156</w:t>
            </w:r>
          </w:p>
        </w:tc>
      </w:tr>
      <w:tr w14:paraId="0737C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5C7BE5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画线模板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A9BCD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金陵</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A1BF2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ZXQ-2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E14B8B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江苏金陵体育器材股份有限公司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6D629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张家港市南丰镇海丰路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9976C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6E313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9D8086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4435</w:t>
            </w:r>
          </w:p>
        </w:tc>
      </w:tr>
      <w:tr w14:paraId="48AC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B458C8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电动充气泵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68555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E4B5C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YAT-D001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F740E2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D96D7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0835A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F90E0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7DBD3D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1320</w:t>
            </w:r>
          </w:p>
        </w:tc>
      </w:tr>
      <w:tr w14:paraId="7FDD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FD3749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布卷尺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A2D9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9FB0E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YAT-D020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E45807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9A689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F86BB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6</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D0617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8B180F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132</w:t>
            </w:r>
          </w:p>
        </w:tc>
      </w:tr>
      <w:tr w14:paraId="640D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1D3133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皮卷尺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8133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6D73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YAT-D015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BA645A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A836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FD3B6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40B6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69206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132</w:t>
            </w:r>
          </w:p>
        </w:tc>
      </w:tr>
      <w:tr w14:paraId="62F2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D467C44">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木尺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6B289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1577D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YAT-B042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1E0E4F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EC779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7BDD7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69AD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6886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132</w:t>
            </w:r>
          </w:p>
        </w:tc>
      </w:tr>
      <w:tr w14:paraId="0E52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1AA2F0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秒表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833D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78F73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YAT-B041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15D811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FFE0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0D559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76A2D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2081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1078</w:t>
            </w:r>
          </w:p>
        </w:tc>
      </w:tr>
      <w:tr w14:paraId="058A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578EA3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体育器材架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FE9AE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正开</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58E21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定制</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A7AF63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浙江正开体育发展有限公司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F7289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浙江省丽水市莲都区大洋路23幢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FB0C5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932D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1144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9B299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5720</w:t>
            </w:r>
          </w:p>
        </w:tc>
      </w:tr>
      <w:tr w14:paraId="24E4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CF9774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体育器材橱柜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7FBAC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正开</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D125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定制</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B695E9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浙江正开体育发展有限公司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0181E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浙江省丽水市莲都区大洋路23幢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DC1C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1AEA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2860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F083E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11440</w:t>
            </w:r>
          </w:p>
        </w:tc>
      </w:tr>
      <w:tr w14:paraId="06B5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833915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发令枪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10B10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运动汇</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39FE0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2发</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D9837B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重庆市巴南区夺金体育器材厂</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F767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重庆市巴南区南泉镇鹿角</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D964C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4D499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0D03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1320</w:t>
            </w:r>
          </w:p>
        </w:tc>
      </w:tr>
      <w:tr w14:paraId="2722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F21AAB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标志筒</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EDAB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58C12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YAT-455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35C2AA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475A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CD3EDD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AE77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4CAB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750</w:t>
            </w:r>
          </w:p>
        </w:tc>
      </w:tr>
      <w:tr w14:paraId="51BB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EE6E69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实心球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AF16B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97A2B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YAT-452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F46849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5AF2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8DA15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8E8DA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3F2D1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w:t>
            </w:r>
          </w:p>
        </w:tc>
      </w:tr>
      <w:tr w14:paraId="6692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01EF4C8">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钻圈架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4F67B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A95A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YAT-450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95B984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FA192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154F4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F4100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5E3E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1380</w:t>
            </w:r>
          </w:p>
        </w:tc>
      </w:tr>
      <w:tr w14:paraId="35AE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290E1E8">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小垫子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A38B2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FDC4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YAT-275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D78C67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1721C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60FF2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90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437BE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143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E11AB3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12870</w:t>
            </w:r>
          </w:p>
        </w:tc>
      </w:tr>
      <w:tr w14:paraId="7FEA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654F19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大垫子</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35F12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88F2E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YAT-265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66ADD3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5D47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4AE1A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2E4B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28377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4400</w:t>
            </w:r>
          </w:p>
        </w:tc>
      </w:tr>
      <w:tr w14:paraId="75EB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26255D1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篮球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A64D0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22A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7号</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39C89F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2231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7F713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D273E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93234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18000</w:t>
            </w:r>
          </w:p>
        </w:tc>
      </w:tr>
      <w:tr w14:paraId="001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FF0D98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排球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09FE7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2DF0F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FB-512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AACEC5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39BE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14D28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A3C7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3D02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15000</w:t>
            </w:r>
          </w:p>
        </w:tc>
      </w:tr>
      <w:tr w14:paraId="216D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6F5DF43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足球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3305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9340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FS-101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DB92E3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60FFA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8616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A1D8B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428D4A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7500</w:t>
            </w:r>
          </w:p>
        </w:tc>
      </w:tr>
      <w:tr w14:paraId="6686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C9B7016">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乒乓球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3761C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36F0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一星</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A18FDE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2D69D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F75BB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B2E75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BC91EE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5000</w:t>
            </w:r>
          </w:p>
        </w:tc>
      </w:tr>
      <w:tr w14:paraId="756D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F1DC2A4">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乒乓球拍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DEB1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574CE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EA8B02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04E90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549A9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163BA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8CD3E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5000</w:t>
            </w:r>
          </w:p>
        </w:tc>
      </w:tr>
      <w:tr w14:paraId="5FBF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3C8E8D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乒乓球网架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0E46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211A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p302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4EBB24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79C63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0A0D2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07F45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23F0C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2880</w:t>
            </w:r>
          </w:p>
        </w:tc>
      </w:tr>
      <w:tr w14:paraId="025C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0B334AA">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乒乓球网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0FBE5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FCBC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409</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022C77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5410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A18C4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6C35B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B00FC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2240</w:t>
            </w:r>
          </w:p>
        </w:tc>
      </w:tr>
      <w:tr w14:paraId="3E60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F3E42DE">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垒球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3177A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2732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YAT-198</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F7D45C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51C6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04BA8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C09A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C457E5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600</w:t>
            </w:r>
          </w:p>
        </w:tc>
      </w:tr>
      <w:tr w14:paraId="649F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FD9784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羽毛球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4C66D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3031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402A</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43390F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7CF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0305B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80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D753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11895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5600</w:t>
            </w:r>
          </w:p>
        </w:tc>
      </w:tr>
      <w:tr w14:paraId="5F49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4743465">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羽毛球拍</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F6D6A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357F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p100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0C0735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7A241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E1D8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D72C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472D0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5000</w:t>
            </w:r>
          </w:p>
        </w:tc>
      </w:tr>
      <w:tr w14:paraId="79EA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7F2B6E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金圆盘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FB61A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5461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YAT-165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080061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8D567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04A27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EE37C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A7EA1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40</w:t>
            </w:r>
          </w:p>
        </w:tc>
      </w:tr>
      <w:tr w14:paraId="3D78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26654A4">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坐位体前屈测试仪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C6B6D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3E9E4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LK-T5016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D342D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5A70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7EBCC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3</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0533D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14300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45490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42900</w:t>
            </w:r>
          </w:p>
        </w:tc>
      </w:tr>
      <w:tr w14:paraId="7294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55F191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身高体重测试仪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DBAD6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57ED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LK-T1016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601215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FAD0D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CF11B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8D27F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CFF3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30800</w:t>
            </w:r>
          </w:p>
        </w:tc>
      </w:tr>
      <w:tr w14:paraId="64F6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24D6090">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仰卧起坐测试仪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C64E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77924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LK-T5026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7090FC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2D5A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B239E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10CC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89F9C9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30800</w:t>
            </w:r>
          </w:p>
        </w:tc>
      </w:tr>
      <w:tr w14:paraId="5067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77A02B3">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肺活量测试仪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C099C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5AF6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LK-T2016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594384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41E1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987F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E121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9E7339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26000</w:t>
            </w:r>
          </w:p>
        </w:tc>
      </w:tr>
      <w:tr w14:paraId="2747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949708D">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金属秒表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5027D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F838D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YAT-124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D721DD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A9C42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F2C5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50F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484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2446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2420</w:t>
            </w:r>
          </w:p>
        </w:tc>
      </w:tr>
      <w:tr w14:paraId="556F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A2EB839">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铅球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C7655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B7A3D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YAT-141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1844D9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41E23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0F6A3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9</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1CE5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E7A50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270</w:t>
            </w:r>
          </w:p>
        </w:tc>
      </w:tr>
      <w:tr w14:paraId="2BBA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B27EB6E">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短跳绳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F3A0F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82B6A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YAT-142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5AAA9A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53D15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431A1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2D787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5BC53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1500</w:t>
            </w:r>
          </w:p>
        </w:tc>
      </w:tr>
      <w:tr w14:paraId="697E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9EC4E47">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长跳绳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FF264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B7237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YAT-152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498E4B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4EDA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A220A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1C370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0D97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1000</w:t>
            </w:r>
          </w:p>
        </w:tc>
      </w:tr>
      <w:tr w14:paraId="4A8A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9A8E648">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拔河绳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3BCB2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0A8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YAT-154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B03D96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11B54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189E7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F9AA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3342F8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1750</w:t>
            </w:r>
          </w:p>
        </w:tc>
      </w:tr>
      <w:tr w14:paraId="0DE4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C846F0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呼啦圈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99D98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5833D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YAT-165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32BC59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A7C8B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BA0F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BE82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C100FB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1500</w:t>
            </w:r>
          </w:p>
        </w:tc>
      </w:tr>
      <w:tr w14:paraId="786A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711E891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小沙包</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1EBF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D567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YAT-132</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1F2BDE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4C66E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E6ED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30D1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7308E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400</w:t>
            </w:r>
          </w:p>
        </w:tc>
      </w:tr>
      <w:tr w14:paraId="7D44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276CED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计时台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0D70F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正开</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BBB2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定制</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2E8F6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浙江正开体育发展有限公司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DD64B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浙江省丽水市莲都区大洋路23幢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8F661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0A7F4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3960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4ED75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3960</w:t>
            </w:r>
          </w:p>
        </w:tc>
      </w:tr>
      <w:tr w14:paraId="1B6A7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1D08DB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号码布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B17F1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6897C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YAT-117</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D7386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0904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951C1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1600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4E4CE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8AC76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5600</w:t>
            </w:r>
          </w:p>
        </w:tc>
      </w:tr>
      <w:tr w14:paraId="5B8A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E0C3EF4">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教学小彩旗</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DEB4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8A1BA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YAT-116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DF5A52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D79B5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0F95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2E096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C45F2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520</w:t>
            </w:r>
          </w:p>
        </w:tc>
      </w:tr>
      <w:tr w14:paraId="59DE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08106C6">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标志盘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79EB8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5A2D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YAT-115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C9DC0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1A83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3A757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7738E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D72BC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500</w:t>
            </w:r>
          </w:p>
        </w:tc>
      </w:tr>
      <w:tr w14:paraId="29CA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70EF685">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教学口哨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7D5DB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B8F9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YAT-110</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AC4F30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52B95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A5F99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60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53427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BB29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720</w:t>
            </w:r>
          </w:p>
        </w:tc>
      </w:tr>
      <w:tr w14:paraId="3D9F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C31D97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大网兜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BC328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56074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YAT-128</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72FD9E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783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7C04F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944D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A07B4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270</w:t>
            </w:r>
          </w:p>
        </w:tc>
      </w:tr>
      <w:tr w14:paraId="4314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05761C1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象棋、跳棋、陆战棋、飞行棋等</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4CE3F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正开</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8FD43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定制</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8A7B69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浙江正开体育发展有限公司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8B97B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浙江省丽水市莲都区大洋路23幢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4D30E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42254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EE5C5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30000</w:t>
            </w:r>
          </w:p>
        </w:tc>
      </w:tr>
      <w:tr w14:paraId="7261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A80E44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五十米跑测试仪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8FC78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FDAE1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LK-T6026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35E1A56C">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BC8D4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364A7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9D620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8D386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15400</w:t>
            </w:r>
          </w:p>
        </w:tc>
      </w:tr>
      <w:tr w14:paraId="1A9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08821B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记分牌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E1A5C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D1DB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YAT-121</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6329F3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021F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D8FA1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2</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3600B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594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0BD134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1188</w:t>
            </w:r>
          </w:p>
        </w:tc>
      </w:tr>
      <w:tr w14:paraId="54DB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57D9331">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木质速写板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3EA73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C55D1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YAT-124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0DA4AC8E">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6AC2A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D58DF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05D1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3CDBD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550</w:t>
            </w:r>
          </w:p>
        </w:tc>
      </w:tr>
      <w:tr w14:paraId="7008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5E0A03C">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羽毛球地垫,乒乓球地垫</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839F1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英利奥</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EF820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Y-27145</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728C06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河北英利奥体育用品有限公司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2E08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石家庄高新区天山大街266号方大科技园10-409</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F78CE5">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500</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B549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44A02F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105000</w:t>
            </w:r>
          </w:p>
        </w:tc>
      </w:tr>
      <w:tr w14:paraId="725F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8301D82">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室外乒乓球台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E861AF">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益奥特</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BDCE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313131"/>
                <w:szCs w:val="24"/>
              </w:rPr>
              <w:t>YAT-14</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8C0509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沧州市益奥特体育装备有限公司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D7626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河北省海兴县海港路北、工业街西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DCF7ED">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8</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6A07A">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88C194">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24000</w:t>
            </w:r>
          </w:p>
        </w:tc>
      </w:tr>
      <w:tr w14:paraId="0750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3E30DDB">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乒乓球台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66A2A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红双喜</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9240E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大彩虹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266EE2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上海红双喜股份有限公司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C3D742">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上海市金山区新街路4022号56室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88EE00">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4</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41565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11000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6384F3">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44000</w:t>
            </w:r>
          </w:p>
        </w:tc>
      </w:tr>
      <w:tr w14:paraId="7051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912747F">
            <w:pPr>
              <w:keepNext w:val="0"/>
              <w:keepLines w:val="0"/>
              <w:suppressLineNumbers w:val="0"/>
              <w:spacing w:before="0" w:beforeAutospacing="0" w:after="0" w:afterAutospacing="0" w:line="300" w:lineRule="auto"/>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rPr>
              <w:t>跳绳测试仪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0A6FD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领康</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65EB06">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LK-T6036</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0B6A90B">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江苏领康电子科技发展有限公司</w:t>
            </w:r>
          </w:p>
        </w:tc>
        <w:tc>
          <w:tcPr>
            <w:tcW w:w="13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9A107">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武进高新技术开发区武进大道西路86号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7935C1">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color w:val="000000"/>
                <w:szCs w:val="24"/>
              </w:rPr>
              <w:t>1</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145B8">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7C8EE9">
            <w:pPr>
              <w:keepNext w:val="0"/>
              <w:keepLines w:val="0"/>
              <w:suppressLineNumbers w:val="0"/>
              <w:spacing w:before="0" w:beforeAutospacing="0" w:after="0" w:afterAutospacing="0"/>
              <w:ind w:left="0" w:right="0"/>
              <w:jc w:val="center"/>
              <w:rPr>
                <w:rFonts w:hint="eastAsia" w:cs="Times New Roman" w:asciiTheme="minorHAnsi" w:hAnsiTheme="minorHAnsi" w:eastAsiaTheme="minorEastAsia"/>
                <w:kern w:val="2"/>
                <w:sz w:val="21"/>
                <w:szCs w:val="24"/>
                <w:lang w:val="en-US" w:eastAsia="zh-CN" w:bidi="ar-SA"/>
              </w:rPr>
            </w:pPr>
            <w:r>
              <w:rPr>
                <w:rFonts w:hint="eastAsia"/>
                <w:szCs w:val="24"/>
              </w:rPr>
              <w:t>13000</w:t>
            </w:r>
          </w:p>
        </w:tc>
      </w:tr>
      <w:tr w14:paraId="4F28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847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B2A2123">
            <w:pPr>
              <w:keepNext w:val="0"/>
              <w:keepLines w:val="0"/>
              <w:widowControl/>
              <w:suppressLineNumbers w:val="0"/>
              <w:spacing w:before="0" w:beforeAutospacing="0" w:after="0" w:afterAutospacing="0"/>
              <w:ind w:left="0" w:right="0"/>
              <w:jc w:val="center"/>
              <w:textAlignment w:val="center"/>
              <w:rPr>
                <w:rFonts w:hint="eastAsia" w:eastAsiaTheme="minorEastAsia"/>
                <w:color w:val="000000"/>
                <w:lang w:eastAsia="zh-CN"/>
              </w:rPr>
            </w:pPr>
            <w:r>
              <w:rPr>
                <w:rFonts w:hint="eastAsia" w:ascii="宋体" w:hAnsi="宋体"/>
                <w:spacing w:val="20"/>
                <w:sz w:val="24"/>
              </w:rPr>
              <w:t>中标金额合计</w:t>
            </w:r>
            <w:r>
              <w:rPr>
                <w:rFonts w:hint="eastAsia" w:ascii="宋体" w:hAnsi="宋体"/>
                <w:spacing w:val="20"/>
                <w:sz w:val="24"/>
                <w:lang w:eastAsia="zh-CN"/>
              </w:rPr>
              <w:t>：</w:t>
            </w:r>
            <w:r>
              <w:rPr>
                <w:rFonts w:hint="eastAsia" w:cs="Times New Roman"/>
                <w:szCs w:val="24"/>
              </w:rPr>
              <w:t>大写：壹佰壹拾捌万捌仟陆佰陆拾柒元整</w:t>
            </w:r>
            <w:r>
              <w:rPr>
                <w:rFonts w:hint="eastAsia" w:cs="Times New Roman"/>
                <w:szCs w:val="24"/>
                <w:lang w:eastAsia="zh-CN"/>
              </w:rPr>
              <w:t>。</w:t>
            </w:r>
          </w:p>
          <w:p w14:paraId="62A31531">
            <w:pPr>
              <w:keepNext w:val="0"/>
              <w:keepLines w:val="0"/>
              <w:suppressLineNumbers w:val="0"/>
              <w:spacing w:before="0" w:beforeAutospacing="0" w:after="0" w:afterAutospacing="0" w:line="288" w:lineRule="auto"/>
              <w:ind w:left="0" w:right="0" w:firstLine="1470" w:firstLineChars="700"/>
              <w:jc w:val="both"/>
              <w:rPr>
                <w:rFonts w:hint="eastAsia" w:cs="Times New Roman"/>
                <w:szCs w:val="24"/>
              </w:rPr>
            </w:pPr>
            <w:r>
              <w:rPr>
                <w:rFonts w:hint="eastAsia" w:cs="Times New Roman"/>
                <w:szCs w:val="24"/>
              </w:rPr>
              <w:t>小写：1188667.00元</w:t>
            </w:r>
          </w:p>
          <w:p w14:paraId="12215A56">
            <w:pPr>
              <w:keepNext w:val="0"/>
              <w:keepLines w:val="0"/>
              <w:suppressLineNumbers w:val="0"/>
              <w:spacing w:before="0" w:beforeAutospacing="0" w:after="0" w:afterAutospacing="0" w:line="288" w:lineRule="auto"/>
              <w:ind w:left="0" w:right="0"/>
              <w:jc w:val="both"/>
              <w:rPr>
                <w:rFonts w:hint="eastAsia" w:cs="Times New Roman" w:asciiTheme="minorHAnsi" w:hAnsiTheme="minorHAnsi" w:eastAsiaTheme="minorEastAsia"/>
                <w:kern w:val="2"/>
                <w:sz w:val="21"/>
                <w:szCs w:val="24"/>
                <w:lang w:val="en-US" w:eastAsia="zh-CN" w:bidi="ar-SA"/>
              </w:rPr>
            </w:pPr>
          </w:p>
        </w:tc>
      </w:tr>
      <w:tr w14:paraId="7971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472" w:type="dxa"/>
            <w:gridSpan w:val="11"/>
            <w:tcBorders>
              <w:top w:val="single" w:color="auto" w:sz="4" w:space="0"/>
              <w:left w:val="single" w:color="auto" w:sz="4" w:space="0"/>
              <w:bottom w:val="single" w:color="auto" w:sz="4" w:space="0"/>
              <w:right w:val="single" w:color="auto" w:sz="4" w:space="0"/>
            </w:tcBorders>
          </w:tcPr>
          <w:p w14:paraId="74D3B91C">
            <w:pPr>
              <w:keepNext w:val="0"/>
              <w:keepLines w:val="0"/>
              <w:suppressLineNumbers w:val="0"/>
              <w:spacing w:before="0" w:beforeAutospacing="0" w:after="0" w:afterAutospacing="0" w:line="360" w:lineRule="auto"/>
              <w:ind w:left="0" w:right="0"/>
              <w:rPr>
                <w:rFonts w:hint="eastAsia" w:ascii="宋体" w:hAnsi="宋体" w:eastAsiaTheme="minorEastAsia"/>
                <w:spacing w:val="20"/>
                <w:sz w:val="24"/>
                <w:lang w:eastAsia="zh-CN"/>
              </w:rPr>
            </w:pPr>
            <w:r>
              <w:rPr>
                <w:rFonts w:hint="eastAsia" w:ascii="宋体" w:hAnsi="宋体"/>
                <w:spacing w:val="20"/>
                <w:sz w:val="22"/>
                <w:szCs w:val="21"/>
              </w:rPr>
              <w:t>服务承诺：</w:t>
            </w:r>
            <w:r>
              <w:rPr>
                <w:rFonts w:hint="eastAsia"/>
              </w:rPr>
              <w:t>提供 7×24 小时的技术支持服务热线，确保学校在任何时间遇到技术问题都能够及时联系到技术支持人员，技术支持人员将在</w:t>
            </w:r>
            <w:r>
              <w:rPr>
                <w:rFonts w:hint="eastAsia" w:cs="Times New Roman"/>
                <w:kern w:val="0"/>
                <w:szCs w:val="24"/>
              </w:rPr>
              <w:t>20分钟内响应，1小时以内到现场处理，24小时内修复</w:t>
            </w:r>
            <w:r>
              <w:rPr>
                <w:rFonts w:hint="eastAsia" w:cs="Times New Roman"/>
                <w:kern w:val="0"/>
                <w:szCs w:val="24"/>
                <w:lang w:eastAsia="zh-CN"/>
              </w:rPr>
              <w:t>。</w:t>
            </w:r>
            <w:r>
              <w:rPr>
                <w:rFonts w:hint="eastAsia" w:cs="Times New Roman"/>
                <w:kern w:val="0"/>
                <w:szCs w:val="24"/>
              </w:rPr>
              <w:t>所有产品质保期及保修服务期为</w:t>
            </w:r>
            <w:r>
              <w:rPr>
                <w:rFonts w:hint="eastAsia" w:cs="Times New Roman"/>
                <w:b w:val="0"/>
                <w:bCs w:val="0"/>
                <w:kern w:val="0"/>
                <w:szCs w:val="24"/>
              </w:rPr>
              <w:t>五年</w:t>
            </w:r>
            <w:r>
              <w:rPr>
                <w:rFonts w:hint="eastAsia" w:cs="Times New Roman"/>
                <w:kern w:val="0"/>
                <w:szCs w:val="24"/>
              </w:rPr>
              <w:t>原厂上门服务</w:t>
            </w:r>
          </w:p>
        </w:tc>
      </w:tr>
    </w:tbl>
    <w:p w14:paraId="40C88EFC">
      <w:pPr>
        <w:spacing w:line="360" w:lineRule="auto"/>
        <w:rPr>
          <w:rFonts w:ascii="宋体" w:hAnsi="宋体"/>
          <w:spacing w:val="20"/>
          <w:szCs w:val="21"/>
        </w:rPr>
      </w:pPr>
      <w:r>
        <w:rPr>
          <w:rFonts w:hint="eastAsia" w:ascii="宋体" w:hAnsi="宋体"/>
          <w:spacing w:val="20"/>
          <w:szCs w:val="21"/>
        </w:rPr>
        <w:t>注：</w:t>
      </w:r>
    </w:p>
    <w:p w14:paraId="26179E21">
      <w:pPr>
        <w:ind w:firstLine="500" w:firstLineChars="200"/>
        <w:rPr>
          <w:rFonts w:ascii="宋体" w:hAnsi="宋体"/>
          <w:spacing w:val="20"/>
          <w:szCs w:val="21"/>
        </w:rPr>
      </w:pPr>
      <w:r>
        <w:rPr>
          <w:rFonts w:hint="eastAsia" w:ascii="宋体" w:hAnsi="宋体"/>
          <w:spacing w:val="20"/>
          <w:szCs w:val="21"/>
        </w:rPr>
        <w:t>1.中标人应根据其投标情况填写该表，并保证其与投标文件内容的一致性、正确性和真实性；</w:t>
      </w:r>
    </w:p>
    <w:p w14:paraId="70CFF75B">
      <w:pPr>
        <w:ind w:firstLine="490" w:firstLineChars="196"/>
        <w:rPr>
          <w:rFonts w:ascii="宋体" w:hAnsi="宋体"/>
          <w:spacing w:val="20"/>
          <w:szCs w:val="21"/>
        </w:rPr>
      </w:pPr>
      <w:r>
        <w:rPr>
          <w:rFonts w:hint="eastAsia" w:ascii="宋体" w:hAnsi="宋体"/>
          <w:spacing w:val="20"/>
          <w:szCs w:val="21"/>
        </w:rPr>
        <w:t>2.填写该表不代表中标人已具有中标人资格。本表只作为中标结果公告内容的一部分，进行公告使用；</w:t>
      </w:r>
    </w:p>
    <w:p w14:paraId="6169C7D5">
      <w:pPr>
        <w:ind w:firstLine="490" w:firstLineChars="196"/>
        <w:rPr>
          <w:rFonts w:ascii="宋体" w:hAnsi="宋体"/>
          <w:spacing w:val="20"/>
          <w:szCs w:val="21"/>
        </w:rPr>
      </w:pPr>
      <w:r>
        <w:rPr>
          <w:rFonts w:hint="eastAsia" w:ascii="宋体" w:hAnsi="宋体"/>
          <w:spacing w:val="20"/>
          <w:szCs w:val="21"/>
        </w:rPr>
        <w:t>3.本表内容涉及较多，中标人可以适当增减表格行数，以保证表格内容的完整；</w:t>
      </w:r>
    </w:p>
    <w:p w14:paraId="35ABC1D2">
      <w:pPr>
        <w:ind w:firstLine="490" w:firstLineChars="196"/>
        <w:rPr>
          <w:rFonts w:ascii="宋体" w:hAnsi="宋体"/>
          <w:spacing w:val="20"/>
          <w:szCs w:val="21"/>
        </w:rPr>
      </w:pPr>
      <w:r>
        <w:rPr>
          <w:rFonts w:hint="eastAsia" w:ascii="宋体" w:hAnsi="宋体"/>
          <w:spacing w:val="20"/>
          <w:szCs w:val="21"/>
        </w:rPr>
        <w:t>4.评审结果排名第一的中标人在评审结束后</w:t>
      </w:r>
      <w:r>
        <w:rPr>
          <w:rFonts w:hint="eastAsia" w:ascii="宋体" w:hAnsi="宋体"/>
          <w:b/>
          <w:spacing w:val="20"/>
          <w:szCs w:val="21"/>
        </w:rPr>
        <w:t>2个工作日内</w:t>
      </w:r>
      <w:r>
        <w:rPr>
          <w:rFonts w:hint="eastAsia" w:ascii="宋体" w:hAnsi="宋体"/>
          <w:spacing w:val="20"/>
          <w:szCs w:val="21"/>
        </w:rPr>
        <w:t>将该表格提交给代理机构的项目负责人。未按时提交规定内容造成后果由中标人自行承担；</w:t>
      </w:r>
    </w:p>
    <w:p w14:paraId="57AF45EE">
      <w:pPr>
        <w:rPr>
          <w:rFonts w:hint="eastAsia"/>
          <w:lang w:val="en-US" w:eastAsia="zh-CN"/>
        </w:rPr>
      </w:pPr>
      <w:r>
        <w:rPr>
          <w:rFonts w:hint="eastAsia" w:ascii="宋体" w:hAnsi="宋体"/>
          <w:spacing w:val="20"/>
          <w:szCs w:val="21"/>
        </w:rPr>
        <w:t>5.中标结果公告内容如涉及中标人的商业秘密等法律法规规定可以不予公告的情形，中标人应另附书面说明，如未事前书面说明造成的后果由中标人自行承担。</w:t>
      </w:r>
    </w:p>
    <w:sectPr>
      <w:headerReference r:id="rId3" w:type="default"/>
      <w:footerReference r:id="rId4"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053F">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CCA1C8">
                          <w:pPr>
                            <w:pStyle w:val="1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FkdAzAgAAZQ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aFkdAzAgAAZQQAAA4AAAAAAAAAAQAgAAAAHwEAAGRycy9lMm9Eb2MueG1sUEsF&#10;BgAAAAAGAAYAWQEAAMQFAAAAAA==&#10;">
              <v:fill on="f" focussize="0,0"/>
              <v:stroke on="f" weight="0.5pt"/>
              <v:imagedata o:title=""/>
              <o:lock v:ext="edit" aspectratio="f"/>
              <v:textbox inset="0mm,0mm,0mm,0mm" style="mso-fit-shape-to-text:t;">
                <w:txbxContent>
                  <w:p w14:paraId="28CCA1C8">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11927353">
    <w:pPr>
      <w:pStyle w:val="15"/>
      <w:jc w:val="center"/>
      <w:rPr>
        <w:rFonts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B99F">
    <w:pPr>
      <w:pStyle w:val="16"/>
      <w:pBdr>
        <w:bottom w:val="none" w:color="auto" w:sz="0" w:space="1"/>
      </w:pBdr>
      <w:spacing w:line="240" w:lineRule="atLeast"/>
      <w:jc w:val="left"/>
      <w:rPr>
        <w:rFonts w:ascii="黑体" w:hAnsi="黑体" w:eastAsia="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ZTY0NTVmMmZmNjVmZjMyNzMzNWJmZjY0M2Y5ZDUifQ=="/>
  </w:docVars>
  <w:rsids>
    <w:rsidRoot w:val="7BB00709"/>
    <w:rsid w:val="0004121A"/>
    <w:rsid w:val="001370CD"/>
    <w:rsid w:val="001B79E6"/>
    <w:rsid w:val="003A4043"/>
    <w:rsid w:val="003E0D93"/>
    <w:rsid w:val="0051040D"/>
    <w:rsid w:val="00555F6B"/>
    <w:rsid w:val="00561A6E"/>
    <w:rsid w:val="005740EA"/>
    <w:rsid w:val="00735A8F"/>
    <w:rsid w:val="00820EC7"/>
    <w:rsid w:val="00823AF5"/>
    <w:rsid w:val="00825F6C"/>
    <w:rsid w:val="00915BF7"/>
    <w:rsid w:val="00AE0DF6"/>
    <w:rsid w:val="00BE3EF9"/>
    <w:rsid w:val="00C012B7"/>
    <w:rsid w:val="00CE6516"/>
    <w:rsid w:val="00DE34E4"/>
    <w:rsid w:val="00E12B42"/>
    <w:rsid w:val="00F23F1B"/>
    <w:rsid w:val="01E11695"/>
    <w:rsid w:val="02AD4188"/>
    <w:rsid w:val="037E33FB"/>
    <w:rsid w:val="03EF5536"/>
    <w:rsid w:val="03F93A09"/>
    <w:rsid w:val="04421AE7"/>
    <w:rsid w:val="04D50EF9"/>
    <w:rsid w:val="054942DE"/>
    <w:rsid w:val="05AF28DC"/>
    <w:rsid w:val="05C12084"/>
    <w:rsid w:val="05E44190"/>
    <w:rsid w:val="06FF157E"/>
    <w:rsid w:val="0794724E"/>
    <w:rsid w:val="08637186"/>
    <w:rsid w:val="0876729C"/>
    <w:rsid w:val="089955A4"/>
    <w:rsid w:val="089F5625"/>
    <w:rsid w:val="093F492E"/>
    <w:rsid w:val="098462F2"/>
    <w:rsid w:val="0ABF7FF6"/>
    <w:rsid w:val="0B0D21FF"/>
    <w:rsid w:val="0C287EC9"/>
    <w:rsid w:val="0C695423"/>
    <w:rsid w:val="0E085BAF"/>
    <w:rsid w:val="0E161236"/>
    <w:rsid w:val="0E286DC3"/>
    <w:rsid w:val="0E5A3A9A"/>
    <w:rsid w:val="0EAC2D97"/>
    <w:rsid w:val="0F3A591C"/>
    <w:rsid w:val="0F3C558B"/>
    <w:rsid w:val="0FEF7B88"/>
    <w:rsid w:val="0FF92D73"/>
    <w:rsid w:val="10A25075"/>
    <w:rsid w:val="10B665A4"/>
    <w:rsid w:val="10DA2BA5"/>
    <w:rsid w:val="11E3782D"/>
    <w:rsid w:val="12FC4792"/>
    <w:rsid w:val="13246FB8"/>
    <w:rsid w:val="13EF411C"/>
    <w:rsid w:val="14000C93"/>
    <w:rsid w:val="1444386E"/>
    <w:rsid w:val="14D50E3B"/>
    <w:rsid w:val="15644E18"/>
    <w:rsid w:val="1569461F"/>
    <w:rsid w:val="15B93F4E"/>
    <w:rsid w:val="162974A1"/>
    <w:rsid w:val="166D18B3"/>
    <w:rsid w:val="16FE4E6B"/>
    <w:rsid w:val="170A79E4"/>
    <w:rsid w:val="17425399"/>
    <w:rsid w:val="180F228B"/>
    <w:rsid w:val="18963F31"/>
    <w:rsid w:val="18F20719"/>
    <w:rsid w:val="19F86B68"/>
    <w:rsid w:val="1A087AE6"/>
    <w:rsid w:val="1A7317CA"/>
    <w:rsid w:val="1ABC794B"/>
    <w:rsid w:val="1B11617C"/>
    <w:rsid w:val="1BF67BC6"/>
    <w:rsid w:val="1BFE20D4"/>
    <w:rsid w:val="1C2C34F0"/>
    <w:rsid w:val="1DC06792"/>
    <w:rsid w:val="20854B55"/>
    <w:rsid w:val="20B22132"/>
    <w:rsid w:val="20C13754"/>
    <w:rsid w:val="215E3702"/>
    <w:rsid w:val="21AD66F1"/>
    <w:rsid w:val="229C6AC9"/>
    <w:rsid w:val="234B7EEF"/>
    <w:rsid w:val="24AA5A1F"/>
    <w:rsid w:val="24D86DAD"/>
    <w:rsid w:val="24DD1600"/>
    <w:rsid w:val="24F6651A"/>
    <w:rsid w:val="26AA61F9"/>
    <w:rsid w:val="272E00EF"/>
    <w:rsid w:val="2786231C"/>
    <w:rsid w:val="27992D52"/>
    <w:rsid w:val="27BF6F98"/>
    <w:rsid w:val="281303D7"/>
    <w:rsid w:val="29555128"/>
    <w:rsid w:val="2AE57271"/>
    <w:rsid w:val="2BB007FA"/>
    <w:rsid w:val="2C0462B5"/>
    <w:rsid w:val="2CEF2256"/>
    <w:rsid w:val="2D6035F8"/>
    <w:rsid w:val="2E5A05EC"/>
    <w:rsid w:val="2EB13BC3"/>
    <w:rsid w:val="2EC82DB7"/>
    <w:rsid w:val="2FEF49FA"/>
    <w:rsid w:val="306B1B69"/>
    <w:rsid w:val="306D2C76"/>
    <w:rsid w:val="31A34530"/>
    <w:rsid w:val="323E75A8"/>
    <w:rsid w:val="32435349"/>
    <w:rsid w:val="3288540D"/>
    <w:rsid w:val="32A0322A"/>
    <w:rsid w:val="32BB449E"/>
    <w:rsid w:val="32F11CD1"/>
    <w:rsid w:val="33431F9C"/>
    <w:rsid w:val="337047E7"/>
    <w:rsid w:val="3449634F"/>
    <w:rsid w:val="354C710C"/>
    <w:rsid w:val="35ED46C5"/>
    <w:rsid w:val="367202AC"/>
    <w:rsid w:val="36951577"/>
    <w:rsid w:val="375C6AEE"/>
    <w:rsid w:val="37E30A64"/>
    <w:rsid w:val="38934CAD"/>
    <w:rsid w:val="389F14F2"/>
    <w:rsid w:val="3979771F"/>
    <w:rsid w:val="39F456EC"/>
    <w:rsid w:val="39F964CA"/>
    <w:rsid w:val="3A4E7562"/>
    <w:rsid w:val="3B0326F9"/>
    <w:rsid w:val="3B517084"/>
    <w:rsid w:val="3C0F46E1"/>
    <w:rsid w:val="3D035692"/>
    <w:rsid w:val="3D4F27F3"/>
    <w:rsid w:val="3EC23B05"/>
    <w:rsid w:val="3F1C63F6"/>
    <w:rsid w:val="40D1259C"/>
    <w:rsid w:val="4146699C"/>
    <w:rsid w:val="41682575"/>
    <w:rsid w:val="41CA3C4E"/>
    <w:rsid w:val="42360361"/>
    <w:rsid w:val="42DE631D"/>
    <w:rsid w:val="43206D41"/>
    <w:rsid w:val="43626C32"/>
    <w:rsid w:val="44036FD4"/>
    <w:rsid w:val="441A0C77"/>
    <w:rsid w:val="46BF0CA8"/>
    <w:rsid w:val="48731179"/>
    <w:rsid w:val="49845059"/>
    <w:rsid w:val="4A144251"/>
    <w:rsid w:val="4C6A7DD5"/>
    <w:rsid w:val="4C714BE2"/>
    <w:rsid w:val="4D480D36"/>
    <w:rsid w:val="4F9829E7"/>
    <w:rsid w:val="4FD943E8"/>
    <w:rsid w:val="51D25F1B"/>
    <w:rsid w:val="526D78FC"/>
    <w:rsid w:val="52865084"/>
    <w:rsid w:val="529C2FDD"/>
    <w:rsid w:val="542651FA"/>
    <w:rsid w:val="54381E0C"/>
    <w:rsid w:val="54A9361D"/>
    <w:rsid w:val="552B1EF5"/>
    <w:rsid w:val="55332878"/>
    <w:rsid w:val="55511E85"/>
    <w:rsid w:val="55ED47D5"/>
    <w:rsid w:val="56503DF8"/>
    <w:rsid w:val="570D0A24"/>
    <w:rsid w:val="578C24D2"/>
    <w:rsid w:val="581F79BE"/>
    <w:rsid w:val="58304CC9"/>
    <w:rsid w:val="58F82E09"/>
    <w:rsid w:val="59BA7BFB"/>
    <w:rsid w:val="59C34274"/>
    <w:rsid w:val="5AB072A0"/>
    <w:rsid w:val="5C0602CD"/>
    <w:rsid w:val="5CFB3C99"/>
    <w:rsid w:val="5D875600"/>
    <w:rsid w:val="5DDA0FAB"/>
    <w:rsid w:val="5E2739A0"/>
    <w:rsid w:val="5E812219"/>
    <w:rsid w:val="5EDA3589"/>
    <w:rsid w:val="5F4203D3"/>
    <w:rsid w:val="5F436F51"/>
    <w:rsid w:val="5FA36FBA"/>
    <w:rsid w:val="60390A8F"/>
    <w:rsid w:val="6144481A"/>
    <w:rsid w:val="616976EB"/>
    <w:rsid w:val="61C1324D"/>
    <w:rsid w:val="628E2244"/>
    <w:rsid w:val="62973C68"/>
    <w:rsid w:val="62DB7D81"/>
    <w:rsid w:val="62FA15AC"/>
    <w:rsid w:val="63BA0FA9"/>
    <w:rsid w:val="64A01339"/>
    <w:rsid w:val="64D31E97"/>
    <w:rsid w:val="650C78B8"/>
    <w:rsid w:val="65A75EBF"/>
    <w:rsid w:val="65AA335A"/>
    <w:rsid w:val="6686245A"/>
    <w:rsid w:val="67462342"/>
    <w:rsid w:val="67537F11"/>
    <w:rsid w:val="67C079C1"/>
    <w:rsid w:val="682019FD"/>
    <w:rsid w:val="68D835DB"/>
    <w:rsid w:val="69786FEB"/>
    <w:rsid w:val="6A1C2BA4"/>
    <w:rsid w:val="6A367D17"/>
    <w:rsid w:val="6D24100D"/>
    <w:rsid w:val="6EEC35CE"/>
    <w:rsid w:val="6F23129D"/>
    <w:rsid w:val="6F7816BF"/>
    <w:rsid w:val="71EF6EEC"/>
    <w:rsid w:val="720A05E0"/>
    <w:rsid w:val="727F2DFD"/>
    <w:rsid w:val="73122D8D"/>
    <w:rsid w:val="738B6F82"/>
    <w:rsid w:val="73AC3A00"/>
    <w:rsid w:val="73DD46C5"/>
    <w:rsid w:val="74660E4F"/>
    <w:rsid w:val="74FD1D8E"/>
    <w:rsid w:val="75067DDC"/>
    <w:rsid w:val="75254470"/>
    <w:rsid w:val="75995F4B"/>
    <w:rsid w:val="76276588"/>
    <w:rsid w:val="76490654"/>
    <w:rsid w:val="766A3EFD"/>
    <w:rsid w:val="76BB321E"/>
    <w:rsid w:val="76EA69FD"/>
    <w:rsid w:val="77654E51"/>
    <w:rsid w:val="77746110"/>
    <w:rsid w:val="77987274"/>
    <w:rsid w:val="785B273B"/>
    <w:rsid w:val="78AC429F"/>
    <w:rsid w:val="78CE5DE8"/>
    <w:rsid w:val="78E25812"/>
    <w:rsid w:val="78F87727"/>
    <w:rsid w:val="78F87D1C"/>
    <w:rsid w:val="7BB00709"/>
    <w:rsid w:val="7BFC5884"/>
    <w:rsid w:val="7C392E12"/>
    <w:rsid w:val="7DC9191E"/>
    <w:rsid w:val="7EFE7BB4"/>
    <w:rsid w:val="7F5A5969"/>
    <w:rsid w:val="7FC61DC7"/>
    <w:rsid w:val="7FE17A7A"/>
    <w:rsid w:val="7FF9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1"/>
    <w:autoRedefine/>
    <w:qFormat/>
    <w:uiPriority w:val="0"/>
    <w:pPr>
      <w:keepNext/>
      <w:keepLines/>
      <w:spacing w:line="576" w:lineRule="auto"/>
      <w:outlineLvl w:val="0"/>
    </w:pPr>
    <w:rPr>
      <w:b/>
      <w:kern w:val="44"/>
      <w:sz w:val="44"/>
    </w:rPr>
  </w:style>
  <w:style w:type="paragraph" w:styleId="3">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5">
    <w:name w:val="heading 4"/>
    <w:basedOn w:val="1"/>
    <w:next w:val="1"/>
    <w:unhideWhenUsed/>
    <w:qFormat/>
    <w:uiPriority w:val="9"/>
    <w:pPr>
      <w:keepNext/>
      <w:keepLines/>
      <w:jc w:val="center"/>
      <w:outlineLvl w:val="3"/>
    </w:pPr>
    <w:rPr>
      <w:rFonts w:cstheme="majorBidi"/>
      <w:b/>
      <w:bCs/>
      <w:sz w:val="30"/>
      <w:szCs w:val="28"/>
    </w:rPr>
  </w:style>
  <w:style w:type="paragraph" w:styleId="6">
    <w:name w:val="heading 6"/>
    <w:basedOn w:val="1"/>
    <w:next w:val="1"/>
    <w:autoRedefine/>
    <w:qFormat/>
    <w:uiPriority w:val="0"/>
    <w:pPr>
      <w:keepLines/>
      <w:widowControl/>
      <w:spacing w:before="240" w:after="64" w:line="312" w:lineRule="auto"/>
      <w:outlineLvl w:val="5"/>
    </w:pPr>
    <w:rPr>
      <w:rFonts w:ascii="Arial" w:hAnsi="Arial" w:eastAsia="黑体" w:cs="Times New Roman"/>
      <w:b/>
      <w:color w:val="000000"/>
      <w:sz w:val="24"/>
      <w:szCs w:val="2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autoRedefine/>
    <w:unhideWhenUsed/>
    <w:qFormat/>
    <w:uiPriority w:val="0"/>
    <w:pPr>
      <w:widowControl/>
      <w:spacing w:after="120"/>
      <w:jc w:val="left"/>
    </w:pPr>
    <w:rPr>
      <w:rFonts w:ascii="Times New Roman" w:hAnsi="Times New Roman" w:eastAsia="宋体"/>
    </w:rPr>
  </w:style>
  <w:style w:type="paragraph" w:styleId="10">
    <w:name w:val="Body Text Indent"/>
    <w:basedOn w:val="1"/>
    <w:autoRedefine/>
    <w:qFormat/>
    <w:uiPriority w:val="0"/>
    <w:pPr>
      <w:ind w:firstLine="540"/>
    </w:pPr>
    <w:rPr>
      <w:sz w:val="28"/>
      <w:szCs w:val="20"/>
    </w:rPr>
  </w:style>
  <w:style w:type="paragraph" w:styleId="11">
    <w:name w:val="toc 3"/>
    <w:basedOn w:val="1"/>
    <w:next w:val="1"/>
    <w:autoRedefine/>
    <w:unhideWhenUsed/>
    <w:qFormat/>
    <w:uiPriority w:val="39"/>
    <w:pPr>
      <w:ind w:left="840" w:leftChars="400"/>
    </w:pPr>
  </w:style>
  <w:style w:type="paragraph" w:styleId="12">
    <w:name w:val="Plain Text"/>
    <w:basedOn w:val="1"/>
    <w:next w:val="1"/>
    <w:autoRedefine/>
    <w:qFormat/>
    <w:uiPriority w:val="0"/>
    <w:rPr>
      <w:rFonts w:ascii="宋体" w:hAnsi="Courier New"/>
      <w:szCs w:val="20"/>
    </w:rPr>
  </w:style>
  <w:style w:type="paragraph" w:styleId="13">
    <w:name w:val="Body Text Indent 2"/>
    <w:basedOn w:val="1"/>
    <w:autoRedefine/>
    <w:qFormat/>
    <w:uiPriority w:val="0"/>
    <w:pPr>
      <w:snapToGrid w:val="0"/>
      <w:spacing w:line="400" w:lineRule="exact"/>
      <w:ind w:firstLine="480"/>
    </w:pPr>
    <w:rPr>
      <w:rFonts w:ascii="Times New Roman" w:hAnsi="Times New Roman" w:eastAsia="仿宋_GB2312" w:cs="Times New Roman"/>
      <w:sz w:val="24"/>
    </w:rPr>
  </w:style>
  <w:style w:type="paragraph" w:styleId="14">
    <w:name w:val="Balloon Text"/>
    <w:basedOn w:val="1"/>
    <w:link w:val="50"/>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4"/>
    <w:basedOn w:val="1"/>
    <w:next w:val="1"/>
    <w:autoRedefine/>
    <w:unhideWhenUsed/>
    <w:qFormat/>
    <w:uiPriority w:val="39"/>
    <w:pPr>
      <w:ind w:left="630"/>
      <w:jc w:val="left"/>
    </w:pPr>
    <w:rPr>
      <w:rFonts w:ascii="Calibri" w:hAnsi="Calibri"/>
      <w:sz w:val="18"/>
      <w:szCs w:val="18"/>
    </w:rPr>
  </w:style>
  <w:style w:type="paragraph" w:styleId="19">
    <w:name w:val="toc 6"/>
    <w:basedOn w:val="1"/>
    <w:next w:val="1"/>
    <w:autoRedefine/>
    <w:unhideWhenUsed/>
    <w:qFormat/>
    <w:uiPriority w:val="39"/>
    <w:pPr>
      <w:ind w:left="2100" w:leftChars="1000"/>
    </w:pPr>
    <w:rPr>
      <w:rFonts w:ascii="Calibri" w:hAnsi="Calibri"/>
    </w:rPr>
  </w:style>
  <w:style w:type="paragraph" w:styleId="20">
    <w:name w:val="toc 2"/>
    <w:basedOn w:val="1"/>
    <w:next w:val="1"/>
    <w:autoRedefine/>
    <w:unhideWhenUsed/>
    <w:qFormat/>
    <w:uiPriority w:val="39"/>
    <w:pPr>
      <w:ind w:left="420" w:leftChars="200"/>
    </w:p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3">
    <w:name w:val="Body Text First Indent"/>
    <w:basedOn w:val="9"/>
    <w:next w:val="19"/>
    <w:autoRedefine/>
    <w:qFormat/>
    <w:uiPriority w:val="0"/>
    <w:pPr>
      <w:ind w:firstLine="420" w:firstLineChars="100"/>
    </w:pPr>
  </w:style>
  <w:style w:type="paragraph" w:styleId="24">
    <w:name w:val="Body Text First Indent 2"/>
    <w:basedOn w:val="10"/>
    <w:autoRedefine/>
    <w:qFormat/>
    <w:uiPriority w:val="0"/>
    <w:pPr>
      <w:spacing w:after="120"/>
      <w:ind w:left="420" w:leftChars="200" w:firstLine="420"/>
    </w:pPr>
    <w:rPr>
      <w:rFonts w:cs="宋体"/>
      <w:sz w:val="21"/>
      <w:szCs w:val="21"/>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page number"/>
    <w:basedOn w:val="27"/>
    <w:qFormat/>
    <w:uiPriority w:val="0"/>
  </w:style>
  <w:style w:type="character" w:styleId="30">
    <w:name w:val="Emphasis"/>
    <w:basedOn w:val="27"/>
    <w:autoRedefine/>
    <w:qFormat/>
    <w:uiPriority w:val="0"/>
    <w:rPr>
      <w:i/>
    </w:rPr>
  </w:style>
  <w:style w:type="character" w:styleId="31">
    <w:name w:val="Hyperlink"/>
    <w:basedOn w:val="27"/>
    <w:autoRedefine/>
    <w:qFormat/>
    <w:uiPriority w:val="0"/>
    <w:rPr>
      <w:color w:val="0000FF"/>
      <w:u w:val="single"/>
    </w:rPr>
  </w:style>
  <w:style w:type="character" w:styleId="32">
    <w:name w:val="annotation reference"/>
    <w:qFormat/>
    <w:uiPriority w:val="0"/>
    <w:rPr>
      <w:sz w:val="21"/>
      <w:szCs w:val="21"/>
    </w:rPr>
  </w:style>
  <w:style w:type="paragraph" w:customStyle="1" w:styleId="33">
    <w:name w:val="正文 "/>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xl53"/>
    <w:basedOn w:val="1"/>
    <w:next w:val="1"/>
    <w:autoRedefine/>
    <w:qFormat/>
    <w:uiPriority w:val="0"/>
    <w:pPr>
      <w:spacing w:before="280" w:after="280" w:line="100" w:lineRule="exact"/>
      <w:jc w:val="center"/>
    </w:pPr>
    <w:rPr>
      <w:rFonts w:ascii="宋体"/>
      <w:b/>
      <w:sz w:val="20"/>
    </w:rPr>
  </w:style>
  <w:style w:type="character" w:customStyle="1" w:styleId="36">
    <w:name w:val="NormalCharacter"/>
    <w:autoRedefine/>
    <w:semiHidden/>
    <w:qFormat/>
    <w:uiPriority w:val="0"/>
    <w:rPr>
      <w:rFonts w:asciiTheme="minorHAnsi" w:hAnsiTheme="minorHAnsi" w:eastAsiaTheme="minorEastAsia" w:cstheme="minorBidi"/>
      <w:kern w:val="2"/>
      <w:sz w:val="21"/>
      <w:szCs w:val="22"/>
      <w:lang w:val="en-US" w:eastAsia="zh-CN" w:bidi="ar-SA"/>
    </w:rPr>
  </w:style>
  <w:style w:type="character" w:customStyle="1" w:styleId="37">
    <w:name w:val="font01"/>
    <w:basedOn w:val="27"/>
    <w:autoRedefine/>
    <w:qFormat/>
    <w:uiPriority w:val="0"/>
    <w:rPr>
      <w:rFonts w:hint="eastAsia" w:ascii="宋体" w:hAnsi="宋体" w:eastAsia="宋体" w:cs="宋体"/>
      <w:b/>
      <w:color w:val="000000"/>
      <w:sz w:val="24"/>
      <w:szCs w:val="24"/>
      <w:u w:val="none"/>
    </w:rPr>
  </w:style>
  <w:style w:type="paragraph" w:customStyle="1" w:styleId="38">
    <w:name w:val="纯文本_5_0"/>
    <w:basedOn w:val="1"/>
    <w:autoRedefine/>
    <w:qFormat/>
    <w:uiPriority w:val="0"/>
    <w:rPr>
      <w:rFonts w:ascii="宋体" w:hAnsi="Courier New"/>
      <w:szCs w:val="20"/>
    </w:rPr>
  </w:style>
  <w:style w:type="paragraph" w:customStyle="1" w:styleId="3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21"/>
    <w:basedOn w:val="27"/>
    <w:autoRedefine/>
    <w:qFormat/>
    <w:uiPriority w:val="0"/>
    <w:rPr>
      <w:rFonts w:hint="eastAsia" w:ascii="宋体" w:hAnsi="宋体" w:eastAsia="宋体" w:cs="宋体"/>
      <w:color w:val="000000"/>
      <w:sz w:val="20"/>
      <w:szCs w:val="20"/>
      <w:u w:val="none"/>
    </w:rPr>
  </w:style>
  <w:style w:type="paragraph" w:customStyle="1" w:styleId="41">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42">
    <w:name w:val="font81"/>
    <w:basedOn w:val="27"/>
    <w:autoRedefine/>
    <w:qFormat/>
    <w:uiPriority w:val="0"/>
    <w:rPr>
      <w:rFonts w:hint="default" w:ascii="Times New Roman" w:hAnsi="Times New Roman" w:cs="Times New Roman"/>
      <w:color w:val="000000"/>
      <w:sz w:val="24"/>
      <w:szCs w:val="24"/>
      <w:u w:val="none"/>
    </w:rPr>
  </w:style>
  <w:style w:type="character" w:customStyle="1" w:styleId="43">
    <w:name w:val="font71"/>
    <w:basedOn w:val="27"/>
    <w:autoRedefine/>
    <w:qFormat/>
    <w:uiPriority w:val="0"/>
    <w:rPr>
      <w:rFonts w:hint="eastAsia" w:ascii="宋体" w:hAnsi="宋体" w:eastAsia="宋体" w:cs="宋体"/>
      <w:color w:val="000000"/>
      <w:sz w:val="24"/>
      <w:szCs w:val="24"/>
      <w:u w:val="none"/>
    </w:rPr>
  </w:style>
  <w:style w:type="character" w:customStyle="1" w:styleId="44">
    <w:name w:val="font121"/>
    <w:basedOn w:val="27"/>
    <w:autoRedefine/>
    <w:qFormat/>
    <w:uiPriority w:val="0"/>
    <w:rPr>
      <w:rFonts w:hint="eastAsia" w:ascii="宋体" w:hAnsi="宋体" w:eastAsia="宋体" w:cs="宋体"/>
      <w:color w:val="000000"/>
      <w:sz w:val="24"/>
      <w:szCs w:val="24"/>
      <w:u w:val="none"/>
    </w:rPr>
  </w:style>
  <w:style w:type="character" w:customStyle="1" w:styleId="45">
    <w:name w:val="font151"/>
    <w:basedOn w:val="27"/>
    <w:autoRedefine/>
    <w:qFormat/>
    <w:uiPriority w:val="0"/>
    <w:rPr>
      <w:rFonts w:hint="default" w:ascii="Times New Roman" w:hAnsi="Times New Roman" w:cs="Times New Roman"/>
      <w:color w:val="000000"/>
      <w:sz w:val="24"/>
      <w:szCs w:val="24"/>
      <w:u w:val="none"/>
    </w:rPr>
  </w:style>
  <w:style w:type="character" w:customStyle="1" w:styleId="46">
    <w:name w:val="font91"/>
    <w:basedOn w:val="27"/>
    <w:autoRedefine/>
    <w:qFormat/>
    <w:uiPriority w:val="0"/>
    <w:rPr>
      <w:rFonts w:hint="default" w:ascii="Times New Roman" w:hAnsi="Times New Roman" w:cs="Times New Roman"/>
      <w:color w:val="000000"/>
      <w:sz w:val="24"/>
      <w:szCs w:val="24"/>
      <w:u w:val="none"/>
    </w:rPr>
  </w:style>
  <w:style w:type="character" w:customStyle="1" w:styleId="47">
    <w:name w:val="font51"/>
    <w:basedOn w:val="27"/>
    <w:autoRedefine/>
    <w:qFormat/>
    <w:uiPriority w:val="0"/>
    <w:rPr>
      <w:rFonts w:hint="eastAsia" w:ascii="宋体" w:hAnsi="宋体" w:eastAsia="宋体" w:cs="宋体"/>
      <w:color w:val="000000"/>
      <w:sz w:val="24"/>
      <w:szCs w:val="24"/>
      <w:u w:val="none"/>
    </w:rPr>
  </w:style>
  <w:style w:type="paragraph" w:customStyle="1" w:styleId="48">
    <w:name w:val="Body Text First Indent 21"/>
    <w:basedOn w:val="1"/>
    <w:autoRedefine/>
    <w:qFormat/>
    <w:uiPriority w:val="0"/>
    <w:pPr>
      <w:autoSpaceDE w:val="0"/>
      <w:autoSpaceDN w:val="0"/>
      <w:adjustRightInd w:val="0"/>
      <w:spacing w:after="120"/>
      <w:ind w:left="200" w:leftChars="200" w:firstLine="420"/>
    </w:pPr>
    <w:rPr>
      <w:rFonts w:ascii="宋体" w:cs="宋体"/>
      <w:sz w:val="24"/>
      <w:szCs w:val="21"/>
    </w:rPr>
  </w:style>
  <w:style w:type="paragraph" w:customStyle="1" w:styleId="49">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customStyle="1" w:styleId="50">
    <w:name w:val="批注框文本 Char"/>
    <w:basedOn w:val="27"/>
    <w:link w:val="14"/>
    <w:autoRedefine/>
    <w:qFormat/>
    <w:uiPriority w:val="0"/>
    <w:rPr>
      <w:rFonts w:asciiTheme="minorHAnsi" w:hAnsiTheme="minorHAnsi" w:eastAsiaTheme="minorEastAsia" w:cstheme="minorBidi"/>
      <w:kern w:val="2"/>
      <w:sz w:val="18"/>
      <w:szCs w:val="18"/>
    </w:rPr>
  </w:style>
  <w:style w:type="character" w:customStyle="1" w:styleId="51">
    <w:name w:val="标题 1 Char"/>
    <w:link w:val="2"/>
    <w:autoRedefine/>
    <w:qFormat/>
    <w:uiPriority w:val="0"/>
    <w:rPr>
      <w:b/>
      <w:kern w:val="44"/>
      <w:sz w:val="44"/>
    </w:rPr>
  </w:style>
  <w:style w:type="paragraph" w:customStyle="1" w:styleId="52">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53">
    <w:name w:val="font31"/>
    <w:basedOn w:val="27"/>
    <w:autoRedefine/>
    <w:qFormat/>
    <w:uiPriority w:val="0"/>
    <w:rPr>
      <w:rFonts w:hint="eastAsia" w:ascii="宋体" w:hAnsi="宋体" w:eastAsia="宋体" w:cs="宋体"/>
      <w:color w:val="000000"/>
      <w:sz w:val="24"/>
      <w:szCs w:val="24"/>
      <w:u w:val="none"/>
    </w:rPr>
  </w:style>
  <w:style w:type="paragraph" w:customStyle="1" w:styleId="54">
    <w:name w:val="Table Paragraph"/>
    <w:basedOn w:val="1"/>
    <w:autoRedefine/>
    <w:qFormat/>
    <w:uiPriority w:val="1"/>
    <w:rPr>
      <w:rFonts w:ascii="宋体" w:eastAsia="宋体" w:cs="宋体"/>
      <w:lang w:val="zh-CN" w:eastAsia="zh-CN" w:bidi="zh-CN"/>
    </w:rPr>
  </w:style>
  <w:style w:type="character" w:customStyle="1" w:styleId="55">
    <w:name w:val="font41"/>
    <w:basedOn w:val="27"/>
    <w:autoRedefine/>
    <w:qFormat/>
    <w:uiPriority w:val="0"/>
    <w:rPr>
      <w:rFonts w:hint="eastAsia" w:ascii="仿宋" w:hAnsi="仿宋" w:eastAsia="仿宋" w:cs="仿宋"/>
      <w:color w:val="000000"/>
      <w:sz w:val="20"/>
      <w:szCs w:val="20"/>
      <w:u w:val="none"/>
    </w:rPr>
  </w:style>
  <w:style w:type="paragraph" w:customStyle="1" w:styleId="56">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5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5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 Normal1"/>
    <w:unhideWhenUsed/>
    <w:qFormat/>
    <w:uiPriority w:val="0"/>
    <w:tblPr>
      <w:tblCellMar>
        <w:top w:w="0" w:type="dxa"/>
        <w:left w:w="0" w:type="dxa"/>
        <w:bottom w:w="0" w:type="dxa"/>
        <w:right w:w="0" w:type="dxa"/>
      </w:tblCellMar>
    </w:tblPr>
  </w:style>
  <w:style w:type="character" w:customStyle="1" w:styleId="61">
    <w:name w:val="font11"/>
    <w:basedOn w:val="27"/>
    <w:qFormat/>
    <w:uiPriority w:val="0"/>
    <w:rPr>
      <w:rFonts w:hint="default" w:ascii="Times New Roman" w:hAnsi="Times New Roman" w:cs="Times New Roman"/>
      <w:color w:val="000000"/>
      <w:sz w:val="24"/>
      <w:szCs w:val="24"/>
      <w:u w:val="none"/>
    </w:rPr>
  </w:style>
  <w:style w:type="paragraph" w:customStyle="1" w:styleId="62">
    <w:name w:val="内容"/>
    <w:qFormat/>
    <w:uiPriority w:val="0"/>
    <w:pPr>
      <w:spacing w:line="360" w:lineRule="auto"/>
      <w:ind w:firstLine="1044" w:firstLineChars="200"/>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4468</Words>
  <Characters>5634</Characters>
  <Lines>150</Lines>
  <Paragraphs>42</Paragraphs>
  <TotalTime>0</TotalTime>
  <ScaleCrop>false</ScaleCrop>
  <LinksUpToDate>false</LinksUpToDate>
  <CharactersWithSpaces>5637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2016-04-10T00:38:00Z</dcterms:created>
  <dc:creator>Administrator</dc:creator>
  <cp:lastModifiedBy>遇见你</cp:lastModifiedBy>
  <cp:lastPrinted>2024-09-19T09:50:00Z</cp:lastPrinted>
  <dcterms:modified xsi:type="dcterms:W3CDTF">2025-06-23T05:10:51Z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18A41DEC193E4147A9A3F4B76A0801C2_13</vt:lpwstr>
  </property>
  <property fmtid="{D5CDD505-2E9C-101B-9397-08002B2CF9AE}" pid="4" name="KSOTemplateDocerSaveRecord">
    <vt:lpwstr>eyJoZGlkIjoiOGI1ZTY0NTVmMmZmNjVmZjMyNzMzNWJmZjY0M2Y5ZDUiLCJ1c2VySWQiOiI4OTg3MzM0NDMifQ==</vt:lpwstr>
  </property>
</Properties>
</file>