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7E" w:rsidRDefault="00B05E04">
      <w:pPr>
        <w:widowControl/>
        <w:tabs>
          <w:tab w:val="center" w:pos="4755"/>
          <w:tab w:val="right" w:pos="9070"/>
        </w:tabs>
        <w:spacing w:line="360" w:lineRule="auto"/>
        <w:ind w:firstLineChars="100" w:firstLine="210"/>
        <w:jc w:val="left"/>
        <w:rPr>
          <w:rFonts w:ascii="宋体" w:hAnsi="宋体"/>
          <w:kern w:val="0"/>
          <w:szCs w:val="21"/>
        </w:rPr>
      </w:pPr>
      <w:r>
        <w:rPr>
          <w:rFonts w:ascii="宋体" w:hAnsi="宋体" w:hint="eastAsia"/>
          <w:kern w:val="0"/>
          <w:szCs w:val="21"/>
        </w:rPr>
        <w:t>工程名称：</w:t>
      </w:r>
      <w:bookmarkStart w:id="0" w:name="_Hlk1985356"/>
      <w:r>
        <w:rPr>
          <w:rFonts w:ascii="宋体" w:hAnsi="宋体" w:hint="eastAsia"/>
          <w:kern w:val="0"/>
          <w:szCs w:val="21"/>
        </w:rPr>
        <w:t xml:space="preserve">中国美术学院“浙美218”装饰工程   </w:t>
      </w:r>
      <w:bookmarkEnd w:id="0"/>
      <w:r>
        <w:rPr>
          <w:rFonts w:ascii="宋体" w:hAnsi="宋体" w:hint="eastAsia"/>
          <w:kern w:val="0"/>
          <w:szCs w:val="21"/>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4057E">
        <w:trPr>
          <w:trHeight w:val="11271"/>
        </w:trPr>
        <w:tc>
          <w:tcPr>
            <w:tcW w:w="10065" w:type="dxa"/>
          </w:tcPr>
          <w:p w:rsidR="0004057E" w:rsidRDefault="00B05E04" w:rsidP="006C09F5">
            <w:pPr>
              <w:numPr>
                <w:ilvl w:val="0"/>
                <w:numId w:val="1"/>
              </w:numPr>
              <w:spacing w:line="360" w:lineRule="auto"/>
              <w:ind w:leftChars="50" w:left="105" w:rightChars="50" w:right="105" w:firstLineChars="200" w:firstLine="422"/>
              <w:rPr>
                <w:rFonts w:ascii="宋体" w:hAnsi="宋体" w:cs="宋体"/>
                <w:b/>
                <w:szCs w:val="21"/>
              </w:rPr>
            </w:pPr>
            <w:r>
              <w:rPr>
                <w:rFonts w:ascii="宋体" w:hAnsi="宋体" w:cs="宋体" w:hint="eastAsia"/>
                <w:b/>
                <w:szCs w:val="21"/>
              </w:rPr>
              <w:t>工程概况：</w:t>
            </w:r>
          </w:p>
          <w:p w:rsidR="0004057E" w:rsidRDefault="00B05E04">
            <w:pPr>
              <w:widowControl/>
              <w:numPr>
                <w:ilvl w:val="1"/>
                <w:numId w:val="2"/>
              </w:numPr>
              <w:tabs>
                <w:tab w:val="center" w:pos="4755"/>
                <w:tab w:val="right" w:pos="9070"/>
              </w:tabs>
              <w:spacing w:line="360" w:lineRule="auto"/>
              <w:rPr>
                <w:rFonts w:cs="宋体"/>
                <w:shd w:val="clear" w:color="auto" w:fill="FFFFFF"/>
              </w:rPr>
            </w:pPr>
            <w:r>
              <w:rPr>
                <w:rFonts w:cs="宋体" w:hint="eastAsia"/>
                <w:shd w:val="clear" w:color="auto" w:fill="FFFFFF"/>
              </w:rPr>
              <w:t>建设地址：基地位于杭州市南山路</w:t>
            </w:r>
            <w:r>
              <w:rPr>
                <w:rFonts w:cs="宋体" w:hint="eastAsia"/>
                <w:shd w:val="clear" w:color="auto" w:fill="FFFFFF"/>
              </w:rPr>
              <w:t>218</w:t>
            </w:r>
            <w:r>
              <w:rPr>
                <w:rFonts w:cs="宋体" w:hint="eastAsia"/>
                <w:shd w:val="clear" w:color="auto" w:fill="FFFFFF"/>
              </w:rPr>
              <w:t>号</w:t>
            </w:r>
            <w:r>
              <w:rPr>
                <w:rFonts w:cs="宋体" w:hint="eastAsia"/>
                <w:shd w:val="clear" w:color="auto" w:fill="FFFFFF"/>
              </w:rPr>
              <w:t>15</w:t>
            </w:r>
            <w:r>
              <w:rPr>
                <w:rFonts w:cs="宋体" w:hint="eastAsia"/>
                <w:shd w:val="clear" w:color="auto" w:fill="FFFFFF"/>
              </w:rPr>
              <w:t>、</w:t>
            </w:r>
            <w:r>
              <w:rPr>
                <w:rFonts w:cs="宋体" w:hint="eastAsia"/>
                <w:shd w:val="clear" w:color="auto" w:fill="FFFFFF"/>
              </w:rPr>
              <w:t>16</w:t>
            </w:r>
            <w:r>
              <w:rPr>
                <w:rFonts w:cs="宋体" w:hint="eastAsia"/>
                <w:shd w:val="clear" w:color="auto" w:fill="FFFFFF"/>
              </w:rPr>
              <w:t>栋。原建筑为两栋砖砌体木结构坡屋面单层办公用房</w:t>
            </w:r>
            <w:r>
              <w:rPr>
                <w:rFonts w:cs="宋体" w:hint="eastAsia"/>
                <w:shd w:val="clear" w:color="auto" w:fill="FFFFFF"/>
              </w:rPr>
              <w:t>,</w:t>
            </w:r>
            <w:r>
              <w:rPr>
                <w:rFonts w:cs="宋体" w:hint="eastAsia"/>
                <w:shd w:val="clear" w:color="auto" w:fill="FFFFFF"/>
              </w:rPr>
              <w:t>现业主拟将其改为会议用房；</w:t>
            </w:r>
          </w:p>
          <w:p w:rsidR="0004057E" w:rsidRDefault="00B05E04">
            <w:pPr>
              <w:widowControl/>
              <w:numPr>
                <w:ilvl w:val="1"/>
                <w:numId w:val="2"/>
              </w:numPr>
              <w:tabs>
                <w:tab w:val="center" w:pos="4755"/>
                <w:tab w:val="right" w:pos="9070"/>
              </w:tabs>
              <w:spacing w:line="360" w:lineRule="auto"/>
              <w:rPr>
                <w:rFonts w:cs="宋体"/>
                <w:shd w:val="clear" w:color="auto" w:fill="FFFFFF"/>
              </w:rPr>
            </w:pPr>
            <w:r>
              <w:rPr>
                <w:rFonts w:cs="宋体" w:hint="eastAsia"/>
                <w:shd w:val="clear" w:color="auto" w:fill="FFFFFF"/>
              </w:rPr>
              <w:t>工程规模：施工面积约</w:t>
            </w:r>
            <w:r>
              <w:rPr>
                <w:rFonts w:cs="宋体" w:hint="eastAsia"/>
                <w:shd w:val="clear" w:color="auto" w:fill="FFFFFF"/>
              </w:rPr>
              <w:t>500</w:t>
            </w:r>
            <w:r>
              <w:rPr>
                <w:rFonts w:cs="宋体" w:hint="eastAsia"/>
                <w:shd w:val="clear" w:color="auto" w:fill="FFFFFF"/>
              </w:rPr>
              <w:t>平米。</w:t>
            </w:r>
          </w:p>
          <w:p w:rsidR="0004057E" w:rsidRDefault="00B05E04" w:rsidP="006C09F5">
            <w:pPr>
              <w:numPr>
                <w:ilvl w:val="0"/>
                <w:numId w:val="1"/>
              </w:numPr>
              <w:spacing w:line="360" w:lineRule="auto"/>
              <w:ind w:leftChars="50" w:left="105" w:rightChars="50" w:right="105" w:firstLineChars="200" w:firstLine="422"/>
              <w:rPr>
                <w:rFonts w:ascii="宋体" w:hAnsi="宋体" w:cs="宋体"/>
                <w:b/>
                <w:szCs w:val="21"/>
              </w:rPr>
            </w:pPr>
            <w:r>
              <w:rPr>
                <w:rFonts w:ascii="宋体" w:hAnsi="宋体" w:cs="宋体" w:hint="eastAsia"/>
                <w:b/>
                <w:szCs w:val="21"/>
              </w:rPr>
              <w:t>招标工程量清单编制依据：</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《建设工程工程量清单计价规范》GB50500-2013</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省、市建设行政主管部门以及工程造价管理机构颁发的相关计价办法和计价规定；</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杭州市建设工程工程量清单计价实施细则（201</w:t>
            </w:r>
            <w:r>
              <w:rPr>
                <w:rFonts w:ascii="宋体" w:hAnsi="宋体"/>
                <w:kern w:val="0"/>
                <w:szCs w:val="21"/>
              </w:rPr>
              <w:t>8</w:t>
            </w:r>
            <w:r>
              <w:rPr>
                <w:rFonts w:ascii="宋体" w:hAnsi="宋体" w:hint="eastAsia"/>
                <w:kern w:val="0"/>
                <w:szCs w:val="21"/>
              </w:rPr>
              <w:t>年修订）；</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浙建</w:t>
            </w:r>
            <w:proofErr w:type="gramStart"/>
            <w:r>
              <w:rPr>
                <w:rFonts w:ascii="宋体" w:hAnsi="宋体" w:hint="eastAsia"/>
                <w:kern w:val="0"/>
                <w:szCs w:val="21"/>
              </w:rPr>
              <w:t>建</w:t>
            </w:r>
            <w:proofErr w:type="gramEnd"/>
            <w:r>
              <w:rPr>
                <w:rFonts w:ascii="宋体" w:hAnsi="宋体" w:hint="eastAsia"/>
                <w:kern w:val="0"/>
                <w:szCs w:val="21"/>
              </w:rPr>
              <w:t>发【2019】92号《关于增值税调整后我省建设工程计价依据增值税税率及有关计价调整的通知》。</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施工图纸及相关资料</w:t>
            </w:r>
            <w:r w:rsidR="006C09F5">
              <w:rPr>
                <w:rFonts w:ascii="宋体" w:hAnsi="宋体" w:hint="eastAsia"/>
                <w:kern w:val="0"/>
                <w:szCs w:val="21"/>
              </w:rPr>
              <w:t>；</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与工程项目有关的规范、标准和技术资料；</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施工现场实际情况、工程特点、常规施工方案；</w:t>
            </w:r>
          </w:p>
          <w:p w:rsidR="0004057E" w:rsidRDefault="00B05E04">
            <w:pPr>
              <w:pStyle w:val="aff2"/>
              <w:widowControl/>
              <w:numPr>
                <w:ilvl w:val="1"/>
                <w:numId w:val="1"/>
              </w:numPr>
              <w:tabs>
                <w:tab w:val="left" w:pos="900"/>
                <w:tab w:val="center" w:pos="4755"/>
                <w:tab w:val="right" w:pos="9070"/>
              </w:tabs>
              <w:spacing w:line="360" w:lineRule="auto"/>
              <w:ind w:leftChars="50" w:left="105" w:rightChars="50" w:right="105" w:firstLine="420"/>
              <w:rPr>
                <w:rFonts w:ascii="宋体" w:hAnsi="宋体"/>
                <w:kern w:val="0"/>
                <w:szCs w:val="21"/>
              </w:rPr>
            </w:pPr>
            <w:r>
              <w:rPr>
                <w:rFonts w:ascii="宋体" w:hAnsi="宋体" w:hint="eastAsia"/>
                <w:kern w:val="0"/>
                <w:szCs w:val="21"/>
              </w:rPr>
              <w:t>其他相关资料。</w:t>
            </w:r>
          </w:p>
          <w:p w:rsidR="0004057E" w:rsidRDefault="00B05E04" w:rsidP="006C09F5">
            <w:pPr>
              <w:numPr>
                <w:ilvl w:val="0"/>
                <w:numId w:val="1"/>
              </w:numPr>
              <w:spacing w:line="360" w:lineRule="auto"/>
              <w:ind w:leftChars="50" w:left="105" w:rightChars="50" w:right="105" w:firstLineChars="200" w:firstLine="422"/>
              <w:rPr>
                <w:rFonts w:ascii="宋体" w:hAnsi="宋体"/>
                <w:b/>
                <w:color w:val="000000"/>
                <w:kern w:val="0"/>
                <w:szCs w:val="21"/>
              </w:rPr>
            </w:pPr>
            <w:r>
              <w:rPr>
                <w:rFonts w:ascii="宋体" w:hAnsi="宋体" w:cs="宋体" w:hint="eastAsia"/>
                <w:b/>
                <w:szCs w:val="21"/>
              </w:rPr>
              <w:t>有关费率说明：</w:t>
            </w:r>
          </w:p>
          <w:p w:rsidR="0004057E" w:rsidRDefault="00B05E04">
            <w:pPr>
              <w:spacing w:line="420" w:lineRule="exact"/>
              <w:ind w:leftChars="50" w:left="105" w:rightChars="50" w:right="105" w:firstLineChars="200" w:firstLine="420"/>
              <w:rPr>
                <w:rFonts w:ascii="宋体" w:hAnsi="宋体"/>
                <w:color w:val="000000"/>
                <w:kern w:val="0"/>
                <w:szCs w:val="21"/>
              </w:rPr>
            </w:pPr>
            <w:r>
              <w:rPr>
                <w:rFonts w:ascii="宋体" w:hAnsi="宋体" w:hint="eastAsia"/>
                <w:bCs/>
                <w:szCs w:val="21"/>
              </w:rPr>
              <w:t xml:space="preserve">    按《浙江省建设工程计价规则》（2</w:t>
            </w:r>
            <w:r>
              <w:rPr>
                <w:rFonts w:ascii="宋体" w:hAnsi="宋体"/>
                <w:bCs/>
                <w:szCs w:val="21"/>
              </w:rPr>
              <w:t>018</w:t>
            </w:r>
            <w:r>
              <w:rPr>
                <w:rFonts w:ascii="宋体" w:hAnsi="宋体" w:hint="eastAsia"/>
                <w:bCs/>
                <w:szCs w:val="21"/>
              </w:rPr>
              <w:t>版）费率取费如下：</w:t>
            </w:r>
            <w:r>
              <w:rPr>
                <w:rFonts w:ascii="宋体" w:hAnsi="宋体" w:cs="宋体" w:hint="eastAsia"/>
                <w:szCs w:val="21"/>
              </w:rPr>
              <w:t xml:space="preserve"> 本工程按市区一般工程取费</w:t>
            </w:r>
          </w:p>
          <w:p w:rsidR="0004057E" w:rsidRDefault="00B05E04">
            <w:pPr>
              <w:numPr>
                <w:ilvl w:val="0"/>
                <w:numId w:val="3"/>
              </w:num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t>安全文明施工费，取费基数为"人工费+机械费"，建筑工程最低费率为8.57%，绿化工程最低费率为4.04%，安装工程最低费率为6.39%</w:t>
            </w:r>
            <w:r>
              <w:rPr>
                <w:rFonts w:ascii="宋体" w:hAnsi="宋体" w:hint="eastAsia"/>
                <w:szCs w:val="21"/>
              </w:rPr>
              <w:t>。</w:t>
            </w:r>
          </w:p>
          <w:p w:rsidR="0004057E" w:rsidRDefault="00B05E04">
            <w:pPr>
              <w:spacing w:line="360" w:lineRule="auto"/>
              <w:ind w:leftChars="50" w:left="105" w:rightChars="50" w:right="105" w:firstLineChars="200" w:firstLine="420"/>
              <w:rPr>
                <w:rFonts w:ascii="宋体" w:hAnsi="宋体"/>
                <w:kern w:val="0"/>
                <w:szCs w:val="21"/>
              </w:rPr>
            </w:pPr>
            <w:r>
              <w:rPr>
                <w:rFonts w:ascii="宋体" w:hAnsi="宋体" w:hint="eastAsia"/>
                <w:kern w:val="0"/>
                <w:szCs w:val="21"/>
              </w:rPr>
              <w:t>2、企业管理费取费基数为"人工费+机械费"，建筑专业最低费率为2.486%，绿化专业最低费率为2.684%，安装专业最低费率为3.258%。</w:t>
            </w:r>
          </w:p>
          <w:p w:rsidR="0004057E" w:rsidRDefault="00B05E04">
            <w:pPr>
              <w:spacing w:line="360" w:lineRule="auto"/>
              <w:ind w:leftChars="50" w:left="105" w:rightChars="50" w:right="105" w:firstLineChars="200" w:firstLine="420"/>
              <w:rPr>
                <w:rFonts w:ascii="宋体" w:hAnsi="宋体"/>
                <w:color w:val="000000"/>
                <w:kern w:val="0"/>
                <w:szCs w:val="21"/>
              </w:rPr>
            </w:pPr>
            <w:r>
              <w:rPr>
                <w:rFonts w:ascii="宋体" w:hAnsi="宋体" w:hint="eastAsia"/>
                <w:color w:val="000000"/>
                <w:kern w:val="0"/>
                <w:szCs w:val="21"/>
              </w:rPr>
              <w:t>3、</w:t>
            </w:r>
            <w:proofErr w:type="gramStart"/>
            <w:r>
              <w:rPr>
                <w:rFonts w:ascii="宋体" w:hAnsi="宋体" w:hint="eastAsia"/>
                <w:color w:val="000000"/>
                <w:kern w:val="0"/>
                <w:szCs w:val="21"/>
              </w:rPr>
              <w:t>规</w:t>
            </w:r>
            <w:proofErr w:type="gramEnd"/>
            <w:r>
              <w:rPr>
                <w:rFonts w:ascii="宋体" w:hAnsi="宋体" w:hint="eastAsia"/>
                <w:color w:val="000000"/>
                <w:kern w:val="0"/>
                <w:szCs w:val="21"/>
              </w:rPr>
              <w:t>费费率，取费基数为</w:t>
            </w:r>
            <w:r>
              <w:rPr>
                <w:rFonts w:ascii="宋体" w:hAnsi="宋体"/>
                <w:color w:val="000000"/>
                <w:kern w:val="0"/>
                <w:szCs w:val="21"/>
              </w:rPr>
              <w:t>"</w:t>
            </w:r>
            <w:r>
              <w:rPr>
                <w:rFonts w:ascii="宋体" w:hAnsi="宋体" w:hint="eastAsia"/>
                <w:color w:val="000000"/>
                <w:kern w:val="0"/>
                <w:szCs w:val="21"/>
              </w:rPr>
              <w:t>人工费</w:t>
            </w:r>
            <w:r>
              <w:rPr>
                <w:rFonts w:ascii="宋体" w:hAnsi="宋体"/>
                <w:color w:val="000000"/>
                <w:kern w:val="0"/>
                <w:szCs w:val="21"/>
              </w:rPr>
              <w:t>+</w:t>
            </w:r>
            <w:r>
              <w:rPr>
                <w:rFonts w:ascii="宋体" w:hAnsi="宋体" w:hint="eastAsia"/>
                <w:color w:val="000000"/>
                <w:kern w:val="0"/>
                <w:szCs w:val="21"/>
              </w:rPr>
              <w:t>机械费</w:t>
            </w:r>
            <w:r>
              <w:rPr>
                <w:rFonts w:ascii="宋体" w:hAnsi="宋体"/>
                <w:color w:val="000000"/>
                <w:kern w:val="0"/>
                <w:szCs w:val="21"/>
              </w:rPr>
              <w:t>"</w:t>
            </w:r>
            <w:r>
              <w:rPr>
                <w:rFonts w:ascii="宋体" w:hAnsi="宋体" w:hint="eastAsia"/>
                <w:color w:val="000000"/>
                <w:kern w:val="0"/>
                <w:szCs w:val="21"/>
              </w:rPr>
              <w:t>，</w:t>
            </w:r>
            <w:r>
              <w:rPr>
                <w:rFonts w:ascii="宋体" w:hAnsi="宋体" w:hint="eastAsia"/>
                <w:kern w:val="0"/>
                <w:szCs w:val="21"/>
              </w:rPr>
              <w:t>建筑工程</w:t>
            </w:r>
            <w:r>
              <w:rPr>
                <w:rFonts w:ascii="宋体" w:hAnsi="宋体" w:cs="宋体" w:hint="eastAsia"/>
                <w:szCs w:val="21"/>
              </w:rPr>
              <w:t>最低</w:t>
            </w:r>
            <w:r>
              <w:rPr>
                <w:rFonts w:ascii="宋体" w:hAnsi="宋体" w:hint="eastAsia"/>
                <w:color w:val="000000"/>
                <w:kern w:val="0"/>
                <w:szCs w:val="21"/>
              </w:rPr>
              <w:t>费率7.734%，</w:t>
            </w:r>
            <w:r>
              <w:rPr>
                <w:rFonts w:ascii="宋体" w:hAnsi="宋体" w:hint="eastAsia"/>
                <w:kern w:val="0"/>
                <w:szCs w:val="21"/>
              </w:rPr>
              <w:t>绿化工程</w:t>
            </w:r>
            <w:r>
              <w:rPr>
                <w:rFonts w:ascii="宋体" w:hAnsi="宋体" w:cs="宋体" w:hint="eastAsia"/>
                <w:szCs w:val="21"/>
              </w:rPr>
              <w:t>最低</w:t>
            </w:r>
            <w:r>
              <w:rPr>
                <w:rFonts w:ascii="宋体" w:hAnsi="宋体" w:hint="eastAsia"/>
                <w:color w:val="000000"/>
                <w:kern w:val="0"/>
                <w:szCs w:val="21"/>
              </w:rPr>
              <w:t>费率9.183%，</w:t>
            </w:r>
            <w:r>
              <w:rPr>
                <w:rFonts w:ascii="宋体" w:hAnsi="宋体" w:hint="eastAsia"/>
                <w:kern w:val="0"/>
                <w:szCs w:val="21"/>
              </w:rPr>
              <w:t>安装工程最低费率9.189%。</w:t>
            </w:r>
          </w:p>
          <w:p w:rsidR="0004057E" w:rsidRDefault="00B05E04">
            <w:pPr>
              <w:spacing w:line="360" w:lineRule="auto"/>
              <w:ind w:leftChars="50" w:left="105" w:rightChars="50" w:right="105" w:firstLineChars="200" w:firstLine="420"/>
              <w:rPr>
                <w:rFonts w:ascii="宋体" w:hAnsi="宋体"/>
                <w:color w:val="000000"/>
                <w:kern w:val="0"/>
                <w:szCs w:val="21"/>
              </w:rPr>
            </w:pPr>
            <w:r>
              <w:rPr>
                <w:rFonts w:ascii="宋体" w:hAnsi="宋体" w:hint="eastAsia"/>
                <w:color w:val="000000"/>
                <w:kern w:val="0"/>
                <w:szCs w:val="21"/>
              </w:rPr>
              <w:t>4、税金为不可竞争费用，</w:t>
            </w:r>
            <w:r>
              <w:rPr>
                <w:rFonts w:ascii="宋体" w:hAnsi="宋体" w:hint="eastAsia"/>
                <w:szCs w:val="21"/>
              </w:rPr>
              <w:t>取费基数为“</w:t>
            </w:r>
            <w:r>
              <w:rPr>
                <w:rFonts w:ascii="宋体" w:hAnsi="宋体" w:hint="eastAsia"/>
                <w:color w:val="000000"/>
                <w:kern w:val="0"/>
                <w:szCs w:val="21"/>
              </w:rPr>
              <w:t>分部分项工程费+措施项目费+其他项目费+</w:t>
            </w:r>
            <w:proofErr w:type="gramStart"/>
            <w:r>
              <w:rPr>
                <w:rFonts w:ascii="宋体" w:hAnsi="宋体" w:hint="eastAsia"/>
                <w:color w:val="000000"/>
                <w:kern w:val="0"/>
                <w:szCs w:val="21"/>
              </w:rPr>
              <w:t>规</w:t>
            </w:r>
            <w:proofErr w:type="gramEnd"/>
            <w:r>
              <w:rPr>
                <w:rFonts w:ascii="宋体" w:hAnsi="宋体" w:hint="eastAsia"/>
                <w:color w:val="000000"/>
                <w:kern w:val="0"/>
                <w:szCs w:val="21"/>
              </w:rPr>
              <w:t>费的税前工程造价</w:t>
            </w:r>
            <w:r>
              <w:rPr>
                <w:rFonts w:ascii="宋体" w:hAnsi="宋体" w:hint="eastAsia"/>
                <w:szCs w:val="21"/>
              </w:rPr>
              <w:t>”，费率为</w:t>
            </w:r>
            <w:r>
              <w:rPr>
                <w:rFonts w:ascii="宋体" w:hAnsi="宋体"/>
                <w:szCs w:val="21"/>
              </w:rPr>
              <w:t>9</w:t>
            </w:r>
            <w:r>
              <w:rPr>
                <w:rFonts w:ascii="宋体" w:hAnsi="宋体" w:hint="eastAsia"/>
                <w:szCs w:val="21"/>
              </w:rPr>
              <w:t>%；</w:t>
            </w:r>
          </w:p>
          <w:p w:rsidR="0004057E" w:rsidRDefault="00B05E04" w:rsidP="006C09F5">
            <w:pPr>
              <w:spacing w:line="360" w:lineRule="auto"/>
              <w:ind w:leftChars="50" w:left="105" w:rightChars="50" w:right="105" w:firstLineChars="200" w:firstLine="422"/>
              <w:rPr>
                <w:rFonts w:ascii="宋体" w:hAnsi="宋体"/>
                <w:b/>
                <w:kern w:val="0"/>
                <w:szCs w:val="21"/>
              </w:rPr>
            </w:pPr>
            <w:r>
              <w:rPr>
                <w:rFonts w:ascii="宋体" w:hAnsi="宋体" w:hint="eastAsia"/>
                <w:b/>
                <w:kern w:val="0"/>
                <w:szCs w:val="21"/>
              </w:rPr>
              <w:t>四、其他需要说明的问题：</w:t>
            </w:r>
          </w:p>
          <w:p w:rsidR="0004057E" w:rsidRDefault="00B05E04">
            <w:pPr>
              <w:widowControl/>
              <w:spacing w:line="360" w:lineRule="auto"/>
              <w:ind w:left="420"/>
              <w:jc w:val="left"/>
              <w:rPr>
                <w:rFonts w:ascii="宋体" w:hAnsi="宋体" w:cs="宋体"/>
                <w:kern w:val="0"/>
                <w:szCs w:val="21"/>
              </w:rPr>
            </w:pPr>
            <w:r>
              <w:rPr>
                <w:rFonts w:ascii="宋体" w:hAnsi="宋体" w:cs="宋体" w:hint="eastAsia"/>
                <w:kern w:val="0"/>
                <w:szCs w:val="21"/>
              </w:rPr>
              <w:t>建筑（根据设计回复）</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加气</w:t>
            </w:r>
            <w:proofErr w:type="gramStart"/>
            <w:r>
              <w:rPr>
                <w:rFonts w:ascii="宋体" w:hAnsi="宋体" w:cs="宋体" w:hint="eastAsia"/>
                <w:kern w:val="0"/>
                <w:szCs w:val="21"/>
              </w:rPr>
              <w:t>砼</w:t>
            </w:r>
            <w:proofErr w:type="gramEnd"/>
            <w:r>
              <w:rPr>
                <w:rFonts w:ascii="宋体" w:hAnsi="宋体" w:cs="宋体" w:hint="eastAsia"/>
                <w:kern w:val="0"/>
                <w:szCs w:val="21"/>
              </w:rPr>
              <w:t>砖墙/</w:t>
            </w:r>
            <w:proofErr w:type="gramStart"/>
            <w:r>
              <w:rPr>
                <w:rFonts w:ascii="宋体" w:hAnsi="宋体" w:cs="宋体" w:hint="eastAsia"/>
                <w:kern w:val="0"/>
                <w:szCs w:val="21"/>
              </w:rPr>
              <w:t>块按蒸压砂</w:t>
            </w:r>
            <w:proofErr w:type="gramEnd"/>
            <w:r>
              <w:rPr>
                <w:rFonts w:ascii="宋体" w:hAnsi="宋体" w:cs="宋体" w:hint="eastAsia"/>
                <w:kern w:val="0"/>
                <w:szCs w:val="21"/>
              </w:rPr>
              <w:t>加气混凝土砌块B06 A3.5、</w:t>
            </w:r>
            <w:proofErr w:type="gramStart"/>
            <w:r>
              <w:rPr>
                <w:rFonts w:ascii="宋体" w:hAnsi="宋体" w:cs="宋体" w:hint="eastAsia"/>
                <w:kern w:val="0"/>
                <w:szCs w:val="21"/>
              </w:rPr>
              <w:t>干混砌筑</w:t>
            </w:r>
            <w:proofErr w:type="gramEnd"/>
            <w:r>
              <w:rPr>
                <w:rFonts w:ascii="宋体" w:hAnsi="宋体" w:cs="宋体" w:hint="eastAsia"/>
                <w:kern w:val="0"/>
                <w:szCs w:val="21"/>
              </w:rPr>
              <w:t>砂浆7.5考虑计入。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卫生间防水按聚氨酯防水涂料1.5考虑计入；凡涉及防水房间防水高度按1.8m考虑。</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lastRenderedPageBreak/>
              <w:t>半</w:t>
            </w:r>
            <w:proofErr w:type="gramStart"/>
            <w:r>
              <w:rPr>
                <w:rFonts w:ascii="宋体" w:hAnsi="宋体" w:cs="宋体" w:hint="eastAsia"/>
                <w:kern w:val="0"/>
                <w:szCs w:val="21"/>
              </w:rPr>
              <w:t>抛光露石混凝土</w:t>
            </w:r>
            <w:proofErr w:type="gramEnd"/>
            <w:r>
              <w:rPr>
                <w:rFonts w:ascii="宋体" w:hAnsi="宋体" w:cs="宋体" w:hint="eastAsia"/>
                <w:kern w:val="0"/>
                <w:szCs w:val="21"/>
              </w:rPr>
              <w:t>面层厚度按30mm考虑计入，厅的地面标高0.15是在现状地面标高基础上用砖或混凝土垫高表面再做面层</w:t>
            </w:r>
            <w:r>
              <w:rPr>
                <w:rFonts w:cs="宋体" w:hint="eastAsia"/>
                <w:kern w:val="0"/>
                <w:szCs w:val="21"/>
              </w:rPr>
              <w:t>。</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定制钢化玻璃折叠门玻璃按中空玻璃,窄边框，2厘米考虑，移门采用隐藏</w:t>
            </w:r>
            <w:proofErr w:type="gramStart"/>
            <w:r>
              <w:rPr>
                <w:rFonts w:ascii="宋体" w:hAnsi="宋体" w:cs="宋体" w:hint="eastAsia"/>
                <w:kern w:val="0"/>
                <w:szCs w:val="21"/>
              </w:rPr>
              <w:t>式吊轨（吊轨</w:t>
            </w:r>
            <w:proofErr w:type="gramEnd"/>
            <w:r>
              <w:rPr>
                <w:rFonts w:ascii="宋体" w:hAnsi="宋体" w:cs="宋体" w:hint="eastAsia"/>
                <w:kern w:val="0"/>
                <w:szCs w:val="21"/>
              </w:rPr>
              <w:t>单列）；隐形门暂按木质</w:t>
            </w:r>
            <w:proofErr w:type="gramStart"/>
            <w:r>
              <w:rPr>
                <w:rFonts w:ascii="宋体" w:hAnsi="宋体" w:cs="宋体" w:hint="eastAsia"/>
                <w:kern w:val="0"/>
                <w:szCs w:val="21"/>
              </w:rPr>
              <w:t>门基层</w:t>
            </w:r>
            <w:proofErr w:type="gramEnd"/>
            <w:r>
              <w:rPr>
                <w:rFonts w:ascii="宋体" w:hAnsi="宋体" w:cs="宋体" w:hint="eastAsia"/>
                <w:kern w:val="0"/>
                <w:szCs w:val="21"/>
              </w:rPr>
              <w:t>18mm厚木基层，</w:t>
            </w:r>
            <w:proofErr w:type="gramStart"/>
            <w:r>
              <w:rPr>
                <w:rFonts w:ascii="宋体" w:hAnsi="宋体" w:cs="宋体" w:hint="eastAsia"/>
                <w:kern w:val="0"/>
                <w:szCs w:val="21"/>
              </w:rPr>
              <w:t>表面做微水泥</w:t>
            </w:r>
            <w:proofErr w:type="gramEnd"/>
            <w:r>
              <w:rPr>
                <w:rFonts w:ascii="宋体" w:hAnsi="宋体" w:cs="宋体" w:hint="eastAsia"/>
                <w:kern w:val="0"/>
                <w:szCs w:val="21"/>
              </w:rPr>
              <w:t>考虑计入。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kern w:val="0"/>
                <w:szCs w:val="21"/>
              </w:rPr>
              <w:t>本工程所有木门装饰板材由业主选品。</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地面均考虑找平层，厚度根据设计施工图纸调整。</w:t>
            </w:r>
          </w:p>
          <w:p w:rsidR="0004057E" w:rsidRDefault="00B05E04">
            <w:pPr>
              <w:widowControl/>
              <w:numPr>
                <w:ilvl w:val="0"/>
                <w:numId w:val="4"/>
              </w:numPr>
              <w:tabs>
                <w:tab w:val="left" w:pos="4037"/>
              </w:tabs>
              <w:spacing w:line="360" w:lineRule="auto"/>
              <w:ind w:left="420"/>
              <w:jc w:val="left"/>
              <w:rPr>
                <w:rFonts w:ascii="宋体" w:hAnsi="宋体" w:cs="宋体"/>
                <w:kern w:val="0"/>
                <w:szCs w:val="21"/>
              </w:rPr>
            </w:pPr>
            <w:r>
              <w:rPr>
                <w:rFonts w:ascii="宋体" w:hAnsi="宋体" w:cs="宋体" w:hint="eastAsia"/>
                <w:kern w:val="0"/>
                <w:szCs w:val="21"/>
              </w:rPr>
              <w:t>卫生间地砖按12mm厚，他地砖均按20mm厚考虑。</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男/女厕所入口处现状就有门槛，此处门槛石不计入。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所有室内原屋顶做内保温和防潮层：按防水层：1.5</w:t>
            </w:r>
            <w:proofErr w:type="gramStart"/>
            <w:r>
              <w:rPr>
                <w:rFonts w:ascii="宋体" w:hAnsi="宋体" w:cs="宋体" w:hint="eastAsia"/>
                <w:kern w:val="0"/>
                <w:szCs w:val="21"/>
              </w:rPr>
              <w:t>厚自粘</w:t>
            </w:r>
            <w:proofErr w:type="gramEnd"/>
            <w:r>
              <w:rPr>
                <w:rFonts w:ascii="宋体" w:hAnsi="宋体" w:cs="宋体" w:hint="eastAsia"/>
                <w:kern w:val="0"/>
                <w:szCs w:val="21"/>
              </w:rPr>
              <w:t>聚合物防水垫层，保温层：B1级挤塑</w:t>
            </w:r>
            <w:proofErr w:type="spellStart"/>
            <w:r>
              <w:rPr>
                <w:rFonts w:ascii="宋体" w:hAnsi="宋体" w:cs="宋体" w:hint="eastAsia"/>
                <w:kern w:val="0"/>
                <w:szCs w:val="21"/>
              </w:rPr>
              <w:t>xps</w:t>
            </w:r>
            <w:proofErr w:type="spellEnd"/>
            <w:r>
              <w:rPr>
                <w:rFonts w:ascii="宋体" w:hAnsi="宋体" w:cs="宋体" w:hint="eastAsia"/>
                <w:kern w:val="0"/>
                <w:szCs w:val="21"/>
              </w:rPr>
              <w:t>保温板，60mm厚考虑。</w:t>
            </w:r>
          </w:p>
          <w:p w:rsidR="0004057E" w:rsidRDefault="00B05E04">
            <w:pPr>
              <w:widowControl/>
              <w:numPr>
                <w:ilvl w:val="0"/>
                <w:numId w:val="4"/>
              </w:numPr>
              <w:tabs>
                <w:tab w:val="left" w:pos="8291"/>
              </w:tabs>
              <w:spacing w:line="360" w:lineRule="auto"/>
              <w:ind w:left="420"/>
              <w:jc w:val="left"/>
              <w:rPr>
                <w:rFonts w:ascii="宋体" w:hAnsi="宋体" w:cs="宋体"/>
                <w:kern w:val="0"/>
                <w:szCs w:val="21"/>
              </w:rPr>
            </w:pPr>
            <w:proofErr w:type="gramStart"/>
            <w:r>
              <w:rPr>
                <w:rFonts w:ascii="宋体" w:hAnsi="宋体" w:cs="宋体" w:hint="eastAsia"/>
                <w:kern w:val="0"/>
                <w:szCs w:val="21"/>
              </w:rPr>
              <w:t>侧厅吊顶</w:t>
            </w:r>
            <w:proofErr w:type="gramEnd"/>
            <w:r>
              <w:rPr>
                <w:rFonts w:ascii="宋体" w:hAnsi="宋体" w:cs="宋体" w:hint="eastAsia"/>
                <w:kern w:val="0"/>
                <w:szCs w:val="21"/>
              </w:rPr>
              <w:t>木饰面板按20mm厚实木复合板，木饰面基层按木龙骨考虑计入。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本工程天花吊顶石膏板饰面均按单层12mm厚纸面石膏板考虑。</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本工程天花吊顶节点</w:t>
            </w:r>
            <w:proofErr w:type="gramStart"/>
            <w:r>
              <w:rPr>
                <w:rFonts w:ascii="宋体" w:hAnsi="宋体" w:cs="宋体" w:hint="eastAsia"/>
                <w:kern w:val="0"/>
                <w:szCs w:val="21"/>
              </w:rPr>
              <w:t>均综合</w:t>
            </w:r>
            <w:proofErr w:type="gramEnd"/>
            <w:r>
              <w:rPr>
                <w:rFonts w:ascii="宋体" w:hAnsi="宋体" w:cs="宋体" w:hint="eastAsia"/>
                <w:kern w:val="0"/>
                <w:szCs w:val="21"/>
              </w:rPr>
              <w:t>考虑在天花吊顶内不单独列项，请投标单位综合考虑。</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普通包间顶面LED</w:t>
            </w:r>
            <w:proofErr w:type="gramStart"/>
            <w:r>
              <w:rPr>
                <w:rFonts w:ascii="宋体" w:hAnsi="宋体" w:cs="宋体" w:hint="eastAsia"/>
                <w:kern w:val="0"/>
                <w:szCs w:val="21"/>
              </w:rPr>
              <w:t>灯槽按</w:t>
            </w:r>
            <w:proofErr w:type="gramEnd"/>
            <w:r>
              <w:rPr>
                <w:rFonts w:ascii="宋体" w:hAnsi="宋体" w:cs="宋体" w:hint="eastAsia"/>
                <w:kern w:val="0"/>
                <w:szCs w:val="21"/>
              </w:rPr>
              <w:t>50mm（宽）乘60mm(深)U形不锈钢金属件（表面白色）考虑计入。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防火涂料按三遍考虑。</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屋面因涉及二次深化设计，结构及材质、规格不详细，编制暂按屋面展开投影面积综合考虑计入。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现状建筑顶面/根据现状条件修补翻新，编制暂按一项考虑计入，请投标单位踏勘现场后综合考虑。</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室内桌椅等成品采购均不计入；隐藏式卷帘不计入(仅计入隐藏</w:t>
            </w:r>
            <w:proofErr w:type="gramStart"/>
            <w:r>
              <w:rPr>
                <w:rFonts w:ascii="宋体" w:hAnsi="宋体" w:cs="宋体" w:hint="eastAsia"/>
                <w:kern w:val="0"/>
                <w:szCs w:val="21"/>
              </w:rPr>
              <w:t>式吊轨)</w:t>
            </w:r>
            <w:proofErr w:type="gramEnd"/>
            <w:r>
              <w:rPr>
                <w:rFonts w:ascii="宋体" w:hAnsi="宋体" w:cs="宋体" w:hint="eastAsia"/>
                <w:kern w:val="0"/>
                <w:szCs w:val="21"/>
              </w:rPr>
              <w:t>。</w:t>
            </w:r>
          </w:p>
          <w:p w:rsidR="0004057E" w:rsidRDefault="00B05E04">
            <w:pPr>
              <w:widowControl/>
              <w:tabs>
                <w:tab w:val="left" w:pos="996"/>
              </w:tabs>
              <w:spacing w:line="360" w:lineRule="auto"/>
              <w:jc w:val="left"/>
              <w:rPr>
                <w:rFonts w:ascii="宋体" w:hAnsi="宋体" w:cs="宋体"/>
                <w:kern w:val="0"/>
                <w:szCs w:val="21"/>
              </w:rPr>
            </w:pPr>
            <w:r>
              <w:rPr>
                <w:rFonts w:ascii="宋体" w:hAnsi="宋体" w:cs="宋体" w:hint="eastAsia"/>
                <w:kern w:val="0"/>
                <w:szCs w:val="21"/>
              </w:rPr>
              <w:t>安装</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室内照明、插座、空调暂按共用一个新增配电箱计入。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室内照明回路管线暂按BV-2*2.5+BV-1*2.5穿PC20配管计入。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室内插座回路管线暂按BV-2*4+BV-1*4穿PC25配管计入。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室内空调电源回路管线暂按BV-2*4+BV-1*4穿PC25配管计入。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室内空调拆除原空调后全部新装，空调暂按包括含减震垫、铜管及支架、分液器、制冷剂、保温及配套风口风管等所有配套配件计入。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新增卫生间及茶吧/备餐间给水管暂按PPR材质计入，排水管管材暂按PVC-U计入。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穿外墙套管暂按刚性防水套管计入，穿墙及楼板套管暂按一般穿墙钢套管计入。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新增卫生间暂计地漏DN50、拖布池、坐式大便器，感应式小便斗、洗脸盆各一个计入。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茶吧/备餐间洗涤盆暂按304不锈钢材质计入。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lastRenderedPageBreak/>
              <w:t>新建检查井直径700砖砌检查井内放空阀暂按塑料阀门计入。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原卫生间暂按新装拖布池一个计入，</w:t>
            </w:r>
            <w:proofErr w:type="gramStart"/>
            <w:r>
              <w:rPr>
                <w:rFonts w:ascii="宋体" w:hAnsi="宋体" w:cs="宋体" w:hint="eastAsia"/>
                <w:kern w:val="0"/>
                <w:szCs w:val="21"/>
              </w:rPr>
              <w:t>男卫暂按</w:t>
            </w:r>
            <w:proofErr w:type="gramEnd"/>
            <w:r>
              <w:rPr>
                <w:rFonts w:ascii="宋体" w:hAnsi="宋体" w:cs="宋体" w:hint="eastAsia"/>
                <w:kern w:val="0"/>
                <w:szCs w:val="21"/>
              </w:rPr>
              <w:t>定制坐便器、定制小便斗、地漏、定制</w:t>
            </w:r>
            <w:proofErr w:type="gramStart"/>
            <w:r>
              <w:rPr>
                <w:rFonts w:ascii="宋体" w:hAnsi="宋体" w:cs="宋体" w:hint="eastAsia"/>
                <w:kern w:val="0"/>
                <w:szCs w:val="21"/>
              </w:rPr>
              <w:t>台上盆各一个</w:t>
            </w:r>
            <w:proofErr w:type="gramEnd"/>
            <w:r>
              <w:rPr>
                <w:rFonts w:ascii="宋体" w:hAnsi="宋体" w:cs="宋体" w:hint="eastAsia"/>
                <w:kern w:val="0"/>
                <w:szCs w:val="21"/>
              </w:rPr>
              <w:t>计入，女卫暂按定制坐便器、蹲便器、定制台上盆、地漏各一个计入。</w:t>
            </w:r>
          </w:p>
          <w:p w:rsidR="0004057E" w:rsidRDefault="00B05E04">
            <w:pPr>
              <w:widowControl/>
              <w:numPr>
                <w:ilvl w:val="0"/>
                <w:numId w:val="4"/>
              </w:numPr>
              <w:spacing w:line="360" w:lineRule="auto"/>
              <w:ind w:left="420"/>
              <w:jc w:val="left"/>
              <w:rPr>
                <w:rFonts w:ascii="宋体" w:hAnsi="宋体" w:cs="宋体"/>
                <w:kern w:val="0"/>
                <w:szCs w:val="21"/>
              </w:rPr>
            </w:pPr>
            <w:r>
              <w:rPr>
                <w:rFonts w:ascii="宋体" w:hAnsi="宋体" w:cs="宋体" w:hint="eastAsia"/>
                <w:kern w:val="0"/>
                <w:szCs w:val="21"/>
              </w:rPr>
              <w:t>室内新增配电箱电源进线暂未计入。</w:t>
            </w:r>
          </w:p>
          <w:p w:rsidR="0004057E" w:rsidRDefault="00B05E04" w:rsidP="006C09F5">
            <w:pPr>
              <w:spacing w:line="360" w:lineRule="auto"/>
              <w:ind w:leftChars="50" w:left="105" w:rightChars="50" w:right="105" w:firstLineChars="200" w:firstLine="422"/>
              <w:rPr>
                <w:rFonts w:ascii="宋体" w:hAnsi="宋体" w:cs="宋体"/>
                <w:b/>
                <w:szCs w:val="21"/>
              </w:rPr>
            </w:pPr>
            <w:r>
              <w:rPr>
                <w:rFonts w:ascii="宋体" w:hAnsi="宋体" w:cs="宋体" w:hint="eastAsia"/>
                <w:b/>
                <w:szCs w:val="21"/>
              </w:rPr>
              <w:t>五、报价说明：</w:t>
            </w:r>
          </w:p>
          <w:p w:rsidR="0004057E" w:rsidRDefault="00B05E04">
            <w:pPr>
              <w:numPr>
                <w:ilvl w:val="0"/>
                <w:numId w:val="5"/>
              </w:numPr>
              <w:spacing w:line="360" w:lineRule="auto"/>
              <w:ind w:leftChars="50" w:left="105" w:rightChars="50" w:right="105" w:firstLineChars="200" w:firstLine="420"/>
              <w:rPr>
                <w:rFonts w:ascii="宋体" w:hAnsi="宋体"/>
                <w:color w:val="000000"/>
                <w:kern w:val="0"/>
                <w:szCs w:val="21"/>
              </w:rPr>
            </w:pPr>
            <w:r>
              <w:rPr>
                <w:rFonts w:ascii="宋体" w:hAnsi="宋体" w:hint="eastAsia"/>
                <w:color w:val="000000"/>
                <w:kern w:val="0"/>
                <w:szCs w:val="21"/>
              </w:rPr>
              <w:t>清单措施费用由投标单位根据自行踏勘现场及自行编制的施工组织设计报价自主确定措施项目费，投标人可以对招标人所列的措施项目进行增补，</w:t>
            </w:r>
            <w:r>
              <w:rPr>
                <w:szCs w:val="21"/>
              </w:rPr>
              <w:t>若今后工程实施中发生新的措施项目但投标文件未列入的，视作投标人在风险费或其它项目中已考虑，今后不得增加</w:t>
            </w:r>
            <w:r>
              <w:rPr>
                <w:rFonts w:hint="eastAsia"/>
                <w:szCs w:val="21"/>
              </w:rPr>
              <w:t>；</w:t>
            </w:r>
            <w:r>
              <w:rPr>
                <w:rFonts w:ascii="宋体" w:hAnsi="宋体" w:hint="eastAsia"/>
                <w:color w:val="000000"/>
                <w:kern w:val="0"/>
                <w:szCs w:val="21"/>
              </w:rPr>
              <w:t>投标人要对本工程可能发生的措施项目和措施费用做通盘考虑，一旦报价即被认为包括了所有应该发生的措施项目的全部费用，结算时不再调整；</w:t>
            </w:r>
            <w:r>
              <w:rPr>
                <w:rFonts w:hint="eastAsia"/>
                <w:szCs w:val="21"/>
              </w:rPr>
              <w:t>未在总报价中体现或不完全未在总报价中体现或不完全体现的，视作优惠。</w:t>
            </w:r>
          </w:p>
          <w:p w:rsidR="0004057E" w:rsidRDefault="00B05E04">
            <w:pPr>
              <w:numPr>
                <w:ilvl w:val="0"/>
                <w:numId w:val="5"/>
              </w:numPr>
              <w:spacing w:line="360" w:lineRule="auto"/>
              <w:ind w:leftChars="50" w:left="105" w:rightChars="50" w:right="105" w:firstLineChars="200" w:firstLine="420"/>
              <w:rPr>
                <w:rFonts w:ascii="宋体" w:hAnsi="宋体"/>
                <w:color w:val="000000"/>
                <w:kern w:val="0"/>
                <w:szCs w:val="21"/>
              </w:rPr>
            </w:pPr>
            <w:r>
              <w:rPr>
                <w:rFonts w:ascii="宋体" w:hAnsi="宋体" w:hint="eastAsia"/>
                <w:color w:val="000000"/>
                <w:kern w:val="0"/>
                <w:szCs w:val="21"/>
              </w:rPr>
              <w:t>工程检测、材料</w:t>
            </w:r>
            <w:proofErr w:type="gramStart"/>
            <w:r>
              <w:rPr>
                <w:rFonts w:ascii="宋体" w:hAnsi="宋体" w:hint="eastAsia"/>
                <w:color w:val="000000"/>
                <w:kern w:val="0"/>
                <w:szCs w:val="21"/>
              </w:rPr>
              <w:t>试验费含常规</w:t>
            </w:r>
            <w:proofErr w:type="gramEnd"/>
            <w:r>
              <w:rPr>
                <w:rFonts w:ascii="宋体" w:hAnsi="宋体" w:hint="eastAsia"/>
                <w:color w:val="000000"/>
                <w:kern w:val="0"/>
                <w:szCs w:val="21"/>
              </w:rPr>
              <w:t>、非常规实验等费用，要通过质检站验收所必须检测的全部检验费用，由投标单位总价包干，业主不承担任何费用。</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ascii="宋体" w:hAnsi="宋体" w:hint="eastAsia"/>
                <w:kern w:val="0"/>
                <w:szCs w:val="21"/>
              </w:rPr>
              <w:t>各报价（综合单价）须同时满足项目特征、图纸、图集、强制规范、技术标准等内容</w:t>
            </w:r>
            <w:r>
              <w:rPr>
                <w:rFonts w:hint="eastAsia"/>
                <w:szCs w:val="21"/>
              </w:rPr>
              <w:t>。</w:t>
            </w:r>
          </w:p>
          <w:p w:rsidR="0004057E" w:rsidRDefault="00B05E04">
            <w:pPr>
              <w:numPr>
                <w:ilvl w:val="0"/>
                <w:numId w:val="5"/>
              </w:numPr>
              <w:spacing w:line="360" w:lineRule="auto"/>
              <w:ind w:leftChars="50" w:left="105" w:rightChars="50" w:right="105" w:firstLineChars="200" w:firstLine="420"/>
              <w:rPr>
                <w:rFonts w:ascii="宋体" w:hAnsi="宋体"/>
                <w:color w:val="000000"/>
                <w:kern w:val="0"/>
                <w:szCs w:val="21"/>
              </w:rPr>
            </w:pPr>
            <w:r>
              <w:rPr>
                <w:rFonts w:ascii="宋体" w:hAnsi="宋体" w:hint="eastAsia"/>
                <w:color w:val="000000"/>
                <w:kern w:val="0"/>
                <w:szCs w:val="21"/>
              </w:rPr>
              <w:t>投标人在填写工程量清单的每一项综合单价和合价时均应结合招标文件、技术规范、设计施工图纸和现场勘察情况，谨慎仔细地进行报价。</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ascii="宋体" w:hAnsi="宋体" w:hint="eastAsia"/>
                <w:color w:val="000000"/>
                <w:kern w:val="0"/>
                <w:szCs w:val="21"/>
              </w:rPr>
              <w:t>本工程量清单中所列项目的工程量以实体工程编制，并以完成后的净值计算，投标人投标报价时，应在单价中考虑施工中的各种损耗和需要增加的工程量，招标人不为损耗额外支付。</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ascii="宋体" w:hAnsi="宋体" w:hint="eastAsia"/>
                <w:color w:val="000000"/>
                <w:szCs w:val="21"/>
              </w:rPr>
              <w:t>投标人应充分考虑施工过程中的材料、机械的工地二次运输、装卸、保管及安装等内容，相关费用包含在本次投标报价中，如不报视作优惠</w:t>
            </w:r>
            <w:r>
              <w:rPr>
                <w:rFonts w:hint="eastAsia"/>
                <w:szCs w:val="21"/>
              </w:rPr>
              <w:t>。</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ascii="宋体" w:hAnsi="宋体" w:hint="eastAsia"/>
                <w:bCs/>
                <w:color w:val="000000"/>
                <w:szCs w:val="21"/>
              </w:rPr>
              <w:t>工程完工后，场内需平整、清洁，无建筑垃圾残留。</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hint="eastAsia"/>
                <w:szCs w:val="21"/>
              </w:rPr>
              <w:t>承包人为方便施工而更改施工方案所增加的工程费用一概不予调整，</w:t>
            </w:r>
            <w:proofErr w:type="gramStart"/>
            <w:r>
              <w:rPr>
                <w:rFonts w:hint="eastAsia"/>
                <w:szCs w:val="21"/>
              </w:rPr>
              <w:t>属施工</w:t>
            </w:r>
            <w:proofErr w:type="gramEnd"/>
            <w:r>
              <w:rPr>
                <w:rFonts w:hint="eastAsia"/>
                <w:szCs w:val="21"/>
              </w:rPr>
              <w:t>技术组织措施失误造成的费用、延误的费用及延误工期均由承包人承担。</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hint="eastAsia"/>
                <w:szCs w:val="21"/>
              </w:rPr>
              <w:t>本项目所有材料品种规格均以设计图纸及设计说明为准，投标单位投标时请对应相应材料规格报价。</w:t>
            </w:r>
          </w:p>
          <w:p w:rsidR="0004057E" w:rsidRDefault="00B05E04">
            <w:pPr>
              <w:pStyle w:val="Style156"/>
              <w:numPr>
                <w:ilvl w:val="0"/>
                <w:numId w:val="5"/>
              </w:numPr>
              <w:spacing w:line="360" w:lineRule="auto"/>
              <w:ind w:leftChars="50" w:left="105" w:rightChars="50" w:right="105" w:firstLine="420"/>
              <w:rPr>
                <w:rFonts w:ascii="宋体" w:hAnsi="宋体"/>
                <w:szCs w:val="21"/>
              </w:rPr>
            </w:pPr>
            <w:r>
              <w:rPr>
                <w:rFonts w:ascii="宋体" w:hAnsi="宋体" w:hint="eastAsia"/>
                <w:szCs w:val="21"/>
              </w:rPr>
              <w:t>场内外施工便道、道路进出口通道等施工便道费用（</w:t>
            </w:r>
            <w:proofErr w:type="gramStart"/>
            <w:r>
              <w:rPr>
                <w:rFonts w:ascii="宋体" w:hAnsi="宋体" w:hint="eastAsia"/>
                <w:szCs w:val="21"/>
              </w:rPr>
              <w:t>含交通导改</w:t>
            </w:r>
            <w:proofErr w:type="gramEnd"/>
            <w:r>
              <w:rPr>
                <w:rFonts w:ascii="宋体" w:hAnsi="宋体" w:hint="eastAsia"/>
                <w:szCs w:val="21"/>
              </w:rPr>
              <w:t>费）由投标人自行踏勘现场结合工程实际情况与施工组织设计自行决定报价，在技术措施费中的其他措施费内报价。实际施工过程中，场外交通</w:t>
            </w:r>
            <w:proofErr w:type="gramStart"/>
            <w:r>
              <w:rPr>
                <w:rFonts w:ascii="宋体" w:hAnsi="宋体" w:hint="eastAsia"/>
                <w:szCs w:val="21"/>
              </w:rPr>
              <w:t>导改可能</w:t>
            </w:r>
            <w:proofErr w:type="gramEnd"/>
            <w:r>
              <w:rPr>
                <w:rFonts w:ascii="宋体" w:hAnsi="宋体" w:hint="eastAsia"/>
                <w:szCs w:val="21"/>
              </w:rPr>
              <w:t>改道，场外交通便道标准更改，该费用均不做调整。</w:t>
            </w:r>
          </w:p>
          <w:p w:rsidR="0004057E" w:rsidRDefault="00B05E04">
            <w:pPr>
              <w:numPr>
                <w:ilvl w:val="0"/>
                <w:numId w:val="5"/>
              </w:numPr>
              <w:spacing w:line="360" w:lineRule="auto"/>
              <w:ind w:leftChars="50" w:left="105" w:rightChars="50" w:right="105" w:firstLineChars="200" w:firstLine="420"/>
              <w:rPr>
                <w:rFonts w:ascii="宋体" w:hAnsi="宋体"/>
                <w:kern w:val="0"/>
                <w:szCs w:val="21"/>
              </w:rPr>
            </w:pPr>
            <w:r>
              <w:rPr>
                <w:rFonts w:ascii="宋体" w:hAnsi="宋体" w:hint="eastAsia"/>
                <w:szCs w:val="21"/>
              </w:rPr>
              <w:t>临时围挡由投标人应依据招标文件有关要求以及杭州市建设工程有关规定实施，投标人自行踏勘现场结合工程实际情况与施工组织设计自行决定报价，在技术措施费中的其他措施费内报价。</w:t>
            </w:r>
          </w:p>
          <w:p w:rsidR="0004057E" w:rsidRPr="00453387" w:rsidRDefault="00B05E04">
            <w:pPr>
              <w:numPr>
                <w:ilvl w:val="0"/>
                <w:numId w:val="5"/>
              </w:numPr>
              <w:spacing w:line="360" w:lineRule="auto"/>
              <w:ind w:leftChars="50" w:left="105" w:rightChars="50" w:right="105" w:firstLineChars="200" w:firstLine="420"/>
              <w:rPr>
                <w:rFonts w:ascii="宋体" w:hAnsi="宋体" w:hint="eastAsia"/>
                <w:kern w:val="0"/>
                <w:szCs w:val="21"/>
              </w:rPr>
            </w:pPr>
            <w:r>
              <w:rPr>
                <w:rFonts w:ascii="宋体" w:hAnsi="宋体" w:hint="eastAsia"/>
                <w:szCs w:val="21"/>
              </w:rPr>
              <w:lastRenderedPageBreak/>
              <w:t>投标人应到工地踏勘，充分了解掌握现场情况，如工地位置、情况、道路、储存空间、装卸限制、三通一平、当地的市政、市容、交通、治安、环保、环卫、城管、当地村民及任何其它足以影响投标综合单价的情况，预计施工过程中各种不利因素，可将处理所需费用计入技术措施费中的其他措施费内。</w:t>
            </w:r>
          </w:p>
          <w:p w:rsidR="00453387" w:rsidRPr="00453387" w:rsidRDefault="00453387" w:rsidP="00453387">
            <w:pPr>
              <w:spacing w:line="360" w:lineRule="auto"/>
              <w:ind w:leftChars="50" w:left="105" w:rightChars="50" w:right="105" w:firstLineChars="200" w:firstLine="422"/>
              <w:rPr>
                <w:rFonts w:ascii="宋体" w:hAnsi="宋体" w:cs="宋体" w:hint="eastAsia"/>
                <w:b/>
                <w:szCs w:val="21"/>
              </w:rPr>
            </w:pPr>
            <w:r w:rsidRPr="00453387">
              <w:rPr>
                <w:rFonts w:ascii="宋体" w:hAnsi="宋体" w:cs="宋体" w:hint="eastAsia"/>
                <w:b/>
                <w:szCs w:val="21"/>
              </w:rPr>
              <w:t>六、</w:t>
            </w:r>
            <w:r w:rsidRPr="00453387">
              <w:rPr>
                <w:rFonts w:ascii="宋体" w:hAnsi="宋体" w:cs="宋体" w:hint="eastAsia"/>
                <w:b/>
                <w:szCs w:val="21"/>
              </w:rPr>
              <w:t>主材推荐</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407"/>
              <w:gridCol w:w="3374"/>
              <w:gridCol w:w="1442"/>
            </w:tblGrid>
            <w:tr w:rsidR="00453387" w:rsidRPr="00FB5969" w:rsidTr="00453387">
              <w:trPr>
                <w:trHeight w:val="704"/>
              </w:trPr>
              <w:tc>
                <w:tcPr>
                  <w:tcW w:w="2236" w:type="dxa"/>
                  <w:shd w:val="clear" w:color="auto" w:fill="auto"/>
                  <w:vAlign w:val="center"/>
                </w:tcPr>
                <w:p w:rsidR="00453387" w:rsidRPr="00453387" w:rsidRDefault="00453387" w:rsidP="004A7B14">
                  <w:pPr>
                    <w:jc w:val="center"/>
                    <w:rPr>
                      <w:rFonts w:eastAsia="Calibri Light" w:hint="eastAsia"/>
                      <w:color w:val="000000" w:themeColor="text1"/>
                    </w:rPr>
                  </w:pPr>
                  <w:r w:rsidRPr="00453387">
                    <w:rPr>
                      <w:rFonts w:ascii="宋体" w:hAnsi="宋体" w:cs="宋体" w:hint="eastAsia"/>
                      <w:color w:val="000000" w:themeColor="text1"/>
                    </w:rPr>
                    <w:t>类型</w:t>
                  </w:r>
                </w:p>
              </w:tc>
              <w:tc>
                <w:tcPr>
                  <w:tcW w:w="2407" w:type="dxa"/>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材料（名称）</w:t>
                  </w:r>
                </w:p>
              </w:tc>
              <w:tc>
                <w:tcPr>
                  <w:tcW w:w="3374" w:type="dxa"/>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推荐品牌或厂家</w:t>
                  </w:r>
                </w:p>
              </w:tc>
              <w:tc>
                <w:tcPr>
                  <w:tcW w:w="1442" w:type="dxa"/>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备注</w:t>
                  </w:r>
                </w:p>
              </w:tc>
            </w:tr>
            <w:tr w:rsidR="00453387" w:rsidRPr="00FB5969" w:rsidTr="00453387">
              <w:trPr>
                <w:trHeight w:val="714"/>
              </w:trPr>
              <w:tc>
                <w:tcPr>
                  <w:tcW w:w="2236" w:type="dxa"/>
                  <w:shd w:val="clear" w:color="auto" w:fill="auto"/>
                  <w:vAlign w:val="center"/>
                </w:tcPr>
                <w:p w:rsidR="00453387" w:rsidRPr="00453387" w:rsidRDefault="00453387" w:rsidP="004A7B14">
                  <w:pPr>
                    <w:jc w:val="center"/>
                    <w:rPr>
                      <w:rFonts w:eastAsia="Calibri Light" w:hint="eastAsia"/>
                      <w:color w:val="000000" w:themeColor="text1"/>
                    </w:rPr>
                  </w:pPr>
                  <w:r w:rsidRPr="00453387">
                    <w:rPr>
                      <w:rFonts w:ascii="宋体" w:hAnsi="宋体" w:cs="宋体" w:hint="eastAsia"/>
                      <w:color w:val="000000" w:themeColor="text1"/>
                    </w:rPr>
                    <w:t>主要材料</w:t>
                  </w:r>
                </w:p>
              </w:tc>
              <w:tc>
                <w:tcPr>
                  <w:tcW w:w="2407" w:type="dxa"/>
                  <w:shd w:val="clear" w:color="auto" w:fill="auto"/>
                  <w:vAlign w:val="center"/>
                </w:tcPr>
                <w:p w:rsidR="00453387" w:rsidRPr="00453387" w:rsidRDefault="00453387" w:rsidP="004A7B14">
                  <w:pPr>
                    <w:jc w:val="center"/>
                    <w:rPr>
                      <w:rFonts w:ascii="宋体" w:hAnsi="宋体" w:cs="宋体"/>
                      <w:color w:val="000000" w:themeColor="text1"/>
                    </w:rPr>
                  </w:pPr>
                  <w:r w:rsidRPr="00453387">
                    <w:rPr>
                      <w:rFonts w:ascii="宋体" w:hAnsi="宋体" w:cs="宋体" w:hint="eastAsia"/>
                      <w:color w:val="000000" w:themeColor="text1"/>
                    </w:rPr>
                    <w:t>微水泥</w:t>
                  </w:r>
                </w:p>
              </w:tc>
              <w:tc>
                <w:tcPr>
                  <w:tcW w:w="3374" w:type="dxa"/>
                  <w:shd w:val="clear" w:color="auto" w:fill="auto"/>
                </w:tcPr>
                <w:p w:rsidR="00453387" w:rsidRPr="00453387" w:rsidRDefault="00453387" w:rsidP="004A7B14">
                  <w:pPr>
                    <w:jc w:val="left"/>
                    <w:rPr>
                      <w:rFonts w:ascii="宋体" w:hAnsi="宋体" w:cs="宋体"/>
                      <w:color w:val="000000" w:themeColor="text1"/>
                    </w:rPr>
                  </w:pPr>
                  <w:proofErr w:type="spellStart"/>
                  <w:r w:rsidRPr="00453387">
                    <w:rPr>
                      <w:rFonts w:ascii="宋体" w:hAnsi="宋体" w:cs="宋体" w:hint="eastAsia"/>
                      <w:color w:val="000000" w:themeColor="text1"/>
                    </w:rPr>
                    <w:t>panDOMO</w:t>
                  </w:r>
                  <w:proofErr w:type="spellEnd"/>
                  <w:r w:rsidRPr="00453387">
                    <w:rPr>
                      <w:rFonts w:ascii="宋体" w:hAnsi="宋体" w:cs="宋体" w:hint="eastAsia"/>
                      <w:color w:val="000000" w:themeColor="text1"/>
                    </w:rPr>
                    <w:t>/</w:t>
                  </w:r>
                  <w:proofErr w:type="gramStart"/>
                  <w:r w:rsidRPr="00453387">
                    <w:rPr>
                      <w:rFonts w:ascii="宋体" w:hAnsi="宋体" w:cs="宋体" w:hint="eastAsia"/>
                      <w:color w:val="000000" w:themeColor="text1"/>
                    </w:rPr>
                    <w:t>磐</w:t>
                  </w:r>
                  <w:proofErr w:type="gramEnd"/>
                  <w:r w:rsidRPr="00453387">
                    <w:rPr>
                      <w:rFonts w:ascii="宋体" w:hAnsi="宋体" w:cs="宋体" w:hint="eastAsia"/>
                      <w:color w:val="000000" w:themeColor="text1"/>
                    </w:rPr>
                    <w:t>多魔；</w:t>
                  </w:r>
                  <w:proofErr w:type="spellStart"/>
                  <w:r w:rsidRPr="00453387">
                    <w:rPr>
                      <w:rFonts w:ascii="宋体" w:hAnsi="宋体" w:cs="宋体" w:hint="eastAsia"/>
                      <w:color w:val="000000" w:themeColor="text1"/>
                    </w:rPr>
                    <w:t>topciment</w:t>
                  </w:r>
                  <w:proofErr w:type="spellEnd"/>
                  <w:r w:rsidRPr="00453387">
                    <w:rPr>
                      <w:rFonts w:ascii="宋体" w:hAnsi="宋体" w:cs="宋体" w:hint="eastAsia"/>
                      <w:color w:val="000000" w:themeColor="text1"/>
                    </w:rPr>
                    <w:t>（西班牙产）；</w:t>
                  </w:r>
                  <w:proofErr w:type="gramStart"/>
                  <w:r w:rsidRPr="00453387">
                    <w:rPr>
                      <w:rFonts w:ascii="宋体" w:hAnsi="宋体" w:cs="宋体" w:hint="eastAsia"/>
                      <w:color w:val="000000" w:themeColor="text1"/>
                    </w:rPr>
                    <w:t>西班牙盟拓</w:t>
                  </w:r>
                  <w:proofErr w:type="gramEnd"/>
                  <w:r w:rsidRPr="00453387">
                    <w:rPr>
                      <w:rFonts w:ascii="宋体" w:hAnsi="宋体" w:cs="宋体" w:hint="eastAsia"/>
                      <w:color w:val="000000" w:themeColor="text1"/>
                    </w:rPr>
                    <w:t>MONTO微水泥</w:t>
                  </w:r>
                  <w:r w:rsidRPr="00453387">
                    <w:rPr>
                      <w:rFonts w:ascii="宋体" w:hAnsi="宋体" w:cs="宋体"/>
                      <w:color w:val="000000" w:themeColor="text1"/>
                    </w:rPr>
                    <w:t>或相当于</w:t>
                  </w:r>
                </w:p>
              </w:tc>
              <w:tc>
                <w:tcPr>
                  <w:tcW w:w="1442" w:type="dxa"/>
                  <w:shd w:val="clear" w:color="auto" w:fill="auto"/>
                  <w:vAlign w:val="center"/>
                </w:tcPr>
                <w:p w:rsidR="00453387" w:rsidRPr="00453387" w:rsidRDefault="00453387" w:rsidP="004A7B14">
                  <w:pPr>
                    <w:jc w:val="center"/>
                    <w:rPr>
                      <w:rFonts w:ascii="宋体" w:hAnsi="宋体" w:cs="宋体" w:hint="eastAsia"/>
                      <w:color w:val="000000" w:themeColor="text1"/>
                    </w:rPr>
                  </w:pPr>
                </w:p>
              </w:tc>
            </w:tr>
            <w:tr w:rsidR="00453387" w:rsidRPr="00FB5969" w:rsidTr="00453387">
              <w:trPr>
                <w:trHeight w:val="856"/>
              </w:trPr>
              <w:tc>
                <w:tcPr>
                  <w:tcW w:w="2236" w:type="dxa"/>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主要材料</w:t>
                  </w:r>
                </w:p>
              </w:tc>
              <w:tc>
                <w:tcPr>
                  <w:tcW w:w="2407" w:type="dxa"/>
                  <w:shd w:val="clear" w:color="auto" w:fill="auto"/>
                  <w:vAlign w:val="center"/>
                </w:tcPr>
                <w:p w:rsidR="00453387" w:rsidRPr="00453387" w:rsidRDefault="00453387" w:rsidP="004A7B14">
                  <w:pPr>
                    <w:jc w:val="center"/>
                    <w:rPr>
                      <w:rFonts w:ascii="宋体" w:hAnsi="宋体" w:cs="宋体"/>
                      <w:color w:val="000000" w:themeColor="text1"/>
                    </w:rPr>
                  </w:pPr>
                  <w:r w:rsidRPr="00453387">
                    <w:rPr>
                      <w:rFonts w:ascii="宋体" w:hAnsi="宋体" w:cs="宋体" w:hint="eastAsia"/>
                      <w:color w:val="000000" w:themeColor="text1"/>
                    </w:rPr>
                    <w:t>木材面板（地板，吊顶，门板面材等木面材）</w:t>
                  </w:r>
                </w:p>
              </w:tc>
              <w:tc>
                <w:tcPr>
                  <w:tcW w:w="3374" w:type="dxa"/>
                  <w:shd w:val="clear" w:color="auto" w:fill="auto"/>
                  <w:vAlign w:val="center"/>
                </w:tcPr>
                <w:p w:rsidR="00453387" w:rsidRPr="00453387" w:rsidRDefault="00453387" w:rsidP="004A7B14">
                  <w:pPr>
                    <w:rPr>
                      <w:rFonts w:ascii="宋体" w:hAnsi="宋体" w:cs="宋体"/>
                      <w:color w:val="000000" w:themeColor="text1"/>
                    </w:rPr>
                  </w:pPr>
                  <w:r w:rsidRPr="00453387">
                    <w:rPr>
                      <w:rFonts w:ascii="宋体" w:hAnsi="宋体" w:cs="宋体" w:hint="eastAsia"/>
                      <w:color w:val="000000" w:themeColor="text1"/>
                    </w:rPr>
                    <w:t>KD</w:t>
                  </w:r>
                  <w:proofErr w:type="gramStart"/>
                  <w:r w:rsidRPr="00453387">
                    <w:rPr>
                      <w:rFonts w:ascii="宋体" w:hAnsi="宋体" w:cs="宋体" w:hint="eastAsia"/>
                      <w:color w:val="000000" w:themeColor="text1"/>
                    </w:rPr>
                    <w:t>科定木饰面</w:t>
                  </w:r>
                  <w:proofErr w:type="gramEnd"/>
                  <w:r w:rsidRPr="00453387">
                    <w:rPr>
                      <w:rFonts w:ascii="宋体" w:hAnsi="宋体" w:cs="宋体" w:hint="eastAsia"/>
                      <w:color w:val="000000" w:themeColor="text1"/>
                    </w:rPr>
                    <w:t>；Pergo柏丽地板；上海</w:t>
                  </w:r>
                  <w:proofErr w:type="gramStart"/>
                  <w:r w:rsidRPr="00453387">
                    <w:rPr>
                      <w:rFonts w:ascii="宋体" w:hAnsi="宋体" w:cs="宋体" w:hint="eastAsia"/>
                      <w:color w:val="000000" w:themeColor="text1"/>
                    </w:rPr>
                    <w:t>臻藏古</w:t>
                  </w:r>
                  <w:proofErr w:type="gramEnd"/>
                  <w:r w:rsidRPr="00453387">
                    <w:rPr>
                      <w:rFonts w:ascii="宋体" w:hAnsi="宋体" w:cs="宋体" w:hint="eastAsia"/>
                      <w:color w:val="000000" w:themeColor="text1"/>
                    </w:rPr>
                    <w:t>木</w:t>
                  </w:r>
                  <w:r w:rsidRPr="00453387">
                    <w:rPr>
                      <w:rFonts w:ascii="宋体" w:hAnsi="宋体" w:cs="宋体"/>
                      <w:color w:val="000000" w:themeColor="text1"/>
                    </w:rPr>
                    <w:t>或相当于</w:t>
                  </w:r>
                </w:p>
              </w:tc>
              <w:tc>
                <w:tcPr>
                  <w:tcW w:w="1442" w:type="dxa"/>
                  <w:shd w:val="clear" w:color="auto" w:fill="auto"/>
                  <w:vAlign w:val="center"/>
                </w:tcPr>
                <w:p w:rsidR="00453387" w:rsidRPr="00453387" w:rsidRDefault="00453387" w:rsidP="004A7B14">
                  <w:pPr>
                    <w:jc w:val="center"/>
                    <w:rPr>
                      <w:rFonts w:ascii="宋体" w:hAnsi="宋体" w:cs="宋体" w:hint="eastAsia"/>
                      <w:color w:val="000000" w:themeColor="text1"/>
                    </w:rPr>
                  </w:pPr>
                </w:p>
              </w:tc>
            </w:tr>
            <w:tr w:rsidR="00453387" w:rsidRPr="00FB5969" w:rsidTr="00453387">
              <w:trPr>
                <w:trHeight w:val="834"/>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主要材料</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color w:val="000000" w:themeColor="text1"/>
                    </w:rPr>
                  </w:pPr>
                  <w:r w:rsidRPr="00453387">
                    <w:rPr>
                      <w:rFonts w:ascii="宋体" w:hAnsi="宋体" w:cs="宋体" w:hint="eastAsia"/>
                      <w:color w:val="000000" w:themeColor="text1"/>
                    </w:rPr>
                    <w:t>石材面板</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left"/>
                    <w:rPr>
                      <w:rFonts w:ascii="宋体" w:hAnsi="宋体" w:cs="宋体"/>
                      <w:color w:val="000000" w:themeColor="text1"/>
                    </w:rPr>
                  </w:pPr>
                  <w:r w:rsidRPr="00453387">
                    <w:rPr>
                      <w:rFonts w:ascii="宋体" w:hAnsi="宋体" w:cs="宋体" w:hint="eastAsia"/>
                      <w:color w:val="000000" w:themeColor="text1"/>
                    </w:rPr>
                    <w:t>杜邦可丽耐人造石；7号石酷COOL STONE；</w:t>
                  </w:r>
                  <w:proofErr w:type="gramStart"/>
                  <w:r w:rsidRPr="00453387">
                    <w:rPr>
                      <w:rFonts w:ascii="宋体" w:hAnsi="宋体" w:cs="宋体" w:hint="eastAsia"/>
                      <w:color w:val="000000" w:themeColor="text1"/>
                    </w:rPr>
                    <w:t>星胜石材</w:t>
                  </w:r>
                  <w:proofErr w:type="gramEnd"/>
                  <w:r w:rsidRPr="00453387">
                    <w:rPr>
                      <w:rFonts w:ascii="宋体" w:hAnsi="宋体" w:cs="宋体"/>
                      <w:color w:val="000000" w:themeColor="text1"/>
                    </w:rPr>
                    <w:t>或相当于</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hint="eastAsia"/>
                      <w:color w:val="000000" w:themeColor="text1"/>
                    </w:rPr>
                  </w:pPr>
                </w:p>
              </w:tc>
            </w:tr>
            <w:tr w:rsidR="00453387" w:rsidRPr="00FB5969" w:rsidTr="00453387">
              <w:trPr>
                <w:trHeight w:val="864"/>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主要材料</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color w:val="000000" w:themeColor="text1"/>
                    </w:rPr>
                  </w:pPr>
                  <w:r w:rsidRPr="00453387">
                    <w:rPr>
                      <w:rFonts w:ascii="宋体" w:hAnsi="宋体" w:cs="宋体" w:hint="eastAsia"/>
                      <w:color w:val="000000" w:themeColor="text1"/>
                    </w:rPr>
                    <w:t>瓷砖</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left"/>
                    <w:rPr>
                      <w:rFonts w:ascii="宋体" w:hAnsi="宋体" w:cs="宋体"/>
                      <w:color w:val="000000" w:themeColor="text1"/>
                    </w:rPr>
                  </w:pPr>
                  <w:r w:rsidRPr="00453387">
                    <w:rPr>
                      <w:rFonts w:ascii="宋体" w:hAnsi="宋体" w:cs="宋体" w:hint="eastAsia"/>
                      <w:color w:val="000000" w:themeColor="text1"/>
                    </w:rPr>
                    <w:t>费罗娜水泥砖；马拉齐MARAZZI瓷砖；唯美L&amp;D陶瓷或相当于</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hint="eastAsia"/>
                      <w:color w:val="000000" w:themeColor="text1"/>
                    </w:rPr>
                  </w:pPr>
                </w:p>
              </w:tc>
            </w:tr>
            <w:tr w:rsidR="00453387" w:rsidRPr="00FB5969" w:rsidTr="00453387">
              <w:trPr>
                <w:trHeight w:val="848"/>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hint="eastAsia"/>
                      <w:color w:val="000000" w:themeColor="text1"/>
                    </w:rPr>
                  </w:pPr>
                  <w:r w:rsidRPr="00453387">
                    <w:rPr>
                      <w:rFonts w:ascii="宋体" w:hAnsi="宋体" w:cs="宋体" w:hint="eastAsia"/>
                      <w:color w:val="000000" w:themeColor="text1"/>
                    </w:rPr>
                    <w:t>主要材料</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color w:val="000000" w:themeColor="text1"/>
                    </w:rPr>
                  </w:pPr>
                  <w:r w:rsidRPr="00453387">
                    <w:rPr>
                      <w:rFonts w:ascii="宋体" w:hAnsi="宋体" w:cs="宋体" w:hint="eastAsia"/>
                      <w:color w:val="000000" w:themeColor="text1"/>
                    </w:rPr>
                    <w:t>洁具</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left"/>
                    <w:rPr>
                      <w:rFonts w:ascii="宋体" w:hAnsi="宋体" w:cs="宋体"/>
                      <w:color w:val="000000" w:themeColor="text1"/>
                    </w:rPr>
                  </w:pPr>
                  <w:r w:rsidRPr="00453387">
                    <w:rPr>
                      <w:rFonts w:ascii="宋体" w:hAnsi="宋体" w:cs="宋体" w:hint="eastAsia"/>
                      <w:color w:val="000000" w:themeColor="text1"/>
                    </w:rPr>
                    <w:t>科勒; 东</w:t>
                  </w:r>
                  <w:proofErr w:type="gramStart"/>
                  <w:r w:rsidRPr="00453387">
                    <w:rPr>
                      <w:rFonts w:ascii="宋体" w:hAnsi="宋体" w:cs="宋体" w:hint="eastAsia"/>
                      <w:color w:val="000000" w:themeColor="text1"/>
                    </w:rPr>
                    <w:t>箭企业</w:t>
                  </w:r>
                  <w:proofErr w:type="gramEnd"/>
                  <w:r w:rsidRPr="00453387">
                    <w:rPr>
                      <w:rFonts w:ascii="宋体" w:hAnsi="宋体" w:cs="宋体" w:hint="eastAsia"/>
                      <w:color w:val="000000" w:themeColor="text1"/>
                    </w:rPr>
                    <w:t>TOTO;</w:t>
                  </w:r>
                  <w:proofErr w:type="gramStart"/>
                  <w:r w:rsidRPr="00453387">
                    <w:rPr>
                      <w:rFonts w:ascii="宋体" w:hAnsi="宋体" w:cs="宋体" w:hint="eastAsia"/>
                      <w:color w:val="000000" w:themeColor="text1"/>
                    </w:rPr>
                    <w:t>摩恩</w:t>
                  </w:r>
                  <w:r w:rsidRPr="00453387">
                    <w:rPr>
                      <w:rFonts w:ascii="宋体" w:hAnsi="宋体" w:cs="宋体"/>
                      <w:color w:val="000000" w:themeColor="text1"/>
                    </w:rPr>
                    <w:t>或</w:t>
                  </w:r>
                  <w:proofErr w:type="gramEnd"/>
                  <w:r w:rsidRPr="00453387">
                    <w:rPr>
                      <w:rFonts w:ascii="宋体" w:hAnsi="宋体" w:cs="宋体"/>
                      <w:color w:val="000000" w:themeColor="text1"/>
                    </w:rPr>
                    <w:t>相当于</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53387" w:rsidRPr="00453387" w:rsidRDefault="00453387" w:rsidP="004A7B14">
                  <w:pPr>
                    <w:jc w:val="center"/>
                    <w:rPr>
                      <w:rFonts w:ascii="宋体" w:hAnsi="宋体" w:cs="宋体" w:hint="eastAsia"/>
                      <w:color w:val="000000" w:themeColor="text1"/>
                    </w:rPr>
                  </w:pPr>
                </w:p>
              </w:tc>
            </w:tr>
          </w:tbl>
          <w:p w:rsidR="00453387" w:rsidRPr="00453387" w:rsidRDefault="00453387" w:rsidP="00453387">
            <w:pPr>
              <w:tabs>
                <w:tab w:val="left" w:pos="960"/>
              </w:tabs>
              <w:spacing w:line="360" w:lineRule="auto"/>
              <w:ind w:left="525" w:rightChars="50" w:right="105"/>
              <w:rPr>
                <w:rFonts w:ascii="宋体" w:hAnsi="宋体"/>
                <w:kern w:val="0"/>
                <w:szCs w:val="21"/>
              </w:rPr>
            </w:pPr>
            <w:bookmarkStart w:id="1" w:name="_GoBack"/>
            <w:bookmarkEnd w:id="1"/>
          </w:p>
        </w:tc>
      </w:tr>
    </w:tbl>
    <w:p w:rsidR="0004057E" w:rsidRDefault="0004057E">
      <w:pPr>
        <w:widowControl/>
        <w:tabs>
          <w:tab w:val="center" w:pos="4755"/>
          <w:tab w:val="right" w:pos="9070"/>
        </w:tabs>
        <w:spacing w:line="360" w:lineRule="auto"/>
        <w:rPr>
          <w:rFonts w:ascii="宋体" w:hAnsi="宋体"/>
          <w:b/>
          <w:kern w:val="0"/>
          <w:sz w:val="44"/>
          <w:szCs w:val="44"/>
        </w:rPr>
      </w:pPr>
    </w:p>
    <w:sectPr w:rsidR="0004057E">
      <w:headerReference w:type="default" r:id="rId9"/>
      <w:pgSz w:w="11906" w:h="16838"/>
      <w:pgMar w:top="1814" w:right="1191" w:bottom="1361" w:left="119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7E" w:rsidRDefault="008A727E">
      <w:r>
        <w:separator/>
      </w:r>
    </w:p>
  </w:endnote>
  <w:endnote w:type="continuationSeparator" w:id="0">
    <w:p w:rsidR="008A727E" w:rsidRDefault="008A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utura Bk">
    <w:altName w:val="Segoe Print"/>
    <w:charset w:val="00"/>
    <w:family w:val="swiss"/>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7E" w:rsidRDefault="008A727E">
      <w:r>
        <w:separator/>
      </w:r>
    </w:p>
  </w:footnote>
  <w:footnote w:type="continuationSeparator" w:id="0">
    <w:p w:rsidR="008A727E" w:rsidRDefault="008A7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7E" w:rsidRDefault="00B05E04">
    <w:pPr>
      <w:pStyle w:val="af1"/>
      <w:spacing w:line="400" w:lineRule="atLeast"/>
      <w:jc w:val="center"/>
      <w:rPr>
        <w:rFonts w:ascii="ˎ̥" w:hAnsi="ˎ̥"/>
        <w:b/>
        <w:sz w:val="32"/>
        <w:szCs w:val="32"/>
      </w:rPr>
    </w:pPr>
    <w:r>
      <w:rPr>
        <w:rFonts w:hint="eastAsia"/>
        <w:b/>
        <w:sz w:val="32"/>
        <w:szCs w:val="32"/>
      </w:rPr>
      <w:t>工程量清单编制说明</w:t>
    </w:r>
  </w:p>
  <w:p w:rsidR="0004057E" w:rsidRDefault="0004057E">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A8D3F"/>
    <w:multiLevelType w:val="singleLevel"/>
    <w:tmpl w:val="AC4A8D3F"/>
    <w:lvl w:ilvl="0">
      <w:start w:val="1"/>
      <w:numFmt w:val="decimal"/>
      <w:suff w:val="nothing"/>
      <w:lvlText w:val="%1、"/>
      <w:lvlJc w:val="left"/>
    </w:lvl>
  </w:abstractNum>
  <w:abstractNum w:abstractNumId="1">
    <w:nsid w:val="00B66EAD"/>
    <w:multiLevelType w:val="multilevel"/>
    <w:tmpl w:val="00B66EAD"/>
    <w:lvl w:ilvl="0">
      <w:start w:val="1"/>
      <w:numFmt w:val="decimal"/>
      <w:lvlText w:val="%1、"/>
      <w:lvlJc w:val="left"/>
      <w:pPr>
        <w:tabs>
          <w:tab w:val="left" w:pos="960"/>
        </w:tabs>
        <w:ind w:left="960" w:hanging="420"/>
      </w:p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2">
    <w:nsid w:val="08CEBCE7"/>
    <w:multiLevelType w:val="singleLevel"/>
    <w:tmpl w:val="08CEBCE7"/>
    <w:lvl w:ilvl="0">
      <w:start w:val="1"/>
      <w:numFmt w:val="decimal"/>
      <w:suff w:val="nothing"/>
      <w:lvlText w:val="%1、"/>
      <w:lvlJc w:val="left"/>
    </w:lvl>
  </w:abstractNum>
  <w:abstractNum w:abstractNumId="3">
    <w:nsid w:val="423940BB"/>
    <w:multiLevelType w:val="multilevel"/>
    <w:tmpl w:val="423940BB"/>
    <w:lvl w:ilvl="0">
      <w:start w:val="1"/>
      <w:numFmt w:val="japaneseCounting"/>
      <w:lvlText w:val="%1、"/>
      <w:lvlJc w:val="left"/>
      <w:pPr>
        <w:tabs>
          <w:tab w:val="left" w:pos="960"/>
        </w:tabs>
        <w:ind w:left="960" w:hanging="420"/>
      </w:pPr>
      <w:rPr>
        <w:rFonts w:ascii="宋体" w:eastAsia="宋体" w:hAnsi="宋体" w:cs="Times New Roman"/>
      </w:rPr>
    </w:lvl>
    <w:lvl w:ilvl="1">
      <w:start w:val="1"/>
      <w:numFmt w:val="decimal"/>
      <w:lvlText w:val="%2、"/>
      <w:lvlJc w:val="left"/>
      <w:pPr>
        <w:tabs>
          <w:tab w:val="left" w:pos="1365"/>
        </w:tabs>
        <w:ind w:left="1365" w:hanging="420"/>
      </w:pPr>
      <w:rPr>
        <w:rFonts w:ascii="宋体" w:eastAsia="宋体" w:hAnsi="宋体" w:cs="宋体"/>
      </w:rPr>
    </w:lvl>
    <w:lvl w:ilvl="2">
      <w:start w:val="1"/>
      <w:numFmt w:val="lowerRoman"/>
      <w:lvlText w:val="%3."/>
      <w:lvlJc w:val="right"/>
      <w:pPr>
        <w:tabs>
          <w:tab w:val="left" w:pos="1785"/>
        </w:tabs>
        <w:ind w:left="1785" w:hanging="420"/>
      </w:pPr>
      <w:rPr>
        <w:rFonts w:hint="eastAsia"/>
      </w:rPr>
    </w:lvl>
    <w:lvl w:ilvl="3">
      <w:start w:val="1"/>
      <w:numFmt w:val="decimal"/>
      <w:lvlText w:val="%4."/>
      <w:lvlJc w:val="left"/>
      <w:pPr>
        <w:tabs>
          <w:tab w:val="left" w:pos="2205"/>
        </w:tabs>
        <w:ind w:left="2205" w:hanging="420"/>
      </w:pPr>
      <w:rPr>
        <w:rFonts w:hint="eastAsia"/>
      </w:rPr>
    </w:lvl>
    <w:lvl w:ilvl="4">
      <w:start w:val="1"/>
      <w:numFmt w:val="lowerLetter"/>
      <w:lvlText w:val="%5)"/>
      <w:lvlJc w:val="left"/>
      <w:pPr>
        <w:tabs>
          <w:tab w:val="left" w:pos="2625"/>
        </w:tabs>
        <w:ind w:left="2625" w:hanging="420"/>
      </w:pPr>
      <w:rPr>
        <w:rFonts w:hint="eastAsia"/>
      </w:rPr>
    </w:lvl>
    <w:lvl w:ilvl="5">
      <w:start w:val="1"/>
      <w:numFmt w:val="lowerRoman"/>
      <w:lvlText w:val="%6."/>
      <w:lvlJc w:val="right"/>
      <w:pPr>
        <w:tabs>
          <w:tab w:val="left" w:pos="3045"/>
        </w:tabs>
        <w:ind w:left="3045" w:hanging="420"/>
      </w:pPr>
      <w:rPr>
        <w:rFonts w:hint="eastAsia"/>
      </w:rPr>
    </w:lvl>
    <w:lvl w:ilvl="6">
      <w:start w:val="1"/>
      <w:numFmt w:val="decimal"/>
      <w:lvlText w:val="%7."/>
      <w:lvlJc w:val="left"/>
      <w:pPr>
        <w:tabs>
          <w:tab w:val="left" w:pos="3465"/>
        </w:tabs>
        <w:ind w:left="3465" w:hanging="420"/>
      </w:pPr>
      <w:rPr>
        <w:rFonts w:hint="eastAsia"/>
      </w:rPr>
    </w:lvl>
    <w:lvl w:ilvl="7">
      <w:start w:val="1"/>
      <w:numFmt w:val="lowerLetter"/>
      <w:lvlText w:val="%8)"/>
      <w:lvlJc w:val="left"/>
      <w:pPr>
        <w:tabs>
          <w:tab w:val="left" w:pos="3885"/>
        </w:tabs>
        <w:ind w:left="3885" w:hanging="420"/>
      </w:pPr>
      <w:rPr>
        <w:rFonts w:hint="eastAsia"/>
      </w:rPr>
    </w:lvl>
    <w:lvl w:ilvl="8">
      <w:start w:val="1"/>
      <w:numFmt w:val="lowerRoman"/>
      <w:lvlText w:val="%9."/>
      <w:lvlJc w:val="right"/>
      <w:pPr>
        <w:tabs>
          <w:tab w:val="left" w:pos="4305"/>
        </w:tabs>
        <w:ind w:left="4305" w:hanging="420"/>
      </w:pPr>
      <w:rPr>
        <w:rFonts w:hint="eastAsia"/>
      </w:rPr>
    </w:lvl>
  </w:abstractNum>
  <w:abstractNum w:abstractNumId="4">
    <w:nsid w:val="7F8E40C9"/>
    <w:multiLevelType w:val="multilevel"/>
    <w:tmpl w:val="7F8E40C9"/>
    <w:lvl w:ilvl="0">
      <w:start w:val="1"/>
      <w:numFmt w:val="japaneseCounting"/>
      <w:lvlText w:val="%1、"/>
      <w:lvlJc w:val="left"/>
      <w:pPr>
        <w:tabs>
          <w:tab w:val="left" w:pos="420"/>
        </w:tabs>
        <w:ind w:left="420" w:hanging="420"/>
      </w:pPr>
      <w:rPr>
        <w:rFonts w:hint="default"/>
        <w:lang w:val="en-US"/>
      </w:rPr>
    </w:lvl>
    <w:lvl w:ilvl="1">
      <w:start w:val="1"/>
      <w:numFmt w:val="decimal"/>
      <w:lvlText w:val="%2、"/>
      <w:lvlJc w:val="left"/>
      <w:pPr>
        <w:tabs>
          <w:tab w:val="left" w:pos="900"/>
        </w:tabs>
        <w:ind w:left="90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68"/>
    <w:rsid w:val="00000C75"/>
    <w:rsid w:val="00001B89"/>
    <w:rsid w:val="000045F1"/>
    <w:rsid w:val="00011A92"/>
    <w:rsid w:val="00012B34"/>
    <w:rsid w:val="00013EF8"/>
    <w:rsid w:val="000149A0"/>
    <w:rsid w:val="00015BF4"/>
    <w:rsid w:val="000173E3"/>
    <w:rsid w:val="00020CA0"/>
    <w:rsid w:val="0002218A"/>
    <w:rsid w:val="00022B71"/>
    <w:rsid w:val="000232AF"/>
    <w:rsid w:val="000239F0"/>
    <w:rsid w:val="00025DA0"/>
    <w:rsid w:val="00027B20"/>
    <w:rsid w:val="00031537"/>
    <w:rsid w:val="00033645"/>
    <w:rsid w:val="000337F3"/>
    <w:rsid w:val="00036BC3"/>
    <w:rsid w:val="0004057E"/>
    <w:rsid w:val="000417F6"/>
    <w:rsid w:val="00073508"/>
    <w:rsid w:val="00073962"/>
    <w:rsid w:val="00092645"/>
    <w:rsid w:val="00093B93"/>
    <w:rsid w:val="00095E26"/>
    <w:rsid w:val="000A25A3"/>
    <w:rsid w:val="000A2894"/>
    <w:rsid w:val="000A60F3"/>
    <w:rsid w:val="000A6D03"/>
    <w:rsid w:val="000B064B"/>
    <w:rsid w:val="000B235B"/>
    <w:rsid w:val="000B2A44"/>
    <w:rsid w:val="000B690D"/>
    <w:rsid w:val="000C1FBC"/>
    <w:rsid w:val="000C4EC9"/>
    <w:rsid w:val="000C5D82"/>
    <w:rsid w:val="000C68B4"/>
    <w:rsid w:val="000D6117"/>
    <w:rsid w:val="000D6481"/>
    <w:rsid w:val="000D71A1"/>
    <w:rsid w:val="000D7775"/>
    <w:rsid w:val="000E0772"/>
    <w:rsid w:val="000F0F20"/>
    <w:rsid w:val="00102E58"/>
    <w:rsid w:val="00112628"/>
    <w:rsid w:val="00113929"/>
    <w:rsid w:val="00116C74"/>
    <w:rsid w:val="0013697F"/>
    <w:rsid w:val="0014174C"/>
    <w:rsid w:val="0015340C"/>
    <w:rsid w:val="00153B04"/>
    <w:rsid w:val="001548E8"/>
    <w:rsid w:val="00164F62"/>
    <w:rsid w:val="0016513E"/>
    <w:rsid w:val="00172524"/>
    <w:rsid w:val="001728B1"/>
    <w:rsid w:val="00173C17"/>
    <w:rsid w:val="001755F2"/>
    <w:rsid w:val="001806C2"/>
    <w:rsid w:val="00181E65"/>
    <w:rsid w:val="00182066"/>
    <w:rsid w:val="00184484"/>
    <w:rsid w:val="001845A6"/>
    <w:rsid w:val="00194A05"/>
    <w:rsid w:val="001A043A"/>
    <w:rsid w:val="001A0F43"/>
    <w:rsid w:val="001A1786"/>
    <w:rsid w:val="001A39BE"/>
    <w:rsid w:val="001B2ACD"/>
    <w:rsid w:val="001C0AEE"/>
    <w:rsid w:val="001C5E5A"/>
    <w:rsid w:val="001C7CEA"/>
    <w:rsid w:val="001D05DA"/>
    <w:rsid w:val="001D3F9D"/>
    <w:rsid w:val="001E2164"/>
    <w:rsid w:val="001E405E"/>
    <w:rsid w:val="001F1C6F"/>
    <w:rsid w:val="001F209A"/>
    <w:rsid w:val="001F2FD0"/>
    <w:rsid w:val="001F3C9F"/>
    <w:rsid w:val="001F3CC2"/>
    <w:rsid w:val="002110E1"/>
    <w:rsid w:val="002113E8"/>
    <w:rsid w:val="00217F37"/>
    <w:rsid w:val="00230F5B"/>
    <w:rsid w:val="0023156C"/>
    <w:rsid w:val="00233A2C"/>
    <w:rsid w:val="00251454"/>
    <w:rsid w:val="002525A7"/>
    <w:rsid w:val="00270926"/>
    <w:rsid w:val="0027613E"/>
    <w:rsid w:val="00291A4C"/>
    <w:rsid w:val="00291D53"/>
    <w:rsid w:val="002A5B03"/>
    <w:rsid w:val="002B3F8D"/>
    <w:rsid w:val="002B4B4B"/>
    <w:rsid w:val="002C375D"/>
    <w:rsid w:val="002C6B3C"/>
    <w:rsid w:val="002D3EF4"/>
    <w:rsid w:val="002D4543"/>
    <w:rsid w:val="002D680F"/>
    <w:rsid w:val="002D7063"/>
    <w:rsid w:val="002E0F56"/>
    <w:rsid w:val="002F4C39"/>
    <w:rsid w:val="002F6558"/>
    <w:rsid w:val="002F7A4F"/>
    <w:rsid w:val="00300A7F"/>
    <w:rsid w:val="00305044"/>
    <w:rsid w:val="00310C9A"/>
    <w:rsid w:val="0031202D"/>
    <w:rsid w:val="00321053"/>
    <w:rsid w:val="00325CB2"/>
    <w:rsid w:val="00330698"/>
    <w:rsid w:val="00332C31"/>
    <w:rsid w:val="003343ED"/>
    <w:rsid w:val="00334460"/>
    <w:rsid w:val="003367DB"/>
    <w:rsid w:val="00344F04"/>
    <w:rsid w:val="00344F53"/>
    <w:rsid w:val="00356037"/>
    <w:rsid w:val="0035694A"/>
    <w:rsid w:val="00363653"/>
    <w:rsid w:val="00367C83"/>
    <w:rsid w:val="00375C48"/>
    <w:rsid w:val="00375E70"/>
    <w:rsid w:val="00381949"/>
    <w:rsid w:val="0038459B"/>
    <w:rsid w:val="003860E3"/>
    <w:rsid w:val="003953A5"/>
    <w:rsid w:val="003A0FE2"/>
    <w:rsid w:val="003A102F"/>
    <w:rsid w:val="003A4A3F"/>
    <w:rsid w:val="003A69C2"/>
    <w:rsid w:val="003C1348"/>
    <w:rsid w:val="003C5661"/>
    <w:rsid w:val="003C6FDA"/>
    <w:rsid w:val="003D2170"/>
    <w:rsid w:val="003E45C5"/>
    <w:rsid w:val="003E6014"/>
    <w:rsid w:val="003F217B"/>
    <w:rsid w:val="003F66D1"/>
    <w:rsid w:val="004075C2"/>
    <w:rsid w:val="00415816"/>
    <w:rsid w:val="00420ACC"/>
    <w:rsid w:val="00420F10"/>
    <w:rsid w:val="00424DAA"/>
    <w:rsid w:val="0042511D"/>
    <w:rsid w:val="00425B50"/>
    <w:rsid w:val="00425F50"/>
    <w:rsid w:val="004260D4"/>
    <w:rsid w:val="00434B3E"/>
    <w:rsid w:val="0043659A"/>
    <w:rsid w:val="00443596"/>
    <w:rsid w:val="00445F2A"/>
    <w:rsid w:val="00447520"/>
    <w:rsid w:val="00453387"/>
    <w:rsid w:val="00455908"/>
    <w:rsid w:val="00464C56"/>
    <w:rsid w:val="00467DE5"/>
    <w:rsid w:val="00477C51"/>
    <w:rsid w:val="00480D14"/>
    <w:rsid w:val="00481BCF"/>
    <w:rsid w:val="00481BF4"/>
    <w:rsid w:val="00483040"/>
    <w:rsid w:val="00485A05"/>
    <w:rsid w:val="00487AE1"/>
    <w:rsid w:val="00491C15"/>
    <w:rsid w:val="0049317C"/>
    <w:rsid w:val="0049531E"/>
    <w:rsid w:val="004A1869"/>
    <w:rsid w:val="004A29B6"/>
    <w:rsid w:val="004A3F6B"/>
    <w:rsid w:val="004A4B80"/>
    <w:rsid w:val="004A54B9"/>
    <w:rsid w:val="004A65F0"/>
    <w:rsid w:val="004B1164"/>
    <w:rsid w:val="004B1626"/>
    <w:rsid w:val="004C1CE8"/>
    <w:rsid w:val="004C6C21"/>
    <w:rsid w:val="004D2036"/>
    <w:rsid w:val="004E3556"/>
    <w:rsid w:val="004E4BEF"/>
    <w:rsid w:val="004E75D3"/>
    <w:rsid w:val="004F5EAB"/>
    <w:rsid w:val="005033ED"/>
    <w:rsid w:val="005051C2"/>
    <w:rsid w:val="005178C2"/>
    <w:rsid w:val="005319A5"/>
    <w:rsid w:val="0053761E"/>
    <w:rsid w:val="00543CCE"/>
    <w:rsid w:val="00556F05"/>
    <w:rsid w:val="00557988"/>
    <w:rsid w:val="00560FFA"/>
    <w:rsid w:val="005642E3"/>
    <w:rsid w:val="0057583B"/>
    <w:rsid w:val="00576D93"/>
    <w:rsid w:val="00576F50"/>
    <w:rsid w:val="00585C27"/>
    <w:rsid w:val="005904CD"/>
    <w:rsid w:val="00592717"/>
    <w:rsid w:val="00592B4D"/>
    <w:rsid w:val="005938AD"/>
    <w:rsid w:val="00593F61"/>
    <w:rsid w:val="005A16BF"/>
    <w:rsid w:val="005A5F14"/>
    <w:rsid w:val="005B0A67"/>
    <w:rsid w:val="005B5F97"/>
    <w:rsid w:val="005B7373"/>
    <w:rsid w:val="005C2899"/>
    <w:rsid w:val="005C342D"/>
    <w:rsid w:val="005C5757"/>
    <w:rsid w:val="005D46BA"/>
    <w:rsid w:val="005E06C0"/>
    <w:rsid w:val="005E163D"/>
    <w:rsid w:val="005E52A6"/>
    <w:rsid w:val="005E5567"/>
    <w:rsid w:val="005F1C96"/>
    <w:rsid w:val="005F7127"/>
    <w:rsid w:val="006031BB"/>
    <w:rsid w:val="0060738C"/>
    <w:rsid w:val="00607CEE"/>
    <w:rsid w:val="0061168F"/>
    <w:rsid w:val="00614518"/>
    <w:rsid w:val="00615283"/>
    <w:rsid w:val="00625CEC"/>
    <w:rsid w:val="00631522"/>
    <w:rsid w:val="00633F35"/>
    <w:rsid w:val="00635E9F"/>
    <w:rsid w:val="00644C64"/>
    <w:rsid w:val="00655B48"/>
    <w:rsid w:val="006572BB"/>
    <w:rsid w:val="00660AFF"/>
    <w:rsid w:val="006673B2"/>
    <w:rsid w:val="00674953"/>
    <w:rsid w:val="00683C08"/>
    <w:rsid w:val="00687C23"/>
    <w:rsid w:val="00687E92"/>
    <w:rsid w:val="00687F5D"/>
    <w:rsid w:val="0069048B"/>
    <w:rsid w:val="006B51CB"/>
    <w:rsid w:val="006C09F5"/>
    <w:rsid w:val="006C4049"/>
    <w:rsid w:val="006C58B9"/>
    <w:rsid w:val="006C7D3B"/>
    <w:rsid w:val="006E1A17"/>
    <w:rsid w:val="006E330E"/>
    <w:rsid w:val="006E376C"/>
    <w:rsid w:val="006E5B82"/>
    <w:rsid w:val="006F19D4"/>
    <w:rsid w:val="00703EBD"/>
    <w:rsid w:val="00707FCE"/>
    <w:rsid w:val="00721105"/>
    <w:rsid w:val="00721FEA"/>
    <w:rsid w:val="007316AE"/>
    <w:rsid w:val="00736902"/>
    <w:rsid w:val="00741413"/>
    <w:rsid w:val="00745FCA"/>
    <w:rsid w:val="00757FDE"/>
    <w:rsid w:val="007624DC"/>
    <w:rsid w:val="00762785"/>
    <w:rsid w:val="007638D0"/>
    <w:rsid w:val="007654B8"/>
    <w:rsid w:val="00770B56"/>
    <w:rsid w:val="007753A9"/>
    <w:rsid w:val="00776FAE"/>
    <w:rsid w:val="00790DD3"/>
    <w:rsid w:val="0079506B"/>
    <w:rsid w:val="007A5DB3"/>
    <w:rsid w:val="007B144E"/>
    <w:rsid w:val="007B52CB"/>
    <w:rsid w:val="007B66A3"/>
    <w:rsid w:val="007C1775"/>
    <w:rsid w:val="007C3D28"/>
    <w:rsid w:val="007C5A43"/>
    <w:rsid w:val="007D487D"/>
    <w:rsid w:val="007D5D96"/>
    <w:rsid w:val="007E1581"/>
    <w:rsid w:val="007E324B"/>
    <w:rsid w:val="007E5182"/>
    <w:rsid w:val="007F1D73"/>
    <w:rsid w:val="007F2E5C"/>
    <w:rsid w:val="007F6771"/>
    <w:rsid w:val="007F7729"/>
    <w:rsid w:val="008140DD"/>
    <w:rsid w:val="0081771B"/>
    <w:rsid w:val="00824000"/>
    <w:rsid w:val="00826BED"/>
    <w:rsid w:val="0083430E"/>
    <w:rsid w:val="00834BB4"/>
    <w:rsid w:val="00835F56"/>
    <w:rsid w:val="0083647C"/>
    <w:rsid w:val="008401E7"/>
    <w:rsid w:val="00851C38"/>
    <w:rsid w:val="00852910"/>
    <w:rsid w:val="00854F08"/>
    <w:rsid w:val="00855A7C"/>
    <w:rsid w:val="00856EDB"/>
    <w:rsid w:val="00865924"/>
    <w:rsid w:val="00870E36"/>
    <w:rsid w:val="00870E41"/>
    <w:rsid w:val="00872B6D"/>
    <w:rsid w:val="00873B13"/>
    <w:rsid w:val="00880DBF"/>
    <w:rsid w:val="008821D2"/>
    <w:rsid w:val="008830B7"/>
    <w:rsid w:val="00890B49"/>
    <w:rsid w:val="00892CA5"/>
    <w:rsid w:val="008A727E"/>
    <w:rsid w:val="008C1882"/>
    <w:rsid w:val="008C2841"/>
    <w:rsid w:val="008C4BC6"/>
    <w:rsid w:val="008C5E78"/>
    <w:rsid w:val="008D358C"/>
    <w:rsid w:val="008D3F95"/>
    <w:rsid w:val="008E097C"/>
    <w:rsid w:val="008E2221"/>
    <w:rsid w:val="008E2598"/>
    <w:rsid w:val="008E4CEA"/>
    <w:rsid w:val="008F1F9B"/>
    <w:rsid w:val="008F3D4E"/>
    <w:rsid w:val="008F5A60"/>
    <w:rsid w:val="009001BB"/>
    <w:rsid w:val="009018A5"/>
    <w:rsid w:val="00910209"/>
    <w:rsid w:val="00915465"/>
    <w:rsid w:val="00917655"/>
    <w:rsid w:val="0092053E"/>
    <w:rsid w:val="0092070D"/>
    <w:rsid w:val="00923489"/>
    <w:rsid w:val="0092696D"/>
    <w:rsid w:val="009326F9"/>
    <w:rsid w:val="00934F70"/>
    <w:rsid w:val="00944727"/>
    <w:rsid w:val="009524A6"/>
    <w:rsid w:val="0095321A"/>
    <w:rsid w:val="00955964"/>
    <w:rsid w:val="009634EB"/>
    <w:rsid w:val="00966448"/>
    <w:rsid w:val="009717FE"/>
    <w:rsid w:val="00972174"/>
    <w:rsid w:val="0098258E"/>
    <w:rsid w:val="00984EC4"/>
    <w:rsid w:val="009A21E9"/>
    <w:rsid w:val="009B00FA"/>
    <w:rsid w:val="009B054C"/>
    <w:rsid w:val="009B5AD3"/>
    <w:rsid w:val="009C1A45"/>
    <w:rsid w:val="009C5E53"/>
    <w:rsid w:val="009D0A52"/>
    <w:rsid w:val="009D4B2B"/>
    <w:rsid w:val="009E0FA7"/>
    <w:rsid w:val="009F0D33"/>
    <w:rsid w:val="009F1CDA"/>
    <w:rsid w:val="009F21FB"/>
    <w:rsid w:val="009F4754"/>
    <w:rsid w:val="009F4905"/>
    <w:rsid w:val="00A019E4"/>
    <w:rsid w:val="00A03302"/>
    <w:rsid w:val="00A16651"/>
    <w:rsid w:val="00A2261D"/>
    <w:rsid w:val="00A24E62"/>
    <w:rsid w:val="00A278BB"/>
    <w:rsid w:val="00A27EC1"/>
    <w:rsid w:val="00A310BA"/>
    <w:rsid w:val="00A35438"/>
    <w:rsid w:val="00A35DEA"/>
    <w:rsid w:val="00A526FE"/>
    <w:rsid w:val="00A53AF9"/>
    <w:rsid w:val="00A57367"/>
    <w:rsid w:val="00A62292"/>
    <w:rsid w:val="00A82FA0"/>
    <w:rsid w:val="00A8362C"/>
    <w:rsid w:val="00A9315D"/>
    <w:rsid w:val="00AA4DA2"/>
    <w:rsid w:val="00AA6D8A"/>
    <w:rsid w:val="00AB2318"/>
    <w:rsid w:val="00AB5A27"/>
    <w:rsid w:val="00AB6403"/>
    <w:rsid w:val="00AC03F6"/>
    <w:rsid w:val="00AC3A7E"/>
    <w:rsid w:val="00AC471C"/>
    <w:rsid w:val="00AC47ED"/>
    <w:rsid w:val="00AC6EC0"/>
    <w:rsid w:val="00AF0502"/>
    <w:rsid w:val="00AF1B65"/>
    <w:rsid w:val="00AF35A1"/>
    <w:rsid w:val="00AF5510"/>
    <w:rsid w:val="00AF6135"/>
    <w:rsid w:val="00AF6442"/>
    <w:rsid w:val="00B05632"/>
    <w:rsid w:val="00B05E04"/>
    <w:rsid w:val="00B10AF0"/>
    <w:rsid w:val="00B1473E"/>
    <w:rsid w:val="00B22E58"/>
    <w:rsid w:val="00B30077"/>
    <w:rsid w:val="00B32228"/>
    <w:rsid w:val="00B36648"/>
    <w:rsid w:val="00B411BB"/>
    <w:rsid w:val="00B42815"/>
    <w:rsid w:val="00B529BE"/>
    <w:rsid w:val="00B5476F"/>
    <w:rsid w:val="00B55411"/>
    <w:rsid w:val="00B563F5"/>
    <w:rsid w:val="00B71B78"/>
    <w:rsid w:val="00B75C2C"/>
    <w:rsid w:val="00B76E2E"/>
    <w:rsid w:val="00B775A1"/>
    <w:rsid w:val="00B90A1E"/>
    <w:rsid w:val="00B94AB9"/>
    <w:rsid w:val="00B95F2C"/>
    <w:rsid w:val="00B96375"/>
    <w:rsid w:val="00BA04B5"/>
    <w:rsid w:val="00BA0768"/>
    <w:rsid w:val="00BA14CF"/>
    <w:rsid w:val="00BA46C3"/>
    <w:rsid w:val="00BB321B"/>
    <w:rsid w:val="00BB51E1"/>
    <w:rsid w:val="00BB670F"/>
    <w:rsid w:val="00BC0530"/>
    <w:rsid w:val="00BC0DA7"/>
    <w:rsid w:val="00BC7044"/>
    <w:rsid w:val="00BE1C57"/>
    <w:rsid w:val="00BF1FD3"/>
    <w:rsid w:val="00C07849"/>
    <w:rsid w:val="00C11954"/>
    <w:rsid w:val="00C2128F"/>
    <w:rsid w:val="00C242D8"/>
    <w:rsid w:val="00C26485"/>
    <w:rsid w:val="00C26750"/>
    <w:rsid w:val="00C33416"/>
    <w:rsid w:val="00C35F63"/>
    <w:rsid w:val="00C36035"/>
    <w:rsid w:val="00C5308E"/>
    <w:rsid w:val="00C55570"/>
    <w:rsid w:val="00C57C7B"/>
    <w:rsid w:val="00C67386"/>
    <w:rsid w:val="00C707F2"/>
    <w:rsid w:val="00C73217"/>
    <w:rsid w:val="00C85CBF"/>
    <w:rsid w:val="00CA0165"/>
    <w:rsid w:val="00CB04D0"/>
    <w:rsid w:val="00CB1A78"/>
    <w:rsid w:val="00CB40E4"/>
    <w:rsid w:val="00CC75A1"/>
    <w:rsid w:val="00CC7F60"/>
    <w:rsid w:val="00CD2102"/>
    <w:rsid w:val="00CD6D01"/>
    <w:rsid w:val="00CD7B4F"/>
    <w:rsid w:val="00CF1A60"/>
    <w:rsid w:val="00CF34C4"/>
    <w:rsid w:val="00CF3DF7"/>
    <w:rsid w:val="00CF5A8B"/>
    <w:rsid w:val="00D0662D"/>
    <w:rsid w:val="00D11D64"/>
    <w:rsid w:val="00D13017"/>
    <w:rsid w:val="00D149F8"/>
    <w:rsid w:val="00D212DD"/>
    <w:rsid w:val="00D221F1"/>
    <w:rsid w:val="00D237FE"/>
    <w:rsid w:val="00D3423A"/>
    <w:rsid w:val="00D37265"/>
    <w:rsid w:val="00D44065"/>
    <w:rsid w:val="00D4426E"/>
    <w:rsid w:val="00D46B55"/>
    <w:rsid w:val="00D53A90"/>
    <w:rsid w:val="00D61910"/>
    <w:rsid w:val="00D61CA5"/>
    <w:rsid w:val="00D62397"/>
    <w:rsid w:val="00D661C9"/>
    <w:rsid w:val="00D70494"/>
    <w:rsid w:val="00D73BF8"/>
    <w:rsid w:val="00D7690B"/>
    <w:rsid w:val="00D8569C"/>
    <w:rsid w:val="00D87F23"/>
    <w:rsid w:val="00D9392D"/>
    <w:rsid w:val="00D939B8"/>
    <w:rsid w:val="00D95C1C"/>
    <w:rsid w:val="00DA34A9"/>
    <w:rsid w:val="00DA5F43"/>
    <w:rsid w:val="00DB3E99"/>
    <w:rsid w:val="00DC0E9E"/>
    <w:rsid w:val="00DC1266"/>
    <w:rsid w:val="00DC47AD"/>
    <w:rsid w:val="00DC71B6"/>
    <w:rsid w:val="00DD279D"/>
    <w:rsid w:val="00DD78AF"/>
    <w:rsid w:val="00DE0D17"/>
    <w:rsid w:val="00DE0F77"/>
    <w:rsid w:val="00DE7F25"/>
    <w:rsid w:val="00DE7FBF"/>
    <w:rsid w:val="00DF7190"/>
    <w:rsid w:val="00E03C40"/>
    <w:rsid w:val="00E11822"/>
    <w:rsid w:val="00E17ADD"/>
    <w:rsid w:val="00E248F6"/>
    <w:rsid w:val="00E25CA4"/>
    <w:rsid w:val="00E26E27"/>
    <w:rsid w:val="00E46755"/>
    <w:rsid w:val="00E46DFC"/>
    <w:rsid w:val="00E72AF8"/>
    <w:rsid w:val="00E72C8E"/>
    <w:rsid w:val="00E82C21"/>
    <w:rsid w:val="00E82EA2"/>
    <w:rsid w:val="00E8367A"/>
    <w:rsid w:val="00E83794"/>
    <w:rsid w:val="00E90B30"/>
    <w:rsid w:val="00E91465"/>
    <w:rsid w:val="00E93EEC"/>
    <w:rsid w:val="00E94A71"/>
    <w:rsid w:val="00EA23CD"/>
    <w:rsid w:val="00EA7D00"/>
    <w:rsid w:val="00EB1934"/>
    <w:rsid w:val="00EB1B64"/>
    <w:rsid w:val="00EC61AA"/>
    <w:rsid w:val="00ED04F1"/>
    <w:rsid w:val="00ED77D4"/>
    <w:rsid w:val="00EE23A4"/>
    <w:rsid w:val="00EE39F0"/>
    <w:rsid w:val="00EF55AC"/>
    <w:rsid w:val="00EF6946"/>
    <w:rsid w:val="00F00ABA"/>
    <w:rsid w:val="00F01A0F"/>
    <w:rsid w:val="00F215B0"/>
    <w:rsid w:val="00F258ED"/>
    <w:rsid w:val="00F277EF"/>
    <w:rsid w:val="00F369B4"/>
    <w:rsid w:val="00F429DD"/>
    <w:rsid w:val="00F4603F"/>
    <w:rsid w:val="00F464FA"/>
    <w:rsid w:val="00F46E22"/>
    <w:rsid w:val="00F552AC"/>
    <w:rsid w:val="00F573E9"/>
    <w:rsid w:val="00F6120E"/>
    <w:rsid w:val="00F61326"/>
    <w:rsid w:val="00F61859"/>
    <w:rsid w:val="00F81CC1"/>
    <w:rsid w:val="00F8643E"/>
    <w:rsid w:val="00F90BE9"/>
    <w:rsid w:val="00F91AF9"/>
    <w:rsid w:val="00FA2698"/>
    <w:rsid w:val="00FB6E34"/>
    <w:rsid w:val="00FD4D4E"/>
    <w:rsid w:val="00FE0DD2"/>
    <w:rsid w:val="00FE2452"/>
    <w:rsid w:val="00FE766F"/>
    <w:rsid w:val="00FF32CE"/>
    <w:rsid w:val="00FF37AD"/>
    <w:rsid w:val="00FF5A62"/>
    <w:rsid w:val="00FF7E25"/>
    <w:rsid w:val="01A93DEB"/>
    <w:rsid w:val="07117EA5"/>
    <w:rsid w:val="073161DB"/>
    <w:rsid w:val="07DF36CC"/>
    <w:rsid w:val="08953743"/>
    <w:rsid w:val="0AE93124"/>
    <w:rsid w:val="0C687A8B"/>
    <w:rsid w:val="0E016C98"/>
    <w:rsid w:val="121A17D6"/>
    <w:rsid w:val="122C5C67"/>
    <w:rsid w:val="12AB684D"/>
    <w:rsid w:val="14AB0674"/>
    <w:rsid w:val="174F2D5E"/>
    <w:rsid w:val="1A471F95"/>
    <w:rsid w:val="1BDE33BB"/>
    <w:rsid w:val="1DCA77EF"/>
    <w:rsid w:val="206D5B43"/>
    <w:rsid w:val="22AE0932"/>
    <w:rsid w:val="2493256D"/>
    <w:rsid w:val="260005CA"/>
    <w:rsid w:val="2CEE2546"/>
    <w:rsid w:val="2E2831C7"/>
    <w:rsid w:val="31A33BC5"/>
    <w:rsid w:val="32197469"/>
    <w:rsid w:val="33E3723B"/>
    <w:rsid w:val="36842952"/>
    <w:rsid w:val="376748F3"/>
    <w:rsid w:val="37711601"/>
    <w:rsid w:val="385E69AB"/>
    <w:rsid w:val="3AD82135"/>
    <w:rsid w:val="3BA72A6C"/>
    <w:rsid w:val="408A09FB"/>
    <w:rsid w:val="425D2E23"/>
    <w:rsid w:val="42A21EF7"/>
    <w:rsid w:val="42E4348B"/>
    <w:rsid w:val="4B7B5F7F"/>
    <w:rsid w:val="4C737EF1"/>
    <w:rsid w:val="53111ED8"/>
    <w:rsid w:val="573E0A92"/>
    <w:rsid w:val="5EAF40A6"/>
    <w:rsid w:val="5F0C53A4"/>
    <w:rsid w:val="63A35E30"/>
    <w:rsid w:val="6A073B6A"/>
    <w:rsid w:val="6E255D2A"/>
    <w:rsid w:val="6F941AC9"/>
    <w:rsid w:val="744F4C91"/>
    <w:rsid w:val="75623F84"/>
    <w:rsid w:val="760608B7"/>
    <w:rsid w:val="76AB03DC"/>
    <w:rsid w:val="770E202C"/>
    <w:rsid w:val="77533B86"/>
    <w:rsid w:val="7CA452C1"/>
    <w:rsid w:val="7CF5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spacing w:line="360" w:lineRule="auto"/>
      <w:ind w:left="2220" w:hanging="420"/>
      <w:outlineLvl w:val="2"/>
    </w:pPr>
    <w:rPr>
      <w:bCs/>
      <w:sz w:val="24"/>
      <w:szCs w:val="21"/>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rFonts w:ascii="宋体"/>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rPr>
      <w:rFonts w:ascii="Calibri" w:hAnsi="Calibri"/>
      <w:szCs w:val="22"/>
    </w:rPr>
  </w:style>
  <w:style w:type="paragraph" w:styleId="a3">
    <w:name w:val="Normal Indent"/>
    <w:basedOn w:val="a"/>
    <w:qFormat/>
    <w:pPr>
      <w:ind w:firstLineChars="200" w:firstLine="420"/>
    </w:pPr>
    <w:rPr>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Char"/>
    <w:qFormat/>
    <w:rPr>
      <w:rFonts w:ascii="宋体" w:hAnsi="Calibri"/>
      <w:sz w:val="18"/>
      <w:szCs w:val="18"/>
    </w:rPr>
  </w:style>
  <w:style w:type="paragraph" w:styleId="a6">
    <w:name w:val="annotation text"/>
    <w:basedOn w:val="a"/>
    <w:link w:val="Char0"/>
    <w:semiHidden/>
    <w:qFormat/>
    <w:pPr>
      <w:jc w:val="left"/>
    </w:pPr>
  </w:style>
  <w:style w:type="paragraph" w:styleId="a7">
    <w:name w:val="Salutation"/>
    <w:basedOn w:val="a"/>
    <w:next w:val="a"/>
    <w:link w:val="Char1"/>
    <w:qFormat/>
    <w:pPr>
      <w:widowControl/>
      <w:spacing w:before="100" w:beforeAutospacing="1" w:after="100" w:afterAutospacing="1"/>
      <w:jc w:val="left"/>
    </w:pPr>
    <w:rPr>
      <w:rFonts w:ascii="宋体" w:hAnsi="宋体"/>
      <w:kern w:val="0"/>
      <w:sz w:val="24"/>
    </w:rPr>
  </w:style>
  <w:style w:type="paragraph" w:styleId="a8">
    <w:name w:val="Body Text"/>
    <w:basedOn w:val="a"/>
    <w:link w:val="Char2"/>
    <w:qFormat/>
    <w:pPr>
      <w:spacing w:after="120"/>
    </w:pPr>
    <w:rPr>
      <w:rFonts w:ascii="宋体"/>
      <w:sz w:val="28"/>
      <w:szCs w:val="20"/>
    </w:rPr>
  </w:style>
  <w:style w:type="paragraph" w:styleId="a9">
    <w:name w:val="Body Text Indent"/>
    <w:basedOn w:val="a"/>
    <w:link w:val="Char3"/>
    <w:qFormat/>
    <w:pPr>
      <w:ind w:firstLineChars="200" w:firstLine="560"/>
    </w:pPr>
    <w:rPr>
      <w:sz w:val="28"/>
      <w:szCs w:val="28"/>
    </w:rPr>
  </w:style>
  <w:style w:type="paragraph" w:styleId="40">
    <w:name w:val="index 4"/>
    <w:basedOn w:val="a"/>
    <w:next w:val="a"/>
    <w:qFormat/>
    <w:pPr>
      <w:ind w:leftChars="600" w:left="600"/>
    </w:pPr>
  </w:style>
  <w:style w:type="paragraph" w:styleId="50">
    <w:name w:val="toc 5"/>
    <w:basedOn w:val="a"/>
    <w:next w:val="a"/>
    <w:qFormat/>
    <w:pPr>
      <w:tabs>
        <w:tab w:val="right" w:leader="dot" w:pos="8296"/>
      </w:tabs>
      <w:ind w:leftChars="500" w:left="1050"/>
    </w:pPr>
    <w:rPr>
      <w:rFonts w:ascii="Calibri" w:hAnsi="Calibri"/>
      <w:szCs w:val="22"/>
    </w:rPr>
  </w:style>
  <w:style w:type="paragraph" w:styleId="30">
    <w:name w:val="toc 3"/>
    <w:basedOn w:val="a"/>
    <w:next w:val="a"/>
    <w:qFormat/>
    <w:pPr>
      <w:tabs>
        <w:tab w:val="right" w:leader="dot" w:pos="9402"/>
      </w:tabs>
      <w:ind w:firstLineChars="400" w:firstLine="1120"/>
    </w:pPr>
    <w:rPr>
      <w:rFonts w:ascii="宋体"/>
      <w:sz w:val="28"/>
      <w:szCs w:val="20"/>
    </w:rPr>
  </w:style>
  <w:style w:type="paragraph" w:styleId="aa">
    <w:name w:val="Plain Text"/>
    <w:basedOn w:val="a"/>
    <w:link w:val="Char4"/>
    <w:qFormat/>
    <w:pPr>
      <w:widowControl/>
      <w:spacing w:before="100" w:beforeAutospacing="1" w:after="100" w:afterAutospacing="1"/>
      <w:jc w:val="left"/>
    </w:pPr>
    <w:rPr>
      <w:rFonts w:ascii="Arial Unicode MS" w:hAnsi="Arial Unicode MS"/>
      <w:kern w:val="0"/>
      <w:sz w:val="24"/>
    </w:rPr>
  </w:style>
  <w:style w:type="paragraph" w:styleId="80">
    <w:name w:val="toc 8"/>
    <w:basedOn w:val="a"/>
    <w:next w:val="a"/>
    <w:qFormat/>
    <w:pPr>
      <w:ind w:leftChars="1400" w:left="2940"/>
    </w:pPr>
    <w:rPr>
      <w:rFonts w:ascii="Calibri" w:hAnsi="Calibri"/>
      <w:szCs w:val="22"/>
    </w:rPr>
  </w:style>
  <w:style w:type="paragraph" w:styleId="ab">
    <w:name w:val="Date"/>
    <w:basedOn w:val="a"/>
    <w:next w:val="a"/>
    <w:link w:val="Char5"/>
    <w:qFormat/>
    <w:pPr>
      <w:ind w:leftChars="2500" w:left="100"/>
    </w:pPr>
  </w:style>
  <w:style w:type="paragraph" w:styleId="20">
    <w:name w:val="Body Text Indent 2"/>
    <w:basedOn w:val="a"/>
    <w:link w:val="2Char0"/>
    <w:qFormat/>
    <w:pPr>
      <w:spacing w:line="600" w:lineRule="exact"/>
      <w:ind w:firstLineChars="200" w:firstLine="480"/>
    </w:pPr>
    <w:rPr>
      <w:rFonts w:ascii="宋体" w:hAnsi="宋体"/>
      <w:kern w:val="0"/>
      <w:sz w:val="24"/>
      <w:szCs w:val="28"/>
    </w:rPr>
  </w:style>
  <w:style w:type="paragraph" w:styleId="ac">
    <w:name w:val="Balloon Text"/>
    <w:basedOn w:val="a"/>
    <w:link w:val="Char6"/>
    <w:qFormat/>
    <w:rPr>
      <w:rFonts w:ascii="宋体"/>
      <w:sz w:val="18"/>
      <w:szCs w:val="18"/>
    </w:rPr>
  </w:style>
  <w:style w:type="paragraph" w:styleId="ad">
    <w:name w:val="footer"/>
    <w:basedOn w:val="a"/>
    <w:link w:val="Char7"/>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9402"/>
      </w:tabs>
      <w:spacing w:line="360" w:lineRule="auto"/>
    </w:pPr>
    <w:rPr>
      <w:rFonts w:ascii="宋体"/>
      <w:sz w:val="28"/>
      <w:szCs w:val="20"/>
    </w:rPr>
  </w:style>
  <w:style w:type="paragraph" w:styleId="41">
    <w:name w:val="toc 4"/>
    <w:basedOn w:val="a"/>
    <w:next w:val="a"/>
    <w:qFormat/>
    <w:pPr>
      <w:tabs>
        <w:tab w:val="left" w:pos="1890"/>
        <w:tab w:val="right" w:leader="dot" w:pos="8296"/>
      </w:tabs>
      <w:ind w:leftChars="300" w:left="630"/>
    </w:pPr>
    <w:rPr>
      <w:rFonts w:ascii="Calibri" w:hAnsi="Calibri"/>
      <w:szCs w:val="22"/>
    </w:rPr>
  </w:style>
  <w:style w:type="paragraph" w:styleId="af">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0">
    <w:name w:val="footnote text"/>
    <w:basedOn w:val="a"/>
    <w:semiHidden/>
    <w:qFormat/>
    <w:pPr>
      <w:snapToGrid w:val="0"/>
      <w:jc w:val="left"/>
    </w:pPr>
    <w:rPr>
      <w:sz w:val="18"/>
      <w:szCs w:val="18"/>
    </w:rPr>
  </w:style>
  <w:style w:type="paragraph" w:styleId="60">
    <w:name w:val="toc 6"/>
    <w:basedOn w:val="a"/>
    <w:next w:val="a"/>
    <w:qFormat/>
    <w:pPr>
      <w:ind w:leftChars="1000" w:left="2100"/>
    </w:pPr>
    <w:rPr>
      <w:rFonts w:ascii="Calibri" w:hAnsi="Calibri"/>
      <w:szCs w:val="22"/>
    </w:rPr>
  </w:style>
  <w:style w:type="paragraph" w:styleId="31">
    <w:name w:val="Body Text Indent 3"/>
    <w:basedOn w:val="a"/>
    <w:link w:val="3Char0"/>
    <w:qFormat/>
    <w:pPr>
      <w:spacing w:after="120"/>
      <w:ind w:leftChars="200" w:left="420"/>
    </w:pPr>
    <w:rPr>
      <w:rFonts w:ascii="宋体"/>
      <w:sz w:val="16"/>
      <w:szCs w:val="16"/>
    </w:rPr>
  </w:style>
  <w:style w:type="paragraph" w:styleId="21">
    <w:name w:val="toc 2"/>
    <w:basedOn w:val="a"/>
    <w:next w:val="a"/>
    <w:qFormat/>
    <w:pPr>
      <w:ind w:leftChars="200" w:left="420"/>
    </w:pPr>
    <w:rPr>
      <w:rFonts w:ascii="宋体"/>
      <w:sz w:val="28"/>
      <w:szCs w:val="20"/>
    </w:rPr>
  </w:style>
  <w:style w:type="paragraph" w:styleId="90">
    <w:name w:val="toc 9"/>
    <w:basedOn w:val="a"/>
    <w:next w:val="a"/>
    <w:qFormat/>
    <w:pPr>
      <w:ind w:leftChars="1600" w:left="3360"/>
    </w:pPr>
    <w:rPr>
      <w:rFonts w:ascii="Calibri" w:hAnsi="Calibri"/>
      <w:szCs w:val="22"/>
    </w:rPr>
  </w:style>
  <w:style w:type="paragraph" w:styleId="af1">
    <w:name w:val="Normal (Web)"/>
    <w:basedOn w:val="a"/>
    <w:qFormat/>
    <w:pPr>
      <w:widowControl/>
      <w:spacing w:before="100" w:beforeAutospacing="1" w:after="100" w:afterAutospacing="1"/>
      <w:jc w:val="left"/>
    </w:pPr>
    <w:rPr>
      <w:rFonts w:ascii="宋体" w:hAnsi="宋体"/>
      <w:color w:val="000000"/>
      <w:kern w:val="0"/>
      <w:sz w:val="24"/>
    </w:rPr>
  </w:style>
  <w:style w:type="paragraph" w:styleId="af2">
    <w:name w:val="Title"/>
    <w:basedOn w:val="a"/>
    <w:next w:val="a"/>
    <w:link w:val="Chara"/>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b"/>
    <w:qFormat/>
    <w:rPr>
      <w:rFonts w:ascii="宋体"/>
      <w:b/>
      <w:bCs/>
      <w:sz w:val="28"/>
      <w:szCs w:val="20"/>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1Char">
    <w:name w:val="标题 1 Char"/>
    <w:link w:val="1"/>
    <w:qFormat/>
    <w:rPr>
      <w:rFonts w:ascii="宋体" w:eastAsia="宋体"/>
      <w:b/>
      <w:bCs/>
      <w:kern w:val="44"/>
      <w:sz w:val="44"/>
      <w:szCs w:val="44"/>
      <w:lang w:bidi="ar-SA"/>
    </w:rPr>
  </w:style>
  <w:style w:type="character" w:customStyle="1" w:styleId="2Char">
    <w:name w:val="标题 2 Char"/>
    <w:link w:val="2"/>
    <w:qFormat/>
    <w:rPr>
      <w:rFonts w:ascii="Arial" w:eastAsia="黑体" w:hAnsi="Arial"/>
      <w:b/>
      <w:bCs/>
      <w:kern w:val="2"/>
      <w:sz w:val="32"/>
      <w:szCs w:val="32"/>
      <w:lang w:bidi="ar-SA"/>
    </w:rPr>
  </w:style>
  <w:style w:type="character" w:customStyle="1" w:styleId="3Char">
    <w:name w:val="标题 3 Char"/>
    <w:link w:val="3"/>
    <w:qFormat/>
    <w:rPr>
      <w:bCs/>
      <w:kern w:val="2"/>
      <w:sz w:val="24"/>
      <w:szCs w:val="21"/>
    </w:rPr>
  </w:style>
  <w:style w:type="character" w:customStyle="1" w:styleId="4Char">
    <w:name w:val="标题 4 Char"/>
    <w:link w:val="4"/>
    <w:qFormat/>
    <w:rPr>
      <w:rFonts w:ascii="Arial" w:eastAsia="黑体" w:hAnsi="Arial"/>
      <w:b/>
      <w:bCs/>
      <w:kern w:val="2"/>
      <w:sz w:val="28"/>
      <w:szCs w:val="28"/>
      <w:lang w:bidi="ar-SA"/>
    </w:rPr>
  </w:style>
  <w:style w:type="character" w:customStyle="1" w:styleId="5Char">
    <w:name w:val="标题 5 Char"/>
    <w:link w:val="5"/>
    <w:qFormat/>
    <w:rPr>
      <w:rFonts w:ascii="宋体" w:eastAsia="宋体"/>
      <w:b/>
      <w:bCs/>
      <w:kern w:val="2"/>
      <w:sz w:val="28"/>
      <w:szCs w:val="28"/>
      <w:lang w:bidi="ar-SA"/>
    </w:rPr>
  </w:style>
  <w:style w:type="character" w:customStyle="1" w:styleId="6Char">
    <w:name w:val="标题 6 Char"/>
    <w:link w:val="6"/>
    <w:qFormat/>
    <w:rPr>
      <w:rFonts w:ascii="Cambria" w:eastAsia="宋体" w:hAnsi="Cambria"/>
      <w:b/>
      <w:bCs/>
      <w:kern w:val="2"/>
      <w:sz w:val="24"/>
      <w:szCs w:val="24"/>
      <w:lang w:bidi="ar-SA"/>
    </w:rPr>
  </w:style>
  <w:style w:type="character" w:customStyle="1" w:styleId="7Char">
    <w:name w:val="标题 7 Char"/>
    <w:link w:val="7"/>
    <w:qFormat/>
    <w:rPr>
      <w:rFonts w:ascii="Calibri" w:eastAsia="宋体" w:hAnsi="Calibri"/>
      <w:b/>
      <w:bCs/>
      <w:kern w:val="2"/>
      <w:sz w:val="24"/>
      <w:szCs w:val="24"/>
      <w:lang w:bidi="ar-SA"/>
    </w:rPr>
  </w:style>
  <w:style w:type="character" w:customStyle="1" w:styleId="8Char">
    <w:name w:val="标题 8 Char"/>
    <w:link w:val="8"/>
    <w:qFormat/>
    <w:rPr>
      <w:rFonts w:ascii="Cambria" w:eastAsia="宋体" w:hAnsi="Cambria"/>
      <w:kern w:val="2"/>
      <w:sz w:val="24"/>
      <w:szCs w:val="24"/>
      <w:lang w:bidi="ar-SA"/>
    </w:rPr>
  </w:style>
  <w:style w:type="character" w:customStyle="1" w:styleId="9Char">
    <w:name w:val="标题 9 Char"/>
    <w:link w:val="9"/>
    <w:qFormat/>
    <w:rPr>
      <w:rFonts w:ascii="Cambria" w:eastAsia="宋体" w:hAnsi="Cambria"/>
      <w:kern w:val="2"/>
      <w:sz w:val="21"/>
      <w:szCs w:val="21"/>
      <w:lang w:bidi="ar-SA"/>
    </w:rPr>
  </w:style>
  <w:style w:type="character" w:customStyle="1" w:styleId="Char10">
    <w:name w:val="日期 Char1"/>
    <w:qFormat/>
    <w:rPr>
      <w:kern w:val="2"/>
      <w:sz w:val="21"/>
      <w:szCs w:val="22"/>
    </w:rPr>
  </w:style>
  <w:style w:type="character" w:customStyle="1" w:styleId="2CharChar">
    <w:name w:val="样式 标题 2 + 小四 Char Char"/>
    <w:link w:val="22"/>
    <w:qFormat/>
    <w:rPr>
      <w:rFonts w:ascii="宋体" w:eastAsia="宋体" w:hAnsi="宋体"/>
      <w:b/>
      <w:kern w:val="2"/>
      <w:sz w:val="36"/>
      <w:lang w:val="en-US" w:eastAsia="zh-CN" w:bidi="ar-SA"/>
    </w:rPr>
  </w:style>
  <w:style w:type="paragraph" w:customStyle="1" w:styleId="22">
    <w:name w:val="样式 标题 2 + 小四"/>
    <w:basedOn w:val="2"/>
    <w:link w:val="2CharChar"/>
    <w:qFormat/>
    <w:pPr>
      <w:tabs>
        <w:tab w:val="left" w:pos="420"/>
      </w:tabs>
      <w:spacing w:line="408" w:lineRule="auto"/>
      <w:jc w:val="center"/>
    </w:pPr>
    <w:rPr>
      <w:rFonts w:ascii="宋体" w:eastAsia="宋体" w:hAnsi="宋体"/>
      <w:bCs w:val="0"/>
      <w:sz w:val="36"/>
      <w:szCs w:val="20"/>
    </w:rPr>
  </w:style>
  <w:style w:type="character" w:customStyle="1" w:styleId="CharCharCharCharCharCharCharChar6Char">
    <w:name w:val="样式 纯文本普通文字 Char纯文本 Char Char普通文字纯文本 Char Char Char Char Char...6 Char"/>
    <w:qFormat/>
    <w:rPr>
      <w:rFonts w:ascii="宋体" w:hAnsi="Courier New" w:cs="Courier New"/>
      <w:color w:val="000000"/>
      <w:szCs w:val="21"/>
    </w:rPr>
  </w:style>
  <w:style w:type="character" w:customStyle="1" w:styleId="Char">
    <w:name w:val="文档结构图 Char"/>
    <w:link w:val="a5"/>
    <w:qFormat/>
    <w:rPr>
      <w:rFonts w:ascii="宋体" w:hAnsi="Calibri"/>
      <w:kern w:val="2"/>
      <w:sz w:val="18"/>
      <w:szCs w:val="18"/>
      <w:lang w:bidi="ar-SA"/>
    </w:rPr>
  </w:style>
  <w:style w:type="character" w:customStyle="1" w:styleId="11">
    <w:name w:val="不明显强调1"/>
    <w:qFormat/>
    <w:rPr>
      <w:i/>
      <w:iCs/>
      <w:color w:val="808080"/>
    </w:rPr>
  </w:style>
  <w:style w:type="character" w:customStyle="1" w:styleId="Char0">
    <w:name w:val="批注文字 Char"/>
    <w:basedOn w:val="a0"/>
    <w:link w:val="a6"/>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6">
    <w:name w:val="批注框文本 Char"/>
    <w:link w:val="ac"/>
    <w:qFormat/>
    <w:rPr>
      <w:rFonts w:ascii="宋体"/>
      <w:kern w:val="2"/>
      <w:sz w:val="18"/>
      <w:szCs w:val="18"/>
      <w:lang w:bidi="ar-SA"/>
    </w:rPr>
  </w:style>
  <w:style w:type="character" w:customStyle="1" w:styleId="Char9">
    <w:name w:val="副标题 Char"/>
    <w:link w:val="af"/>
    <w:qFormat/>
    <w:rPr>
      <w:rFonts w:ascii="Cambria" w:hAnsi="Cambria"/>
      <w:b/>
      <w:bCs/>
      <w:kern w:val="28"/>
      <w:sz w:val="32"/>
      <w:szCs w:val="32"/>
      <w:lang w:bidi="ar-SA"/>
    </w:rPr>
  </w:style>
  <w:style w:type="character" w:customStyle="1" w:styleId="Char11">
    <w:name w:val="副标题 Char1"/>
    <w:qFormat/>
    <w:rPr>
      <w:rFonts w:ascii="Cambria" w:hAnsi="Cambria" w:cs="Times New Roman"/>
      <w:b/>
      <w:bCs/>
      <w:kern w:val="28"/>
      <w:sz w:val="32"/>
      <w:szCs w:val="32"/>
    </w:rPr>
  </w:style>
  <w:style w:type="character" w:customStyle="1" w:styleId="Charc">
    <w:name w:val="内文 Char"/>
    <w:qFormat/>
    <w:rPr>
      <w:rFonts w:ascii="Arial" w:hAnsi="Arial" w:cs="Arial"/>
      <w:kern w:val="2"/>
      <w:sz w:val="21"/>
    </w:rPr>
  </w:style>
  <w:style w:type="character" w:customStyle="1" w:styleId="Char5">
    <w:name w:val="日期 Char"/>
    <w:link w:val="ab"/>
    <w:qFormat/>
    <w:rPr>
      <w:rFonts w:eastAsia="宋体"/>
      <w:kern w:val="2"/>
      <w:sz w:val="21"/>
      <w:szCs w:val="24"/>
      <w:lang w:val="en-US" w:eastAsia="zh-CN" w:bidi="ar-SA"/>
    </w:rPr>
  </w:style>
  <w:style w:type="character" w:customStyle="1" w:styleId="12">
    <w:name w:val="明显强调1"/>
    <w:qFormat/>
    <w:rPr>
      <w:b/>
      <w:bCs/>
      <w:i/>
      <w:iCs/>
      <w:color w:val="4F81BD"/>
    </w:rPr>
  </w:style>
  <w:style w:type="character" w:customStyle="1" w:styleId="Char20">
    <w:name w:val="批注框文本 Char2"/>
    <w:qFormat/>
    <w:rPr>
      <w:rFonts w:ascii="宋体"/>
      <w:kern w:val="2"/>
      <w:sz w:val="18"/>
      <w:szCs w:val="18"/>
    </w:rPr>
  </w:style>
  <w:style w:type="character" w:customStyle="1" w:styleId="htd01">
    <w:name w:val="htd01"/>
    <w:basedOn w:val="a0"/>
    <w:qFormat/>
  </w:style>
  <w:style w:type="character" w:customStyle="1" w:styleId="Char2">
    <w:name w:val="正文文本 Char"/>
    <w:link w:val="a8"/>
    <w:qFormat/>
    <w:rPr>
      <w:rFonts w:ascii="宋体"/>
      <w:kern w:val="2"/>
      <w:sz w:val="28"/>
      <w:lang w:bidi="ar-SA"/>
    </w:rPr>
  </w:style>
  <w:style w:type="character" w:customStyle="1" w:styleId="Char4">
    <w:name w:val="纯文本 Char"/>
    <w:basedOn w:val="a0"/>
    <w:link w:val="aa"/>
    <w:qFormat/>
    <w:rPr>
      <w:rFonts w:ascii="Arial Unicode MS" w:eastAsia="宋体" w:hAnsi="Arial Unicode MS"/>
      <w:sz w:val="24"/>
      <w:szCs w:val="24"/>
      <w:lang w:val="en-US" w:eastAsia="zh-CN" w:bidi="ar-SA"/>
    </w:rPr>
  </w:style>
  <w:style w:type="character" w:customStyle="1" w:styleId="13">
    <w:name w:val="页码1"/>
    <w:basedOn w:val="a0"/>
    <w:qFormat/>
  </w:style>
  <w:style w:type="character" w:customStyle="1" w:styleId="Char8">
    <w:name w:val="页眉 Char"/>
    <w:link w:val="ae"/>
    <w:uiPriority w:val="99"/>
    <w:qFormat/>
    <w:rPr>
      <w:rFonts w:eastAsia="宋体"/>
      <w:kern w:val="2"/>
      <w:sz w:val="18"/>
      <w:szCs w:val="18"/>
      <w:lang w:val="en-US" w:eastAsia="zh-CN" w:bidi="ar-SA"/>
    </w:rPr>
  </w:style>
  <w:style w:type="character" w:customStyle="1" w:styleId="CharChar">
    <w:name w:val="Char Char"/>
    <w:qFormat/>
    <w:rPr>
      <w:rFonts w:ascii="宋体" w:eastAsia="宋体" w:hAnsi="Courier New" w:cs="Courier New"/>
      <w:szCs w:val="21"/>
    </w:rPr>
  </w:style>
  <w:style w:type="character" w:customStyle="1" w:styleId="afb">
    <w:name w:val="个人答复风格"/>
    <w:qFormat/>
    <w:rPr>
      <w:rFonts w:ascii="Arial" w:eastAsia="宋体" w:hAnsi="Arial" w:cs="Arial"/>
      <w:color w:val="auto"/>
      <w:sz w:val="20"/>
    </w:rPr>
  </w:style>
  <w:style w:type="character" w:customStyle="1" w:styleId="afc">
    <w:name w:val="个人撰写风格"/>
    <w:qFormat/>
    <w:rPr>
      <w:rFonts w:ascii="Arial" w:eastAsia="宋体" w:hAnsi="Arial" w:cs="Arial"/>
      <w:color w:val="auto"/>
      <w:sz w:val="20"/>
    </w:rPr>
  </w:style>
  <w:style w:type="character" w:customStyle="1" w:styleId="Chara">
    <w:name w:val="标题 Char"/>
    <w:link w:val="af2"/>
    <w:qFormat/>
    <w:rPr>
      <w:rFonts w:ascii="Cambria" w:hAnsi="Cambria"/>
      <w:b/>
      <w:bCs/>
      <w:sz w:val="32"/>
      <w:szCs w:val="32"/>
      <w:lang w:bidi="ar-SA"/>
    </w:rPr>
  </w:style>
  <w:style w:type="character" w:customStyle="1" w:styleId="Char12">
    <w:name w:val="文档结构图 Char1"/>
    <w:qFormat/>
    <w:rPr>
      <w:rFonts w:ascii="宋体"/>
      <w:kern w:val="2"/>
      <w:sz w:val="18"/>
      <w:szCs w:val="18"/>
    </w:rPr>
  </w:style>
  <w:style w:type="character" w:customStyle="1" w:styleId="CharCharCharCharCharCharCharChar6CharChar">
    <w:name w:val="样式 纯文本普通文字 Char纯文本 Char Char普通文字纯文本 Char Char Char Char Char...6 Char Char"/>
    <w:link w:val="CharCharCharCharCharCharCharChar6"/>
    <w:qFormat/>
    <w:rPr>
      <w:rFonts w:ascii="宋体" w:hAnsi="Courier New"/>
      <w:color w:val="000000"/>
      <w:szCs w:val="21"/>
      <w:lang w:bidi="ar-SA"/>
    </w:rPr>
  </w:style>
  <w:style w:type="paragraph" w:customStyle="1" w:styleId="CharCharCharCharCharCharCharChar6">
    <w:name w:val="样式 纯文本普通文字 Char纯文本 Char Char普通文字纯文本 Char Char Char Char Char...6"/>
    <w:basedOn w:val="aa"/>
    <w:link w:val="CharCharCharCharCharCharCharChar6CharChar"/>
    <w:qFormat/>
    <w:pPr>
      <w:widowControl w:val="0"/>
      <w:spacing w:before="0" w:beforeAutospacing="0" w:after="0" w:afterAutospacing="0"/>
      <w:jc w:val="both"/>
    </w:pPr>
    <w:rPr>
      <w:rFonts w:ascii="宋体" w:hAnsi="Courier New"/>
      <w:color w:val="000000"/>
      <w:sz w:val="20"/>
      <w:szCs w:val="21"/>
    </w:rPr>
  </w:style>
  <w:style w:type="character" w:customStyle="1" w:styleId="Char7">
    <w:name w:val="页脚 Char"/>
    <w:link w:val="ad"/>
    <w:qFormat/>
    <w:rPr>
      <w:rFonts w:eastAsia="宋体"/>
      <w:kern w:val="2"/>
      <w:sz w:val="18"/>
      <w:szCs w:val="18"/>
      <w:lang w:val="en-US" w:eastAsia="zh-CN" w:bidi="ar-SA"/>
    </w:rPr>
  </w:style>
  <w:style w:type="character" w:customStyle="1" w:styleId="Char1">
    <w:name w:val="称呼 Char"/>
    <w:link w:val="a7"/>
    <w:qFormat/>
    <w:rPr>
      <w:rFonts w:ascii="宋体" w:hAnsi="宋体"/>
      <w:sz w:val="24"/>
      <w:szCs w:val="24"/>
      <w:lang w:bidi="ar-SA"/>
    </w:rPr>
  </w:style>
  <w:style w:type="character" w:customStyle="1" w:styleId="CharChar0">
    <w:name w:val="内文 Char Char"/>
    <w:link w:val="afd"/>
    <w:qFormat/>
    <w:rPr>
      <w:rFonts w:ascii="Arial" w:eastAsia="Times New Roman" w:hAnsi="Arial"/>
      <w:kern w:val="2"/>
      <w:sz w:val="21"/>
      <w:lang w:val="en-US" w:eastAsia="zh-CN" w:bidi="ar-SA"/>
    </w:rPr>
  </w:style>
  <w:style w:type="paragraph" w:customStyle="1" w:styleId="afd">
    <w:name w:val="内文"/>
    <w:link w:val="CharChar0"/>
    <w:qFormat/>
    <w:pPr>
      <w:adjustRightInd w:val="0"/>
      <w:snapToGrid w:val="0"/>
      <w:spacing w:line="400" w:lineRule="exact"/>
      <w:ind w:firstLineChars="200" w:firstLine="200"/>
      <w:jc w:val="both"/>
    </w:pPr>
    <w:rPr>
      <w:rFonts w:ascii="Arial" w:eastAsia="Times New Roman" w:hAnsi="Arial"/>
      <w:kern w:val="2"/>
      <w:sz w:val="21"/>
    </w:rPr>
  </w:style>
  <w:style w:type="character" w:customStyle="1" w:styleId="CharChar12">
    <w:name w:val="Char Char12"/>
    <w:qFormat/>
    <w:rPr>
      <w:rFonts w:eastAsia="宋体"/>
      <w:kern w:val="2"/>
      <w:sz w:val="21"/>
      <w:szCs w:val="24"/>
      <w:lang w:val="en-US" w:eastAsia="zh-CN" w:bidi="ar-SA"/>
    </w:rPr>
  </w:style>
  <w:style w:type="character" w:customStyle="1" w:styleId="Char13">
    <w:name w:val="批注主题 Char1"/>
    <w:qFormat/>
    <w:rPr>
      <w:b/>
      <w:bCs/>
      <w:kern w:val="2"/>
      <w:sz w:val="21"/>
      <w:szCs w:val="22"/>
    </w:rPr>
  </w:style>
  <w:style w:type="character" w:customStyle="1" w:styleId="ca-3">
    <w:name w:val="ca-3"/>
    <w:basedOn w:val="a0"/>
    <w:qFormat/>
  </w:style>
  <w:style w:type="character" w:customStyle="1" w:styleId="14">
    <w:name w:val="不明显参考1"/>
    <w:qFormat/>
    <w:rPr>
      <w:smallCaps/>
      <w:color w:val="C0504D"/>
      <w:u w:val="single"/>
    </w:rPr>
  </w:style>
  <w:style w:type="character" w:customStyle="1" w:styleId="Chard">
    <w:name w:val="引用 Char"/>
    <w:link w:val="afe"/>
    <w:qFormat/>
    <w:rPr>
      <w:i/>
      <w:iCs/>
      <w:color w:val="000000"/>
      <w:kern w:val="2"/>
      <w:sz w:val="21"/>
      <w:szCs w:val="22"/>
      <w:lang w:bidi="ar-SA"/>
    </w:rPr>
  </w:style>
  <w:style w:type="paragraph" w:styleId="afe">
    <w:name w:val="Quote"/>
    <w:basedOn w:val="a"/>
    <w:next w:val="a"/>
    <w:link w:val="Chard"/>
    <w:qFormat/>
    <w:rPr>
      <w:i/>
      <w:iCs/>
      <w:color w:val="000000"/>
      <w:szCs w:val="22"/>
    </w:rPr>
  </w:style>
  <w:style w:type="character" w:customStyle="1" w:styleId="Char14">
    <w:name w:val="引用 Char1"/>
    <w:qFormat/>
    <w:rPr>
      <w:rFonts w:ascii="宋体"/>
      <w:i/>
      <w:iCs/>
      <w:color w:val="000000"/>
      <w:kern w:val="2"/>
      <w:sz w:val="28"/>
    </w:rPr>
  </w:style>
  <w:style w:type="character" w:customStyle="1" w:styleId="Char15">
    <w:name w:val="正文文本 Char1"/>
    <w:qFormat/>
    <w:rPr>
      <w:kern w:val="2"/>
      <w:sz w:val="21"/>
      <w:szCs w:val="22"/>
    </w:rPr>
  </w:style>
  <w:style w:type="character" w:customStyle="1" w:styleId="Chare">
    <w:name w:val="明显引用 Char"/>
    <w:link w:val="aff"/>
    <w:qFormat/>
    <w:rPr>
      <w:b/>
      <w:bCs/>
      <w:i/>
      <w:iCs/>
      <w:color w:val="4F81BD"/>
      <w:kern w:val="2"/>
      <w:sz w:val="21"/>
      <w:szCs w:val="22"/>
      <w:lang w:bidi="ar-SA"/>
    </w:rPr>
  </w:style>
  <w:style w:type="paragraph" w:styleId="aff">
    <w:name w:val="Intense Quote"/>
    <w:basedOn w:val="a"/>
    <w:next w:val="a"/>
    <w:link w:val="Chare"/>
    <w:qFormat/>
    <w:pPr>
      <w:pBdr>
        <w:bottom w:val="single" w:sz="4" w:space="4" w:color="4F81BD"/>
      </w:pBdr>
      <w:spacing w:before="200" w:after="280"/>
      <w:ind w:left="936" w:right="936"/>
    </w:pPr>
    <w:rPr>
      <w:b/>
      <w:bCs/>
      <w:i/>
      <w:iCs/>
      <w:color w:val="4F81BD"/>
      <w:szCs w:val="22"/>
    </w:rPr>
  </w:style>
  <w:style w:type="character" w:customStyle="1" w:styleId="Char3">
    <w:name w:val="正文文本缩进 Char"/>
    <w:link w:val="a9"/>
    <w:qFormat/>
    <w:locked/>
    <w:rPr>
      <w:rFonts w:eastAsia="宋体"/>
      <w:kern w:val="2"/>
      <w:sz w:val="28"/>
      <w:szCs w:val="28"/>
      <w:lang w:val="en-US" w:eastAsia="zh-CN" w:bidi="ar-SA"/>
    </w:rPr>
  </w:style>
  <w:style w:type="character" w:customStyle="1" w:styleId="Charb">
    <w:name w:val="批注主题 Char"/>
    <w:link w:val="af3"/>
    <w:qFormat/>
    <w:rPr>
      <w:rFonts w:ascii="宋体"/>
      <w:b/>
      <w:bCs/>
      <w:kern w:val="2"/>
      <w:sz w:val="28"/>
      <w:lang w:bidi="ar-SA"/>
    </w:rPr>
  </w:style>
  <w:style w:type="character" w:customStyle="1" w:styleId="15">
    <w:name w:val="书籍标题1"/>
    <w:qFormat/>
    <w:rPr>
      <w:b/>
      <w:bCs/>
      <w:smallCaps/>
      <w:spacing w:val="5"/>
    </w:rPr>
  </w:style>
  <w:style w:type="character" w:customStyle="1" w:styleId="Char16">
    <w:name w:val="批注框文本 Char1"/>
    <w:qFormat/>
    <w:rPr>
      <w:kern w:val="2"/>
      <w:sz w:val="18"/>
      <w:szCs w:val="18"/>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pPr>
      <w:spacing w:line="413" w:lineRule="auto"/>
    </w:pPr>
    <w:rPr>
      <w:rFonts w:eastAsia="宋体"/>
      <w:kern w:val="0"/>
      <w:sz w:val="24"/>
    </w:rPr>
  </w:style>
  <w:style w:type="character" w:customStyle="1" w:styleId="Char17">
    <w:name w:val="标题 Char1"/>
    <w:qFormat/>
    <w:rPr>
      <w:rFonts w:ascii="Cambria" w:hAnsi="Cambria" w:cs="Times New Roman"/>
      <w:b/>
      <w:bCs/>
      <w:kern w:val="2"/>
      <w:sz w:val="32"/>
      <w:szCs w:val="32"/>
    </w:rPr>
  </w:style>
  <w:style w:type="character" w:customStyle="1" w:styleId="textcontents">
    <w:name w:val="textcontents"/>
    <w:qFormat/>
    <w:rPr>
      <w:rFonts w:cs="Times New Roman"/>
    </w:rPr>
  </w:style>
  <w:style w:type="character" w:customStyle="1" w:styleId="2Char0">
    <w:name w:val="正文文本缩进 2 Char"/>
    <w:link w:val="20"/>
    <w:qFormat/>
    <w:locked/>
    <w:rPr>
      <w:rFonts w:ascii="宋体" w:hAnsi="宋体"/>
      <w:sz w:val="24"/>
      <w:szCs w:val="28"/>
      <w:lang w:bidi="ar-SA"/>
    </w:rPr>
  </w:style>
  <w:style w:type="character" w:customStyle="1" w:styleId="110">
    <w:name w:val="页码11"/>
    <w:qFormat/>
    <w:rPr>
      <w:rFonts w:ascii="Times New Roman"/>
      <w:sz w:val="21"/>
      <w:szCs w:val="24"/>
    </w:rPr>
  </w:style>
  <w:style w:type="character" w:customStyle="1" w:styleId="3Char0">
    <w:name w:val="正文文本缩进 3 Char"/>
    <w:link w:val="31"/>
    <w:qFormat/>
    <w:locked/>
    <w:rPr>
      <w:rFonts w:ascii="宋体"/>
      <w:kern w:val="2"/>
      <w:sz w:val="16"/>
      <w:szCs w:val="16"/>
      <w:lang w:bidi="ar-SA"/>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keepNext/>
      <w:keepLines/>
      <w:spacing w:before="260" w:after="260" w:line="413" w:lineRule="auto"/>
      <w:ind w:left="0" w:firstLine="0"/>
    </w:pPr>
    <w:rPr>
      <w:rFonts w:ascii="Arial" w:hAnsi="Arial"/>
      <w:b/>
      <w:kern w:val="0"/>
      <w:szCs w:val="32"/>
    </w:rPr>
  </w:style>
  <w:style w:type="character" w:customStyle="1" w:styleId="Charf">
    <w:name w:val="表格非标题文字 Char"/>
    <w:link w:val="aff0"/>
    <w:qFormat/>
    <w:rPr>
      <w:rFonts w:ascii="Futura Bk" w:eastAsia="Times New Roman" w:hAnsi="Futura Bk"/>
      <w:kern w:val="2"/>
      <w:sz w:val="18"/>
      <w:szCs w:val="21"/>
      <w:lang w:val="en-US" w:eastAsia="zh-CN" w:bidi="ar-SA"/>
    </w:rPr>
  </w:style>
  <w:style w:type="paragraph" w:customStyle="1" w:styleId="aff0">
    <w:name w:val="表格非标题文字"/>
    <w:link w:val="Charf"/>
    <w:qFormat/>
    <w:pPr>
      <w:snapToGrid w:val="0"/>
      <w:spacing w:before="80" w:after="40"/>
    </w:pPr>
    <w:rPr>
      <w:rFonts w:ascii="Futura Bk" w:eastAsia="Times New Roman" w:hAnsi="Futura Bk"/>
      <w:kern w:val="2"/>
      <w:sz w:val="18"/>
      <w:szCs w:val="21"/>
    </w:rPr>
  </w:style>
  <w:style w:type="character" w:customStyle="1" w:styleId="Char21">
    <w:name w:val="日期 Char2"/>
    <w:qFormat/>
    <w:rPr>
      <w:rFonts w:ascii="宋体"/>
      <w:kern w:val="2"/>
      <w:sz w:val="28"/>
    </w:rPr>
  </w:style>
  <w:style w:type="character" w:customStyle="1" w:styleId="16">
    <w:name w:val="明显参考1"/>
    <w:qFormat/>
    <w:rPr>
      <w:b/>
      <w:bCs/>
      <w:smallCaps/>
      <w:color w:val="C0504D"/>
      <w:spacing w:val="5"/>
      <w:u w:val="single"/>
    </w:rPr>
  </w:style>
  <w:style w:type="character" w:customStyle="1" w:styleId="Char22">
    <w:name w:val="批注主题 Char2"/>
    <w:qFormat/>
    <w:rPr>
      <w:rFonts w:ascii="宋体" w:eastAsia="宋体"/>
      <w:b/>
      <w:bCs/>
      <w:kern w:val="2"/>
      <w:sz w:val="28"/>
      <w:szCs w:val="24"/>
      <w:lang w:val="en-US" w:eastAsia="zh-CN" w:bidi="ar-SA"/>
    </w:rPr>
  </w:style>
  <w:style w:type="character" w:customStyle="1" w:styleId="CharChar2">
    <w:name w:val="批注文字 Char Char"/>
    <w:qFormat/>
    <w:rPr>
      <w:rFonts w:ascii="宋体" w:eastAsia="宋体" w:hAnsi="Times New Roman" w:cs="Times New Roman"/>
      <w:sz w:val="28"/>
      <w:szCs w:val="20"/>
    </w:rPr>
  </w:style>
  <w:style w:type="character" w:customStyle="1" w:styleId="Char18">
    <w:name w:val="明显引用 Char1"/>
    <w:qFormat/>
    <w:rPr>
      <w:rFonts w:ascii="宋体"/>
      <w:b/>
      <w:bCs/>
      <w:i/>
      <w:iCs/>
      <w:color w:val="4F81BD"/>
      <w:kern w:val="2"/>
      <w:sz w:val="28"/>
    </w:rPr>
  </w:style>
  <w:style w:type="character" w:customStyle="1" w:styleId="Char23">
    <w:name w:val="文档结构图 Char2"/>
    <w:qFormat/>
    <w:rPr>
      <w:rFonts w:ascii="宋体"/>
      <w:kern w:val="2"/>
      <w:sz w:val="18"/>
      <w:szCs w:val="18"/>
    </w:rPr>
  </w:style>
  <w:style w:type="paragraph" w:customStyle="1" w:styleId="Web">
    <w:name w:val="普通 (Web)"/>
    <w:basedOn w:val="a"/>
    <w:qFormat/>
    <w:pPr>
      <w:widowControl/>
      <w:spacing w:before="100" w:after="100"/>
      <w:jc w:val="left"/>
    </w:pPr>
    <w:rPr>
      <w:rFonts w:ascii="宋体" w:hAnsi="宋体"/>
      <w:kern w:val="0"/>
      <w:sz w:val="24"/>
      <w:szCs w:val="20"/>
    </w:rPr>
  </w:style>
  <w:style w:type="paragraph" w:customStyle="1" w:styleId="CharCharCharCharCharCharCharChar4">
    <w:name w:val="样式 纯文本普通文字 Char纯文本 Char Char普通文字纯文本 Char Char Char Char Char...4"/>
    <w:basedOn w:val="aa"/>
    <w:qFormat/>
    <w:pPr>
      <w:widowControl w:val="0"/>
      <w:snapToGrid w:val="0"/>
      <w:spacing w:before="0" w:beforeAutospacing="0" w:after="0" w:afterAutospacing="0" w:line="360" w:lineRule="auto"/>
      <w:ind w:firstLineChars="600" w:firstLine="1922"/>
    </w:pPr>
    <w:rPr>
      <w:rFonts w:ascii="宋体" w:hAnsi="宋体" w:cs="宋体"/>
      <w:b/>
      <w:kern w:val="2"/>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styleId="aff1">
    <w:name w:val="No Spacing"/>
    <w:qFormat/>
    <w:pPr>
      <w:widowControl w:val="0"/>
      <w:jc w:val="both"/>
    </w:pPr>
    <w:rPr>
      <w:rFonts w:ascii="Calibri" w:hAnsi="Calibri"/>
      <w:kern w:val="2"/>
      <w:sz w:val="21"/>
      <w:szCs w:val="22"/>
    </w:rPr>
  </w:style>
  <w:style w:type="paragraph" w:styleId="aff2">
    <w:name w:val="List Paragraph"/>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qFormat/>
    <w:pPr>
      <w:widowControl/>
    </w:pPr>
    <w:rPr>
      <w:kern w:val="0"/>
      <w:sz w:val="32"/>
      <w:szCs w:val="32"/>
    </w:rPr>
  </w:style>
  <w:style w:type="paragraph" w:customStyle="1" w:styleId="xl25">
    <w:name w:val="xl25"/>
    <w:basedOn w:val="a"/>
    <w:qFormat/>
    <w:pPr>
      <w:widowControl/>
      <w:spacing w:before="100" w:beforeAutospacing="1" w:after="100" w:afterAutospacing="1"/>
      <w:jc w:val="center"/>
      <w:textAlignment w:val="center"/>
    </w:pPr>
    <w:rPr>
      <w:rFonts w:ascii="宋体" w:hAnsi="宋体"/>
      <w:kern w:val="0"/>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378">
    <w:name w:val="样式 标题 3 + 段前: 7.8 磅"/>
    <w:basedOn w:val="3"/>
    <w:qFormat/>
    <w:pPr>
      <w:spacing w:before="156"/>
    </w:pPr>
    <w:rPr>
      <w:rFonts w:cs="宋体"/>
      <w:bCs w:val="0"/>
      <w:szCs w:val="20"/>
    </w:rPr>
  </w:style>
  <w:style w:type="paragraph" w:customStyle="1" w:styleId="ParaChar">
    <w:name w:val="默认段落字体 Para Char"/>
    <w:basedOn w:val="a"/>
    <w:qFormat/>
    <w:pPr>
      <w:tabs>
        <w:tab w:val="left" w:pos="420"/>
        <w:tab w:val="left" w:pos="1080"/>
        <w:tab w:val="left" w:pos="1280"/>
      </w:tabs>
      <w:ind w:left="420" w:hanging="420"/>
    </w:pPr>
    <w:rPr>
      <w:rFonts w:ascii="宋体"/>
      <w:sz w:val="28"/>
      <w:szCs w:val="20"/>
    </w:rPr>
  </w:style>
  <w:style w:type="paragraph" w:customStyle="1" w:styleId="32">
    <w:name w:val="样式 标题 3 + 小三"/>
    <w:basedOn w:val="3"/>
    <w:qFormat/>
    <w:pPr>
      <w:keepNext/>
      <w:keepLines/>
      <w:tabs>
        <w:tab w:val="left" w:pos="420"/>
      </w:tabs>
      <w:adjustRightInd w:val="0"/>
      <w:snapToGrid w:val="0"/>
      <w:spacing w:beforeLines="200" w:line="408" w:lineRule="auto"/>
      <w:ind w:left="0" w:firstLine="0"/>
      <w:jc w:val="center"/>
    </w:pPr>
    <w:rPr>
      <w:rFonts w:ascii="宋体"/>
      <w:b/>
      <w:bCs w:val="0"/>
      <w:sz w:val="30"/>
      <w:szCs w:val="20"/>
    </w:rPr>
  </w:style>
  <w:style w:type="paragraph" w:customStyle="1" w:styleId="aff3">
    <w:name w:val="样式 正文文本"/>
    <w:basedOn w:val="a"/>
    <w:qFormat/>
    <w:pPr>
      <w:adjustRightInd w:val="0"/>
      <w:snapToGrid w:val="0"/>
      <w:spacing w:line="400" w:lineRule="exact"/>
      <w:ind w:firstLineChars="200" w:firstLine="200"/>
    </w:pPr>
    <w:rPr>
      <w:rFonts w:ascii="Arial" w:hAnsi="Arial" w:cs="宋体"/>
      <w:color w:val="000000"/>
      <w:szCs w:val="20"/>
    </w:rPr>
  </w:style>
  <w:style w:type="paragraph" w:customStyle="1" w:styleId="17">
    <w:name w:val="1"/>
    <w:basedOn w:val="a"/>
    <w:next w:val="a9"/>
    <w:qFormat/>
    <w:pPr>
      <w:spacing w:line="480" w:lineRule="exact"/>
      <w:ind w:firstLine="480"/>
    </w:pPr>
    <w:rPr>
      <w:rFonts w:ascii="宋体"/>
      <w:sz w:val="24"/>
      <w:szCs w:val="20"/>
    </w:rPr>
  </w:style>
  <w:style w:type="paragraph" w:customStyle="1" w:styleId="Charf0">
    <w:name w:val="Char"/>
    <w:basedOn w:val="a"/>
    <w:qFormat/>
    <w:rPr>
      <w:szCs w:val="20"/>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9">
    <w:name w:val="Char1"/>
    <w:basedOn w:val="a"/>
    <w:qFormat/>
    <w:rPr>
      <w:rFonts w:ascii="仿宋_GB2312" w:eastAsia="仿宋_GB2312"/>
      <w:b/>
      <w:sz w:val="32"/>
      <w:szCs w:val="32"/>
    </w:rPr>
  </w:style>
  <w:style w:type="paragraph" w:customStyle="1" w:styleId="aff4">
    <w:name w:val="内文正文"/>
    <w:basedOn w:val="a"/>
    <w:qFormat/>
    <w:pPr>
      <w:adjustRightInd w:val="0"/>
      <w:snapToGrid w:val="0"/>
      <w:spacing w:line="400" w:lineRule="atLeast"/>
      <w:ind w:firstLineChars="200" w:firstLine="420"/>
    </w:pPr>
    <w:rPr>
      <w:rFonts w:ascii="宋体"/>
    </w:rPr>
  </w:style>
  <w:style w:type="paragraph" w:customStyle="1" w:styleId="CharCharChar">
    <w:name w:val="Char Char Char"/>
    <w:basedOn w:val="a"/>
    <w:qFormat/>
    <w:rPr>
      <w:rFonts w:ascii="宋体"/>
      <w:sz w:val="28"/>
      <w:szCs w:val="20"/>
    </w:rPr>
  </w:style>
  <w:style w:type="paragraph" w:customStyle="1" w:styleId="18">
    <w:name w:val="样式1"/>
    <w:basedOn w:val="a"/>
    <w:qFormat/>
    <w:pPr>
      <w:widowControl/>
      <w:autoSpaceDE w:val="0"/>
      <w:autoSpaceDN w:val="0"/>
      <w:spacing w:line="360" w:lineRule="exact"/>
      <w:jc w:val="center"/>
      <w:textAlignment w:val="bottom"/>
    </w:pPr>
    <w:rPr>
      <w:rFonts w:ascii="Calibri" w:hAnsi="宋体" w:cs="Arial"/>
      <w:b/>
      <w:szCs w:val="21"/>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aff5">
    <w:name w:val="正文段"/>
    <w:basedOn w:val="a"/>
    <w:qFormat/>
    <w:pPr>
      <w:widowControl/>
      <w:snapToGrid w:val="0"/>
      <w:spacing w:afterLines="50"/>
      <w:ind w:firstLineChars="200" w:firstLine="200"/>
    </w:pPr>
    <w:rPr>
      <w:kern w:val="0"/>
      <w:sz w:val="24"/>
      <w:szCs w:val="20"/>
    </w:rPr>
  </w:style>
  <w:style w:type="paragraph" w:customStyle="1" w:styleId="p15">
    <w:name w:val="p15"/>
    <w:basedOn w:val="a"/>
    <w:qFormat/>
    <w:pPr>
      <w:widowControl/>
      <w:ind w:firstLine="420"/>
    </w:pPr>
    <w:rPr>
      <w:rFonts w:ascii="Calibri" w:hAnsi="Calibri" w:cs="宋体"/>
      <w:kern w:val="0"/>
      <w:sz w:val="28"/>
      <w:szCs w:val="21"/>
    </w:rPr>
  </w:style>
  <w:style w:type="paragraph" w:customStyle="1" w:styleId="12074">
    <w:name w:val="样式 样式 样式1 + 首行缩进:  2 字符 + 左侧:  0.74 厘米"/>
    <w:basedOn w:val="a"/>
    <w:qFormat/>
    <w:pPr>
      <w:spacing w:line="360" w:lineRule="exact"/>
      <w:ind w:firstLineChars="200" w:firstLine="200"/>
    </w:pPr>
    <w:rPr>
      <w:rFonts w:ascii="Arial" w:hAnsi="Arial" w:cs="宋体"/>
      <w:szCs w:val="20"/>
    </w:rPr>
  </w:style>
  <w:style w:type="paragraph" w:customStyle="1" w:styleId="120">
    <w:name w:val="样式 样式1 + 首行缩进:  2 字符"/>
    <w:basedOn w:val="a"/>
    <w:qFormat/>
    <w:pPr>
      <w:spacing w:line="360" w:lineRule="exact"/>
      <w:ind w:firstLineChars="200" w:firstLine="420"/>
    </w:pPr>
    <w:rPr>
      <w:rFonts w:ascii="Arial" w:hAnsi="Arial" w:cs="宋体"/>
      <w:szCs w:val="20"/>
    </w:rPr>
  </w:style>
  <w:style w:type="paragraph" w:customStyle="1" w:styleId="19">
    <w:name w:val="纯文本1"/>
    <w:basedOn w:val="a"/>
    <w:qFormat/>
    <w:rPr>
      <w:rFonts w:ascii="宋体" w:hAnsi="Courier New" w:cs="Courier New"/>
      <w:szCs w:val="21"/>
    </w:rPr>
  </w:style>
  <w:style w:type="paragraph" w:customStyle="1" w:styleId="CharCharCharCharCharChar">
    <w:name w:val="Char Char Char Char Char Char"/>
    <w:basedOn w:val="a"/>
    <w:qFormat/>
    <w:rPr>
      <w:rFonts w:ascii="Tahoma" w:hAnsi="Tahoma"/>
      <w:sz w:val="24"/>
      <w:szCs w:val="20"/>
    </w:rPr>
  </w:style>
  <w:style w:type="paragraph" w:customStyle="1" w:styleId="1a">
    <w:name w:val="修订1"/>
    <w:qFormat/>
    <w:rPr>
      <w:rFonts w:ascii="宋体"/>
      <w:kern w:val="2"/>
      <w:sz w:val="28"/>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378020">
    <w:name w:val="样式 标题 3 + (中文) 黑体 小四 非加粗 段前: 7.8 磅 段后: 0 磅 行距: 固定值 20 磅"/>
    <w:basedOn w:val="3"/>
    <w:qFormat/>
    <w:pPr>
      <w:keepNext/>
      <w:keepLines/>
      <w:spacing w:line="400" w:lineRule="exact"/>
      <w:ind w:left="0" w:firstLine="0"/>
    </w:pPr>
    <w:rPr>
      <w:rFonts w:eastAsia="黑体" w:cs="宋体"/>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b">
    <w:name w:val="列出段落1"/>
    <w:basedOn w:val="a"/>
    <w:qFormat/>
    <w:pPr>
      <w:ind w:firstLineChars="200" w:firstLine="420"/>
    </w:pPr>
    <w:rPr>
      <w:rFonts w:ascii="Calibri" w:hAnsi="Calibri" w:cs="Calibri"/>
      <w:szCs w:val="21"/>
    </w:rPr>
  </w:style>
  <w:style w:type="paragraph" w:customStyle="1" w:styleId="23">
    <w:name w:val="纯文本2"/>
    <w:basedOn w:val="a"/>
    <w:qFormat/>
    <w:rPr>
      <w:rFonts w:ascii="宋体" w:hAnsi="Courier New" w:cs="Courier New"/>
      <w:szCs w:val="21"/>
    </w:rPr>
  </w:style>
  <w:style w:type="paragraph" w:customStyle="1" w:styleId="p18">
    <w:name w:val="p18"/>
    <w:basedOn w:val="a"/>
    <w:qFormat/>
    <w:pPr>
      <w:widowControl/>
      <w:spacing w:before="100" w:beforeAutospacing="1" w:after="100" w:afterAutospacing="1"/>
      <w:jc w:val="left"/>
    </w:pPr>
    <w:rPr>
      <w:rFonts w:ascii="宋体" w:hAnsi="宋体" w:cs="宋体"/>
      <w:kern w:val="0"/>
      <w:sz w:val="24"/>
    </w:rPr>
  </w:style>
  <w:style w:type="paragraph" w:customStyle="1" w:styleId="Style156">
    <w:name w:val="_Style 156"/>
    <w:basedOn w:val="a"/>
    <w:next w:val="aff2"/>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spacing w:line="360" w:lineRule="auto"/>
      <w:ind w:left="2220" w:hanging="420"/>
      <w:outlineLvl w:val="2"/>
    </w:pPr>
    <w:rPr>
      <w:bCs/>
      <w:sz w:val="24"/>
      <w:szCs w:val="21"/>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rFonts w:ascii="宋体"/>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rPr>
      <w:rFonts w:ascii="Calibri" w:hAnsi="Calibri"/>
      <w:szCs w:val="22"/>
    </w:rPr>
  </w:style>
  <w:style w:type="paragraph" w:styleId="a3">
    <w:name w:val="Normal Indent"/>
    <w:basedOn w:val="a"/>
    <w:qFormat/>
    <w:pPr>
      <w:ind w:firstLineChars="200" w:firstLine="420"/>
    </w:pPr>
    <w:rPr>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Char"/>
    <w:qFormat/>
    <w:rPr>
      <w:rFonts w:ascii="宋体" w:hAnsi="Calibri"/>
      <w:sz w:val="18"/>
      <w:szCs w:val="18"/>
    </w:rPr>
  </w:style>
  <w:style w:type="paragraph" w:styleId="a6">
    <w:name w:val="annotation text"/>
    <w:basedOn w:val="a"/>
    <w:link w:val="Char0"/>
    <w:semiHidden/>
    <w:qFormat/>
    <w:pPr>
      <w:jc w:val="left"/>
    </w:pPr>
  </w:style>
  <w:style w:type="paragraph" w:styleId="a7">
    <w:name w:val="Salutation"/>
    <w:basedOn w:val="a"/>
    <w:next w:val="a"/>
    <w:link w:val="Char1"/>
    <w:qFormat/>
    <w:pPr>
      <w:widowControl/>
      <w:spacing w:before="100" w:beforeAutospacing="1" w:after="100" w:afterAutospacing="1"/>
      <w:jc w:val="left"/>
    </w:pPr>
    <w:rPr>
      <w:rFonts w:ascii="宋体" w:hAnsi="宋体"/>
      <w:kern w:val="0"/>
      <w:sz w:val="24"/>
    </w:rPr>
  </w:style>
  <w:style w:type="paragraph" w:styleId="a8">
    <w:name w:val="Body Text"/>
    <w:basedOn w:val="a"/>
    <w:link w:val="Char2"/>
    <w:qFormat/>
    <w:pPr>
      <w:spacing w:after="120"/>
    </w:pPr>
    <w:rPr>
      <w:rFonts w:ascii="宋体"/>
      <w:sz w:val="28"/>
      <w:szCs w:val="20"/>
    </w:rPr>
  </w:style>
  <w:style w:type="paragraph" w:styleId="a9">
    <w:name w:val="Body Text Indent"/>
    <w:basedOn w:val="a"/>
    <w:link w:val="Char3"/>
    <w:qFormat/>
    <w:pPr>
      <w:ind w:firstLineChars="200" w:firstLine="560"/>
    </w:pPr>
    <w:rPr>
      <w:sz w:val="28"/>
      <w:szCs w:val="28"/>
    </w:rPr>
  </w:style>
  <w:style w:type="paragraph" w:styleId="40">
    <w:name w:val="index 4"/>
    <w:basedOn w:val="a"/>
    <w:next w:val="a"/>
    <w:qFormat/>
    <w:pPr>
      <w:ind w:leftChars="600" w:left="600"/>
    </w:pPr>
  </w:style>
  <w:style w:type="paragraph" w:styleId="50">
    <w:name w:val="toc 5"/>
    <w:basedOn w:val="a"/>
    <w:next w:val="a"/>
    <w:qFormat/>
    <w:pPr>
      <w:tabs>
        <w:tab w:val="right" w:leader="dot" w:pos="8296"/>
      </w:tabs>
      <w:ind w:leftChars="500" w:left="1050"/>
    </w:pPr>
    <w:rPr>
      <w:rFonts w:ascii="Calibri" w:hAnsi="Calibri"/>
      <w:szCs w:val="22"/>
    </w:rPr>
  </w:style>
  <w:style w:type="paragraph" w:styleId="30">
    <w:name w:val="toc 3"/>
    <w:basedOn w:val="a"/>
    <w:next w:val="a"/>
    <w:qFormat/>
    <w:pPr>
      <w:tabs>
        <w:tab w:val="right" w:leader="dot" w:pos="9402"/>
      </w:tabs>
      <w:ind w:firstLineChars="400" w:firstLine="1120"/>
    </w:pPr>
    <w:rPr>
      <w:rFonts w:ascii="宋体"/>
      <w:sz w:val="28"/>
      <w:szCs w:val="20"/>
    </w:rPr>
  </w:style>
  <w:style w:type="paragraph" w:styleId="aa">
    <w:name w:val="Plain Text"/>
    <w:basedOn w:val="a"/>
    <w:link w:val="Char4"/>
    <w:qFormat/>
    <w:pPr>
      <w:widowControl/>
      <w:spacing w:before="100" w:beforeAutospacing="1" w:after="100" w:afterAutospacing="1"/>
      <w:jc w:val="left"/>
    </w:pPr>
    <w:rPr>
      <w:rFonts w:ascii="Arial Unicode MS" w:hAnsi="Arial Unicode MS"/>
      <w:kern w:val="0"/>
      <w:sz w:val="24"/>
    </w:rPr>
  </w:style>
  <w:style w:type="paragraph" w:styleId="80">
    <w:name w:val="toc 8"/>
    <w:basedOn w:val="a"/>
    <w:next w:val="a"/>
    <w:qFormat/>
    <w:pPr>
      <w:ind w:leftChars="1400" w:left="2940"/>
    </w:pPr>
    <w:rPr>
      <w:rFonts w:ascii="Calibri" w:hAnsi="Calibri"/>
      <w:szCs w:val="22"/>
    </w:rPr>
  </w:style>
  <w:style w:type="paragraph" w:styleId="ab">
    <w:name w:val="Date"/>
    <w:basedOn w:val="a"/>
    <w:next w:val="a"/>
    <w:link w:val="Char5"/>
    <w:qFormat/>
    <w:pPr>
      <w:ind w:leftChars="2500" w:left="100"/>
    </w:pPr>
  </w:style>
  <w:style w:type="paragraph" w:styleId="20">
    <w:name w:val="Body Text Indent 2"/>
    <w:basedOn w:val="a"/>
    <w:link w:val="2Char0"/>
    <w:qFormat/>
    <w:pPr>
      <w:spacing w:line="600" w:lineRule="exact"/>
      <w:ind w:firstLineChars="200" w:firstLine="480"/>
    </w:pPr>
    <w:rPr>
      <w:rFonts w:ascii="宋体" w:hAnsi="宋体"/>
      <w:kern w:val="0"/>
      <w:sz w:val="24"/>
      <w:szCs w:val="28"/>
    </w:rPr>
  </w:style>
  <w:style w:type="paragraph" w:styleId="ac">
    <w:name w:val="Balloon Text"/>
    <w:basedOn w:val="a"/>
    <w:link w:val="Char6"/>
    <w:qFormat/>
    <w:rPr>
      <w:rFonts w:ascii="宋体"/>
      <w:sz w:val="18"/>
      <w:szCs w:val="18"/>
    </w:rPr>
  </w:style>
  <w:style w:type="paragraph" w:styleId="ad">
    <w:name w:val="footer"/>
    <w:basedOn w:val="a"/>
    <w:link w:val="Char7"/>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9402"/>
      </w:tabs>
      <w:spacing w:line="360" w:lineRule="auto"/>
    </w:pPr>
    <w:rPr>
      <w:rFonts w:ascii="宋体"/>
      <w:sz w:val="28"/>
      <w:szCs w:val="20"/>
    </w:rPr>
  </w:style>
  <w:style w:type="paragraph" w:styleId="41">
    <w:name w:val="toc 4"/>
    <w:basedOn w:val="a"/>
    <w:next w:val="a"/>
    <w:qFormat/>
    <w:pPr>
      <w:tabs>
        <w:tab w:val="left" w:pos="1890"/>
        <w:tab w:val="right" w:leader="dot" w:pos="8296"/>
      </w:tabs>
      <w:ind w:leftChars="300" w:left="630"/>
    </w:pPr>
    <w:rPr>
      <w:rFonts w:ascii="Calibri" w:hAnsi="Calibri"/>
      <w:szCs w:val="22"/>
    </w:rPr>
  </w:style>
  <w:style w:type="paragraph" w:styleId="af">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0">
    <w:name w:val="footnote text"/>
    <w:basedOn w:val="a"/>
    <w:semiHidden/>
    <w:qFormat/>
    <w:pPr>
      <w:snapToGrid w:val="0"/>
      <w:jc w:val="left"/>
    </w:pPr>
    <w:rPr>
      <w:sz w:val="18"/>
      <w:szCs w:val="18"/>
    </w:rPr>
  </w:style>
  <w:style w:type="paragraph" w:styleId="60">
    <w:name w:val="toc 6"/>
    <w:basedOn w:val="a"/>
    <w:next w:val="a"/>
    <w:qFormat/>
    <w:pPr>
      <w:ind w:leftChars="1000" w:left="2100"/>
    </w:pPr>
    <w:rPr>
      <w:rFonts w:ascii="Calibri" w:hAnsi="Calibri"/>
      <w:szCs w:val="22"/>
    </w:rPr>
  </w:style>
  <w:style w:type="paragraph" w:styleId="31">
    <w:name w:val="Body Text Indent 3"/>
    <w:basedOn w:val="a"/>
    <w:link w:val="3Char0"/>
    <w:qFormat/>
    <w:pPr>
      <w:spacing w:after="120"/>
      <w:ind w:leftChars="200" w:left="420"/>
    </w:pPr>
    <w:rPr>
      <w:rFonts w:ascii="宋体"/>
      <w:sz w:val="16"/>
      <w:szCs w:val="16"/>
    </w:rPr>
  </w:style>
  <w:style w:type="paragraph" w:styleId="21">
    <w:name w:val="toc 2"/>
    <w:basedOn w:val="a"/>
    <w:next w:val="a"/>
    <w:qFormat/>
    <w:pPr>
      <w:ind w:leftChars="200" w:left="420"/>
    </w:pPr>
    <w:rPr>
      <w:rFonts w:ascii="宋体"/>
      <w:sz w:val="28"/>
      <w:szCs w:val="20"/>
    </w:rPr>
  </w:style>
  <w:style w:type="paragraph" w:styleId="90">
    <w:name w:val="toc 9"/>
    <w:basedOn w:val="a"/>
    <w:next w:val="a"/>
    <w:qFormat/>
    <w:pPr>
      <w:ind w:leftChars="1600" w:left="3360"/>
    </w:pPr>
    <w:rPr>
      <w:rFonts w:ascii="Calibri" w:hAnsi="Calibri"/>
      <w:szCs w:val="22"/>
    </w:rPr>
  </w:style>
  <w:style w:type="paragraph" w:styleId="af1">
    <w:name w:val="Normal (Web)"/>
    <w:basedOn w:val="a"/>
    <w:qFormat/>
    <w:pPr>
      <w:widowControl/>
      <w:spacing w:before="100" w:beforeAutospacing="1" w:after="100" w:afterAutospacing="1"/>
      <w:jc w:val="left"/>
    </w:pPr>
    <w:rPr>
      <w:rFonts w:ascii="宋体" w:hAnsi="宋体"/>
      <w:color w:val="000000"/>
      <w:kern w:val="0"/>
      <w:sz w:val="24"/>
    </w:rPr>
  </w:style>
  <w:style w:type="paragraph" w:styleId="af2">
    <w:name w:val="Title"/>
    <w:basedOn w:val="a"/>
    <w:next w:val="a"/>
    <w:link w:val="Chara"/>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b"/>
    <w:qFormat/>
    <w:rPr>
      <w:rFonts w:ascii="宋体"/>
      <w:b/>
      <w:bCs/>
      <w:sz w:val="28"/>
      <w:szCs w:val="20"/>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1Char">
    <w:name w:val="标题 1 Char"/>
    <w:link w:val="1"/>
    <w:qFormat/>
    <w:rPr>
      <w:rFonts w:ascii="宋体" w:eastAsia="宋体"/>
      <w:b/>
      <w:bCs/>
      <w:kern w:val="44"/>
      <w:sz w:val="44"/>
      <w:szCs w:val="44"/>
      <w:lang w:bidi="ar-SA"/>
    </w:rPr>
  </w:style>
  <w:style w:type="character" w:customStyle="1" w:styleId="2Char">
    <w:name w:val="标题 2 Char"/>
    <w:link w:val="2"/>
    <w:qFormat/>
    <w:rPr>
      <w:rFonts w:ascii="Arial" w:eastAsia="黑体" w:hAnsi="Arial"/>
      <w:b/>
      <w:bCs/>
      <w:kern w:val="2"/>
      <w:sz w:val="32"/>
      <w:szCs w:val="32"/>
      <w:lang w:bidi="ar-SA"/>
    </w:rPr>
  </w:style>
  <w:style w:type="character" w:customStyle="1" w:styleId="3Char">
    <w:name w:val="标题 3 Char"/>
    <w:link w:val="3"/>
    <w:qFormat/>
    <w:rPr>
      <w:bCs/>
      <w:kern w:val="2"/>
      <w:sz w:val="24"/>
      <w:szCs w:val="21"/>
    </w:rPr>
  </w:style>
  <w:style w:type="character" w:customStyle="1" w:styleId="4Char">
    <w:name w:val="标题 4 Char"/>
    <w:link w:val="4"/>
    <w:qFormat/>
    <w:rPr>
      <w:rFonts w:ascii="Arial" w:eastAsia="黑体" w:hAnsi="Arial"/>
      <w:b/>
      <w:bCs/>
      <w:kern w:val="2"/>
      <w:sz w:val="28"/>
      <w:szCs w:val="28"/>
      <w:lang w:bidi="ar-SA"/>
    </w:rPr>
  </w:style>
  <w:style w:type="character" w:customStyle="1" w:styleId="5Char">
    <w:name w:val="标题 5 Char"/>
    <w:link w:val="5"/>
    <w:qFormat/>
    <w:rPr>
      <w:rFonts w:ascii="宋体" w:eastAsia="宋体"/>
      <w:b/>
      <w:bCs/>
      <w:kern w:val="2"/>
      <w:sz w:val="28"/>
      <w:szCs w:val="28"/>
      <w:lang w:bidi="ar-SA"/>
    </w:rPr>
  </w:style>
  <w:style w:type="character" w:customStyle="1" w:styleId="6Char">
    <w:name w:val="标题 6 Char"/>
    <w:link w:val="6"/>
    <w:qFormat/>
    <w:rPr>
      <w:rFonts w:ascii="Cambria" w:eastAsia="宋体" w:hAnsi="Cambria"/>
      <w:b/>
      <w:bCs/>
      <w:kern w:val="2"/>
      <w:sz w:val="24"/>
      <w:szCs w:val="24"/>
      <w:lang w:bidi="ar-SA"/>
    </w:rPr>
  </w:style>
  <w:style w:type="character" w:customStyle="1" w:styleId="7Char">
    <w:name w:val="标题 7 Char"/>
    <w:link w:val="7"/>
    <w:qFormat/>
    <w:rPr>
      <w:rFonts w:ascii="Calibri" w:eastAsia="宋体" w:hAnsi="Calibri"/>
      <w:b/>
      <w:bCs/>
      <w:kern w:val="2"/>
      <w:sz w:val="24"/>
      <w:szCs w:val="24"/>
      <w:lang w:bidi="ar-SA"/>
    </w:rPr>
  </w:style>
  <w:style w:type="character" w:customStyle="1" w:styleId="8Char">
    <w:name w:val="标题 8 Char"/>
    <w:link w:val="8"/>
    <w:qFormat/>
    <w:rPr>
      <w:rFonts w:ascii="Cambria" w:eastAsia="宋体" w:hAnsi="Cambria"/>
      <w:kern w:val="2"/>
      <w:sz w:val="24"/>
      <w:szCs w:val="24"/>
      <w:lang w:bidi="ar-SA"/>
    </w:rPr>
  </w:style>
  <w:style w:type="character" w:customStyle="1" w:styleId="9Char">
    <w:name w:val="标题 9 Char"/>
    <w:link w:val="9"/>
    <w:qFormat/>
    <w:rPr>
      <w:rFonts w:ascii="Cambria" w:eastAsia="宋体" w:hAnsi="Cambria"/>
      <w:kern w:val="2"/>
      <w:sz w:val="21"/>
      <w:szCs w:val="21"/>
      <w:lang w:bidi="ar-SA"/>
    </w:rPr>
  </w:style>
  <w:style w:type="character" w:customStyle="1" w:styleId="Char10">
    <w:name w:val="日期 Char1"/>
    <w:qFormat/>
    <w:rPr>
      <w:kern w:val="2"/>
      <w:sz w:val="21"/>
      <w:szCs w:val="22"/>
    </w:rPr>
  </w:style>
  <w:style w:type="character" w:customStyle="1" w:styleId="2CharChar">
    <w:name w:val="样式 标题 2 + 小四 Char Char"/>
    <w:link w:val="22"/>
    <w:qFormat/>
    <w:rPr>
      <w:rFonts w:ascii="宋体" w:eastAsia="宋体" w:hAnsi="宋体"/>
      <w:b/>
      <w:kern w:val="2"/>
      <w:sz w:val="36"/>
      <w:lang w:val="en-US" w:eastAsia="zh-CN" w:bidi="ar-SA"/>
    </w:rPr>
  </w:style>
  <w:style w:type="paragraph" w:customStyle="1" w:styleId="22">
    <w:name w:val="样式 标题 2 + 小四"/>
    <w:basedOn w:val="2"/>
    <w:link w:val="2CharChar"/>
    <w:qFormat/>
    <w:pPr>
      <w:tabs>
        <w:tab w:val="left" w:pos="420"/>
      </w:tabs>
      <w:spacing w:line="408" w:lineRule="auto"/>
      <w:jc w:val="center"/>
    </w:pPr>
    <w:rPr>
      <w:rFonts w:ascii="宋体" w:eastAsia="宋体" w:hAnsi="宋体"/>
      <w:bCs w:val="0"/>
      <w:sz w:val="36"/>
      <w:szCs w:val="20"/>
    </w:rPr>
  </w:style>
  <w:style w:type="character" w:customStyle="1" w:styleId="CharCharCharCharCharCharCharChar6Char">
    <w:name w:val="样式 纯文本普通文字 Char纯文本 Char Char普通文字纯文本 Char Char Char Char Char...6 Char"/>
    <w:qFormat/>
    <w:rPr>
      <w:rFonts w:ascii="宋体" w:hAnsi="Courier New" w:cs="Courier New"/>
      <w:color w:val="000000"/>
      <w:szCs w:val="21"/>
    </w:rPr>
  </w:style>
  <w:style w:type="character" w:customStyle="1" w:styleId="Char">
    <w:name w:val="文档结构图 Char"/>
    <w:link w:val="a5"/>
    <w:qFormat/>
    <w:rPr>
      <w:rFonts w:ascii="宋体" w:hAnsi="Calibri"/>
      <w:kern w:val="2"/>
      <w:sz w:val="18"/>
      <w:szCs w:val="18"/>
      <w:lang w:bidi="ar-SA"/>
    </w:rPr>
  </w:style>
  <w:style w:type="character" w:customStyle="1" w:styleId="11">
    <w:name w:val="不明显强调1"/>
    <w:qFormat/>
    <w:rPr>
      <w:i/>
      <w:iCs/>
      <w:color w:val="808080"/>
    </w:rPr>
  </w:style>
  <w:style w:type="character" w:customStyle="1" w:styleId="Char0">
    <w:name w:val="批注文字 Char"/>
    <w:basedOn w:val="a0"/>
    <w:link w:val="a6"/>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6">
    <w:name w:val="批注框文本 Char"/>
    <w:link w:val="ac"/>
    <w:qFormat/>
    <w:rPr>
      <w:rFonts w:ascii="宋体"/>
      <w:kern w:val="2"/>
      <w:sz w:val="18"/>
      <w:szCs w:val="18"/>
      <w:lang w:bidi="ar-SA"/>
    </w:rPr>
  </w:style>
  <w:style w:type="character" w:customStyle="1" w:styleId="Char9">
    <w:name w:val="副标题 Char"/>
    <w:link w:val="af"/>
    <w:qFormat/>
    <w:rPr>
      <w:rFonts w:ascii="Cambria" w:hAnsi="Cambria"/>
      <w:b/>
      <w:bCs/>
      <w:kern w:val="28"/>
      <w:sz w:val="32"/>
      <w:szCs w:val="32"/>
      <w:lang w:bidi="ar-SA"/>
    </w:rPr>
  </w:style>
  <w:style w:type="character" w:customStyle="1" w:styleId="Char11">
    <w:name w:val="副标题 Char1"/>
    <w:qFormat/>
    <w:rPr>
      <w:rFonts w:ascii="Cambria" w:hAnsi="Cambria" w:cs="Times New Roman"/>
      <w:b/>
      <w:bCs/>
      <w:kern w:val="28"/>
      <w:sz w:val="32"/>
      <w:szCs w:val="32"/>
    </w:rPr>
  </w:style>
  <w:style w:type="character" w:customStyle="1" w:styleId="Charc">
    <w:name w:val="内文 Char"/>
    <w:qFormat/>
    <w:rPr>
      <w:rFonts w:ascii="Arial" w:hAnsi="Arial" w:cs="Arial"/>
      <w:kern w:val="2"/>
      <w:sz w:val="21"/>
    </w:rPr>
  </w:style>
  <w:style w:type="character" w:customStyle="1" w:styleId="Char5">
    <w:name w:val="日期 Char"/>
    <w:link w:val="ab"/>
    <w:qFormat/>
    <w:rPr>
      <w:rFonts w:eastAsia="宋体"/>
      <w:kern w:val="2"/>
      <w:sz w:val="21"/>
      <w:szCs w:val="24"/>
      <w:lang w:val="en-US" w:eastAsia="zh-CN" w:bidi="ar-SA"/>
    </w:rPr>
  </w:style>
  <w:style w:type="character" w:customStyle="1" w:styleId="12">
    <w:name w:val="明显强调1"/>
    <w:qFormat/>
    <w:rPr>
      <w:b/>
      <w:bCs/>
      <w:i/>
      <w:iCs/>
      <w:color w:val="4F81BD"/>
    </w:rPr>
  </w:style>
  <w:style w:type="character" w:customStyle="1" w:styleId="Char20">
    <w:name w:val="批注框文本 Char2"/>
    <w:qFormat/>
    <w:rPr>
      <w:rFonts w:ascii="宋体"/>
      <w:kern w:val="2"/>
      <w:sz w:val="18"/>
      <w:szCs w:val="18"/>
    </w:rPr>
  </w:style>
  <w:style w:type="character" w:customStyle="1" w:styleId="htd01">
    <w:name w:val="htd01"/>
    <w:basedOn w:val="a0"/>
    <w:qFormat/>
  </w:style>
  <w:style w:type="character" w:customStyle="1" w:styleId="Char2">
    <w:name w:val="正文文本 Char"/>
    <w:link w:val="a8"/>
    <w:qFormat/>
    <w:rPr>
      <w:rFonts w:ascii="宋体"/>
      <w:kern w:val="2"/>
      <w:sz w:val="28"/>
      <w:lang w:bidi="ar-SA"/>
    </w:rPr>
  </w:style>
  <w:style w:type="character" w:customStyle="1" w:styleId="Char4">
    <w:name w:val="纯文本 Char"/>
    <w:basedOn w:val="a0"/>
    <w:link w:val="aa"/>
    <w:qFormat/>
    <w:rPr>
      <w:rFonts w:ascii="Arial Unicode MS" w:eastAsia="宋体" w:hAnsi="Arial Unicode MS"/>
      <w:sz w:val="24"/>
      <w:szCs w:val="24"/>
      <w:lang w:val="en-US" w:eastAsia="zh-CN" w:bidi="ar-SA"/>
    </w:rPr>
  </w:style>
  <w:style w:type="character" w:customStyle="1" w:styleId="13">
    <w:name w:val="页码1"/>
    <w:basedOn w:val="a0"/>
    <w:qFormat/>
  </w:style>
  <w:style w:type="character" w:customStyle="1" w:styleId="Char8">
    <w:name w:val="页眉 Char"/>
    <w:link w:val="ae"/>
    <w:uiPriority w:val="99"/>
    <w:qFormat/>
    <w:rPr>
      <w:rFonts w:eastAsia="宋体"/>
      <w:kern w:val="2"/>
      <w:sz w:val="18"/>
      <w:szCs w:val="18"/>
      <w:lang w:val="en-US" w:eastAsia="zh-CN" w:bidi="ar-SA"/>
    </w:rPr>
  </w:style>
  <w:style w:type="character" w:customStyle="1" w:styleId="CharChar">
    <w:name w:val="Char Char"/>
    <w:qFormat/>
    <w:rPr>
      <w:rFonts w:ascii="宋体" w:eastAsia="宋体" w:hAnsi="Courier New" w:cs="Courier New"/>
      <w:szCs w:val="21"/>
    </w:rPr>
  </w:style>
  <w:style w:type="character" w:customStyle="1" w:styleId="afb">
    <w:name w:val="个人答复风格"/>
    <w:qFormat/>
    <w:rPr>
      <w:rFonts w:ascii="Arial" w:eastAsia="宋体" w:hAnsi="Arial" w:cs="Arial"/>
      <w:color w:val="auto"/>
      <w:sz w:val="20"/>
    </w:rPr>
  </w:style>
  <w:style w:type="character" w:customStyle="1" w:styleId="afc">
    <w:name w:val="个人撰写风格"/>
    <w:qFormat/>
    <w:rPr>
      <w:rFonts w:ascii="Arial" w:eastAsia="宋体" w:hAnsi="Arial" w:cs="Arial"/>
      <w:color w:val="auto"/>
      <w:sz w:val="20"/>
    </w:rPr>
  </w:style>
  <w:style w:type="character" w:customStyle="1" w:styleId="Chara">
    <w:name w:val="标题 Char"/>
    <w:link w:val="af2"/>
    <w:qFormat/>
    <w:rPr>
      <w:rFonts w:ascii="Cambria" w:hAnsi="Cambria"/>
      <w:b/>
      <w:bCs/>
      <w:sz w:val="32"/>
      <w:szCs w:val="32"/>
      <w:lang w:bidi="ar-SA"/>
    </w:rPr>
  </w:style>
  <w:style w:type="character" w:customStyle="1" w:styleId="Char12">
    <w:name w:val="文档结构图 Char1"/>
    <w:qFormat/>
    <w:rPr>
      <w:rFonts w:ascii="宋体"/>
      <w:kern w:val="2"/>
      <w:sz w:val="18"/>
      <w:szCs w:val="18"/>
    </w:rPr>
  </w:style>
  <w:style w:type="character" w:customStyle="1" w:styleId="CharCharCharCharCharCharCharChar6CharChar">
    <w:name w:val="样式 纯文本普通文字 Char纯文本 Char Char普通文字纯文本 Char Char Char Char Char...6 Char Char"/>
    <w:link w:val="CharCharCharCharCharCharCharChar6"/>
    <w:qFormat/>
    <w:rPr>
      <w:rFonts w:ascii="宋体" w:hAnsi="Courier New"/>
      <w:color w:val="000000"/>
      <w:szCs w:val="21"/>
      <w:lang w:bidi="ar-SA"/>
    </w:rPr>
  </w:style>
  <w:style w:type="paragraph" w:customStyle="1" w:styleId="CharCharCharCharCharCharCharChar6">
    <w:name w:val="样式 纯文本普通文字 Char纯文本 Char Char普通文字纯文本 Char Char Char Char Char...6"/>
    <w:basedOn w:val="aa"/>
    <w:link w:val="CharCharCharCharCharCharCharChar6CharChar"/>
    <w:qFormat/>
    <w:pPr>
      <w:widowControl w:val="0"/>
      <w:spacing w:before="0" w:beforeAutospacing="0" w:after="0" w:afterAutospacing="0"/>
      <w:jc w:val="both"/>
    </w:pPr>
    <w:rPr>
      <w:rFonts w:ascii="宋体" w:hAnsi="Courier New"/>
      <w:color w:val="000000"/>
      <w:sz w:val="20"/>
      <w:szCs w:val="21"/>
    </w:rPr>
  </w:style>
  <w:style w:type="character" w:customStyle="1" w:styleId="Char7">
    <w:name w:val="页脚 Char"/>
    <w:link w:val="ad"/>
    <w:qFormat/>
    <w:rPr>
      <w:rFonts w:eastAsia="宋体"/>
      <w:kern w:val="2"/>
      <w:sz w:val="18"/>
      <w:szCs w:val="18"/>
      <w:lang w:val="en-US" w:eastAsia="zh-CN" w:bidi="ar-SA"/>
    </w:rPr>
  </w:style>
  <w:style w:type="character" w:customStyle="1" w:styleId="Char1">
    <w:name w:val="称呼 Char"/>
    <w:link w:val="a7"/>
    <w:qFormat/>
    <w:rPr>
      <w:rFonts w:ascii="宋体" w:hAnsi="宋体"/>
      <w:sz w:val="24"/>
      <w:szCs w:val="24"/>
      <w:lang w:bidi="ar-SA"/>
    </w:rPr>
  </w:style>
  <w:style w:type="character" w:customStyle="1" w:styleId="CharChar0">
    <w:name w:val="内文 Char Char"/>
    <w:link w:val="afd"/>
    <w:qFormat/>
    <w:rPr>
      <w:rFonts w:ascii="Arial" w:eastAsia="Times New Roman" w:hAnsi="Arial"/>
      <w:kern w:val="2"/>
      <w:sz w:val="21"/>
      <w:lang w:val="en-US" w:eastAsia="zh-CN" w:bidi="ar-SA"/>
    </w:rPr>
  </w:style>
  <w:style w:type="paragraph" w:customStyle="1" w:styleId="afd">
    <w:name w:val="内文"/>
    <w:link w:val="CharChar0"/>
    <w:qFormat/>
    <w:pPr>
      <w:adjustRightInd w:val="0"/>
      <w:snapToGrid w:val="0"/>
      <w:spacing w:line="400" w:lineRule="exact"/>
      <w:ind w:firstLineChars="200" w:firstLine="200"/>
      <w:jc w:val="both"/>
    </w:pPr>
    <w:rPr>
      <w:rFonts w:ascii="Arial" w:eastAsia="Times New Roman" w:hAnsi="Arial"/>
      <w:kern w:val="2"/>
      <w:sz w:val="21"/>
    </w:rPr>
  </w:style>
  <w:style w:type="character" w:customStyle="1" w:styleId="CharChar12">
    <w:name w:val="Char Char12"/>
    <w:qFormat/>
    <w:rPr>
      <w:rFonts w:eastAsia="宋体"/>
      <w:kern w:val="2"/>
      <w:sz w:val="21"/>
      <w:szCs w:val="24"/>
      <w:lang w:val="en-US" w:eastAsia="zh-CN" w:bidi="ar-SA"/>
    </w:rPr>
  </w:style>
  <w:style w:type="character" w:customStyle="1" w:styleId="Char13">
    <w:name w:val="批注主题 Char1"/>
    <w:qFormat/>
    <w:rPr>
      <w:b/>
      <w:bCs/>
      <w:kern w:val="2"/>
      <w:sz w:val="21"/>
      <w:szCs w:val="22"/>
    </w:rPr>
  </w:style>
  <w:style w:type="character" w:customStyle="1" w:styleId="ca-3">
    <w:name w:val="ca-3"/>
    <w:basedOn w:val="a0"/>
    <w:qFormat/>
  </w:style>
  <w:style w:type="character" w:customStyle="1" w:styleId="14">
    <w:name w:val="不明显参考1"/>
    <w:qFormat/>
    <w:rPr>
      <w:smallCaps/>
      <w:color w:val="C0504D"/>
      <w:u w:val="single"/>
    </w:rPr>
  </w:style>
  <w:style w:type="character" w:customStyle="1" w:styleId="Chard">
    <w:name w:val="引用 Char"/>
    <w:link w:val="afe"/>
    <w:qFormat/>
    <w:rPr>
      <w:i/>
      <w:iCs/>
      <w:color w:val="000000"/>
      <w:kern w:val="2"/>
      <w:sz w:val="21"/>
      <w:szCs w:val="22"/>
      <w:lang w:bidi="ar-SA"/>
    </w:rPr>
  </w:style>
  <w:style w:type="paragraph" w:styleId="afe">
    <w:name w:val="Quote"/>
    <w:basedOn w:val="a"/>
    <w:next w:val="a"/>
    <w:link w:val="Chard"/>
    <w:qFormat/>
    <w:rPr>
      <w:i/>
      <w:iCs/>
      <w:color w:val="000000"/>
      <w:szCs w:val="22"/>
    </w:rPr>
  </w:style>
  <w:style w:type="character" w:customStyle="1" w:styleId="Char14">
    <w:name w:val="引用 Char1"/>
    <w:qFormat/>
    <w:rPr>
      <w:rFonts w:ascii="宋体"/>
      <w:i/>
      <w:iCs/>
      <w:color w:val="000000"/>
      <w:kern w:val="2"/>
      <w:sz w:val="28"/>
    </w:rPr>
  </w:style>
  <w:style w:type="character" w:customStyle="1" w:styleId="Char15">
    <w:name w:val="正文文本 Char1"/>
    <w:qFormat/>
    <w:rPr>
      <w:kern w:val="2"/>
      <w:sz w:val="21"/>
      <w:szCs w:val="22"/>
    </w:rPr>
  </w:style>
  <w:style w:type="character" w:customStyle="1" w:styleId="Chare">
    <w:name w:val="明显引用 Char"/>
    <w:link w:val="aff"/>
    <w:qFormat/>
    <w:rPr>
      <w:b/>
      <w:bCs/>
      <w:i/>
      <w:iCs/>
      <w:color w:val="4F81BD"/>
      <w:kern w:val="2"/>
      <w:sz w:val="21"/>
      <w:szCs w:val="22"/>
      <w:lang w:bidi="ar-SA"/>
    </w:rPr>
  </w:style>
  <w:style w:type="paragraph" w:styleId="aff">
    <w:name w:val="Intense Quote"/>
    <w:basedOn w:val="a"/>
    <w:next w:val="a"/>
    <w:link w:val="Chare"/>
    <w:qFormat/>
    <w:pPr>
      <w:pBdr>
        <w:bottom w:val="single" w:sz="4" w:space="4" w:color="4F81BD"/>
      </w:pBdr>
      <w:spacing w:before="200" w:after="280"/>
      <w:ind w:left="936" w:right="936"/>
    </w:pPr>
    <w:rPr>
      <w:b/>
      <w:bCs/>
      <w:i/>
      <w:iCs/>
      <w:color w:val="4F81BD"/>
      <w:szCs w:val="22"/>
    </w:rPr>
  </w:style>
  <w:style w:type="character" w:customStyle="1" w:styleId="Char3">
    <w:name w:val="正文文本缩进 Char"/>
    <w:link w:val="a9"/>
    <w:qFormat/>
    <w:locked/>
    <w:rPr>
      <w:rFonts w:eastAsia="宋体"/>
      <w:kern w:val="2"/>
      <w:sz w:val="28"/>
      <w:szCs w:val="28"/>
      <w:lang w:val="en-US" w:eastAsia="zh-CN" w:bidi="ar-SA"/>
    </w:rPr>
  </w:style>
  <w:style w:type="character" w:customStyle="1" w:styleId="Charb">
    <w:name w:val="批注主题 Char"/>
    <w:link w:val="af3"/>
    <w:qFormat/>
    <w:rPr>
      <w:rFonts w:ascii="宋体"/>
      <w:b/>
      <w:bCs/>
      <w:kern w:val="2"/>
      <w:sz w:val="28"/>
      <w:lang w:bidi="ar-SA"/>
    </w:rPr>
  </w:style>
  <w:style w:type="character" w:customStyle="1" w:styleId="15">
    <w:name w:val="书籍标题1"/>
    <w:qFormat/>
    <w:rPr>
      <w:b/>
      <w:bCs/>
      <w:smallCaps/>
      <w:spacing w:val="5"/>
    </w:rPr>
  </w:style>
  <w:style w:type="character" w:customStyle="1" w:styleId="Char16">
    <w:name w:val="批注框文本 Char1"/>
    <w:qFormat/>
    <w:rPr>
      <w:kern w:val="2"/>
      <w:sz w:val="18"/>
      <w:szCs w:val="18"/>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pPr>
      <w:spacing w:line="413" w:lineRule="auto"/>
    </w:pPr>
    <w:rPr>
      <w:rFonts w:eastAsia="宋体"/>
      <w:kern w:val="0"/>
      <w:sz w:val="24"/>
    </w:rPr>
  </w:style>
  <w:style w:type="character" w:customStyle="1" w:styleId="Char17">
    <w:name w:val="标题 Char1"/>
    <w:qFormat/>
    <w:rPr>
      <w:rFonts w:ascii="Cambria" w:hAnsi="Cambria" w:cs="Times New Roman"/>
      <w:b/>
      <w:bCs/>
      <w:kern w:val="2"/>
      <w:sz w:val="32"/>
      <w:szCs w:val="32"/>
    </w:rPr>
  </w:style>
  <w:style w:type="character" w:customStyle="1" w:styleId="textcontents">
    <w:name w:val="textcontents"/>
    <w:qFormat/>
    <w:rPr>
      <w:rFonts w:cs="Times New Roman"/>
    </w:rPr>
  </w:style>
  <w:style w:type="character" w:customStyle="1" w:styleId="2Char0">
    <w:name w:val="正文文本缩进 2 Char"/>
    <w:link w:val="20"/>
    <w:qFormat/>
    <w:locked/>
    <w:rPr>
      <w:rFonts w:ascii="宋体" w:hAnsi="宋体"/>
      <w:sz w:val="24"/>
      <w:szCs w:val="28"/>
      <w:lang w:bidi="ar-SA"/>
    </w:rPr>
  </w:style>
  <w:style w:type="character" w:customStyle="1" w:styleId="110">
    <w:name w:val="页码11"/>
    <w:qFormat/>
    <w:rPr>
      <w:rFonts w:ascii="Times New Roman"/>
      <w:sz w:val="21"/>
      <w:szCs w:val="24"/>
    </w:rPr>
  </w:style>
  <w:style w:type="character" w:customStyle="1" w:styleId="3Char0">
    <w:name w:val="正文文本缩进 3 Char"/>
    <w:link w:val="31"/>
    <w:qFormat/>
    <w:locked/>
    <w:rPr>
      <w:rFonts w:ascii="宋体"/>
      <w:kern w:val="2"/>
      <w:sz w:val="16"/>
      <w:szCs w:val="16"/>
      <w:lang w:bidi="ar-SA"/>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keepNext/>
      <w:keepLines/>
      <w:spacing w:before="260" w:after="260" w:line="413" w:lineRule="auto"/>
      <w:ind w:left="0" w:firstLine="0"/>
    </w:pPr>
    <w:rPr>
      <w:rFonts w:ascii="Arial" w:hAnsi="Arial"/>
      <w:b/>
      <w:kern w:val="0"/>
      <w:szCs w:val="32"/>
    </w:rPr>
  </w:style>
  <w:style w:type="character" w:customStyle="1" w:styleId="Charf">
    <w:name w:val="表格非标题文字 Char"/>
    <w:link w:val="aff0"/>
    <w:qFormat/>
    <w:rPr>
      <w:rFonts w:ascii="Futura Bk" w:eastAsia="Times New Roman" w:hAnsi="Futura Bk"/>
      <w:kern w:val="2"/>
      <w:sz w:val="18"/>
      <w:szCs w:val="21"/>
      <w:lang w:val="en-US" w:eastAsia="zh-CN" w:bidi="ar-SA"/>
    </w:rPr>
  </w:style>
  <w:style w:type="paragraph" w:customStyle="1" w:styleId="aff0">
    <w:name w:val="表格非标题文字"/>
    <w:link w:val="Charf"/>
    <w:qFormat/>
    <w:pPr>
      <w:snapToGrid w:val="0"/>
      <w:spacing w:before="80" w:after="40"/>
    </w:pPr>
    <w:rPr>
      <w:rFonts w:ascii="Futura Bk" w:eastAsia="Times New Roman" w:hAnsi="Futura Bk"/>
      <w:kern w:val="2"/>
      <w:sz w:val="18"/>
      <w:szCs w:val="21"/>
    </w:rPr>
  </w:style>
  <w:style w:type="character" w:customStyle="1" w:styleId="Char21">
    <w:name w:val="日期 Char2"/>
    <w:qFormat/>
    <w:rPr>
      <w:rFonts w:ascii="宋体"/>
      <w:kern w:val="2"/>
      <w:sz w:val="28"/>
    </w:rPr>
  </w:style>
  <w:style w:type="character" w:customStyle="1" w:styleId="16">
    <w:name w:val="明显参考1"/>
    <w:qFormat/>
    <w:rPr>
      <w:b/>
      <w:bCs/>
      <w:smallCaps/>
      <w:color w:val="C0504D"/>
      <w:spacing w:val="5"/>
      <w:u w:val="single"/>
    </w:rPr>
  </w:style>
  <w:style w:type="character" w:customStyle="1" w:styleId="Char22">
    <w:name w:val="批注主题 Char2"/>
    <w:qFormat/>
    <w:rPr>
      <w:rFonts w:ascii="宋体" w:eastAsia="宋体"/>
      <w:b/>
      <w:bCs/>
      <w:kern w:val="2"/>
      <w:sz w:val="28"/>
      <w:szCs w:val="24"/>
      <w:lang w:val="en-US" w:eastAsia="zh-CN" w:bidi="ar-SA"/>
    </w:rPr>
  </w:style>
  <w:style w:type="character" w:customStyle="1" w:styleId="CharChar2">
    <w:name w:val="批注文字 Char Char"/>
    <w:qFormat/>
    <w:rPr>
      <w:rFonts w:ascii="宋体" w:eastAsia="宋体" w:hAnsi="Times New Roman" w:cs="Times New Roman"/>
      <w:sz w:val="28"/>
      <w:szCs w:val="20"/>
    </w:rPr>
  </w:style>
  <w:style w:type="character" w:customStyle="1" w:styleId="Char18">
    <w:name w:val="明显引用 Char1"/>
    <w:qFormat/>
    <w:rPr>
      <w:rFonts w:ascii="宋体"/>
      <w:b/>
      <w:bCs/>
      <w:i/>
      <w:iCs/>
      <w:color w:val="4F81BD"/>
      <w:kern w:val="2"/>
      <w:sz w:val="28"/>
    </w:rPr>
  </w:style>
  <w:style w:type="character" w:customStyle="1" w:styleId="Char23">
    <w:name w:val="文档结构图 Char2"/>
    <w:qFormat/>
    <w:rPr>
      <w:rFonts w:ascii="宋体"/>
      <w:kern w:val="2"/>
      <w:sz w:val="18"/>
      <w:szCs w:val="18"/>
    </w:rPr>
  </w:style>
  <w:style w:type="paragraph" w:customStyle="1" w:styleId="Web">
    <w:name w:val="普通 (Web)"/>
    <w:basedOn w:val="a"/>
    <w:qFormat/>
    <w:pPr>
      <w:widowControl/>
      <w:spacing w:before="100" w:after="100"/>
      <w:jc w:val="left"/>
    </w:pPr>
    <w:rPr>
      <w:rFonts w:ascii="宋体" w:hAnsi="宋体"/>
      <w:kern w:val="0"/>
      <w:sz w:val="24"/>
      <w:szCs w:val="20"/>
    </w:rPr>
  </w:style>
  <w:style w:type="paragraph" w:customStyle="1" w:styleId="CharCharCharCharCharCharCharChar4">
    <w:name w:val="样式 纯文本普通文字 Char纯文本 Char Char普通文字纯文本 Char Char Char Char Char...4"/>
    <w:basedOn w:val="aa"/>
    <w:qFormat/>
    <w:pPr>
      <w:widowControl w:val="0"/>
      <w:snapToGrid w:val="0"/>
      <w:spacing w:before="0" w:beforeAutospacing="0" w:after="0" w:afterAutospacing="0" w:line="360" w:lineRule="auto"/>
      <w:ind w:firstLineChars="600" w:firstLine="1922"/>
    </w:pPr>
    <w:rPr>
      <w:rFonts w:ascii="宋体" w:hAnsi="宋体" w:cs="宋体"/>
      <w:b/>
      <w:kern w:val="2"/>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styleId="aff1">
    <w:name w:val="No Spacing"/>
    <w:qFormat/>
    <w:pPr>
      <w:widowControl w:val="0"/>
      <w:jc w:val="both"/>
    </w:pPr>
    <w:rPr>
      <w:rFonts w:ascii="Calibri" w:hAnsi="Calibri"/>
      <w:kern w:val="2"/>
      <w:sz w:val="21"/>
      <w:szCs w:val="22"/>
    </w:rPr>
  </w:style>
  <w:style w:type="paragraph" w:styleId="aff2">
    <w:name w:val="List Paragraph"/>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qFormat/>
    <w:pPr>
      <w:widowControl/>
    </w:pPr>
    <w:rPr>
      <w:kern w:val="0"/>
      <w:sz w:val="32"/>
      <w:szCs w:val="32"/>
    </w:rPr>
  </w:style>
  <w:style w:type="paragraph" w:customStyle="1" w:styleId="xl25">
    <w:name w:val="xl25"/>
    <w:basedOn w:val="a"/>
    <w:qFormat/>
    <w:pPr>
      <w:widowControl/>
      <w:spacing w:before="100" w:beforeAutospacing="1" w:after="100" w:afterAutospacing="1"/>
      <w:jc w:val="center"/>
      <w:textAlignment w:val="center"/>
    </w:pPr>
    <w:rPr>
      <w:rFonts w:ascii="宋体" w:hAnsi="宋体"/>
      <w:kern w:val="0"/>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378">
    <w:name w:val="样式 标题 3 + 段前: 7.8 磅"/>
    <w:basedOn w:val="3"/>
    <w:qFormat/>
    <w:pPr>
      <w:spacing w:before="156"/>
    </w:pPr>
    <w:rPr>
      <w:rFonts w:cs="宋体"/>
      <w:bCs w:val="0"/>
      <w:szCs w:val="20"/>
    </w:rPr>
  </w:style>
  <w:style w:type="paragraph" w:customStyle="1" w:styleId="ParaChar">
    <w:name w:val="默认段落字体 Para Char"/>
    <w:basedOn w:val="a"/>
    <w:qFormat/>
    <w:pPr>
      <w:tabs>
        <w:tab w:val="left" w:pos="420"/>
        <w:tab w:val="left" w:pos="1080"/>
        <w:tab w:val="left" w:pos="1280"/>
      </w:tabs>
      <w:ind w:left="420" w:hanging="420"/>
    </w:pPr>
    <w:rPr>
      <w:rFonts w:ascii="宋体"/>
      <w:sz w:val="28"/>
      <w:szCs w:val="20"/>
    </w:rPr>
  </w:style>
  <w:style w:type="paragraph" w:customStyle="1" w:styleId="32">
    <w:name w:val="样式 标题 3 + 小三"/>
    <w:basedOn w:val="3"/>
    <w:qFormat/>
    <w:pPr>
      <w:keepNext/>
      <w:keepLines/>
      <w:tabs>
        <w:tab w:val="left" w:pos="420"/>
      </w:tabs>
      <w:adjustRightInd w:val="0"/>
      <w:snapToGrid w:val="0"/>
      <w:spacing w:beforeLines="200" w:line="408" w:lineRule="auto"/>
      <w:ind w:left="0" w:firstLine="0"/>
      <w:jc w:val="center"/>
    </w:pPr>
    <w:rPr>
      <w:rFonts w:ascii="宋体"/>
      <w:b/>
      <w:bCs w:val="0"/>
      <w:sz w:val="30"/>
      <w:szCs w:val="20"/>
    </w:rPr>
  </w:style>
  <w:style w:type="paragraph" w:customStyle="1" w:styleId="aff3">
    <w:name w:val="样式 正文文本"/>
    <w:basedOn w:val="a"/>
    <w:qFormat/>
    <w:pPr>
      <w:adjustRightInd w:val="0"/>
      <w:snapToGrid w:val="0"/>
      <w:spacing w:line="400" w:lineRule="exact"/>
      <w:ind w:firstLineChars="200" w:firstLine="200"/>
    </w:pPr>
    <w:rPr>
      <w:rFonts w:ascii="Arial" w:hAnsi="Arial" w:cs="宋体"/>
      <w:color w:val="000000"/>
      <w:szCs w:val="20"/>
    </w:rPr>
  </w:style>
  <w:style w:type="paragraph" w:customStyle="1" w:styleId="17">
    <w:name w:val="1"/>
    <w:basedOn w:val="a"/>
    <w:next w:val="a9"/>
    <w:qFormat/>
    <w:pPr>
      <w:spacing w:line="480" w:lineRule="exact"/>
      <w:ind w:firstLine="480"/>
    </w:pPr>
    <w:rPr>
      <w:rFonts w:ascii="宋体"/>
      <w:sz w:val="24"/>
      <w:szCs w:val="20"/>
    </w:rPr>
  </w:style>
  <w:style w:type="paragraph" w:customStyle="1" w:styleId="Charf0">
    <w:name w:val="Char"/>
    <w:basedOn w:val="a"/>
    <w:qFormat/>
    <w:rPr>
      <w:szCs w:val="20"/>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9">
    <w:name w:val="Char1"/>
    <w:basedOn w:val="a"/>
    <w:qFormat/>
    <w:rPr>
      <w:rFonts w:ascii="仿宋_GB2312" w:eastAsia="仿宋_GB2312"/>
      <w:b/>
      <w:sz w:val="32"/>
      <w:szCs w:val="32"/>
    </w:rPr>
  </w:style>
  <w:style w:type="paragraph" w:customStyle="1" w:styleId="aff4">
    <w:name w:val="内文正文"/>
    <w:basedOn w:val="a"/>
    <w:qFormat/>
    <w:pPr>
      <w:adjustRightInd w:val="0"/>
      <w:snapToGrid w:val="0"/>
      <w:spacing w:line="400" w:lineRule="atLeast"/>
      <w:ind w:firstLineChars="200" w:firstLine="420"/>
    </w:pPr>
    <w:rPr>
      <w:rFonts w:ascii="宋体"/>
    </w:rPr>
  </w:style>
  <w:style w:type="paragraph" w:customStyle="1" w:styleId="CharCharChar">
    <w:name w:val="Char Char Char"/>
    <w:basedOn w:val="a"/>
    <w:qFormat/>
    <w:rPr>
      <w:rFonts w:ascii="宋体"/>
      <w:sz w:val="28"/>
      <w:szCs w:val="20"/>
    </w:rPr>
  </w:style>
  <w:style w:type="paragraph" w:customStyle="1" w:styleId="18">
    <w:name w:val="样式1"/>
    <w:basedOn w:val="a"/>
    <w:qFormat/>
    <w:pPr>
      <w:widowControl/>
      <w:autoSpaceDE w:val="0"/>
      <w:autoSpaceDN w:val="0"/>
      <w:spacing w:line="360" w:lineRule="exact"/>
      <w:jc w:val="center"/>
      <w:textAlignment w:val="bottom"/>
    </w:pPr>
    <w:rPr>
      <w:rFonts w:ascii="Calibri" w:hAnsi="宋体" w:cs="Arial"/>
      <w:b/>
      <w:szCs w:val="21"/>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aff5">
    <w:name w:val="正文段"/>
    <w:basedOn w:val="a"/>
    <w:qFormat/>
    <w:pPr>
      <w:widowControl/>
      <w:snapToGrid w:val="0"/>
      <w:spacing w:afterLines="50"/>
      <w:ind w:firstLineChars="200" w:firstLine="200"/>
    </w:pPr>
    <w:rPr>
      <w:kern w:val="0"/>
      <w:sz w:val="24"/>
      <w:szCs w:val="20"/>
    </w:rPr>
  </w:style>
  <w:style w:type="paragraph" w:customStyle="1" w:styleId="p15">
    <w:name w:val="p15"/>
    <w:basedOn w:val="a"/>
    <w:qFormat/>
    <w:pPr>
      <w:widowControl/>
      <w:ind w:firstLine="420"/>
    </w:pPr>
    <w:rPr>
      <w:rFonts w:ascii="Calibri" w:hAnsi="Calibri" w:cs="宋体"/>
      <w:kern w:val="0"/>
      <w:sz w:val="28"/>
      <w:szCs w:val="21"/>
    </w:rPr>
  </w:style>
  <w:style w:type="paragraph" w:customStyle="1" w:styleId="12074">
    <w:name w:val="样式 样式 样式1 + 首行缩进:  2 字符 + 左侧:  0.74 厘米"/>
    <w:basedOn w:val="a"/>
    <w:qFormat/>
    <w:pPr>
      <w:spacing w:line="360" w:lineRule="exact"/>
      <w:ind w:firstLineChars="200" w:firstLine="200"/>
    </w:pPr>
    <w:rPr>
      <w:rFonts w:ascii="Arial" w:hAnsi="Arial" w:cs="宋体"/>
      <w:szCs w:val="20"/>
    </w:rPr>
  </w:style>
  <w:style w:type="paragraph" w:customStyle="1" w:styleId="120">
    <w:name w:val="样式 样式1 + 首行缩进:  2 字符"/>
    <w:basedOn w:val="a"/>
    <w:qFormat/>
    <w:pPr>
      <w:spacing w:line="360" w:lineRule="exact"/>
      <w:ind w:firstLineChars="200" w:firstLine="420"/>
    </w:pPr>
    <w:rPr>
      <w:rFonts w:ascii="Arial" w:hAnsi="Arial" w:cs="宋体"/>
      <w:szCs w:val="20"/>
    </w:rPr>
  </w:style>
  <w:style w:type="paragraph" w:customStyle="1" w:styleId="19">
    <w:name w:val="纯文本1"/>
    <w:basedOn w:val="a"/>
    <w:qFormat/>
    <w:rPr>
      <w:rFonts w:ascii="宋体" w:hAnsi="Courier New" w:cs="Courier New"/>
      <w:szCs w:val="21"/>
    </w:rPr>
  </w:style>
  <w:style w:type="paragraph" w:customStyle="1" w:styleId="CharCharCharCharCharChar">
    <w:name w:val="Char Char Char Char Char Char"/>
    <w:basedOn w:val="a"/>
    <w:qFormat/>
    <w:rPr>
      <w:rFonts w:ascii="Tahoma" w:hAnsi="Tahoma"/>
      <w:sz w:val="24"/>
      <w:szCs w:val="20"/>
    </w:rPr>
  </w:style>
  <w:style w:type="paragraph" w:customStyle="1" w:styleId="1a">
    <w:name w:val="修订1"/>
    <w:qFormat/>
    <w:rPr>
      <w:rFonts w:ascii="宋体"/>
      <w:kern w:val="2"/>
      <w:sz w:val="28"/>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378020">
    <w:name w:val="样式 标题 3 + (中文) 黑体 小四 非加粗 段前: 7.8 磅 段后: 0 磅 行距: 固定值 20 磅"/>
    <w:basedOn w:val="3"/>
    <w:qFormat/>
    <w:pPr>
      <w:keepNext/>
      <w:keepLines/>
      <w:spacing w:line="400" w:lineRule="exact"/>
      <w:ind w:left="0" w:firstLine="0"/>
    </w:pPr>
    <w:rPr>
      <w:rFonts w:eastAsia="黑体" w:cs="宋体"/>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b">
    <w:name w:val="列出段落1"/>
    <w:basedOn w:val="a"/>
    <w:qFormat/>
    <w:pPr>
      <w:ind w:firstLineChars="200" w:firstLine="420"/>
    </w:pPr>
    <w:rPr>
      <w:rFonts w:ascii="Calibri" w:hAnsi="Calibri" w:cs="Calibri"/>
      <w:szCs w:val="21"/>
    </w:rPr>
  </w:style>
  <w:style w:type="paragraph" w:customStyle="1" w:styleId="23">
    <w:name w:val="纯文本2"/>
    <w:basedOn w:val="a"/>
    <w:qFormat/>
    <w:rPr>
      <w:rFonts w:ascii="宋体" w:hAnsi="Courier New" w:cs="Courier New"/>
      <w:szCs w:val="21"/>
    </w:rPr>
  </w:style>
  <w:style w:type="paragraph" w:customStyle="1" w:styleId="p18">
    <w:name w:val="p18"/>
    <w:basedOn w:val="a"/>
    <w:qFormat/>
    <w:pPr>
      <w:widowControl/>
      <w:spacing w:before="100" w:beforeAutospacing="1" w:after="100" w:afterAutospacing="1"/>
      <w:jc w:val="left"/>
    </w:pPr>
    <w:rPr>
      <w:rFonts w:ascii="宋体" w:hAnsi="宋体" w:cs="宋体"/>
      <w:kern w:val="0"/>
      <w:sz w:val="24"/>
    </w:rPr>
  </w:style>
  <w:style w:type="paragraph" w:customStyle="1" w:styleId="Style156">
    <w:name w:val="_Style 156"/>
    <w:basedOn w:val="a"/>
    <w:next w:val="aff2"/>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458</Words>
  <Characters>2614</Characters>
  <Application>Microsoft Office Word</Application>
  <DocSecurity>0</DocSecurity>
  <Lines>21</Lines>
  <Paragraphs>6</Paragraphs>
  <ScaleCrop>false</ScaleCrop>
  <Company>cjw</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秋秋</cp:lastModifiedBy>
  <cp:revision>30</cp:revision>
  <cp:lastPrinted>2017-06-02T05:02:00Z</cp:lastPrinted>
  <dcterms:created xsi:type="dcterms:W3CDTF">2018-05-23T07:39:00Z</dcterms:created>
  <dcterms:modified xsi:type="dcterms:W3CDTF">2021-07-14T12:07:00Z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DF7BF362D09F46F1A070070A50752AEC</vt:lpwstr>
  </property>
</Properties>
</file>