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504A">
      <w:pPr>
        <w:wordWrap w:val="0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523398546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中标（成交）供应商公告内容</w:t>
      </w:r>
      <w:bookmarkEnd w:id="0"/>
      <w:bookmarkStart w:id="1" w:name="_GoBack"/>
      <w:bookmarkEnd w:id="1"/>
    </w:p>
    <w:p w14:paraId="3F0E46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 xml:space="preserve">浙盛康公开【2025】11号-1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</w:t>
      </w:r>
    </w:p>
    <w:p w14:paraId="269461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054" w:hanging="1050" w:hangingChars="5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2025年浙江九龙山国家级自然保护区生态保护能力提升项目-智慧管理系统配套设施提升项目（第二次）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511"/>
        <w:gridCol w:w="1060"/>
        <w:gridCol w:w="808"/>
        <w:gridCol w:w="717"/>
        <w:gridCol w:w="1465"/>
      </w:tblGrid>
      <w:tr w14:paraId="63E0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523F39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1474" w:type="pct"/>
            <w:noWrap w:val="0"/>
            <w:vAlign w:val="center"/>
          </w:tcPr>
          <w:p w14:paraId="799B1D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浙江移动数智科技有限公司</w:t>
            </w:r>
          </w:p>
        </w:tc>
        <w:tc>
          <w:tcPr>
            <w:tcW w:w="1096" w:type="pct"/>
            <w:gridSpan w:val="2"/>
            <w:noWrap w:val="0"/>
            <w:vAlign w:val="center"/>
          </w:tcPr>
          <w:p w14:paraId="40923B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供应商负责人</w:t>
            </w:r>
          </w:p>
        </w:tc>
        <w:tc>
          <w:tcPr>
            <w:tcW w:w="1278" w:type="pct"/>
            <w:gridSpan w:val="2"/>
            <w:noWrap w:val="0"/>
            <w:vAlign w:val="center"/>
          </w:tcPr>
          <w:p w14:paraId="24F118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屠宇飞</w:t>
            </w:r>
          </w:p>
        </w:tc>
      </w:tr>
      <w:tr w14:paraId="6D2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0B419D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供应商地址</w:t>
            </w:r>
          </w:p>
        </w:tc>
        <w:tc>
          <w:tcPr>
            <w:tcW w:w="3850" w:type="pct"/>
            <w:gridSpan w:val="5"/>
            <w:noWrap w:val="0"/>
            <w:vAlign w:val="center"/>
          </w:tcPr>
          <w:p w14:paraId="06A377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浙江省杭州市萧山区萧山经济技术开发区桥南区块高新七路77号5幢3层</w:t>
            </w:r>
          </w:p>
        </w:tc>
      </w:tr>
      <w:tr w14:paraId="4861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 w14:paraId="1809FB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中标（成交）标的</w:t>
            </w:r>
          </w:p>
        </w:tc>
      </w:tr>
      <w:tr w14:paraId="2B33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511A9F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产品名称（或服务名称）</w:t>
            </w:r>
          </w:p>
        </w:tc>
        <w:tc>
          <w:tcPr>
            <w:tcW w:w="1474" w:type="pct"/>
            <w:noWrap w:val="0"/>
            <w:vAlign w:val="center"/>
          </w:tcPr>
          <w:p w14:paraId="6C1F15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规格型号（或服务标准）</w:t>
            </w:r>
          </w:p>
        </w:tc>
        <w:tc>
          <w:tcPr>
            <w:tcW w:w="622" w:type="pct"/>
            <w:noWrap w:val="0"/>
            <w:vAlign w:val="center"/>
          </w:tcPr>
          <w:p w14:paraId="71F46B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789E5F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858" w:type="pct"/>
            <w:noWrap w:val="0"/>
            <w:vAlign w:val="center"/>
          </w:tcPr>
          <w:p w14:paraId="23DB97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合价（元）</w:t>
            </w:r>
          </w:p>
        </w:tc>
      </w:tr>
      <w:tr w14:paraId="69B3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0B17D7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新能源充电建设</w:t>
            </w:r>
          </w:p>
        </w:tc>
        <w:tc>
          <w:tcPr>
            <w:tcW w:w="1474" w:type="pct"/>
            <w:noWrap w:val="0"/>
            <w:vAlign w:val="center"/>
          </w:tcPr>
          <w:p w14:paraId="2C4EA7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4642EB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5E1B3E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80720</w:t>
            </w:r>
          </w:p>
        </w:tc>
        <w:tc>
          <w:tcPr>
            <w:tcW w:w="858" w:type="pct"/>
            <w:noWrap w:val="0"/>
            <w:vAlign w:val="center"/>
          </w:tcPr>
          <w:p w14:paraId="6B4A86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80720</w:t>
            </w:r>
          </w:p>
        </w:tc>
      </w:tr>
      <w:tr w14:paraId="3932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72FC9F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入口至泗州庙电力设施修复及整改</w:t>
            </w:r>
          </w:p>
        </w:tc>
        <w:tc>
          <w:tcPr>
            <w:tcW w:w="1474" w:type="pct"/>
            <w:noWrap w:val="0"/>
            <w:vAlign w:val="center"/>
          </w:tcPr>
          <w:p w14:paraId="4A8983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3D2C23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1CF0CC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141730</w:t>
            </w:r>
          </w:p>
        </w:tc>
        <w:tc>
          <w:tcPr>
            <w:tcW w:w="858" w:type="pct"/>
            <w:noWrap w:val="0"/>
            <w:vAlign w:val="center"/>
          </w:tcPr>
          <w:p w14:paraId="4DE53C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141730</w:t>
            </w:r>
          </w:p>
        </w:tc>
      </w:tr>
      <w:tr w14:paraId="3E54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709076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路灯及监控检修</w:t>
            </w:r>
          </w:p>
        </w:tc>
        <w:tc>
          <w:tcPr>
            <w:tcW w:w="1474" w:type="pct"/>
            <w:noWrap w:val="0"/>
            <w:vAlign w:val="center"/>
          </w:tcPr>
          <w:p w14:paraId="33EC0D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5F5899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1E3F5A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12600</w:t>
            </w:r>
          </w:p>
        </w:tc>
        <w:tc>
          <w:tcPr>
            <w:tcW w:w="858" w:type="pct"/>
            <w:noWrap w:val="0"/>
            <w:vAlign w:val="center"/>
          </w:tcPr>
          <w:p w14:paraId="1EF995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12600</w:t>
            </w:r>
          </w:p>
        </w:tc>
      </w:tr>
      <w:tr w14:paraId="5B8F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3A8269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视频监控</w:t>
            </w:r>
          </w:p>
        </w:tc>
        <w:tc>
          <w:tcPr>
            <w:tcW w:w="1474" w:type="pct"/>
            <w:noWrap w:val="0"/>
            <w:vAlign w:val="center"/>
          </w:tcPr>
          <w:p w14:paraId="7EB677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4E7609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0A77D0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9908</w:t>
            </w:r>
          </w:p>
        </w:tc>
        <w:tc>
          <w:tcPr>
            <w:tcW w:w="858" w:type="pct"/>
            <w:noWrap w:val="0"/>
            <w:vAlign w:val="center"/>
          </w:tcPr>
          <w:p w14:paraId="4F17D4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9908</w:t>
            </w:r>
          </w:p>
        </w:tc>
      </w:tr>
      <w:tr w14:paraId="748A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23EA5A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电力修复</w:t>
            </w:r>
          </w:p>
        </w:tc>
        <w:tc>
          <w:tcPr>
            <w:tcW w:w="1474" w:type="pct"/>
            <w:noWrap w:val="0"/>
            <w:vAlign w:val="center"/>
          </w:tcPr>
          <w:p w14:paraId="001FD6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7C1E84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6D73E7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12300</w:t>
            </w:r>
          </w:p>
        </w:tc>
        <w:tc>
          <w:tcPr>
            <w:tcW w:w="858" w:type="pct"/>
            <w:noWrap w:val="0"/>
            <w:vAlign w:val="center"/>
          </w:tcPr>
          <w:p w14:paraId="7BC2AD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12300</w:t>
            </w:r>
          </w:p>
        </w:tc>
      </w:tr>
      <w:tr w14:paraId="71EE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1DFF1A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宽带</w:t>
            </w:r>
          </w:p>
        </w:tc>
        <w:tc>
          <w:tcPr>
            <w:tcW w:w="1474" w:type="pct"/>
            <w:noWrap w:val="0"/>
            <w:vAlign w:val="center"/>
          </w:tcPr>
          <w:p w14:paraId="7DCE32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27ACE4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3CCCFE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7200</w:t>
            </w:r>
          </w:p>
        </w:tc>
        <w:tc>
          <w:tcPr>
            <w:tcW w:w="858" w:type="pct"/>
            <w:noWrap w:val="0"/>
            <w:vAlign w:val="center"/>
          </w:tcPr>
          <w:p w14:paraId="1CBD79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7200</w:t>
            </w:r>
          </w:p>
        </w:tc>
      </w:tr>
      <w:tr w14:paraId="3736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349349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暂列金</w:t>
            </w:r>
          </w:p>
        </w:tc>
        <w:tc>
          <w:tcPr>
            <w:tcW w:w="1474" w:type="pct"/>
            <w:noWrap w:val="0"/>
            <w:vAlign w:val="center"/>
          </w:tcPr>
          <w:p w14:paraId="7C36B6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22" w:type="pct"/>
            <w:noWrap w:val="0"/>
            <w:vAlign w:val="center"/>
          </w:tcPr>
          <w:p w14:paraId="13538B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95" w:type="pct"/>
            <w:gridSpan w:val="2"/>
            <w:noWrap w:val="0"/>
            <w:vAlign w:val="center"/>
          </w:tcPr>
          <w:p w14:paraId="770547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20000</w:t>
            </w:r>
          </w:p>
        </w:tc>
        <w:tc>
          <w:tcPr>
            <w:tcW w:w="858" w:type="pct"/>
            <w:noWrap w:val="0"/>
            <w:vAlign w:val="center"/>
          </w:tcPr>
          <w:p w14:paraId="429898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20000</w:t>
            </w:r>
          </w:p>
        </w:tc>
      </w:tr>
      <w:tr w14:paraId="760D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pct"/>
            <w:noWrap w:val="0"/>
            <w:vAlign w:val="center"/>
          </w:tcPr>
          <w:p w14:paraId="5FA47D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总报价</w:t>
            </w:r>
          </w:p>
        </w:tc>
        <w:tc>
          <w:tcPr>
            <w:tcW w:w="3850" w:type="pct"/>
            <w:gridSpan w:val="5"/>
            <w:noWrap w:val="0"/>
            <w:vAlign w:val="center"/>
          </w:tcPr>
          <w:p w14:paraId="0821FD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贰拾捌万肆仟肆佰伍拾捌元整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284458.00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）</w:t>
            </w:r>
          </w:p>
        </w:tc>
      </w:tr>
      <w:tr w14:paraId="095C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5000" w:type="pct"/>
            <w:gridSpan w:val="6"/>
            <w:noWrap w:val="0"/>
            <w:vAlign w:val="top"/>
          </w:tcPr>
          <w:p w14:paraId="0DBE9F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服务要求：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7×24小时的免费运维服务。</w:t>
            </w:r>
          </w:p>
          <w:p w14:paraId="6B0020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1、质保期：项目完工后，自项目验收合格之日起不少于1年的质保期。</w:t>
            </w:r>
          </w:p>
          <w:p w14:paraId="380323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2、质保期内中标供应商须按免费提供项目相关技术支持等服务。</w:t>
            </w:r>
          </w:p>
          <w:p w14:paraId="2731EF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响应时间要求：提供7×24小时电话技术咨询支持，在收到用户通知后，24小时内须响应。由于中标供应商原因未在以上时间内响应，采购人有权委托第三方提供相关技术支持等服务，相应的费用由中标供应商承担。</w:t>
            </w:r>
          </w:p>
        </w:tc>
      </w:tr>
    </w:tbl>
    <w:p w14:paraId="03F6A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27D6"/>
    <w:rsid w:val="1CC54C55"/>
    <w:rsid w:val="45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503</Characters>
  <Lines>0</Lines>
  <Paragraphs>0</Paragraphs>
  <TotalTime>25</TotalTime>
  <ScaleCrop>false</ScaleCrop>
  <LinksUpToDate>false</LinksUpToDate>
  <CharactersWithSpaces>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13736</dc:creator>
  <cp:lastModifiedBy>桐桐</cp:lastModifiedBy>
  <dcterms:modified xsi:type="dcterms:W3CDTF">2025-07-16T02:29:00Z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eyJoZGlkIjoiY2U0YTQzMTk3ZmQxYzc0NzAwNzE4ZjViY2NhYTNjYjMiLCJ1c2VySWQiOiI1MDIzOTAxNTMifQ==</vt:lpwstr>
  </property>
  <property fmtid="{D5CDD505-2E9C-101B-9397-08002B2CF9AE}" pid="4" name="ICV">
    <vt:lpwstr>DA75A11118AD444CBA38FF01784703AE_13</vt:lpwstr>
  </property>
</Properties>
</file>