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>
        <w:rPr>
          <w:rFonts w:hint="eastAsia" w:ascii="仿宋_GB2312" w:eastAsia="仿宋_GB2312"/>
          <w:b/>
          <w:sz w:val="32"/>
          <w:szCs w:val="32"/>
        </w:rPr>
        <w:t>中标（成交）供应商公告内容</w:t>
      </w:r>
      <w:bookmarkEnd w:id="0"/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项目编号</w:t>
      </w:r>
      <w:r>
        <w:rPr>
          <w:rFonts w:hint="eastAsia" w:ascii="仿宋_GB2312" w:eastAsia="仿宋_GB2312" w:cs="Times New Roman"/>
          <w:sz w:val="24"/>
        </w:rPr>
        <w:t>：</w:t>
      </w:r>
      <w:r>
        <w:rPr>
          <w:rFonts w:hint="eastAsia" w:ascii="仿宋_GB2312" w:eastAsia="仿宋_GB2312" w:cs="Times New Roman"/>
          <w:sz w:val="24"/>
          <w:lang w:val="en-US" w:eastAsia="zh-CN"/>
        </w:rPr>
        <w:t>SC2022B03-公02</w:t>
      </w:r>
      <w:r>
        <w:rPr>
          <w:rFonts w:hint="eastAsia" w:ascii="仿宋_GB2312" w:eastAsia="仿宋_GB2312" w:cs="Times New Roman"/>
          <w:sz w:val="24"/>
        </w:rPr>
        <w:t xml:space="preserve">    项目名称：</w:t>
      </w:r>
      <w:r>
        <w:rPr>
          <w:rFonts w:hint="eastAsia" w:ascii="仿宋_GB2312" w:eastAsia="仿宋_GB2312" w:cs="Times New Roman"/>
          <w:sz w:val="24"/>
          <w:lang w:val="en-US" w:eastAsia="zh-CN"/>
        </w:rPr>
        <w:t>遂昌县市民服务中心改造工程-办公家具采购项目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859"/>
        <w:gridCol w:w="1419"/>
        <w:gridCol w:w="500"/>
        <w:gridCol w:w="212"/>
        <w:gridCol w:w="92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中标供应商名称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浙江品冠家具制造有限公司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供应商负责人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麻港威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供应商地址</w:t>
            </w:r>
          </w:p>
        </w:tc>
        <w:tc>
          <w:tcPr>
            <w:tcW w:w="61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临平区南苑街道天万社区5组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中标标的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140*70*77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140*70*120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160*80*77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屏风桌1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140*70*120（单人位）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屏风桌2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115*60*115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屏风桌3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140*70*120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屏风桌4（定制）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1.8米隔板1人位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屏风桌5（定制）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140*140*105四人位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音控室定制台1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120*60*75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音控室定制台2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240*60*75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培训桌1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140*45*77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培训桌2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140*45*77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（台面带多功能线盒）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培训桌（定制）3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160*60*77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培训桌（定制）4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120*60*75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500*220*77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240*120*77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会议长桌3（定制）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450*180*77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（带显示器升降仪）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会议长桌4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260*90*77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会议长桌5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480*140*77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会议长桌6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540*140*77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会议长桌7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240*90*77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会议长桌8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440*170*77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900*70*77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720*70*77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讲台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78*59*115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休闲桌椅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一桌四椅带伞（6组带伞）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一桌四椅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茶水台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不锈钢材质定制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51*51*94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51*51*94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55±10*60±10*80±10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会议椅4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68*52*100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会议椅5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47*47*92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办公椅6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74*69*120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办公椅7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74*69*120（皮转椅，不带轮）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会议椅8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47*47*92无扶手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大厅异型沙发1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240*85*75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沙发椅2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2+1+1+</w:t>
            </w:r>
            <w:r>
              <w:rPr>
                <w:rStyle w:val="7"/>
                <w:lang w:val="en-US" w:eastAsia="zh-CN" w:bidi="ar"/>
              </w:rPr>
              <w:t>茶几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沙发椅3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人位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沙发椅4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接待沙发5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沙发椅6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一桌两椅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单人沙发椅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带收放桌板功能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吧台椅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更衣室长椅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180*40*45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柜子1（定制）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120*40*140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文件更衣组合柜2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120*40*200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文件更衣组合柜3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80*40*200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柜子4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荣誉柜5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书柜，读书角（定制）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茶水柜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80*40*80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手机存放柜（定制）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80*40*180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茶几1（小）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67*47*55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80*80*45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茶几3（小）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67*47*55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矮柜1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55*140*40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矮柜2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350*40*90 定制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矮柜3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230*40*90定制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矮柜4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520*40*90定制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床+床垫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1.2米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床头柜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200*60*180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更衣柜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42*50*185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桌子或置物架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φ80*75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尿布台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儿童座椅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办事大厅工作台4人位（定制）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480*360*110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导服台无靠背矮椅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Φ40*38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长条弧形皮椅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360*60*45定制（分3张）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圆桌（8人）2米2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ф220*75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电动圆桌（12人）3米2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电动圆桌（16人）4米2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ф420*75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57*52*102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沙发（单人）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103*93*80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沙发（三人）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217*93*80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60*60*52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茶几（大）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120*60*45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餐桌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140*70*76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餐椅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45*40*40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衣帽架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</w:t>
            </w:r>
          </w:p>
        </w:tc>
        <w:tc>
          <w:tcPr>
            <w:tcW w:w="6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大写：人民币贰佰肆拾伍万叁仟陆佰柒拾元整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（￥：2453670元）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服务要求：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（1）投标人提供的售后服务应符合GB/T37652-2019《家具售后服务要求》。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（2）质量保证期：所有家具的质量保证期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年，在此保证期内，如在正常使用过程中出现的质量问题，供应商须负责免费维修或调换。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（3）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投标人对本项目提供长期有效的技术支持，开通全年24小时/天的不间断服务电话；每年提供至少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次全面设备保养和维护。投标人收到采购单位故障维修通知后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小时内到现场提出具体解决方案，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小时内进行修复。如在4小时内不能解决问题的，应提供同规格的替代产品给采购单位代用，直至故障修复。投标人需提供足够的备件以适应采购单位维修需求。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81015"/>
    <w:rsid w:val="359C365B"/>
    <w:rsid w:val="36D14BEC"/>
    <w:rsid w:val="4CF8021F"/>
    <w:rsid w:val="56863D59"/>
    <w:rsid w:val="57981015"/>
    <w:rsid w:val="5DC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widowControl w:val="0"/>
      <w:autoSpaceDE w:val="0"/>
      <w:autoSpaceDN w:val="0"/>
      <w:adjustRightInd w:val="0"/>
      <w:spacing w:after="120"/>
      <w:ind w:left="200" w:leftChars="200" w:firstLine="420"/>
      <w:jc w:val="both"/>
    </w:pPr>
    <w:rPr>
      <w:rFonts w:ascii="宋体" w:hAnsi="Calibri" w:eastAsia="宋体" w:cs="宋体"/>
      <w:color w:val="auto"/>
      <w:kern w:val="2"/>
      <w:sz w:val="24"/>
      <w:szCs w:val="21"/>
    </w:rPr>
  </w:style>
  <w:style w:type="paragraph" w:styleId="3">
    <w:name w:val="toc 1"/>
    <w:basedOn w:val="1"/>
    <w:next w:val="1"/>
    <w:qFormat/>
    <w:uiPriority w:val="0"/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2022-08-01T07:58:00Z</dcterms:created>
  <dc:creator>NTKO</dc:creator>
  <cp:lastModifiedBy>NTKO</cp:lastModifiedBy>
  <dcterms:modified xsi:type="dcterms:W3CDTF">2022-08-01T08:30:26Z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