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D0837">
      <w:pPr>
        <w:pStyle w:val="4"/>
        <w:spacing w:line="360" w:lineRule="auto"/>
        <w:ind w:left="0" w:leftChars="0" w:firstLine="0" w:firstLineChars="0"/>
        <w:jc w:val="center"/>
        <w:rPr>
          <w:rFonts w:hint="eastAsia" w:ascii="宋体" w:hAnsi="宋体" w:eastAsia="宋体"/>
          <w:b w:val="0"/>
          <w:bCs w:val="0"/>
        </w:rPr>
      </w:pPr>
      <w:bookmarkStart w:id="0" w:name="_Toc441763635"/>
      <w:bookmarkStart w:id="1" w:name="_Toc11293"/>
      <w:bookmarkStart w:id="2" w:name="_Toc8178"/>
      <w:bookmarkStart w:id="3" w:name="_Toc19461"/>
      <w:bookmarkStart w:id="4" w:name="_Toc94277262"/>
      <w:r>
        <w:rPr>
          <w:rFonts w:hint="eastAsia" w:ascii="宋体" w:hAnsi="宋体" w:eastAsia="宋体"/>
          <w:b w:val="0"/>
          <w:bCs w:val="0"/>
        </w:rPr>
        <w:t>成交人公告内容</w:t>
      </w:r>
      <w:bookmarkEnd w:id="0"/>
      <w:bookmarkEnd w:id="1"/>
      <w:bookmarkEnd w:id="2"/>
      <w:bookmarkEnd w:id="3"/>
      <w:bookmarkEnd w:id="4"/>
    </w:p>
    <w:p w14:paraId="53DD8A6A">
      <w:pPr>
        <w:spacing w:line="360" w:lineRule="auto"/>
        <w:rPr>
          <w:rFonts w:hint="eastAsia" w:ascii="宋体" w:hAnsi="宋体"/>
          <w:spacing w:val="20"/>
          <w:sz w:val="24"/>
        </w:rPr>
      </w:pPr>
      <w:r>
        <w:rPr>
          <w:rFonts w:hint="eastAsia" w:ascii="宋体" w:hAnsi="宋体"/>
          <w:spacing w:val="20"/>
          <w:sz w:val="24"/>
        </w:rPr>
        <w:t>采购项目：经开区展示中心形象宣传片项目</w:t>
      </w:r>
    </w:p>
    <w:p w14:paraId="78C8BDBF">
      <w:pPr>
        <w:spacing w:line="360" w:lineRule="auto"/>
        <w:rPr>
          <w:rFonts w:hint="eastAsia" w:ascii="宋体" w:hAnsi="宋体"/>
          <w:sz w:val="24"/>
          <w:szCs w:val="28"/>
        </w:rPr>
      </w:pPr>
      <w:r>
        <w:rPr>
          <w:rFonts w:hint="eastAsia" w:ascii="宋体" w:hAnsi="宋体"/>
          <w:spacing w:val="20"/>
          <w:sz w:val="24"/>
        </w:rPr>
        <w:t>采购编号</w:t>
      </w:r>
      <w:r>
        <w:rPr>
          <w:rFonts w:hint="eastAsia" w:ascii="宋体" w:hAnsi="宋体"/>
          <w:sz w:val="24"/>
          <w:szCs w:val="28"/>
        </w:rPr>
        <w:t>：卓正丽磋商2025-1061号</w:t>
      </w:r>
      <w:r>
        <w:rPr>
          <w:rFonts w:hint="eastAsia" w:ascii="宋体" w:hAnsi="宋体"/>
          <w:spacing w:val="20"/>
          <w:sz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49"/>
        <w:gridCol w:w="1164"/>
        <w:gridCol w:w="2109"/>
        <w:gridCol w:w="2410"/>
      </w:tblGrid>
      <w:tr w14:paraId="69A1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49D94B9">
            <w:pPr>
              <w:spacing w:line="360" w:lineRule="auto"/>
              <w:jc w:val="center"/>
              <w:rPr>
                <w:rFonts w:hint="eastAsia" w:ascii="宋体" w:hAnsi="宋体" w:cs="宋体"/>
                <w:spacing w:val="20"/>
                <w:sz w:val="24"/>
              </w:rPr>
            </w:pPr>
            <w:r>
              <w:rPr>
                <w:rFonts w:hint="eastAsia" w:ascii="宋体" w:hAnsi="宋体" w:cs="宋体"/>
                <w:spacing w:val="20"/>
                <w:sz w:val="24"/>
              </w:rPr>
              <w:t>成交人名称</w:t>
            </w:r>
          </w:p>
        </w:tc>
        <w:tc>
          <w:tcPr>
            <w:tcW w:w="2413" w:type="dxa"/>
            <w:gridSpan w:val="2"/>
            <w:tcBorders>
              <w:top w:val="single" w:color="auto" w:sz="4" w:space="0"/>
              <w:left w:val="single" w:color="auto" w:sz="4" w:space="0"/>
              <w:bottom w:val="single" w:color="auto" w:sz="4" w:space="0"/>
              <w:right w:val="single" w:color="auto" w:sz="4" w:space="0"/>
            </w:tcBorders>
            <w:noWrap w:val="0"/>
            <w:vAlign w:val="center"/>
          </w:tcPr>
          <w:p w14:paraId="525FF263">
            <w:pPr>
              <w:spacing w:line="360" w:lineRule="auto"/>
              <w:jc w:val="center"/>
              <w:rPr>
                <w:rFonts w:hint="default" w:ascii="宋体" w:hAnsi="宋体" w:eastAsia="宋体" w:cs="宋体"/>
                <w:spacing w:val="20"/>
                <w:sz w:val="24"/>
                <w:lang w:val="en-US" w:eastAsia="zh-CN"/>
              </w:rPr>
            </w:pPr>
            <w:r>
              <w:rPr>
                <w:rFonts w:hint="eastAsia" w:ascii="宋体" w:hAnsi="宋体" w:cs="宋体"/>
                <w:spacing w:val="20"/>
                <w:sz w:val="24"/>
                <w:lang w:val="en-US" w:eastAsia="zh-CN"/>
              </w:rPr>
              <w:t>丽水市莲都区大迈品牌策划中心</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672ED54C">
            <w:pPr>
              <w:spacing w:line="360" w:lineRule="auto"/>
              <w:jc w:val="center"/>
              <w:rPr>
                <w:rFonts w:hint="eastAsia" w:ascii="宋体" w:hAnsi="宋体" w:cs="宋体"/>
                <w:spacing w:val="20"/>
                <w:sz w:val="24"/>
              </w:rPr>
            </w:pPr>
            <w:r>
              <w:rPr>
                <w:rFonts w:hint="eastAsia" w:ascii="宋体" w:hAnsi="宋体" w:cs="宋体"/>
                <w:spacing w:val="20"/>
                <w:sz w:val="24"/>
              </w:rPr>
              <w:t>成交人负责人</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B63C27E">
            <w:pPr>
              <w:spacing w:line="360" w:lineRule="auto"/>
              <w:jc w:val="center"/>
              <w:rPr>
                <w:rFonts w:hint="default" w:ascii="宋体" w:hAnsi="宋体" w:eastAsia="宋体" w:cs="宋体"/>
                <w:spacing w:val="20"/>
                <w:sz w:val="24"/>
                <w:lang w:val="en-US" w:eastAsia="zh-CN"/>
              </w:rPr>
            </w:pPr>
            <w:r>
              <w:rPr>
                <w:rFonts w:hint="eastAsia" w:ascii="宋体" w:hAnsi="宋体" w:cs="宋体"/>
                <w:spacing w:val="20"/>
                <w:sz w:val="24"/>
                <w:lang w:val="en-US" w:eastAsia="zh-CN"/>
              </w:rPr>
              <w:t>张贸铭</w:t>
            </w:r>
          </w:p>
        </w:tc>
      </w:tr>
      <w:tr w14:paraId="5F37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41DD1ACC">
            <w:pPr>
              <w:spacing w:line="360" w:lineRule="auto"/>
              <w:jc w:val="center"/>
              <w:rPr>
                <w:rFonts w:hint="eastAsia" w:ascii="宋体" w:hAnsi="宋体" w:cs="宋体"/>
                <w:spacing w:val="20"/>
                <w:sz w:val="24"/>
              </w:rPr>
            </w:pPr>
            <w:r>
              <w:rPr>
                <w:rFonts w:hint="eastAsia" w:ascii="宋体" w:hAnsi="宋体" w:cs="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416E2E6E">
            <w:pPr>
              <w:spacing w:line="360" w:lineRule="auto"/>
              <w:jc w:val="center"/>
              <w:rPr>
                <w:rFonts w:hint="default" w:ascii="宋体" w:hAnsi="宋体" w:eastAsia="宋体" w:cs="宋体"/>
                <w:spacing w:val="20"/>
                <w:sz w:val="24"/>
                <w:lang w:val="en-US" w:eastAsia="zh-CN"/>
              </w:rPr>
            </w:pPr>
            <w:r>
              <w:rPr>
                <w:rFonts w:hint="eastAsia" w:ascii="宋体" w:hAnsi="宋体" w:cs="宋体"/>
                <w:spacing w:val="20"/>
                <w:sz w:val="24"/>
                <w:lang w:val="en-US" w:eastAsia="zh-CN"/>
              </w:rPr>
              <w:t>浙江省丽水市莲都区开发路500号2楼</w:t>
            </w:r>
          </w:p>
        </w:tc>
      </w:tr>
      <w:tr w14:paraId="2DDF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166D20B8">
            <w:pPr>
              <w:spacing w:line="360" w:lineRule="auto"/>
              <w:jc w:val="center"/>
              <w:rPr>
                <w:rFonts w:hint="eastAsia" w:ascii="宋体" w:hAnsi="宋体" w:cs="宋体"/>
                <w:spacing w:val="20"/>
                <w:sz w:val="24"/>
              </w:rPr>
            </w:pPr>
            <w:r>
              <w:rPr>
                <w:rFonts w:hint="eastAsia" w:ascii="宋体" w:hAnsi="宋体" w:cs="宋体"/>
                <w:spacing w:val="20"/>
                <w:sz w:val="24"/>
              </w:rPr>
              <w:t xml:space="preserve"> 成交标的</w:t>
            </w:r>
          </w:p>
        </w:tc>
      </w:tr>
      <w:tr w14:paraId="1B37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81BD0CB">
            <w:pPr>
              <w:spacing w:line="360" w:lineRule="auto"/>
              <w:jc w:val="center"/>
              <w:rPr>
                <w:rFonts w:hint="eastAsia" w:ascii="宋体" w:hAnsi="宋体" w:cs="宋体"/>
                <w:spacing w:val="20"/>
                <w:sz w:val="24"/>
              </w:rPr>
            </w:pPr>
            <w:r>
              <w:rPr>
                <w:rFonts w:hint="eastAsia" w:ascii="宋体" w:hAnsi="宋体" w:cs="宋体"/>
                <w:spacing w:val="20"/>
                <w:sz w:val="24"/>
              </w:rPr>
              <w:t>服务内容</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DE7E183">
            <w:pPr>
              <w:spacing w:line="360" w:lineRule="auto"/>
              <w:jc w:val="center"/>
              <w:rPr>
                <w:rFonts w:hint="eastAsia" w:ascii="宋体" w:hAnsi="宋体" w:cs="宋体"/>
                <w:spacing w:val="20"/>
                <w:sz w:val="24"/>
              </w:rPr>
            </w:pPr>
            <w:r>
              <w:rPr>
                <w:rFonts w:hint="eastAsia" w:ascii="宋体" w:hAnsi="宋体" w:cs="宋体"/>
                <w:spacing w:val="20"/>
                <w:sz w:val="24"/>
              </w:rPr>
              <w:t>单位</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D5D7B8B">
            <w:pPr>
              <w:spacing w:line="360" w:lineRule="auto"/>
              <w:jc w:val="center"/>
              <w:rPr>
                <w:rFonts w:hint="eastAsia" w:ascii="宋体" w:hAnsi="宋体" w:cs="宋体"/>
                <w:spacing w:val="20"/>
                <w:sz w:val="24"/>
              </w:rPr>
            </w:pPr>
            <w:r>
              <w:rPr>
                <w:rFonts w:hint="eastAsia" w:ascii="宋体" w:hAnsi="宋体" w:cs="宋体"/>
                <w:spacing w:val="20"/>
                <w:sz w:val="24"/>
              </w:rPr>
              <w:t>数量</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4BE69E4B">
            <w:pPr>
              <w:spacing w:line="360" w:lineRule="auto"/>
              <w:jc w:val="center"/>
              <w:rPr>
                <w:rFonts w:hint="eastAsia" w:ascii="宋体" w:hAnsi="宋体" w:cs="宋体"/>
                <w:spacing w:val="20"/>
                <w:sz w:val="24"/>
              </w:rPr>
            </w:pPr>
            <w:r>
              <w:rPr>
                <w:rFonts w:hint="eastAsia" w:ascii="宋体" w:hAnsi="宋体" w:cs="宋体"/>
                <w:spacing w:val="20"/>
                <w:sz w:val="24"/>
              </w:rPr>
              <w:t>单价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F8D1A58">
            <w:pPr>
              <w:spacing w:line="360" w:lineRule="auto"/>
              <w:jc w:val="center"/>
              <w:rPr>
                <w:rFonts w:hint="eastAsia" w:ascii="宋体" w:hAnsi="宋体" w:cs="宋体"/>
                <w:spacing w:val="20"/>
                <w:sz w:val="24"/>
              </w:rPr>
            </w:pPr>
            <w:r>
              <w:rPr>
                <w:rFonts w:hint="eastAsia" w:ascii="宋体" w:hAnsi="宋体" w:cs="宋体"/>
                <w:spacing w:val="20"/>
                <w:sz w:val="24"/>
              </w:rPr>
              <w:t>总价</w:t>
            </w:r>
          </w:p>
        </w:tc>
      </w:tr>
      <w:tr w14:paraId="0DCC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A3984ED">
            <w:pPr>
              <w:spacing w:line="360" w:lineRule="auto"/>
              <w:jc w:val="center"/>
              <w:rPr>
                <w:rFonts w:hint="eastAsia" w:ascii="宋体" w:hAnsi="宋体" w:cs="宋体"/>
                <w:spacing w:val="20"/>
                <w:sz w:val="24"/>
              </w:rPr>
            </w:pPr>
            <w:r>
              <w:rPr>
                <w:rFonts w:hint="eastAsia" w:ascii="宋体" w:hAnsi="宋体"/>
                <w:spacing w:val="20"/>
                <w:sz w:val="24"/>
              </w:rPr>
              <w:t>经开区展示中心形象宣传片项目</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2C81207">
            <w:pPr>
              <w:spacing w:line="360" w:lineRule="auto"/>
              <w:jc w:val="center"/>
              <w:rPr>
                <w:rFonts w:hint="eastAsia" w:ascii="宋体" w:hAnsi="宋体" w:eastAsia="宋体" w:cs="宋体"/>
                <w:spacing w:val="20"/>
                <w:sz w:val="24"/>
                <w:lang w:val="en-US" w:eastAsia="zh-CN"/>
              </w:rPr>
            </w:pPr>
            <w:r>
              <w:rPr>
                <w:rFonts w:hint="eastAsia" w:ascii="宋体" w:hAnsi="宋体" w:cs="宋体"/>
                <w:spacing w:val="20"/>
                <w:sz w:val="24"/>
                <w:lang w:val="en-US" w:eastAsia="zh-CN"/>
              </w:rPr>
              <w:t>项</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E1DE8E9">
            <w:pPr>
              <w:spacing w:line="360" w:lineRule="auto"/>
              <w:jc w:val="center"/>
              <w:rPr>
                <w:rFonts w:hint="eastAsia" w:ascii="宋体" w:hAnsi="宋体" w:eastAsia="宋体" w:cs="宋体"/>
                <w:spacing w:val="20"/>
                <w:sz w:val="24"/>
                <w:lang w:val="en-US" w:eastAsia="zh-CN"/>
              </w:rPr>
            </w:pPr>
            <w:r>
              <w:rPr>
                <w:rFonts w:hint="eastAsia" w:ascii="宋体" w:hAnsi="宋体" w:cs="宋体"/>
                <w:spacing w:val="20"/>
                <w:sz w:val="24"/>
                <w:lang w:val="en-US" w:eastAsia="zh-CN"/>
              </w:rPr>
              <w:t>1</w:t>
            </w:r>
          </w:p>
        </w:tc>
        <w:tc>
          <w:tcPr>
            <w:tcW w:w="2109" w:type="dxa"/>
            <w:tcBorders>
              <w:top w:val="single" w:color="auto" w:sz="4" w:space="0"/>
              <w:left w:val="single" w:color="auto" w:sz="4" w:space="0"/>
              <w:bottom w:val="single" w:color="auto" w:sz="4" w:space="0"/>
              <w:right w:val="single" w:color="auto" w:sz="4" w:space="0"/>
            </w:tcBorders>
            <w:noWrap w:val="0"/>
            <w:vAlign w:val="center"/>
          </w:tcPr>
          <w:p w14:paraId="24BD97BF">
            <w:pPr>
              <w:spacing w:line="360" w:lineRule="auto"/>
              <w:jc w:val="center"/>
              <w:rPr>
                <w:rFonts w:hint="default" w:ascii="宋体" w:hAnsi="宋体" w:eastAsia="宋体" w:cs="宋体"/>
                <w:spacing w:val="20"/>
                <w:sz w:val="24"/>
                <w:lang w:val="en-US" w:eastAsia="zh-CN"/>
              </w:rPr>
            </w:pPr>
            <w:r>
              <w:rPr>
                <w:rFonts w:hint="eastAsia" w:ascii="宋体" w:hAnsi="宋体" w:cs="宋体"/>
                <w:spacing w:val="20"/>
                <w:sz w:val="24"/>
                <w:lang w:val="en-US" w:eastAsia="zh-CN"/>
              </w:rPr>
              <w:t>370000.00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4498AA3">
            <w:pPr>
              <w:spacing w:line="360" w:lineRule="auto"/>
              <w:jc w:val="center"/>
              <w:rPr>
                <w:rFonts w:hint="default" w:ascii="宋体" w:hAnsi="宋体" w:eastAsia="宋体" w:cs="宋体"/>
                <w:spacing w:val="20"/>
                <w:sz w:val="24"/>
                <w:lang w:val="en-US" w:eastAsia="zh-CN"/>
              </w:rPr>
            </w:pPr>
            <w:r>
              <w:rPr>
                <w:rFonts w:hint="eastAsia" w:ascii="宋体" w:hAnsi="宋体" w:cs="宋体"/>
                <w:spacing w:val="20"/>
                <w:sz w:val="24"/>
                <w:lang w:val="en-US" w:eastAsia="zh-CN"/>
              </w:rPr>
              <w:t>370000.00</w:t>
            </w:r>
          </w:p>
        </w:tc>
      </w:tr>
      <w:tr w14:paraId="551E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778972FA">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1F16128E">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315A87A3">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434E49C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AD1CC02">
            <w:pPr>
              <w:spacing w:line="360" w:lineRule="auto"/>
              <w:rPr>
                <w:rFonts w:hint="eastAsia" w:ascii="宋体" w:hAnsi="宋体" w:cs="宋体"/>
                <w:spacing w:val="20"/>
                <w:sz w:val="24"/>
              </w:rPr>
            </w:pPr>
          </w:p>
        </w:tc>
      </w:tr>
      <w:tr w14:paraId="3F2E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35863BEA">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3080652F">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3ED43ECA">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46138991">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778707D">
            <w:pPr>
              <w:spacing w:line="360" w:lineRule="auto"/>
              <w:rPr>
                <w:rFonts w:hint="eastAsia" w:ascii="宋体" w:hAnsi="宋体" w:cs="宋体"/>
                <w:spacing w:val="20"/>
                <w:sz w:val="24"/>
              </w:rPr>
            </w:pPr>
          </w:p>
        </w:tc>
      </w:tr>
      <w:tr w14:paraId="39B1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49397208">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6E2C4091">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3FBB4BAF">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05D17349">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FD6D1B2">
            <w:pPr>
              <w:spacing w:line="360" w:lineRule="auto"/>
              <w:rPr>
                <w:rFonts w:hint="eastAsia" w:ascii="宋体" w:hAnsi="宋体" w:cs="宋体"/>
                <w:spacing w:val="20"/>
                <w:sz w:val="24"/>
              </w:rPr>
            </w:pPr>
          </w:p>
        </w:tc>
      </w:tr>
      <w:tr w14:paraId="08C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6357F33C">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789907BC">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4804C170">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40A2F8B7">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6A9E203">
            <w:pPr>
              <w:spacing w:line="360" w:lineRule="auto"/>
              <w:rPr>
                <w:rFonts w:hint="eastAsia" w:ascii="宋体" w:hAnsi="宋体" w:cs="宋体"/>
                <w:spacing w:val="20"/>
                <w:sz w:val="24"/>
              </w:rPr>
            </w:pPr>
          </w:p>
        </w:tc>
      </w:tr>
      <w:tr w14:paraId="5AF3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top"/>
          </w:tcPr>
          <w:p w14:paraId="7FE2E161">
            <w:pPr>
              <w:spacing w:line="360" w:lineRule="auto"/>
              <w:rPr>
                <w:rFonts w:hint="eastAsia" w:ascii="宋体" w:hAnsi="宋体" w:cs="宋体"/>
                <w:spacing w:val="20"/>
                <w:sz w:val="24"/>
              </w:rPr>
            </w:pPr>
          </w:p>
        </w:tc>
        <w:tc>
          <w:tcPr>
            <w:tcW w:w="1249" w:type="dxa"/>
            <w:tcBorders>
              <w:top w:val="single" w:color="auto" w:sz="4" w:space="0"/>
              <w:left w:val="single" w:color="auto" w:sz="4" w:space="0"/>
              <w:bottom w:val="single" w:color="auto" w:sz="4" w:space="0"/>
              <w:right w:val="single" w:color="auto" w:sz="4" w:space="0"/>
            </w:tcBorders>
            <w:noWrap w:val="0"/>
            <w:vAlign w:val="top"/>
          </w:tcPr>
          <w:p w14:paraId="2CAB07C4">
            <w:pPr>
              <w:spacing w:line="360" w:lineRule="auto"/>
              <w:rPr>
                <w:rFonts w:hint="eastAsia" w:ascii="宋体" w:hAnsi="宋体" w:cs="宋体"/>
                <w:spacing w:val="20"/>
                <w:sz w:val="24"/>
              </w:rPr>
            </w:pPr>
          </w:p>
        </w:tc>
        <w:tc>
          <w:tcPr>
            <w:tcW w:w="1164" w:type="dxa"/>
            <w:tcBorders>
              <w:top w:val="single" w:color="auto" w:sz="4" w:space="0"/>
              <w:left w:val="single" w:color="auto" w:sz="4" w:space="0"/>
              <w:bottom w:val="single" w:color="auto" w:sz="4" w:space="0"/>
              <w:right w:val="single" w:color="auto" w:sz="4" w:space="0"/>
            </w:tcBorders>
            <w:noWrap w:val="0"/>
            <w:vAlign w:val="top"/>
          </w:tcPr>
          <w:p w14:paraId="5C11EF85">
            <w:pPr>
              <w:spacing w:line="360" w:lineRule="auto"/>
              <w:rPr>
                <w:rFonts w:hint="eastAsia" w:ascii="宋体" w:hAnsi="宋体" w:cs="宋体"/>
                <w:spacing w:val="20"/>
                <w:sz w:val="24"/>
              </w:rPr>
            </w:pPr>
          </w:p>
        </w:tc>
        <w:tc>
          <w:tcPr>
            <w:tcW w:w="2109" w:type="dxa"/>
            <w:tcBorders>
              <w:top w:val="single" w:color="auto" w:sz="4" w:space="0"/>
              <w:left w:val="single" w:color="auto" w:sz="4" w:space="0"/>
              <w:bottom w:val="single" w:color="auto" w:sz="4" w:space="0"/>
              <w:right w:val="single" w:color="auto" w:sz="4" w:space="0"/>
            </w:tcBorders>
            <w:noWrap w:val="0"/>
            <w:vAlign w:val="top"/>
          </w:tcPr>
          <w:p w14:paraId="2CBA005C">
            <w:pPr>
              <w:spacing w:line="360" w:lineRule="auto"/>
              <w:rPr>
                <w:rFonts w:hint="eastAsia" w:ascii="宋体" w:hAnsi="宋体" w:cs="宋体"/>
                <w:spacing w:val="20"/>
                <w:sz w:val="24"/>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9B35B4E">
            <w:pPr>
              <w:spacing w:line="360" w:lineRule="auto"/>
              <w:rPr>
                <w:rFonts w:hint="eastAsia" w:ascii="宋体" w:hAnsi="宋体" w:cs="宋体"/>
                <w:spacing w:val="20"/>
                <w:sz w:val="24"/>
              </w:rPr>
            </w:pPr>
          </w:p>
        </w:tc>
      </w:tr>
      <w:tr w14:paraId="5CB1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2" w:type="dxa"/>
            <w:gridSpan w:val="4"/>
            <w:tcBorders>
              <w:top w:val="single" w:color="auto" w:sz="4" w:space="0"/>
              <w:left w:val="single" w:color="auto" w:sz="4" w:space="0"/>
              <w:bottom w:val="single" w:color="auto" w:sz="4" w:space="0"/>
              <w:right w:val="single" w:color="auto" w:sz="4" w:space="0"/>
            </w:tcBorders>
            <w:noWrap w:val="0"/>
            <w:vAlign w:val="top"/>
          </w:tcPr>
          <w:p w14:paraId="64F45BF8">
            <w:pPr>
              <w:spacing w:line="360" w:lineRule="auto"/>
              <w:rPr>
                <w:rFonts w:hint="eastAsia" w:ascii="宋体" w:hAnsi="宋体" w:cs="宋体"/>
                <w:spacing w:val="20"/>
                <w:sz w:val="24"/>
              </w:rPr>
            </w:pPr>
            <w:r>
              <w:rPr>
                <w:rFonts w:hint="eastAsia" w:ascii="宋体" w:hAnsi="宋体" w:cs="宋体"/>
                <w:spacing w:val="20"/>
                <w:sz w:val="24"/>
              </w:rPr>
              <w:t>成交金额合计</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4F891375">
            <w:pPr>
              <w:spacing w:line="360" w:lineRule="auto"/>
              <w:rPr>
                <w:rFonts w:hint="default" w:ascii="宋体" w:hAnsi="宋体" w:eastAsia="宋体" w:cs="宋体"/>
                <w:spacing w:val="20"/>
                <w:sz w:val="24"/>
                <w:lang w:val="en-US" w:eastAsia="zh-CN"/>
              </w:rPr>
            </w:pPr>
            <w:r>
              <w:rPr>
                <w:rFonts w:hint="eastAsia" w:ascii="宋体" w:hAnsi="宋体" w:cs="宋体"/>
                <w:spacing w:val="20"/>
                <w:sz w:val="24"/>
                <w:lang w:val="en-US" w:eastAsia="zh-CN"/>
              </w:rPr>
              <w:t>370000.00</w:t>
            </w:r>
          </w:p>
        </w:tc>
      </w:tr>
      <w:tr w14:paraId="03DB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14:paraId="19590AB6">
            <w:pPr>
              <w:spacing w:line="360" w:lineRule="auto"/>
              <w:rPr>
                <w:rFonts w:hint="eastAsia" w:ascii="宋体" w:hAnsi="宋体" w:cs="宋体"/>
                <w:spacing w:val="20"/>
                <w:sz w:val="24"/>
              </w:rPr>
            </w:pPr>
            <w:r>
              <w:rPr>
                <w:rFonts w:hint="eastAsia" w:ascii="宋体" w:hAnsi="宋体" w:cs="宋体"/>
                <w:spacing w:val="20"/>
                <w:sz w:val="24"/>
              </w:rPr>
              <w:t>服务要求：</w:t>
            </w:r>
          </w:p>
          <w:p w14:paraId="463784CF">
            <w:pPr>
              <w:spacing w:line="360" w:lineRule="auto"/>
              <w:rPr>
                <w:rFonts w:hint="default" w:ascii="宋体" w:hAnsi="宋体" w:eastAsia="宋体" w:cs="宋体"/>
                <w:spacing w:val="20"/>
                <w:sz w:val="24"/>
                <w:lang w:val="en-US" w:eastAsia="zh-CN"/>
              </w:rPr>
            </w:pPr>
            <w:r>
              <w:rPr>
                <w:rFonts w:hint="eastAsia" w:ascii="宋体" w:hAnsi="宋体" w:cs="宋体"/>
                <w:spacing w:val="20"/>
                <w:sz w:val="24"/>
                <w:lang w:val="en-US" w:eastAsia="zh-CN"/>
              </w:rPr>
              <w:t>同响应文件一致。</w:t>
            </w:r>
            <w:bookmarkStart w:id="5" w:name="_GoBack"/>
            <w:bookmarkEnd w:id="5"/>
          </w:p>
          <w:p w14:paraId="79DB4475">
            <w:pPr>
              <w:spacing w:line="360" w:lineRule="auto"/>
              <w:rPr>
                <w:rFonts w:hint="eastAsia" w:ascii="宋体" w:hAnsi="宋体" w:cs="宋体"/>
                <w:spacing w:val="20"/>
                <w:sz w:val="24"/>
              </w:rPr>
            </w:pPr>
          </w:p>
        </w:tc>
      </w:tr>
    </w:tbl>
    <w:p w14:paraId="30C525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512E60BD">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03129946">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0417F044">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64456DE7">
      <w:pPr>
        <w:keepNext w:val="0"/>
        <w:keepLines w:val="0"/>
        <w:pageBreakBefore w:val="0"/>
        <w:widowControl w:val="0"/>
        <w:kinsoku/>
        <w:wordWrap/>
        <w:overflowPunct/>
        <w:topLinePunct w:val="0"/>
        <w:autoSpaceDE/>
        <w:autoSpaceDN/>
        <w:bidi w:val="0"/>
        <w:adjustRightInd/>
        <w:snapToGrid/>
        <w:spacing w:line="240" w:lineRule="auto"/>
        <w:ind w:firstLine="490" w:firstLineChars="196"/>
        <w:textAlignment w:val="auto"/>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5F9C08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23D8D"/>
    <w:rsid w:val="22C2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5"/>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lang w:val="en-US" w:eastAsia="zh-CN"/>
    </w:rPr>
  </w:style>
  <w:style w:type="paragraph" w:styleId="3">
    <w:name w:val="Body Text"/>
    <w:basedOn w:val="1"/>
    <w:next w:val="1"/>
    <w:qFormat/>
    <w:uiPriority w:val="0"/>
    <w:pPr>
      <w:spacing w:after="120"/>
    </w:pPr>
  </w:style>
  <w:style w:type="paragraph" w:styleId="5">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2025-06-26T06:56:00Z</dcterms:created>
  <dc:creator>培珍Y(^_^)Y</dc:creator>
  <cp:lastModifiedBy>培珍Y(^_^)Y</cp:lastModifiedBy>
  <dcterms:modified xsi:type="dcterms:W3CDTF">2025-06-26T07:06:21Z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C0827BCE16F34B66BDADF1B65E61E39F_11</vt:lpwstr>
  </property>
  <property fmtid="{D5CDD505-2E9C-101B-9397-08002B2CF9AE}" pid="4" name="KSOTemplateDocerSaveRecord">
    <vt:lpwstr>eyJoZGlkIjoiZWVkZDE5NjkxMGUyMWI5MDE5OTM0NjYyYTdiMGQ4ODEiLCJ1c2VySWQiOiI3MDgzMzI3OTkifQ==</vt:lpwstr>
  </property>
</Properties>
</file>