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600" w:lineRule="exact"/>
        <w:jc w:val="center"/>
        <w:rPr>
          <w:rFonts w:ascii="宋体" w:hAnsi="宋体"/>
          <w:b/>
          <w:bCs/>
          <w:szCs w:val="36"/>
        </w:rPr>
      </w:pPr>
      <w:r>
        <w:rPr>
          <w:rFonts w:hint="eastAsia" w:ascii="宋体" w:hAnsi="宋体"/>
          <w:b/>
          <w:bCs/>
          <w:szCs w:val="36"/>
        </w:rPr>
        <w:t>中标供应商公告内容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项目名称及编号：“仙居县智慧城市基础设施新建项目”-子项目“物联感知基础设施能力提升项目”（</w:t>
      </w:r>
      <w:r>
        <w:rPr>
          <w:rFonts w:ascii="宋体"/>
          <w:sz w:val="24"/>
        </w:rPr>
        <w:t>XJCG-2023-GK021</w:t>
      </w:r>
      <w:r>
        <w:rPr>
          <w:rFonts w:hint="eastAsia" w:ascii="宋体"/>
          <w:sz w:val="24"/>
        </w:rPr>
        <w:t xml:space="preserve">） </w:t>
      </w:r>
      <w:r>
        <w:rPr>
          <w:rFonts w:ascii="宋体"/>
          <w:sz w:val="24"/>
        </w:rPr>
        <w:t xml:space="preserve">       </w:t>
      </w:r>
      <w:r>
        <w:rPr>
          <w:rFonts w:hint="eastAsia" w:ascii="宋体"/>
          <w:sz w:val="24"/>
        </w:rPr>
        <w:t xml:space="preserve">  </w:t>
      </w:r>
      <w:r>
        <w:rPr>
          <w:rFonts w:ascii="宋体"/>
          <w:sz w:val="24"/>
        </w:rPr>
        <w:t xml:space="preserve">                         </w:t>
      </w:r>
      <w:r>
        <w:rPr>
          <w:rFonts w:hint="eastAsia" w:ascii="宋体"/>
          <w:sz w:val="24"/>
        </w:rPr>
        <w:t xml:space="preserve"> 标项：无</w:t>
      </w:r>
    </w:p>
    <w:tbl>
      <w:tblPr>
        <w:tblStyle w:val="2"/>
        <w:tblW w:w="9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1094"/>
        <w:gridCol w:w="992"/>
        <w:gridCol w:w="1276"/>
        <w:gridCol w:w="709"/>
        <w:gridCol w:w="283"/>
        <w:gridCol w:w="1134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中标供应商名称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华信咨询设计研究院有限公司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法定代表人（或营业执照中的负责人）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王鑫荣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中标供应商地址</w:t>
            </w:r>
          </w:p>
        </w:tc>
        <w:tc>
          <w:tcPr>
            <w:tcW w:w="70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浙江省杭州市滨江区长河街道春波路999号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9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中标标的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标的名称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品牌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规格型号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核心层路由器（核心设备）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 CR16010E-F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950000.00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1900000.00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汇聚层路由器1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 CR16005E-F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720000.00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1440000.00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汇聚层路由器2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 CR16005E-F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660000.00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660000.00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接入层路由器1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 RA5300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200000.00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2800000.00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接入层路由器2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 RA5300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197000.00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197000.00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汇聚交换机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 S7506X-G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170000.00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850000.00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接入交换机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 S7503X-G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115000.00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1725000.00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网管交换机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 S5560X-30C-EI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9400.00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18800.00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OLT（含模块）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华为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MA5800-X7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115000.00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2185000.00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网管服务器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 UniServer R4900 G5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72000.00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360000.00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接入网网管平台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华为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NCE-FAN Lite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17000.00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17000.00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SDN控制软件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H3C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AD-WAN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650000.00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650000.00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GIS系统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武汉新方位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定制GIS系统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400000.00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400000.00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96芯架空光缆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富春江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GYTA-96B1.3，含施工服务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76.26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14000.00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1067640.00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144芯架空光缆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富春江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GYTA-144B1.3，含施工服务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18000.00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2844000.00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96芯管道光缆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富春江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GYTA-96B1.3，含施工服务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76.95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12800.00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984960.00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144芯管道光缆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富春江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GYTA-144B1.3，含施工服务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17400.00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609000.00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12芯架空光缆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富春江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GYTA-12B1.3，含施工服务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51.08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306480.00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24芯架空光缆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富春江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GYTA-24B1.3，含施工服务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34.98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6600.00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230868.00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36芯架空光缆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富春江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GYTA-36B1.3，含施工服务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6800.00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59160.00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48芯架空光缆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富春江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GYTA-48B1.3，含施工服务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7820.00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139978.00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72芯架空光缆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富春江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GYTA-72B1.3，含施工服务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48.26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434340.00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12芯管道光缆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富春江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GYTA-12B1.3，含施工服务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41.03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5050.00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207201.50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24芯管道光缆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富春江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GYTA-24B1.3，含施工服务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41.79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5900.00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246561.00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36芯管道光缆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富春江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GYTA-36B1.3，含施工服务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82800.00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48芯管道光缆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富春江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GYTA-48B1.3，含施工服务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7050.00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121965.00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60芯管道光缆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富春江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GYTA-60B1.3，含施工服务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7900.00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55300.00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72芯管道光缆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富春江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GYTA-72B1.3，含施工服务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50.58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8500.00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429930.00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84芯管道光缆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富春江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GYTA-84B1.3，含施工服务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9700.00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66930.00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200芯管道光缆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富春江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GYTA-200B1.3，含施工服务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18000.00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171000.00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机房空调、UPS、动环等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商宇、海康威视等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AM8UC、HP1110H等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15781513.92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15781513.92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中标金额合计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37042427.42 </w:t>
            </w:r>
          </w:p>
        </w:tc>
      </w:tr>
    </w:tbl>
    <w:p>
      <w:pPr>
        <w:spacing w:line="360" w:lineRule="auto"/>
        <w:rPr>
          <w:rFonts w:ascii="宋体"/>
          <w:sz w:val="24"/>
        </w:rPr>
      </w:pPr>
    </w:p>
    <w:p>
      <w:pPr>
        <w:spacing w:line="360" w:lineRule="auto"/>
        <w:jc w:val="left"/>
        <w:outlineLvl w:val="1"/>
      </w:pPr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YjNiZmUyMTg2ZTU3ZTk4NjZhYjllNjA4ZGIyYzMifQ=="/>
  </w:docVars>
  <w:rsids>
    <w:rsidRoot w:val="7CAD746E"/>
    <w:rsid w:val="000944C3"/>
    <w:rsid w:val="00376933"/>
    <w:rsid w:val="00737A56"/>
    <w:rsid w:val="008520DC"/>
    <w:rsid w:val="00D979F3"/>
    <w:rsid w:val="00E317F4"/>
    <w:rsid w:val="0FC76B4E"/>
    <w:rsid w:val="645B290F"/>
    <w:rsid w:val="7943198C"/>
    <w:rsid w:val="7CA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6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autoRedefine/>
    <w:unhideWhenUsed/>
    <w:uiPriority w:val="99"/>
    <w:rPr>
      <w:color w:val="954F72"/>
      <w:u w:val="single"/>
    </w:rPr>
  </w:style>
  <w:style w:type="character" w:styleId="5">
    <w:name w:val="Hyperlink"/>
    <w:basedOn w:val="3"/>
    <w:autoRedefine/>
    <w:unhideWhenUsed/>
    <w:uiPriority w:val="99"/>
    <w:rPr>
      <w:color w:val="0563C1"/>
      <w:u w:val="single"/>
    </w:rPr>
  </w:style>
  <w:style w:type="paragraph" w:customStyle="1" w:styleId="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8">
    <w:name w:val="xl63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9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1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1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2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3">
    <w:name w:val="xl68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4">
    <w:name w:val="xl69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5">
    <w:name w:val="xl70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6">
    <w:name w:val="xl71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1785</Characters>
  <Lines>14</Lines>
  <Paragraphs>4</Paragraphs>
  <TotalTime>61</TotalTime>
  <ScaleCrop>false</ScaleCrop>
  <LinksUpToDate>false</LinksUpToDate>
  <CharactersWithSpaces>2094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2020-11-04T07:16:00Z</dcterms:created>
  <dc:creator>夜幕</dc:creator>
  <cp:lastModifiedBy>，</cp:lastModifiedBy>
  <dcterms:modified xsi:type="dcterms:W3CDTF">2024-01-22T01:27:34Z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E2C43CF71DA04C6299A9626C00EB27E6_12</vt:lpwstr>
  </property>
</Properties>
</file>