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tabs>
          <w:tab w:val="left" w:pos="300"/>
        </w:tabs>
        <w:spacing w:line="288" w:lineRule="auto"/>
        <w:jc w:val="center"/>
        <w:rPr>
          <w:rFonts w:hint="eastAsia" w:ascii="宋体" w:hAnsi="宋体"/>
          <w:b/>
          <w:sz w:val="30"/>
          <w:highlight w:val="none"/>
          <w:lang w:eastAsia="zh-CN"/>
        </w:rPr>
      </w:pPr>
      <w:r>
        <w:rPr>
          <w:rFonts w:hint="eastAsia" w:ascii="宋体" w:hAnsi="宋体"/>
          <w:b/>
          <w:sz w:val="30"/>
          <w:highlight w:val="none"/>
          <w:lang w:eastAsia="zh-CN"/>
        </w:rPr>
        <w:t>衢州市衢江区粮食收储有限公司2022-2023年食堂食材配送项目（第二次）</w:t>
      </w:r>
    </w:p>
    <w:p>
      <w:pPr>
        <w:numPr>
          <w:numId w:val="0"/>
        </w:numPr>
        <w:tabs>
          <w:tab w:val="left" w:pos="300"/>
        </w:tabs>
        <w:spacing w:line="288" w:lineRule="auto"/>
        <w:jc w:val="center"/>
        <w:rPr>
          <w:rFonts w:ascii="宋体" w:hAnsi="宋体"/>
          <w:b/>
          <w:sz w:val="30"/>
          <w:highlight w:val="none"/>
        </w:rPr>
      </w:pPr>
      <w:r>
        <w:rPr>
          <w:rFonts w:ascii="宋体" w:hAnsi="宋体"/>
          <w:b/>
          <w:sz w:val="30"/>
          <w:highlight w:val="none"/>
        </w:rPr>
        <w:t>公开招标公告</w:t>
      </w:r>
      <w:bookmarkStart w:id="8" w:name="_GoBack"/>
      <w:bookmarkEnd w:id="8"/>
    </w:p>
    <w:p>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（非政府采购）</w:t>
      </w:r>
    </w:p>
    <w:p>
      <w:pPr>
        <w:keepNext w:val="0"/>
        <w:keepLines w:val="0"/>
        <w:pageBreakBefore w:val="0"/>
        <w:widowControl/>
        <w:kinsoku/>
        <w:wordWrap w:val="0"/>
        <w:overflowPunct/>
        <w:topLinePunct/>
        <w:autoSpaceDE/>
        <w:autoSpaceDN/>
        <w:bidi w:val="0"/>
        <w:adjustRightInd/>
        <w:snapToGrid/>
        <w:spacing w:line="400" w:lineRule="exact"/>
        <w:ind w:left="218" w:leftChars="104" w:firstLine="415" w:firstLineChars="189"/>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根据《衢州市国有企业采购管理办法（试行）》等规定，参考《中华人民共和国政府采购法》、《政府采购货物和服务招标投标管</w:t>
      </w:r>
      <w:r>
        <w:rPr>
          <w:rFonts w:hint="eastAsia" w:ascii="宋体" w:hAnsi="宋体" w:eastAsia="宋体" w:cs="宋体"/>
          <w:color w:val="auto"/>
          <w:sz w:val="22"/>
          <w:szCs w:val="22"/>
          <w:highlight w:val="none"/>
        </w:rPr>
        <w:t>理办法》，</w:t>
      </w:r>
      <w:r>
        <w:rPr>
          <w:rFonts w:hint="eastAsia" w:ascii="宋体" w:hAnsi="宋体" w:cs="宋体"/>
          <w:color w:val="auto"/>
          <w:sz w:val="22"/>
          <w:szCs w:val="22"/>
          <w:highlight w:val="none"/>
          <w:lang w:eastAsia="zh-CN"/>
        </w:rPr>
        <w:t>衢州港盛投资咨询有限公司</w:t>
      </w:r>
      <w:r>
        <w:rPr>
          <w:rFonts w:hint="eastAsia" w:ascii="宋体" w:hAnsi="宋体" w:eastAsia="宋体" w:cs="宋体"/>
          <w:color w:val="auto"/>
          <w:sz w:val="22"/>
          <w:szCs w:val="22"/>
          <w:highlight w:val="none"/>
        </w:rPr>
        <w:t>受</w:t>
      </w:r>
      <w:r>
        <w:rPr>
          <w:rFonts w:hint="eastAsia" w:ascii="宋体" w:hAnsi="宋体" w:eastAsia="宋体" w:cs="宋体"/>
          <w:color w:val="auto"/>
          <w:sz w:val="22"/>
          <w:szCs w:val="22"/>
          <w:highlight w:val="none"/>
          <w:lang w:eastAsia="zh-CN"/>
        </w:rPr>
        <w:t>衢州市衢江区粮食收储有限公司</w:t>
      </w:r>
      <w:r>
        <w:rPr>
          <w:rFonts w:hint="eastAsia" w:ascii="宋体" w:hAnsi="宋体" w:eastAsia="宋体" w:cs="宋体"/>
          <w:color w:val="auto"/>
          <w:sz w:val="22"/>
          <w:szCs w:val="22"/>
          <w:highlight w:val="none"/>
        </w:rPr>
        <w:t>的委托，对</w:t>
      </w:r>
      <w:r>
        <w:rPr>
          <w:rFonts w:hint="eastAsia" w:ascii="宋体" w:hAnsi="宋体" w:eastAsia="宋体" w:cs="宋体"/>
          <w:color w:val="auto"/>
          <w:sz w:val="22"/>
          <w:szCs w:val="22"/>
          <w:highlight w:val="none"/>
          <w:lang w:eastAsia="zh-CN"/>
        </w:rPr>
        <w:t>衢州市衢江区粮食收储有限公司2022-2023年食堂食材配送项目（第二次）</w:t>
      </w:r>
      <w:r>
        <w:rPr>
          <w:rFonts w:hint="eastAsia" w:ascii="宋体" w:hAnsi="宋体" w:eastAsia="宋体" w:cs="宋体"/>
          <w:color w:val="auto"/>
          <w:sz w:val="22"/>
          <w:szCs w:val="22"/>
          <w:highlight w:val="none"/>
        </w:rPr>
        <w:t>进行公开招标采购，欢迎符合要求的投标</w:t>
      </w:r>
      <w:r>
        <w:rPr>
          <w:rFonts w:hint="eastAsia" w:ascii="宋体" w:hAnsi="宋体" w:eastAsia="宋体" w:cs="宋体"/>
          <w:sz w:val="22"/>
          <w:szCs w:val="22"/>
          <w:highlight w:val="none"/>
        </w:rPr>
        <w:t>人前来投标。</w:t>
      </w:r>
    </w:p>
    <w:p>
      <w:pPr>
        <w:pageBreakBefore w:val="0"/>
        <w:widowControl/>
        <w:numPr>
          <w:ilvl w:val="0"/>
          <w:numId w:val="1"/>
        </w:numPr>
        <w:kinsoku/>
        <w:overflowPunct/>
        <w:autoSpaceDE/>
        <w:autoSpaceDN/>
        <w:bidi w:val="0"/>
        <w:adjustRightInd/>
        <w:spacing w:line="400" w:lineRule="exact"/>
        <w:ind w:left="-199" w:leftChars="-95" w:right="111" w:rightChars="53" w:firstLine="627" w:firstLineChars="284"/>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招标编号：</w:t>
      </w:r>
      <w:r>
        <w:rPr>
          <w:rFonts w:hint="eastAsia" w:ascii="宋体" w:hAnsi="宋体" w:cs="宋体"/>
          <w:color w:val="auto"/>
          <w:sz w:val="22"/>
          <w:szCs w:val="22"/>
          <w:highlight w:val="none"/>
          <w:lang w:val="en-US" w:eastAsia="zh-CN"/>
        </w:rPr>
        <w:t xml:space="preserve"> QZGS-FBX202220</w:t>
      </w:r>
    </w:p>
    <w:p>
      <w:pPr>
        <w:pageBreakBefore w:val="0"/>
        <w:widowControl/>
        <w:kinsoku/>
        <w:overflowPunct/>
        <w:autoSpaceDE/>
        <w:autoSpaceDN/>
        <w:bidi w:val="0"/>
        <w:adjustRightInd/>
        <w:spacing w:line="400" w:lineRule="exact"/>
        <w:ind w:firstLine="442" w:firstLineChars="200"/>
        <w:textAlignment w:val="auto"/>
        <w:rPr>
          <w:rFonts w:hint="eastAsia" w:ascii="宋体" w:hAnsi="宋体" w:eastAsia="宋体" w:cs="宋体"/>
          <w:sz w:val="22"/>
          <w:szCs w:val="22"/>
          <w:highlight w:val="none"/>
        </w:rPr>
      </w:pPr>
      <w:r>
        <w:rPr>
          <w:rFonts w:hint="eastAsia" w:ascii="宋体" w:hAnsi="宋体" w:eastAsia="宋体" w:cs="宋体"/>
          <w:b/>
          <w:bCs/>
          <w:sz w:val="22"/>
          <w:szCs w:val="22"/>
          <w:highlight w:val="none"/>
        </w:rPr>
        <w:t>二、采</w:t>
      </w:r>
      <w:r>
        <w:rPr>
          <w:rFonts w:hint="eastAsia" w:ascii="宋体" w:hAnsi="宋体" w:eastAsia="宋体" w:cs="宋体"/>
          <w:b/>
          <w:sz w:val="22"/>
          <w:szCs w:val="22"/>
          <w:highlight w:val="none"/>
        </w:rPr>
        <w:t>购组织类型：</w:t>
      </w:r>
      <w:r>
        <w:rPr>
          <w:rFonts w:hint="eastAsia" w:ascii="宋体" w:hAnsi="宋体" w:eastAsia="宋体" w:cs="宋体"/>
          <w:sz w:val="22"/>
          <w:szCs w:val="22"/>
          <w:highlight w:val="none"/>
        </w:rPr>
        <w:t>分散采购委托代理</w:t>
      </w:r>
    </w:p>
    <w:p>
      <w:pPr>
        <w:pageBreakBefore w:val="0"/>
        <w:widowControl/>
        <w:kinsoku/>
        <w:overflowPunct/>
        <w:autoSpaceDE/>
        <w:autoSpaceDN/>
        <w:bidi w:val="0"/>
        <w:adjustRightInd/>
        <w:spacing w:line="400" w:lineRule="exact"/>
        <w:ind w:firstLine="442" w:firstLineChars="200"/>
        <w:textAlignment w:val="auto"/>
        <w:rPr>
          <w:rFonts w:hint="eastAsia" w:ascii="宋体" w:hAnsi="宋体" w:eastAsia="宋体" w:cs="宋体"/>
          <w:sz w:val="22"/>
          <w:szCs w:val="22"/>
          <w:highlight w:val="none"/>
        </w:rPr>
      </w:pPr>
      <w:r>
        <w:rPr>
          <w:rFonts w:hint="eastAsia" w:ascii="宋体" w:hAnsi="宋体" w:eastAsia="宋体" w:cs="宋体"/>
          <w:b/>
          <w:sz w:val="22"/>
          <w:szCs w:val="22"/>
          <w:highlight w:val="none"/>
        </w:rPr>
        <w:t>三、采购方式：</w:t>
      </w:r>
      <w:r>
        <w:rPr>
          <w:rFonts w:hint="eastAsia" w:ascii="宋体" w:hAnsi="宋体" w:eastAsia="宋体" w:cs="宋体"/>
          <w:sz w:val="22"/>
          <w:szCs w:val="22"/>
          <w:highlight w:val="none"/>
        </w:rPr>
        <w:t>公开招标</w:t>
      </w:r>
    </w:p>
    <w:p>
      <w:pPr>
        <w:pageBreakBefore w:val="0"/>
        <w:kinsoku/>
        <w:overflowPunct/>
        <w:autoSpaceDE/>
        <w:autoSpaceDN/>
        <w:bidi w:val="0"/>
        <w:adjustRightInd/>
        <w:spacing w:line="400" w:lineRule="exact"/>
        <w:ind w:firstLine="442" w:firstLineChars="200"/>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四、采购内容及数量</w:t>
      </w:r>
    </w:p>
    <w:tbl>
      <w:tblPr>
        <w:tblStyle w:val="6"/>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4"/>
        <w:gridCol w:w="2428"/>
        <w:gridCol w:w="905"/>
        <w:gridCol w:w="710"/>
        <w:gridCol w:w="1520"/>
        <w:gridCol w:w="1570"/>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884" w:type="dxa"/>
            <w:vAlign w:val="center"/>
          </w:tcPr>
          <w:p>
            <w:pPr>
              <w:pageBreakBefore w:val="0"/>
              <w:widowControl/>
              <w:kinsoku/>
              <w:overflowPunct/>
              <w:autoSpaceDE/>
              <w:autoSpaceDN/>
              <w:bidi w:val="0"/>
              <w:adjustRightInd/>
              <w:spacing w:line="400" w:lineRule="exact"/>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序号</w:t>
            </w:r>
          </w:p>
        </w:tc>
        <w:tc>
          <w:tcPr>
            <w:tcW w:w="2428" w:type="dxa"/>
            <w:vAlign w:val="center"/>
          </w:tcPr>
          <w:p>
            <w:pPr>
              <w:pageBreakBefore w:val="0"/>
              <w:widowControl/>
              <w:kinsoku/>
              <w:overflowPunct/>
              <w:autoSpaceDE/>
              <w:autoSpaceDN/>
              <w:bidi w:val="0"/>
              <w:adjustRightInd/>
              <w:spacing w:line="400" w:lineRule="exact"/>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标项内容</w:t>
            </w:r>
          </w:p>
        </w:tc>
        <w:tc>
          <w:tcPr>
            <w:tcW w:w="905" w:type="dxa"/>
            <w:vAlign w:val="center"/>
          </w:tcPr>
          <w:p>
            <w:pPr>
              <w:pageBreakBefore w:val="0"/>
              <w:widowControl/>
              <w:kinsoku/>
              <w:overflowPunct/>
              <w:autoSpaceDE/>
              <w:autoSpaceDN/>
              <w:bidi w:val="0"/>
              <w:adjustRightInd/>
              <w:spacing w:line="400" w:lineRule="exact"/>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数量</w:t>
            </w:r>
          </w:p>
        </w:tc>
        <w:tc>
          <w:tcPr>
            <w:tcW w:w="710" w:type="dxa"/>
            <w:vAlign w:val="center"/>
          </w:tcPr>
          <w:p>
            <w:pPr>
              <w:pageBreakBefore w:val="0"/>
              <w:widowControl/>
              <w:kinsoku/>
              <w:overflowPunct/>
              <w:autoSpaceDE/>
              <w:autoSpaceDN/>
              <w:bidi w:val="0"/>
              <w:adjustRightInd/>
              <w:spacing w:line="400" w:lineRule="exact"/>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单位</w:t>
            </w:r>
          </w:p>
        </w:tc>
        <w:tc>
          <w:tcPr>
            <w:tcW w:w="1520" w:type="dxa"/>
            <w:vAlign w:val="center"/>
          </w:tcPr>
          <w:p>
            <w:pPr>
              <w:pageBreakBefore w:val="0"/>
              <w:widowControl/>
              <w:kinsoku/>
              <w:overflowPunct/>
              <w:autoSpaceDE/>
              <w:autoSpaceDN/>
              <w:bidi w:val="0"/>
              <w:adjustRightInd/>
              <w:spacing w:line="400" w:lineRule="exact"/>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预算价(</w:t>
            </w:r>
            <w:r>
              <w:rPr>
                <w:rFonts w:hint="eastAsia" w:ascii="宋体" w:hAnsi="宋体" w:eastAsia="宋体" w:cs="宋体"/>
                <w:b/>
                <w:bCs/>
                <w:sz w:val="22"/>
                <w:szCs w:val="22"/>
                <w:highlight w:val="none"/>
                <w:lang w:eastAsia="zh-CN"/>
              </w:rPr>
              <w:t>万</w:t>
            </w:r>
            <w:r>
              <w:rPr>
                <w:rFonts w:hint="eastAsia" w:ascii="宋体" w:hAnsi="宋体" w:eastAsia="宋体" w:cs="宋体"/>
                <w:b/>
                <w:bCs/>
                <w:sz w:val="22"/>
                <w:szCs w:val="22"/>
                <w:highlight w:val="none"/>
              </w:rPr>
              <w:t>元)</w:t>
            </w:r>
          </w:p>
        </w:tc>
        <w:tc>
          <w:tcPr>
            <w:tcW w:w="1570" w:type="dxa"/>
            <w:vAlign w:val="center"/>
          </w:tcPr>
          <w:p>
            <w:pPr>
              <w:pageBreakBefore w:val="0"/>
              <w:widowControl/>
              <w:kinsoku/>
              <w:overflowPunct/>
              <w:autoSpaceDE/>
              <w:autoSpaceDN/>
              <w:bidi w:val="0"/>
              <w:adjustRightInd/>
              <w:spacing w:line="400" w:lineRule="exact"/>
              <w:ind w:right="-15" w:rightChars="-7"/>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简要技术要求、用途</w:t>
            </w:r>
          </w:p>
        </w:tc>
        <w:tc>
          <w:tcPr>
            <w:tcW w:w="1040" w:type="dxa"/>
            <w:vAlign w:val="center"/>
          </w:tcPr>
          <w:p>
            <w:pPr>
              <w:pageBreakBefore w:val="0"/>
              <w:widowControl/>
              <w:kinsoku/>
              <w:overflowPunct/>
              <w:autoSpaceDE/>
              <w:autoSpaceDN/>
              <w:bidi w:val="0"/>
              <w:adjustRightInd/>
              <w:spacing w:line="400" w:lineRule="exact"/>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jc w:val="center"/>
        </w:trPr>
        <w:tc>
          <w:tcPr>
            <w:tcW w:w="884" w:type="dxa"/>
            <w:vAlign w:val="center"/>
          </w:tcPr>
          <w:p>
            <w:pPr>
              <w:pageBreakBefore w:val="0"/>
              <w:widowControl/>
              <w:kinsoku/>
              <w:overflowPunct/>
              <w:autoSpaceDE/>
              <w:autoSpaceDN/>
              <w:bidi w:val="0"/>
              <w:adjustRightInd/>
              <w:snapToGrid w:val="0"/>
              <w:spacing w:line="400" w:lineRule="exact"/>
              <w:ind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428" w:type="dxa"/>
            <w:vAlign w:val="center"/>
          </w:tcPr>
          <w:p>
            <w:pPr>
              <w:pageBreakBefore w:val="0"/>
              <w:widowControl/>
              <w:kinsoku/>
              <w:overflowPunct/>
              <w:autoSpaceDE/>
              <w:autoSpaceDN/>
              <w:bidi w:val="0"/>
              <w:adjustRightInd/>
              <w:snapToGrid w:val="0"/>
              <w:spacing w:line="4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衢州市衢江区粮食收储有限公司2022-2023年食堂食材配送项目（第二次）  </w:t>
            </w:r>
          </w:p>
        </w:tc>
        <w:tc>
          <w:tcPr>
            <w:tcW w:w="905" w:type="dxa"/>
            <w:vAlign w:val="center"/>
          </w:tcPr>
          <w:p>
            <w:pPr>
              <w:pageBreakBefore w:val="0"/>
              <w:widowControl/>
              <w:kinsoku/>
              <w:overflowPunct/>
              <w:autoSpaceDE/>
              <w:autoSpaceDN/>
              <w:bidi w:val="0"/>
              <w:adjustRightInd/>
              <w:snapToGrid w:val="0"/>
              <w:spacing w:line="4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 xml:space="preserve">1 </w:t>
            </w:r>
          </w:p>
        </w:tc>
        <w:tc>
          <w:tcPr>
            <w:tcW w:w="710" w:type="dxa"/>
            <w:vAlign w:val="center"/>
          </w:tcPr>
          <w:p>
            <w:pPr>
              <w:pageBreakBefore w:val="0"/>
              <w:widowControl/>
              <w:kinsoku/>
              <w:overflowPunct/>
              <w:autoSpaceDE/>
              <w:autoSpaceDN/>
              <w:bidi w:val="0"/>
              <w:adjustRightInd/>
              <w:snapToGrid w:val="0"/>
              <w:spacing w:line="40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w:t>
            </w:r>
          </w:p>
        </w:tc>
        <w:tc>
          <w:tcPr>
            <w:tcW w:w="1520" w:type="dxa"/>
            <w:vAlign w:val="center"/>
          </w:tcPr>
          <w:p>
            <w:pPr>
              <w:pageBreakBefore w:val="0"/>
              <w:widowControl/>
              <w:kinsoku/>
              <w:overflowPunct/>
              <w:autoSpaceDE/>
              <w:autoSpaceDN/>
              <w:bidi w:val="0"/>
              <w:adjustRightInd/>
              <w:snapToGrid w:val="0"/>
              <w:spacing w:line="400" w:lineRule="exact"/>
              <w:jc w:val="center"/>
              <w:textAlignment w:val="auto"/>
              <w:rPr>
                <w:rFonts w:hint="default" w:ascii="宋体" w:hAnsi="宋体" w:eastAsia="宋体" w:cs="宋体"/>
                <w:color w:val="auto"/>
                <w:sz w:val="22"/>
                <w:szCs w:val="22"/>
                <w:highlight w:val="none"/>
                <w:lang w:val="en-US"/>
              </w:rPr>
            </w:pPr>
            <w:r>
              <w:rPr>
                <w:rFonts w:hint="default" w:ascii="宋体" w:hAnsi="宋体" w:eastAsia="宋体" w:cs="宋体"/>
                <w:color w:val="auto"/>
                <w:sz w:val="22"/>
                <w:szCs w:val="22"/>
                <w:highlight w:val="none"/>
                <w:lang w:val="en-US"/>
              </w:rPr>
              <w:t>26.4</w:t>
            </w:r>
          </w:p>
        </w:tc>
        <w:tc>
          <w:tcPr>
            <w:tcW w:w="1570" w:type="dxa"/>
            <w:vAlign w:val="center"/>
          </w:tcPr>
          <w:p>
            <w:pPr>
              <w:pageBreakBefore w:val="0"/>
              <w:widowControl/>
              <w:kinsoku/>
              <w:overflowPunct/>
              <w:autoSpaceDE/>
              <w:autoSpaceDN/>
              <w:bidi w:val="0"/>
              <w:adjustRightInd/>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具体详见第三章采购需求。</w:t>
            </w:r>
          </w:p>
        </w:tc>
        <w:tc>
          <w:tcPr>
            <w:tcW w:w="1040" w:type="dxa"/>
            <w:vAlign w:val="center"/>
          </w:tcPr>
          <w:p>
            <w:pPr>
              <w:pageBreakBefore w:val="0"/>
              <w:widowControl/>
              <w:kinsoku/>
              <w:overflowPunct/>
              <w:autoSpaceDE/>
              <w:autoSpaceDN/>
              <w:bidi w:val="0"/>
              <w:adjustRightInd/>
              <w:snapToGrid w:val="0"/>
              <w:spacing w:line="400" w:lineRule="exact"/>
              <w:jc w:val="center"/>
              <w:textAlignment w:val="auto"/>
              <w:rPr>
                <w:rFonts w:hint="eastAsia" w:ascii="宋体" w:hAnsi="宋体" w:eastAsia="宋体" w:cs="宋体"/>
                <w:snapToGrid w:val="0"/>
                <w:color w:val="auto"/>
                <w:sz w:val="22"/>
                <w:szCs w:val="22"/>
                <w:highlight w:val="none"/>
              </w:rPr>
            </w:pPr>
          </w:p>
        </w:tc>
      </w:tr>
    </w:tbl>
    <w:p>
      <w:pPr>
        <w:keepNext w:val="0"/>
        <w:keepLines w:val="0"/>
        <w:pageBreakBefore w:val="0"/>
        <w:numPr>
          <w:ilvl w:val="0"/>
          <w:numId w:val="2"/>
        </w:numPr>
        <w:kinsoku/>
        <w:wordWrap/>
        <w:overflowPunct/>
        <w:topLinePunct w:val="0"/>
        <w:autoSpaceDE/>
        <w:autoSpaceDN/>
        <w:bidi w:val="0"/>
        <w:adjustRightInd/>
        <w:spacing w:line="400" w:lineRule="exact"/>
        <w:ind w:firstLine="416" w:firstLineChars="200"/>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服务期：1年，2022年</w:t>
      </w:r>
      <w:r>
        <w:rPr>
          <w:rFonts w:hint="eastAsia" w:ascii="宋体" w:hAnsi="宋体" w:eastAsia="宋体" w:cs="宋体"/>
          <w:color w:val="auto"/>
          <w:spacing w:val="-6"/>
          <w:sz w:val="22"/>
          <w:szCs w:val="22"/>
          <w:highlight w:val="none"/>
          <w:lang w:val="en-US" w:eastAsia="zh-CN"/>
        </w:rPr>
        <w:t>8</w:t>
      </w:r>
      <w:r>
        <w:rPr>
          <w:rFonts w:hint="eastAsia" w:ascii="宋体" w:hAnsi="宋体" w:eastAsia="宋体" w:cs="宋体"/>
          <w:color w:val="auto"/>
          <w:spacing w:val="-6"/>
          <w:sz w:val="22"/>
          <w:szCs w:val="22"/>
          <w:highlight w:val="none"/>
        </w:rPr>
        <w:t>月</w:t>
      </w:r>
      <w:r>
        <w:rPr>
          <w:rFonts w:hint="eastAsia" w:ascii="宋体" w:hAnsi="宋体" w:eastAsia="宋体" w:cs="宋体"/>
          <w:color w:val="auto"/>
          <w:spacing w:val="-6"/>
          <w:sz w:val="22"/>
          <w:szCs w:val="22"/>
          <w:highlight w:val="none"/>
          <w:lang w:val="en-US" w:eastAsia="zh-CN"/>
        </w:rPr>
        <w:t>17</w:t>
      </w:r>
      <w:r>
        <w:rPr>
          <w:rFonts w:hint="eastAsia" w:ascii="宋体" w:hAnsi="宋体" w:eastAsia="宋体" w:cs="宋体"/>
          <w:color w:val="auto"/>
          <w:spacing w:val="-6"/>
          <w:sz w:val="22"/>
          <w:szCs w:val="22"/>
          <w:highlight w:val="none"/>
        </w:rPr>
        <w:t>日至2023年</w:t>
      </w:r>
      <w:r>
        <w:rPr>
          <w:rFonts w:hint="eastAsia" w:ascii="宋体" w:hAnsi="宋体" w:eastAsia="宋体" w:cs="宋体"/>
          <w:color w:val="auto"/>
          <w:spacing w:val="-6"/>
          <w:sz w:val="22"/>
          <w:szCs w:val="22"/>
          <w:highlight w:val="none"/>
          <w:lang w:val="en-US" w:eastAsia="zh-CN"/>
        </w:rPr>
        <w:t>8</w:t>
      </w:r>
      <w:r>
        <w:rPr>
          <w:rFonts w:hint="eastAsia" w:ascii="宋体" w:hAnsi="宋体" w:eastAsia="宋体" w:cs="宋体"/>
          <w:color w:val="auto"/>
          <w:spacing w:val="-6"/>
          <w:sz w:val="22"/>
          <w:szCs w:val="22"/>
          <w:highlight w:val="none"/>
        </w:rPr>
        <w:t>月</w:t>
      </w:r>
      <w:r>
        <w:rPr>
          <w:rFonts w:hint="eastAsia" w:ascii="宋体" w:hAnsi="宋体" w:eastAsia="宋体" w:cs="宋体"/>
          <w:color w:val="auto"/>
          <w:spacing w:val="-6"/>
          <w:sz w:val="22"/>
          <w:szCs w:val="22"/>
          <w:highlight w:val="none"/>
          <w:lang w:val="en-US" w:eastAsia="zh-CN"/>
        </w:rPr>
        <w:t>16</w:t>
      </w:r>
      <w:r>
        <w:rPr>
          <w:rFonts w:hint="eastAsia" w:ascii="宋体" w:hAnsi="宋体" w:eastAsia="宋体" w:cs="宋体"/>
          <w:color w:val="auto"/>
          <w:spacing w:val="-6"/>
          <w:sz w:val="22"/>
          <w:szCs w:val="22"/>
          <w:highlight w:val="none"/>
        </w:rPr>
        <w:t>日。</w:t>
      </w:r>
    </w:p>
    <w:p>
      <w:pPr>
        <w:keepNext w:val="0"/>
        <w:keepLines w:val="0"/>
        <w:pageBreakBefore w:val="0"/>
        <w:numPr>
          <w:ilvl w:val="0"/>
          <w:numId w:val="0"/>
        </w:numPr>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六、合格投标人的资格要求</w:t>
      </w:r>
    </w:p>
    <w:p>
      <w:pPr>
        <w:keepNext w:val="0"/>
        <w:keepLines w:val="0"/>
        <w:pageBreakBefore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1、符合《衢州市国有企业采购管理办法（试行）》第十五条要求。</w:t>
      </w:r>
    </w:p>
    <w:p>
      <w:pPr>
        <w:keepNext w:val="0"/>
        <w:keepLines w:val="0"/>
        <w:pageBreakBefore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具有独立承担民事责任的能力；</w:t>
      </w:r>
    </w:p>
    <w:p>
      <w:pPr>
        <w:keepNext w:val="0"/>
        <w:keepLines w:val="0"/>
        <w:pageBreakBefore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具有良好的商业信誉和健全的财务会计制度；</w:t>
      </w:r>
    </w:p>
    <w:p>
      <w:pPr>
        <w:keepNext w:val="0"/>
        <w:keepLines w:val="0"/>
        <w:pageBreakBefore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具有履行合同所必需的设备</w:t>
      </w:r>
      <w:r>
        <w:rPr>
          <w:rFonts w:hint="eastAsia" w:ascii="宋体" w:hAnsi="宋体" w:eastAsia="宋体" w:cs="宋体"/>
          <w:color w:val="auto"/>
          <w:sz w:val="22"/>
          <w:szCs w:val="22"/>
          <w:highlight w:val="none"/>
          <w:lang w:eastAsia="zh-CN"/>
        </w:rPr>
        <w:t>、技术和售后保障等能力</w:t>
      </w:r>
      <w:r>
        <w:rPr>
          <w:rFonts w:hint="eastAsia" w:ascii="宋体" w:hAnsi="宋体" w:eastAsia="宋体" w:cs="宋体"/>
          <w:color w:val="auto"/>
          <w:sz w:val="22"/>
          <w:szCs w:val="22"/>
          <w:highlight w:val="none"/>
        </w:rPr>
        <w:t>；</w:t>
      </w:r>
    </w:p>
    <w:p>
      <w:pPr>
        <w:keepNext w:val="0"/>
        <w:keepLines w:val="0"/>
        <w:pageBreakBefore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有依法缴纳税收和社会保障资金的良好记录；</w:t>
      </w:r>
    </w:p>
    <w:p>
      <w:pPr>
        <w:keepNext w:val="0"/>
        <w:keepLines w:val="0"/>
        <w:pageBreakBefore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参加采购、招投标等活动前三年内，在经营活动中没有重大违法记录和行贿犯罪记录；</w:t>
      </w:r>
    </w:p>
    <w:p>
      <w:pPr>
        <w:keepNext w:val="0"/>
        <w:keepLines w:val="0"/>
        <w:pageBreakBefore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6）具有法律法规和规范性文件规定的其他条件。</w:t>
      </w:r>
    </w:p>
    <w:p>
      <w:pPr>
        <w:keepNext w:val="0"/>
        <w:keepLines w:val="0"/>
        <w:pageBreakBefore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pacing w:val="-11"/>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pacing w:val="-11"/>
          <w:sz w:val="22"/>
          <w:szCs w:val="22"/>
          <w:highlight w:val="none"/>
          <w:lang w:val="zh-CN"/>
        </w:rPr>
        <w:t>未被列入</w:t>
      </w:r>
      <w:r>
        <w:rPr>
          <w:rFonts w:hint="eastAsia" w:ascii="宋体" w:hAnsi="宋体" w:eastAsia="宋体" w:cs="宋体"/>
          <w:color w:val="auto"/>
          <w:spacing w:val="-11"/>
          <w:sz w:val="22"/>
          <w:szCs w:val="22"/>
          <w:highlight w:val="none"/>
        </w:rPr>
        <w:t>“</w:t>
      </w:r>
      <w:r>
        <w:rPr>
          <w:rFonts w:hint="eastAsia" w:ascii="宋体" w:hAnsi="宋体" w:eastAsia="宋体" w:cs="宋体"/>
          <w:color w:val="auto"/>
          <w:spacing w:val="-11"/>
          <w:sz w:val="22"/>
          <w:szCs w:val="22"/>
          <w:highlight w:val="none"/>
          <w:lang w:val="zh-CN"/>
        </w:rPr>
        <w:t>信用中国</w:t>
      </w:r>
      <w:r>
        <w:rPr>
          <w:rFonts w:hint="eastAsia" w:ascii="宋体" w:hAnsi="宋体" w:eastAsia="宋体" w:cs="宋体"/>
          <w:color w:val="auto"/>
          <w:spacing w:val="-11"/>
          <w:sz w:val="22"/>
          <w:szCs w:val="22"/>
          <w:highlight w:val="none"/>
        </w:rPr>
        <w:t>”</w:t>
      </w:r>
      <w:r>
        <w:rPr>
          <w:rFonts w:hint="eastAsia" w:ascii="宋体" w:hAnsi="宋体" w:eastAsia="宋体" w:cs="宋体"/>
          <w:color w:val="auto"/>
          <w:spacing w:val="-11"/>
          <w:sz w:val="22"/>
          <w:szCs w:val="22"/>
          <w:highlight w:val="none"/>
          <w:lang w:val="zh-CN"/>
        </w:rPr>
        <w:t>网站</w:t>
      </w:r>
      <w:r>
        <w:rPr>
          <w:rFonts w:hint="eastAsia" w:ascii="宋体" w:hAnsi="宋体" w:eastAsia="宋体" w:cs="宋体"/>
          <w:color w:val="auto"/>
          <w:spacing w:val="-11"/>
          <w:sz w:val="22"/>
          <w:szCs w:val="22"/>
          <w:highlight w:val="none"/>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\t "http://www.qzggzy.com/FrontWeb/_blank"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pacing w:val="-11"/>
          <w:sz w:val="22"/>
          <w:szCs w:val="22"/>
          <w:highlight w:val="none"/>
        </w:rPr>
        <w:t>www.creditchina.gov.cn</w:t>
      </w:r>
      <w:r>
        <w:rPr>
          <w:rFonts w:hint="eastAsia" w:ascii="宋体" w:hAnsi="宋体" w:eastAsia="宋体" w:cs="宋体"/>
          <w:color w:val="auto"/>
          <w:spacing w:val="-11"/>
          <w:sz w:val="22"/>
          <w:szCs w:val="22"/>
          <w:highlight w:val="none"/>
        </w:rPr>
        <w:fldChar w:fldCharType="end"/>
      </w:r>
      <w:r>
        <w:rPr>
          <w:rFonts w:hint="eastAsia" w:ascii="宋体" w:hAnsi="宋体" w:eastAsia="宋体" w:cs="宋体"/>
          <w:color w:val="auto"/>
          <w:spacing w:val="-11"/>
          <w:sz w:val="22"/>
          <w:szCs w:val="22"/>
          <w:highlight w:val="none"/>
        </w:rPr>
        <w:t>)</w:t>
      </w:r>
      <w:r>
        <w:rPr>
          <w:rFonts w:hint="eastAsia" w:ascii="宋体" w:hAnsi="宋体" w:eastAsia="宋体" w:cs="宋体"/>
          <w:color w:val="auto"/>
          <w:spacing w:val="-11"/>
          <w:sz w:val="22"/>
          <w:szCs w:val="22"/>
          <w:highlight w:val="none"/>
          <w:lang w:val="zh-CN"/>
        </w:rPr>
        <w:t>、中国政府采购网</w:t>
      </w:r>
      <w:r>
        <w:rPr>
          <w:rFonts w:hint="eastAsia" w:ascii="宋体" w:hAnsi="宋体" w:eastAsia="宋体" w:cs="宋体"/>
          <w:color w:val="auto"/>
          <w:spacing w:val="-11"/>
          <w:sz w:val="22"/>
          <w:szCs w:val="22"/>
          <w:highlight w:val="none"/>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"http://www.ccgp.gov.cn/" \t "http://www.qzggzy.com/FrontWeb/_blank"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pacing w:val="-11"/>
          <w:sz w:val="22"/>
          <w:szCs w:val="22"/>
          <w:highlight w:val="none"/>
        </w:rPr>
        <w:t>www.ccgp.gov.cn</w:t>
      </w:r>
      <w:r>
        <w:rPr>
          <w:rFonts w:hint="eastAsia" w:ascii="宋体" w:hAnsi="宋体" w:eastAsia="宋体" w:cs="宋体"/>
          <w:color w:val="auto"/>
          <w:spacing w:val="-11"/>
          <w:sz w:val="22"/>
          <w:szCs w:val="22"/>
          <w:highlight w:val="none"/>
        </w:rPr>
        <w:fldChar w:fldCharType="end"/>
      </w:r>
      <w:r>
        <w:rPr>
          <w:rFonts w:hint="eastAsia" w:ascii="宋体" w:hAnsi="宋体" w:eastAsia="宋体" w:cs="宋体"/>
          <w:color w:val="auto"/>
          <w:spacing w:val="-11"/>
          <w:sz w:val="22"/>
          <w:szCs w:val="22"/>
          <w:highlight w:val="none"/>
        </w:rPr>
        <w:t>)</w:t>
      </w:r>
      <w:r>
        <w:rPr>
          <w:rFonts w:hint="eastAsia" w:ascii="宋体" w:hAnsi="宋体" w:eastAsia="宋体" w:cs="宋体"/>
          <w:color w:val="auto"/>
          <w:spacing w:val="-11"/>
          <w:sz w:val="22"/>
          <w:szCs w:val="22"/>
          <w:highlight w:val="none"/>
          <w:lang w:val="zh-CN"/>
        </w:rPr>
        <w:t>渠道信用记录失信被执行人、重大税收违法案件当事人名单、政府采购严重违法失信行为记录名单的投标人</w:t>
      </w:r>
      <w:r>
        <w:rPr>
          <w:rFonts w:hint="eastAsia" w:ascii="宋体" w:hAnsi="宋体" w:eastAsia="宋体" w:cs="宋体"/>
          <w:color w:val="auto"/>
          <w:spacing w:val="-11"/>
          <w:sz w:val="22"/>
          <w:szCs w:val="22"/>
          <w:highlight w:val="none"/>
        </w:rPr>
        <w:t>。</w:t>
      </w:r>
    </w:p>
    <w:p>
      <w:pPr>
        <w:keepNext w:val="0"/>
        <w:keepLines w:val="0"/>
        <w:pageBreakBefore w:val="0"/>
        <w:kinsoku/>
        <w:wordWrap/>
        <w:overflowPunct/>
        <w:topLinePunct w:val="0"/>
        <w:autoSpaceDE/>
        <w:autoSpaceDN/>
        <w:bidi w:val="0"/>
        <w:adjustRightInd/>
        <w:spacing w:line="400" w:lineRule="exact"/>
        <w:ind w:left="42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3、本项目不接受联合体投标。</w:t>
      </w:r>
    </w:p>
    <w:p>
      <w:pPr>
        <w:keepNext w:val="0"/>
        <w:keepLines w:val="0"/>
        <w:pageBreakBefore w:val="0"/>
        <w:kinsoku/>
        <w:wordWrap/>
        <w:overflowPunct/>
        <w:topLinePunct w:val="0"/>
        <w:autoSpaceDE/>
        <w:autoSpaceDN/>
        <w:bidi w:val="0"/>
        <w:adjustRightInd/>
        <w:spacing w:line="400" w:lineRule="exact"/>
        <w:ind w:left="42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4、本项目专门面向中小企业（也包括残疾人福利企业和监狱企业）采购。</w:t>
      </w:r>
    </w:p>
    <w:p>
      <w:pPr>
        <w:keepNext w:val="0"/>
        <w:keepLines w:val="0"/>
        <w:pageBreakBefore w:val="0"/>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七、招标文件的获取</w:t>
      </w:r>
    </w:p>
    <w:p>
      <w:pPr>
        <w:keepNext w:val="0"/>
        <w:keepLines w:val="0"/>
        <w:pageBreakBefore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1、时间：</w:t>
      </w:r>
      <w:r>
        <w:rPr>
          <w:rFonts w:hint="eastAsia" w:ascii="宋体" w:hAnsi="宋体" w:eastAsia="宋体" w:cs="宋体"/>
          <w:color w:val="auto"/>
          <w:sz w:val="22"/>
          <w:szCs w:val="22"/>
          <w:highlight w:val="none"/>
          <w:lang w:val="en-US" w:eastAsia="zh-CN"/>
        </w:rPr>
        <w:t>2022</w:t>
      </w:r>
      <w:r>
        <w:rPr>
          <w:rFonts w:hint="eastAsia" w:ascii="宋体" w:hAnsi="宋体" w:eastAsia="宋体" w:cs="宋体"/>
          <w:color w:val="auto"/>
          <w:sz w:val="22"/>
          <w:szCs w:val="22"/>
          <w:highlight w:val="none"/>
          <w:lang w:val="zh-CN"/>
        </w:rPr>
        <w:t>年</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val="zh-CN"/>
        </w:rPr>
        <w:t>月</w:t>
      </w:r>
      <w:r>
        <w:rPr>
          <w:rFonts w:hint="eastAsia" w:ascii="宋体" w:hAnsi="宋体" w:eastAsia="宋体" w:cs="宋体"/>
          <w:color w:val="auto"/>
          <w:sz w:val="22"/>
          <w:szCs w:val="22"/>
          <w:highlight w:val="none"/>
          <w:lang w:val="en-US" w:eastAsia="zh-CN"/>
        </w:rPr>
        <w:t xml:space="preserve"> 26 </w:t>
      </w:r>
      <w:r>
        <w:rPr>
          <w:rFonts w:hint="eastAsia" w:ascii="宋体" w:hAnsi="宋体" w:eastAsia="宋体" w:cs="宋体"/>
          <w:color w:val="auto"/>
          <w:sz w:val="22"/>
          <w:szCs w:val="22"/>
          <w:highlight w:val="none"/>
          <w:lang w:val="zh-CN"/>
        </w:rPr>
        <w:t>日至</w:t>
      </w:r>
      <w:r>
        <w:rPr>
          <w:rFonts w:hint="eastAsia" w:ascii="宋体" w:hAnsi="宋体" w:eastAsia="宋体" w:cs="宋体"/>
          <w:color w:val="auto"/>
          <w:sz w:val="22"/>
          <w:szCs w:val="22"/>
          <w:highlight w:val="none"/>
          <w:lang w:val="en-US" w:eastAsia="zh-CN"/>
        </w:rPr>
        <w:t>2022</w:t>
      </w:r>
      <w:r>
        <w:rPr>
          <w:rFonts w:hint="eastAsia" w:ascii="宋体" w:hAnsi="宋体" w:eastAsia="宋体" w:cs="宋体"/>
          <w:color w:val="auto"/>
          <w:sz w:val="22"/>
          <w:szCs w:val="22"/>
          <w:highlight w:val="none"/>
          <w:lang w:val="zh-CN"/>
        </w:rPr>
        <w:t>年</w:t>
      </w:r>
      <w:r>
        <w:rPr>
          <w:rFonts w:hint="eastAsia" w:ascii="宋体" w:hAnsi="宋体" w:eastAsia="宋体" w:cs="宋体"/>
          <w:color w:val="auto"/>
          <w:sz w:val="22"/>
          <w:szCs w:val="22"/>
          <w:highlight w:val="none"/>
          <w:lang w:val="en-US" w:eastAsia="zh-CN"/>
        </w:rPr>
        <w:t xml:space="preserve">8 </w:t>
      </w:r>
      <w:r>
        <w:rPr>
          <w:rFonts w:hint="eastAsia" w:ascii="宋体" w:hAnsi="宋体" w:eastAsia="宋体" w:cs="宋体"/>
          <w:color w:val="auto"/>
          <w:sz w:val="22"/>
          <w:szCs w:val="22"/>
          <w:highlight w:val="none"/>
          <w:lang w:val="zh-CN"/>
        </w:rPr>
        <w:t>月</w:t>
      </w:r>
      <w:r>
        <w:rPr>
          <w:rFonts w:hint="eastAsia" w:ascii="宋体" w:hAnsi="宋体" w:eastAsia="宋体" w:cs="宋体"/>
          <w:color w:val="auto"/>
          <w:sz w:val="22"/>
          <w:szCs w:val="22"/>
          <w:highlight w:val="none"/>
          <w:lang w:val="en-US" w:eastAsia="zh-CN"/>
        </w:rPr>
        <w:t xml:space="preserve">1 </w:t>
      </w:r>
      <w:r>
        <w:rPr>
          <w:rFonts w:hint="eastAsia" w:ascii="宋体" w:hAnsi="宋体" w:eastAsia="宋体" w:cs="宋体"/>
          <w:color w:val="auto"/>
          <w:sz w:val="22"/>
          <w:szCs w:val="22"/>
          <w:highlight w:val="none"/>
          <w:lang w:val="zh-CN"/>
        </w:rPr>
        <w:t>日止（上午8：30-1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lang w:val="zh-CN"/>
        </w:rPr>
        <w:t>，下午14：00-17：00，节假日除外）。</w:t>
      </w:r>
    </w:p>
    <w:p>
      <w:pPr>
        <w:keepNext w:val="0"/>
        <w:keepLines w:val="0"/>
        <w:pageBreakBefore w:val="0"/>
        <w:widowControl/>
        <w:kinsoku/>
        <w:wordWrap/>
        <w:overflowPunct/>
        <w:topLinePunct w:val="0"/>
        <w:autoSpaceDE/>
        <w:autoSpaceDN/>
        <w:bidi w:val="0"/>
        <w:adjustRightInd/>
        <w:spacing w:line="400" w:lineRule="exact"/>
        <w:ind w:firstLine="384"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pacing w:val="-14"/>
          <w:sz w:val="22"/>
          <w:szCs w:val="22"/>
          <w:highlight w:val="none"/>
        </w:rPr>
        <w:t>2、地点：</w:t>
      </w:r>
      <w:r>
        <w:rPr>
          <w:rFonts w:hint="eastAsia" w:ascii="宋体" w:hAnsi="宋体" w:eastAsia="宋体" w:cs="宋体"/>
          <w:color w:val="auto"/>
          <w:sz w:val="22"/>
          <w:szCs w:val="22"/>
          <w:highlight w:val="none"/>
          <w:lang w:val="zh-CN" w:eastAsia="zh-CN"/>
        </w:rPr>
        <w:t>衢州港盛投资咨询有限公司</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zh-CN" w:eastAsia="zh-CN"/>
        </w:rPr>
        <w:t>衢州市柯城区五环北路西10弄19</w:t>
      </w:r>
      <w:r>
        <w:rPr>
          <w:rFonts w:hint="eastAsia" w:ascii="宋体" w:hAnsi="宋体" w:eastAsia="宋体" w:cs="宋体"/>
          <w:color w:val="auto"/>
          <w:sz w:val="22"/>
          <w:szCs w:val="22"/>
          <w:highlight w:val="none"/>
          <w:lang w:val="zh-CN"/>
        </w:rPr>
        <w:t>)。</w:t>
      </w:r>
    </w:p>
    <w:p>
      <w:pPr>
        <w:keepNext w:val="0"/>
        <w:keepLines w:val="0"/>
        <w:pageBreakBefore w:val="0"/>
        <w:widowControl/>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3、获取方式：无需现场获取，将报名资料扫描件发送至</w:t>
      </w:r>
      <w:r>
        <w:rPr>
          <w:rFonts w:hint="eastAsia" w:ascii="宋体" w:hAnsi="宋体" w:cs="宋体"/>
          <w:color w:val="auto"/>
          <w:sz w:val="22"/>
          <w:szCs w:val="22"/>
          <w:highlight w:val="none"/>
          <w:lang w:val="en-US" w:eastAsia="zh-CN"/>
        </w:rPr>
        <w:t>812675904</w:t>
      </w:r>
      <w:r>
        <w:rPr>
          <w:rFonts w:hint="eastAsia" w:ascii="宋体" w:hAnsi="宋体" w:eastAsia="宋体" w:cs="宋体"/>
          <w:color w:val="auto"/>
          <w:sz w:val="22"/>
          <w:szCs w:val="22"/>
          <w:highlight w:val="none"/>
          <w:lang w:val="zh-CN"/>
        </w:rPr>
        <w:t>@qq.com并致电采购代理机构联系人获取即可，</w:t>
      </w:r>
      <w:r>
        <w:rPr>
          <w:rFonts w:hint="eastAsia" w:ascii="宋体" w:hAnsi="宋体" w:eastAsia="宋体" w:cs="宋体"/>
          <w:color w:val="auto"/>
          <w:sz w:val="22"/>
          <w:szCs w:val="22"/>
          <w:highlight w:val="none"/>
          <w:lang w:val="zh-CN" w:eastAsia="zh-CN"/>
        </w:rPr>
        <w:t>招标</w:t>
      </w:r>
      <w:r>
        <w:rPr>
          <w:rFonts w:hint="eastAsia" w:ascii="宋体" w:hAnsi="宋体" w:eastAsia="宋体" w:cs="宋体"/>
          <w:color w:val="auto"/>
          <w:sz w:val="22"/>
          <w:szCs w:val="22"/>
          <w:highlight w:val="none"/>
          <w:lang w:val="zh-CN"/>
        </w:rPr>
        <w:t>文件为</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00元/份（人民币），售后不退。</w:t>
      </w:r>
    </w:p>
    <w:p>
      <w:pPr>
        <w:keepNext w:val="0"/>
        <w:keepLines w:val="0"/>
        <w:pageBreakBefore w:val="0"/>
        <w:widowControl/>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招标文件</w:t>
      </w:r>
      <w:r>
        <w:rPr>
          <w:rFonts w:hint="eastAsia" w:ascii="宋体" w:hAnsi="宋体" w:eastAsia="宋体" w:cs="宋体"/>
          <w:b/>
          <w:bCs/>
          <w:color w:val="auto"/>
          <w:sz w:val="22"/>
          <w:szCs w:val="22"/>
          <w:highlight w:val="none"/>
          <w:lang w:val="zh-CN" w:eastAsia="zh-CN"/>
        </w:rPr>
        <w:t>获取</w:t>
      </w:r>
      <w:r>
        <w:rPr>
          <w:rFonts w:hint="eastAsia" w:ascii="宋体" w:hAnsi="宋体" w:eastAsia="宋体" w:cs="宋体"/>
          <w:b/>
          <w:bCs/>
          <w:color w:val="auto"/>
          <w:sz w:val="22"/>
          <w:szCs w:val="22"/>
          <w:highlight w:val="none"/>
          <w:lang w:val="zh-CN"/>
        </w:rPr>
        <w:t>截</w:t>
      </w:r>
      <w:r>
        <w:rPr>
          <w:rFonts w:hint="eastAsia" w:ascii="宋体" w:hAnsi="宋体" w:eastAsia="宋体" w:cs="宋体"/>
          <w:b/>
          <w:bCs/>
          <w:color w:val="auto"/>
          <w:sz w:val="22"/>
          <w:szCs w:val="22"/>
          <w:highlight w:val="none"/>
        </w:rPr>
        <w:t>止时间之后潜在供应商仍然可以</w:t>
      </w:r>
      <w:r>
        <w:rPr>
          <w:rFonts w:hint="eastAsia" w:ascii="宋体" w:hAnsi="宋体" w:eastAsia="宋体" w:cs="宋体"/>
          <w:b/>
          <w:bCs/>
          <w:color w:val="auto"/>
          <w:sz w:val="22"/>
          <w:szCs w:val="22"/>
          <w:highlight w:val="none"/>
          <w:lang w:eastAsia="zh-CN"/>
        </w:rPr>
        <w:t>获取</w:t>
      </w:r>
      <w:r>
        <w:rPr>
          <w:rFonts w:hint="eastAsia" w:ascii="宋体" w:hAnsi="宋体" w:eastAsia="宋体" w:cs="宋体"/>
          <w:b/>
          <w:bCs/>
          <w:color w:val="auto"/>
          <w:sz w:val="22"/>
          <w:szCs w:val="22"/>
          <w:highlight w:val="none"/>
        </w:rPr>
        <w:t>招标文件，但该供应商如对招标文件有疑问应按招标文件规定的询疑时间前提出，逾期提出的，采购组织机构可以不予受理、答复。</w:t>
      </w:r>
    </w:p>
    <w:p>
      <w:pPr>
        <w:keepNext w:val="0"/>
        <w:keepLines w:val="0"/>
        <w:pageBreakBefore w:val="0"/>
        <w:widowControl/>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八</w:t>
      </w:r>
      <w:r>
        <w:rPr>
          <w:rFonts w:hint="eastAsia" w:ascii="宋体" w:hAnsi="宋体" w:eastAsia="宋体" w:cs="宋体"/>
          <w:b/>
          <w:color w:val="auto"/>
          <w:sz w:val="22"/>
          <w:szCs w:val="22"/>
          <w:highlight w:val="none"/>
        </w:rPr>
        <w:t>、获取招标文件时须提交的文件资料：</w:t>
      </w:r>
      <w:r>
        <w:rPr>
          <w:rFonts w:hint="eastAsia" w:ascii="宋体" w:hAnsi="宋体" w:eastAsia="宋体" w:cs="宋体"/>
          <w:b w:val="0"/>
          <w:bCs/>
          <w:color w:val="auto"/>
          <w:sz w:val="22"/>
          <w:szCs w:val="22"/>
          <w:highlight w:val="none"/>
        </w:rPr>
        <w:t>供应商报名登记表（格式见附件）、营业执照复印件、</w:t>
      </w:r>
      <w:r>
        <w:rPr>
          <w:rFonts w:hint="eastAsia" w:ascii="宋体" w:hAnsi="宋体" w:eastAsia="宋体" w:cs="宋体"/>
          <w:b w:val="0"/>
          <w:bCs/>
          <w:color w:val="auto"/>
          <w:sz w:val="22"/>
          <w:szCs w:val="22"/>
          <w:highlight w:val="none"/>
          <w:lang w:eastAsia="zh-CN"/>
        </w:rPr>
        <w:t>中小企业声明函、</w:t>
      </w:r>
      <w:r>
        <w:rPr>
          <w:rFonts w:hint="eastAsia" w:ascii="宋体" w:hAnsi="宋体" w:eastAsia="宋体" w:cs="宋体"/>
          <w:b w:val="0"/>
          <w:bCs/>
          <w:color w:val="auto"/>
          <w:sz w:val="22"/>
          <w:szCs w:val="22"/>
          <w:highlight w:val="none"/>
        </w:rPr>
        <w:t>法定代表人委托书（均需加盖公章）</w:t>
      </w:r>
      <w:r>
        <w:rPr>
          <w:rFonts w:hint="eastAsia" w:ascii="宋体" w:hAnsi="宋体" w:eastAsia="宋体" w:cs="宋体"/>
          <w:b w:val="0"/>
          <w:bCs/>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eastAsia="zh-CN"/>
        </w:rPr>
        <w:t>九</w:t>
      </w:r>
      <w:r>
        <w:rPr>
          <w:rFonts w:hint="eastAsia" w:ascii="宋体" w:hAnsi="宋体" w:eastAsia="宋体" w:cs="宋体"/>
          <w:b/>
          <w:color w:val="auto"/>
          <w:sz w:val="22"/>
          <w:szCs w:val="22"/>
          <w:highlight w:val="none"/>
        </w:rPr>
        <w:t>、投标截止时间和地点</w:t>
      </w:r>
    </w:p>
    <w:p>
      <w:pPr>
        <w:keepNext w:val="0"/>
        <w:keepLines w:val="0"/>
        <w:pageBreakBefore w:val="0"/>
        <w:widowControl/>
        <w:kinsoku/>
        <w:wordWrap/>
        <w:overflowPunct/>
        <w:topLinePunct w:val="0"/>
        <w:autoSpaceDE/>
        <w:autoSpaceDN/>
        <w:bidi w:val="0"/>
        <w:adjustRightInd/>
        <w:spacing w:line="400" w:lineRule="exact"/>
        <w:ind w:firstLine="404"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pacing w:val="-9"/>
          <w:sz w:val="22"/>
          <w:szCs w:val="22"/>
          <w:highlight w:val="none"/>
          <w:lang w:val="zh-CN"/>
        </w:rPr>
        <w:t>投标人应于20</w:t>
      </w:r>
      <w:r>
        <w:rPr>
          <w:rFonts w:hint="eastAsia" w:ascii="宋体" w:hAnsi="宋体" w:eastAsia="宋体" w:cs="宋体"/>
          <w:color w:val="auto"/>
          <w:spacing w:val="-9"/>
          <w:sz w:val="22"/>
          <w:szCs w:val="22"/>
          <w:highlight w:val="none"/>
        </w:rPr>
        <w:t>2</w:t>
      </w:r>
      <w:r>
        <w:rPr>
          <w:rFonts w:hint="eastAsia" w:ascii="宋体" w:hAnsi="宋体" w:eastAsia="宋体" w:cs="宋体"/>
          <w:color w:val="auto"/>
          <w:spacing w:val="-9"/>
          <w:sz w:val="22"/>
          <w:szCs w:val="22"/>
          <w:highlight w:val="none"/>
          <w:lang w:val="en-US" w:eastAsia="zh-CN"/>
        </w:rPr>
        <w:t>2</w:t>
      </w:r>
      <w:r>
        <w:rPr>
          <w:rFonts w:hint="eastAsia" w:ascii="宋体" w:hAnsi="宋体" w:eastAsia="宋体" w:cs="宋体"/>
          <w:color w:val="auto"/>
          <w:spacing w:val="-9"/>
          <w:sz w:val="22"/>
          <w:szCs w:val="22"/>
          <w:highlight w:val="none"/>
          <w:lang w:val="zh-CN"/>
        </w:rPr>
        <w:t>年</w:t>
      </w:r>
      <w:r>
        <w:rPr>
          <w:rFonts w:hint="eastAsia" w:ascii="宋体" w:hAnsi="宋体" w:cs="宋体"/>
          <w:color w:val="auto"/>
          <w:spacing w:val="-9"/>
          <w:sz w:val="22"/>
          <w:szCs w:val="22"/>
          <w:highlight w:val="none"/>
          <w:u w:val="single"/>
          <w:lang w:val="en-US" w:eastAsia="zh-CN"/>
        </w:rPr>
        <w:t xml:space="preserve">  8  </w:t>
      </w:r>
      <w:r>
        <w:rPr>
          <w:rFonts w:hint="eastAsia" w:ascii="宋体" w:hAnsi="宋体" w:eastAsia="宋体" w:cs="宋体"/>
          <w:color w:val="auto"/>
          <w:spacing w:val="-9"/>
          <w:sz w:val="22"/>
          <w:szCs w:val="22"/>
          <w:highlight w:val="none"/>
          <w:lang w:val="zh-CN"/>
        </w:rPr>
        <w:t>月</w:t>
      </w:r>
      <w:r>
        <w:rPr>
          <w:rFonts w:hint="eastAsia" w:ascii="宋体" w:hAnsi="宋体" w:cs="宋体"/>
          <w:color w:val="auto"/>
          <w:spacing w:val="-9"/>
          <w:sz w:val="22"/>
          <w:szCs w:val="22"/>
          <w:highlight w:val="none"/>
          <w:u w:val="single"/>
          <w:lang w:val="en-US" w:eastAsia="zh-CN"/>
        </w:rPr>
        <w:t xml:space="preserve"> 15  </w:t>
      </w:r>
      <w:r>
        <w:rPr>
          <w:rFonts w:hint="eastAsia" w:ascii="宋体" w:hAnsi="宋体" w:eastAsia="宋体" w:cs="宋体"/>
          <w:color w:val="auto"/>
          <w:spacing w:val="-9"/>
          <w:sz w:val="22"/>
          <w:szCs w:val="22"/>
          <w:highlight w:val="none"/>
          <w:lang w:val="zh-CN"/>
        </w:rPr>
        <w:t>日</w:t>
      </w:r>
      <w:r>
        <w:rPr>
          <w:rFonts w:hint="eastAsia" w:ascii="宋体" w:hAnsi="宋体" w:cs="宋体"/>
          <w:color w:val="auto"/>
          <w:spacing w:val="-9"/>
          <w:sz w:val="22"/>
          <w:szCs w:val="22"/>
          <w:highlight w:val="none"/>
          <w:u w:val="single"/>
          <w:lang w:val="en-US" w:eastAsia="zh-CN"/>
        </w:rPr>
        <w:t xml:space="preserve"> 9  </w:t>
      </w:r>
      <w:r>
        <w:rPr>
          <w:rFonts w:hint="eastAsia" w:ascii="宋体" w:hAnsi="宋体" w:eastAsia="宋体" w:cs="宋体"/>
          <w:color w:val="auto"/>
          <w:spacing w:val="-9"/>
          <w:sz w:val="22"/>
          <w:szCs w:val="22"/>
          <w:highlight w:val="none"/>
          <w:lang w:val="zh-CN"/>
        </w:rPr>
        <w:t>时</w:t>
      </w:r>
      <w:r>
        <w:rPr>
          <w:rFonts w:hint="eastAsia" w:ascii="宋体" w:hAnsi="宋体" w:cs="宋体"/>
          <w:color w:val="auto"/>
          <w:spacing w:val="-9"/>
          <w:sz w:val="22"/>
          <w:szCs w:val="22"/>
          <w:highlight w:val="none"/>
          <w:u w:val="single"/>
          <w:lang w:val="en-US" w:eastAsia="zh-CN"/>
        </w:rPr>
        <w:t xml:space="preserve">  30 </w:t>
      </w:r>
      <w:r>
        <w:rPr>
          <w:rFonts w:hint="eastAsia" w:ascii="宋体" w:hAnsi="宋体" w:eastAsia="宋体" w:cs="宋体"/>
          <w:color w:val="auto"/>
          <w:spacing w:val="-9"/>
          <w:sz w:val="22"/>
          <w:szCs w:val="22"/>
          <w:highlight w:val="none"/>
          <w:lang w:val="zh-CN"/>
        </w:rPr>
        <w:t>分前</w:t>
      </w:r>
      <w:r>
        <w:rPr>
          <w:rFonts w:hint="eastAsia" w:ascii="宋体" w:hAnsi="宋体" w:eastAsia="宋体" w:cs="宋体"/>
          <w:color w:val="auto"/>
          <w:sz w:val="22"/>
          <w:szCs w:val="22"/>
          <w:highlight w:val="none"/>
          <w:lang w:val="zh-CN"/>
        </w:rPr>
        <w:t>将投标文件密封送交到</w:t>
      </w:r>
      <w:r>
        <w:rPr>
          <w:rFonts w:hint="eastAsia" w:ascii="宋体" w:hAnsi="宋体" w:eastAsia="宋体" w:cs="宋体"/>
          <w:color w:val="auto"/>
          <w:sz w:val="22"/>
          <w:szCs w:val="22"/>
          <w:highlight w:val="none"/>
          <w:u w:val="none"/>
          <w:shd w:val="clear" w:color="auto" w:fill="auto"/>
        </w:rPr>
        <w:t>衢州市衢江区公共资源交易中心（振兴东路268号6楼）的</w:t>
      </w:r>
      <w:r>
        <w:rPr>
          <w:rFonts w:hint="eastAsia" w:ascii="宋体" w:hAnsi="宋体" w:cs="宋体"/>
          <w:color w:val="auto"/>
          <w:sz w:val="22"/>
          <w:szCs w:val="22"/>
          <w:highlight w:val="none"/>
          <w:u w:val="single"/>
          <w:shd w:val="clear" w:color="auto" w:fill="auto"/>
          <w:lang w:val="en-US" w:eastAsia="zh-CN"/>
        </w:rPr>
        <w:t xml:space="preserve"> 2 </w:t>
      </w:r>
      <w:r>
        <w:rPr>
          <w:rFonts w:hint="eastAsia" w:ascii="宋体" w:hAnsi="宋体" w:eastAsia="宋体" w:cs="宋体"/>
          <w:color w:val="auto"/>
          <w:sz w:val="22"/>
          <w:szCs w:val="22"/>
          <w:highlight w:val="none"/>
          <w:u w:val="none"/>
          <w:shd w:val="clear" w:color="auto" w:fill="auto"/>
        </w:rPr>
        <w:t>号开标</w:t>
      </w:r>
      <w:r>
        <w:rPr>
          <w:rFonts w:hint="eastAsia" w:ascii="宋体" w:hAnsi="宋体" w:eastAsia="宋体" w:cs="宋体"/>
          <w:color w:val="auto"/>
          <w:sz w:val="22"/>
          <w:szCs w:val="22"/>
          <w:highlight w:val="none"/>
          <w:shd w:val="clear" w:color="auto" w:fill="auto"/>
        </w:rPr>
        <w:t>厅</w:t>
      </w:r>
      <w:r>
        <w:rPr>
          <w:rFonts w:hint="eastAsia" w:ascii="宋体" w:hAnsi="宋体" w:eastAsia="宋体" w:cs="宋体"/>
          <w:color w:val="auto"/>
          <w:sz w:val="22"/>
          <w:szCs w:val="22"/>
          <w:highlight w:val="none"/>
          <w:lang w:val="zh-CN"/>
        </w:rPr>
        <w:t>，逾期送达或未按照招标文件要求密封的投标文件将予以拒收（或作无效投标文件处理）。</w:t>
      </w:r>
    </w:p>
    <w:p>
      <w:pPr>
        <w:keepNext w:val="0"/>
        <w:keepLines w:val="0"/>
        <w:pageBreakBefore w:val="0"/>
        <w:widowControl/>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十</w:t>
      </w:r>
      <w:r>
        <w:rPr>
          <w:rFonts w:hint="eastAsia" w:ascii="宋体" w:hAnsi="宋体" w:eastAsia="宋体" w:cs="宋体"/>
          <w:b/>
          <w:color w:val="auto"/>
          <w:sz w:val="22"/>
          <w:szCs w:val="22"/>
          <w:highlight w:val="none"/>
        </w:rPr>
        <w:t>、开标时间及地点</w:t>
      </w:r>
    </w:p>
    <w:p>
      <w:pPr>
        <w:keepNext w:val="0"/>
        <w:keepLines w:val="0"/>
        <w:pageBreakBefore w:val="0"/>
        <w:widowControl/>
        <w:kinsoku/>
        <w:wordWrap/>
        <w:overflowPunct/>
        <w:topLinePunct w:val="0"/>
        <w:autoSpaceDE/>
        <w:autoSpaceDN/>
        <w:bidi w:val="0"/>
        <w:adjustRightInd/>
        <w:snapToGrid w:val="0"/>
        <w:spacing w:line="400" w:lineRule="exact"/>
        <w:ind w:firstLine="396"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pacing w:val="-11"/>
          <w:sz w:val="22"/>
          <w:szCs w:val="22"/>
          <w:highlight w:val="none"/>
          <w:lang w:val="zh-CN"/>
        </w:rPr>
        <w:t>本次招标将</w:t>
      </w:r>
      <w:r>
        <w:rPr>
          <w:rFonts w:hint="eastAsia" w:ascii="宋体" w:hAnsi="宋体" w:eastAsia="宋体" w:cs="宋体"/>
          <w:color w:val="auto"/>
          <w:spacing w:val="-9"/>
          <w:sz w:val="22"/>
          <w:szCs w:val="22"/>
          <w:highlight w:val="none"/>
          <w:lang w:val="zh-CN"/>
        </w:rPr>
        <w:t>于20</w:t>
      </w:r>
      <w:r>
        <w:rPr>
          <w:rFonts w:hint="eastAsia" w:ascii="宋体" w:hAnsi="宋体" w:eastAsia="宋体" w:cs="宋体"/>
          <w:color w:val="auto"/>
          <w:spacing w:val="-9"/>
          <w:sz w:val="22"/>
          <w:szCs w:val="22"/>
          <w:highlight w:val="none"/>
        </w:rPr>
        <w:t>2</w:t>
      </w:r>
      <w:r>
        <w:rPr>
          <w:rFonts w:hint="eastAsia" w:ascii="宋体" w:hAnsi="宋体" w:eastAsia="宋体" w:cs="宋体"/>
          <w:color w:val="auto"/>
          <w:spacing w:val="-9"/>
          <w:sz w:val="22"/>
          <w:szCs w:val="22"/>
          <w:highlight w:val="none"/>
          <w:lang w:val="en-US" w:eastAsia="zh-CN"/>
        </w:rPr>
        <w:t>2</w:t>
      </w:r>
      <w:r>
        <w:rPr>
          <w:rFonts w:hint="eastAsia" w:ascii="宋体" w:hAnsi="宋体" w:eastAsia="宋体" w:cs="宋体"/>
          <w:color w:val="auto"/>
          <w:spacing w:val="-9"/>
          <w:sz w:val="22"/>
          <w:szCs w:val="22"/>
          <w:highlight w:val="none"/>
          <w:lang w:val="zh-CN"/>
        </w:rPr>
        <w:t>年</w:t>
      </w:r>
      <w:r>
        <w:rPr>
          <w:rFonts w:hint="eastAsia" w:ascii="宋体" w:hAnsi="宋体" w:cs="宋体"/>
          <w:color w:val="auto"/>
          <w:spacing w:val="-9"/>
          <w:sz w:val="22"/>
          <w:szCs w:val="22"/>
          <w:highlight w:val="none"/>
          <w:u w:val="single"/>
          <w:lang w:val="en-US" w:eastAsia="zh-CN"/>
        </w:rPr>
        <w:t xml:space="preserve"> 8 </w:t>
      </w:r>
      <w:r>
        <w:rPr>
          <w:rFonts w:hint="eastAsia" w:ascii="宋体" w:hAnsi="宋体" w:eastAsia="宋体" w:cs="宋体"/>
          <w:color w:val="auto"/>
          <w:spacing w:val="-9"/>
          <w:sz w:val="22"/>
          <w:szCs w:val="22"/>
          <w:highlight w:val="none"/>
          <w:lang w:val="zh-CN"/>
        </w:rPr>
        <w:t>月</w:t>
      </w:r>
      <w:r>
        <w:rPr>
          <w:rFonts w:hint="eastAsia" w:ascii="宋体" w:hAnsi="宋体" w:cs="宋体"/>
          <w:color w:val="auto"/>
          <w:spacing w:val="-9"/>
          <w:sz w:val="22"/>
          <w:szCs w:val="22"/>
          <w:highlight w:val="none"/>
          <w:u w:val="single"/>
          <w:lang w:val="en-US" w:eastAsia="zh-CN"/>
        </w:rPr>
        <w:t xml:space="preserve"> 15  </w:t>
      </w:r>
      <w:r>
        <w:rPr>
          <w:rFonts w:hint="eastAsia" w:ascii="宋体" w:hAnsi="宋体" w:eastAsia="宋体" w:cs="宋体"/>
          <w:color w:val="auto"/>
          <w:spacing w:val="-9"/>
          <w:sz w:val="22"/>
          <w:szCs w:val="22"/>
          <w:highlight w:val="none"/>
          <w:lang w:val="zh-CN"/>
        </w:rPr>
        <w:t>日</w:t>
      </w:r>
      <w:r>
        <w:rPr>
          <w:rFonts w:hint="eastAsia" w:ascii="宋体" w:hAnsi="宋体" w:cs="宋体"/>
          <w:color w:val="auto"/>
          <w:spacing w:val="-9"/>
          <w:sz w:val="22"/>
          <w:szCs w:val="22"/>
          <w:highlight w:val="none"/>
          <w:u w:val="single"/>
          <w:lang w:val="en-US" w:eastAsia="zh-CN"/>
        </w:rPr>
        <w:t xml:space="preserve">  9  </w:t>
      </w:r>
      <w:r>
        <w:rPr>
          <w:rFonts w:hint="eastAsia" w:ascii="宋体" w:hAnsi="宋体" w:eastAsia="宋体" w:cs="宋体"/>
          <w:color w:val="auto"/>
          <w:spacing w:val="-9"/>
          <w:sz w:val="22"/>
          <w:szCs w:val="22"/>
          <w:highlight w:val="none"/>
          <w:lang w:val="zh-CN"/>
        </w:rPr>
        <w:t>时</w:t>
      </w:r>
      <w:r>
        <w:rPr>
          <w:rFonts w:hint="eastAsia" w:ascii="宋体" w:hAnsi="宋体" w:cs="宋体"/>
          <w:color w:val="auto"/>
          <w:spacing w:val="-9"/>
          <w:sz w:val="22"/>
          <w:szCs w:val="22"/>
          <w:highlight w:val="none"/>
          <w:u w:val="single"/>
          <w:lang w:val="en-US" w:eastAsia="zh-CN"/>
        </w:rPr>
        <w:t xml:space="preserve"> 30  </w:t>
      </w:r>
      <w:r>
        <w:rPr>
          <w:rFonts w:hint="eastAsia" w:ascii="宋体" w:hAnsi="宋体" w:eastAsia="宋体" w:cs="宋体"/>
          <w:color w:val="auto"/>
          <w:spacing w:val="-9"/>
          <w:sz w:val="22"/>
          <w:szCs w:val="22"/>
          <w:highlight w:val="none"/>
          <w:lang w:val="zh-CN"/>
        </w:rPr>
        <w:t>分前</w:t>
      </w:r>
      <w:r>
        <w:rPr>
          <w:rFonts w:hint="eastAsia" w:ascii="宋体" w:hAnsi="宋体" w:eastAsia="宋体" w:cs="宋体"/>
          <w:color w:val="auto"/>
          <w:sz w:val="22"/>
          <w:szCs w:val="22"/>
          <w:highlight w:val="none"/>
          <w:lang w:val="zh-CN"/>
        </w:rPr>
        <w:t>将投标文件密封送交到</w:t>
      </w:r>
      <w:r>
        <w:rPr>
          <w:rFonts w:hint="eastAsia" w:ascii="宋体" w:hAnsi="宋体" w:eastAsia="宋体" w:cs="宋体"/>
          <w:color w:val="auto"/>
          <w:sz w:val="22"/>
          <w:szCs w:val="22"/>
          <w:highlight w:val="none"/>
          <w:u w:val="none"/>
          <w:shd w:val="clear" w:color="auto" w:fill="auto"/>
        </w:rPr>
        <w:t>衢州市衢江区公共资源交易中心（振兴东路268号6楼）的</w:t>
      </w:r>
      <w:r>
        <w:rPr>
          <w:rFonts w:hint="eastAsia" w:ascii="宋体" w:hAnsi="宋体" w:cs="宋体"/>
          <w:color w:val="auto"/>
          <w:sz w:val="22"/>
          <w:szCs w:val="22"/>
          <w:highlight w:val="none"/>
          <w:u w:val="single"/>
          <w:shd w:val="clear" w:color="auto" w:fill="auto"/>
          <w:lang w:val="en-US" w:eastAsia="zh-CN"/>
        </w:rPr>
        <w:t xml:space="preserve"> 2 </w:t>
      </w:r>
      <w:r>
        <w:rPr>
          <w:rFonts w:hint="eastAsia" w:ascii="宋体" w:hAnsi="宋体" w:eastAsia="宋体" w:cs="宋体"/>
          <w:color w:val="auto"/>
          <w:sz w:val="22"/>
          <w:szCs w:val="22"/>
          <w:highlight w:val="none"/>
          <w:u w:val="none"/>
          <w:shd w:val="clear" w:color="auto" w:fill="auto"/>
        </w:rPr>
        <w:t>号开标</w:t>
      </w:r>
      <w:r>
        <w:rPr>
          <w:rFonts w:hint="eastAsia" w:ascii="宋体" w:hAnsi="宋体" w:eastAsia="宋体" w:cs="宋体"/>
          <w:color w:val="auto"/>
          <w:sz w:val="22"/>
          <w:szCs w:val="22"/>
          <w:highlight w:val="none"/>
          <w:shd w:val="clear" w:color="auto" w:fill="auto"/>
        </w:rPr>
        <w:t>厅</w:t>
      </w:r>
      <w:r>
        <w:rPr>
          <w:rFonts w:hint="eastAsia" w:ascii="宋体" w:hAnsi="宋体" w:eastAsia="宋体" w:cs="宋体"/>
          <w:color w:val="auto"/>
          <w:sz w:val="22"/>
          <w:szCs w:val="22"/>
          <w:highlight w:val="none"/>
          <w:lang w:val="zh-CN"/>
        </w:rPr>
        <w:t>，投标人可以派授权代表出席开标会议（授权代表应当是投标人的在职正式职工，并携带身份证等有效证明出席）。</w:t>
      </w:r>
    </w:p>
    <w:p>
      <w:pPr>
        <w:keepNext w:val="0"/>
        <w:keepLines w:val="0"/>
        <w:pageBreakBefore w:val="0"/>
        <w:widowControl/>
        <w:kinsoku/>
        <w:wordWrap/>
        <w:overflowPunct/>
        <w:topLinePunct w:val="0"/>
        <w:autoSpaceDE/>
        <w:autoSpaceDN/>
        <w:bidi w:val="0"/>
        <w:adjustRightInd/>
        <w:snapToGrid w:val="0"/>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w:t>
      </w:r>
      <w:r>
        <w:rPr>
          <w:rFonts w:hint="eastAsia" w:ascii="宋体" w:hAnsi="宋体" w:eastAsia="宋体" w:cs="宋体"/>
          <w:b/>
          <w:color w:val="auto"/>
          <w:sz w:val="22"/>
          <w:szCs w:val="22"/>
          <w:highlight w:val="none"/>
          <w:lang w:eastAsia="zh-CN"/>
        </w:rPr>
        <w:t>一</w:t>
      </w:r>
      <w:r>
        <w:rPr>
          <w:rFonts w:hint="eastAsia" w:ascii="宋体" w:hAnsi="宋体" w:eastAsia="宋体" w:cs="宋体"/>
          <w:b/>
          <w:color w:val="auto"/>
          <w:sz w:val="22"/>
          <w:szCs w:val="22"/>
          <w:highlight w:val="none"/>
        </w:rPr>
        <w:t>、本公告发</w:t>
      </w:r>
    </w:p>
    <w:p>
      <w:pPr>
        <w:pStyle w:val="8"/>
        <w:keepNext w:val="0"/>
        <w:keepLines w:val="0"/>
        <w:pageBreakBefore w:val="0"/>
        <w:widowControl/>
        <w:kinsoku/>
        <w:wordWrap/>
        <w:overflowPunct/>
        <w:topLinePunct w:val="0"/>
        <w:autoSpaceDE/>
        <w:autoSpaceDN/>
        <w:bidi w:val="0"/>
        <w:adjustRightInd/>
        <w:spacing w:before="0" w:line="400" w:lineRule="exact"/>
        <w:ind w:firstLine="416" w:firstLineChars="200"/>
        <w:textAlignment w:val="auto"/>
        <w:rPr>
          <w:rFonts w:hint="eastAsia" w:ascii="宋体" w:hAnsi="宋体" w:eastAsia="宋体" w:cs="宋体"/>
          <w:b w:val="0"/>
          <w:bCs w:val="0"/>
          <w:color w:val="auto"/>
          <w:spacing w:val="-6"/>
          <w:kern w:val="2"/>
          <w:sz w:val="22"/>
          <w:szCs w:val="22"/>
          <w:highlight w:val="none"/>
          <w:lang w:val="zh-CN" w:eastAsia="zh-CN" w:bidi="ar-SA"/>
        </w:rPr>
      </w:pPr>
      <w:r>
        <w:rPr>
          <w:rFonts w:hint="eastAsia" w:ascii="宋体" w:hAnsi="宋体" w:eastAsia="宋体" w:cs="宋体"/>
          <w:b w:val="0"/>
          <w:bCs w:val="0"/>
          <w:color w:val="auto"/>
          <w:spacing w:val="-6"/>
          <w:sz w:val="22"/>
          <w:szCs w:val="22"/>
          <w:highlight w:val="none"/>
          <w:lang w:val="zh-CN"/>
        </w:rPr>
        <w:t>浙江政府采购网（www.zjzfcg.gov.cn）、</w:t>
      </w:r>
      <w:r>
        <w:rPr>
          <w:rFonts w:hint="eastAsia" w:ascii="宋体" w:hAnsi="宋体" w:eastAsia="宋体" w:cs="宋体"/>
          <w:b w:val="0"/>
          <w:bCs w:val="0"/>
          <w:color w:val="auto"/>
          <w:spacing w:val="-6"/>
          <w:kern w:val="2"/>
          <w:sz w:val="22"/>
          <w:szCs w:val="22"/>
          <w:highlight w:val="none"/>
          <w:lang w:val="zh-CN" w:eastAsia="zh-CN" w:bidi="ar-SA"/>
        </w:rPr>
        <w:t>衢江区政府门户网站-政务公开-公共资源交易（http://www.qjq.gov.cn/）。</w:t>
      </w:r>
    </w:p>
    <w:p>
      <w:pPr>
        <w:pageBreakBefore w:val="0"/>
        <w:numPr>
          <w:ilvl w:val="0"/>
          <w:numId w:val="0"/>
        </w:numPr>
        <w:kinsoku/>
        <w:wordWrap/>
        <w:overflowPunct/>
        <w:topLinePunct w:val="0"/>
        <w:autoSpaceDE/>
        <w:autoSpaceDN/>
        <w:bidi w:val="0"/>
        <w:adjustRightInd/>
        <w:spacing w:line="400" w:lineRule="exact"/>
        <w:ind w:leftChars="200"/>
        <w:textAlignment w:val="auto"/>
        <w:rPr>
          <w:rFonts w:hint="eastAsia" w:ascii="宋体" w:hAnsi="宋体" w:eastAsia="宋体" w:cs="宋体"/>
          <w:b w:val="0"/>
          <w:bCs w:val="0"/>
          <w:color w:val="auto"/>
          <w:sz w:val="22"/>
          <w:szCs w:val="22"/>
          <w:highlight w:val="none"/>
          <w:lang w:val="zh-CN"/>
        </w:rPr>
      </w:pPr>
      <w:r>
        <w:rPr>
          <w:rFonts w:hint="eastAsia" w:ascii="宋体" w:hAnsi="宋体" w:eastAsia="宋体" w:cs="宋体"/>
          <w:b/>
          <w:bCs/>
          <w:color w:val="auto"/>
          <w:sz w:val="22"/>
          <w:szCs w:val="22"/>
          <w:highlight w:val="none"/>
          <w:lang w:eastAsia="zh-CN"/>
        </w:rPr>
        <w:t>十二、</w:t>
      </w:r>
      <w:r>
        <w:rPr>
          <w:rFonts w:hint="eastAsia" w:ascii="宋体" w:hAnsi="宋体" w:eastAsia="宋体" w:cs="宋体"/>
          <w:b/>
          <w:bCs/>
          <w:color w:val="auto"/>
          <w:sz w:val="22"/>
          <w:szCs w:val="22"/>
          <w:highlight w:val="none"/>
        </w:rPr>
        <w:t>公告期限：</w:t>
      </w:r>
      <w:r>
        <w:rPr>
          <w:rFonts w:hint="eastAsia" w:ascii="宋体" w:hAnsi="宋体" w:eastAsia="宋体" w:cs="宋体"/>
          <w:bCs w:val="0"/>
          <w:color w:val="auto"/>
          <w:sz w:val="22"/>
          <w:szCs w:val="22"/>
          <w:highlight w:val="none"/>
        </w:rPr>
        <w:t>自本公告发布之日起5个工作日。</w:t>
      </w:r>
    </w:p>
    <w:p>
      <w:pPr>
        <w:pageBreakBefore w:val="0"/>
        <w:numPr>
          <w:ilvl w:val="0"/>
          <w:numId w:val="0"/>
        </w:numPr>
        <w:kinsoku/>
        <w:wordWrap/>
        <w:overflowPunct/>
        <w:topLinePunct w:val="0"/>
        <w:autoSpaceDE/>
        <w:autoSpaceDN/>
        <w:bidi w:val="0"/>
        <w:adjustRightInd/>
        <w:spacing w:line="400" w:lineRule="exact"/>
        <w:ind w:left="420" w:left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十三、</w:t>
      </w:r>
      <w:r>
        <w:rPr>
          <w:rFonts w:hint="eastAsia" w:ascii="宋体" w:hAnsi="宋体" w:eastAsia="宋体" w:cs="宋体"/>
          <w:b/>
          <w:bCs/>
          <w:color w:val="auto"/>
          <w:sz w:val="22"/>
          <w:szCs w:val="22"/>
          <w:highlight w:val="none"/>
        </w:rPr>
        <w:t>其他事项：</w:t>
      </w:r>
    </w:p>
    <w:p>
      <w:pPr>
        <w:pageBreakBefore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bCs w:val="0"/>
          <w:color w:val="auto"/>
          <w:sz w:val="22"/>
          <w:szCs w:val="22"/>
          <w:highlight w:val="none"/>
          <w:lang w:val="en-US" w:eastAsia="zh-CN"/>
        </w:rPr>
      </w:pPr>
      <w:r>
        <w:rPr>
          <w:rFonts w:hint="eastAsia" w:ascii="宋体" w:hAnsi="宋体" w:eastAsia="宋体" w:cs="宋体"/>
          <w:bCs w:val="0"/>
          <w:color w:val="auto"/>
          <w:sz w:val="22"/>
          <w:szCs w:val="22"/>
          <w:highlight w:val="none"/>
          <w:lang w:val="en-US" w:eastAsia="zh-CN"/>
        </w:rPr>
        <w:t>（1）本项目资格审查方式：资格后审。接受投标人报名或递交投标文件不表明已获取投标资格。开标会上通过资格审查的投标人才有投标资格。</w:t>
      </w:r>
    </w:p>
    <w:p>
      <w:pPr>
        <w:pageBreakBefore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bCs w:val="0"/>
          <w:color w:val="auto"/>
          <w:sz w:val="22"/>
          <w:szCs w:val="22"/>
          <w:highlight w:val="none"/>
          <w:lang w:val="en-US" w:eastAsia="zh-CN"/>
        </w:rPr>
      </w:pPr>
      <w:r>
        <w:rPr>
          <w:rFonts w:hint="eastAsia" w:ascii="宋体" w:hAnsi="宋体" w:eastAsia="宋体" w:cs="宋体"/>
          <w:bCs w:val="0"/>
          <w:color w:val="auto"/>
          <w:sz w:val="22"/>
          <w:szCs w:val="22"/>
          <w:highlight w:val="none"/>
          <w:lang w:val="en-US" w:eastAsia="zh-CN"/>
        </w:rPr>
        <w:t>（2）拒绝单位负责人为同一人或者存在直接控股、管理关系或存在招标文件中明文限制的不同供应商参加同一合同项下的采购活动。</w:t>
      </w:r>
    </w:p>
    <w:p>
      <w:pPr>
        <w:pageBreakBefore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bCs w:val="0"/>
          <w:color w:val="auto"/>
          <w:sz w:val="22"/>
          <w:szCs w:val="22"/>
          <w:highlight w:val="none"/>
          <w:lang w:val="en-US" w:eastAsia="zh-CN"/>
        </w:rPr>
      </w:pPr>
      <w:r>
        <w:rPr>
          <w:rFonts w:hint="eastAsia" w:ascii="宋体" w:hAnsi="宋体" w:eastAsia="宋体" w:cs="宋体"/>
          <w:bCs w:val="0"/>
          <w:color w:val="auto"/>
          <w:sz w:val="22"/>
          <w:szCs w:val="22"/>
          <w:highlight w:val="none"/>
          <w:lang w:val="en-US" w:eastAsia="zh-CN"/>
        </w:rPr>
        <w:t>（3）供应商如认为招标公告信息使自身的合法权益受到损害的，应于自招标公告发布之日起七个工作日内以书面形式向采购机构提出质疑；供应商如认为招标文件使自身的合法权益受到损害的，应于自获取招标文件之日起七个工作日内以书面形式向采购代理机构提出质疑（招标文件领取截止时间之后获取的，应于自招标文件领取截止时间之日起七个工作日内以书面形式向采购机构提出）；供应商如认为采购过程和中标结果使自身的合法权益受到损害的，应于自预中标结果公告之日起七个工作日内以书面形式向采购机构提出质疑。</w:t>
      </w:r>
    </w:p>
    <w:p>
      <w:pPr>
        <w:pageBreakBefore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bCs w:val="0"/>
          <w:color w:val="auto"/>
          <w:sz w:val="22"/>
          <w:szCs w:val="22"/>
          <w:highlight w:val="none"/>
          <w:lang w:val="en-US" w:eastAsia="zh-CN"/>
        </w:rPr>
      </w:pPr>
      <w:r>
        <w:rPr>
          <w:rFonts w:hint="eastAsia" w:ascii="宋体" w:hAnsi="宋体" w:eastAsia="宋体" w:cs="宋体"/>
          <w:bCs w:val="0"/>
          <w:color w:val="auto"/>
          <w:sz w:val="22"/>
          <w:szCs w:val="22"/>
          <w:highlight w:val="none"/>
          <w:lang w:val="en-US" w:eastAsia="zh-CN"/>
        </w:rPr>
        <w:t>（4）供应商对采购机构的质疑答复不满意或者采购机构未在规定时间内作出答复的，可以在答复期满后十五个工作日内向衢州市衢江区国资办投诉。</w:t>
      </w:r>
    </w:p>
    <w:p>
      <w:pPr>
        <w:pageBreakBefore w:val="0"/>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bCs w:val="0"/>
          <w:color w:val="auto"/>
          <w:sz w:val="22"/>
          <w:szCs w:val="22"/>
          <w:highlight w:val="none"/>
          <w:lang w:val="en-US" w:eastAsia="zh-CN"/>
        </w:rPr>
      </w:pPr>
      <w:r>
        <w:rPr>
          <w:rFonts w:hint="eastAsia" w:ascii="宋体" w:hAnsi="宋体" w:eastAsia="宋体" w:cs="宋体"/>
          <w:bCs w:val="0"/>
          <w:color w:val="auto"/>
          <w:sz w:val="22"/>
          <w:szCs w:val="22"/>
          <w:highlight w:val="none"/>
          <w:lang w:val="en-US" w:eastAsia="zh-CN"/>
        </w:rPr>
        <w:t>（5）同级采购监管管理部门：衢州市衢江区国资办，监督投诉电话：0570-8762416。</w:t>
      </w:r>
    </w:p>
    <w:p>
      <w:pPr>
        <w:pageBreakBefore w:val="0"/>
        <w:numPr>
          <w:ilvl w:val="0"/>
          <w:numId w:val="0"/>
        </w:numPr>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w:t>
      </w:r>
      <w:r>
        <w:rPr>
          <w:rFonts w:hint="eastAsia" w:ascii="宋体" w:hAnsi="宋体" w:eastAsia="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rPr>
        <w:t>、疫情防控：</w:t>
      </w:r>
    </w:p>
    <w:p>
      <w:pPr>
        <w:pStyle w:val="2"/>
        <w:pageBreakBefore w:val="0"/>
        <w:numPr>
          <w:ilvl w:val="0"/>
          <w:numId w:val="0"/>
        </w:numPr>
        <w:tabs>
          <w:tab w:val="left" w:pos="706"/>
          <w:tab w:val="left" w:pos="1110"/>
          <w:tab w:val="clear" w:pos="1080"/>
        </w:tabs>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b/>
          <w:bCs/>
          <w:color w:val="auto"/>
          <w:sz w:val="22"/>
          <w:szCs w:val="22"/>
          <w:highlight w:val="none"/>
          <w:lang w:val="en-US" w:eastAsia="zh-CN"/>
        </w:rPr>
      </w:pPr>
      <w:bookmarkStart w:id="0" w:name="_Toc35393796"/>
      <w:bookmarkStart w:id="1" w:name="_Toc28359085"/>
      <w:bookmarkStart w:id="2" w:name="_Toc28359008"/>
      <w:bookmarkStart w:id="3" w:name="_Toc35393627"/>
      <w:r>
        <w:rPr>
          <w:rFonts w:hint="eastAsia" w:ascii="宋体" w:hAnsi="宋体" w:eastAsia="宋体" w:cs="宋体"/>
          <w:b/>
          <w:bCs/>
          <w:color w:val="auto"/>
          <w:sz w:val="22"/>
          <w:szCs w:val="22"/>
          <w:highlight w:val="none"/>
          <w:lang w:val="en-US" w:eastAsia="zh-CN"/>
        </w:rPr>
        <w:t>投标人员需凭“健康码”“行程码”绿码参加衢江区公共资源交易活动，到达目的地需核验48小时内核酸检测阴性证明。</w:t>
      </w:r>
    </w:p>
    <w:p>
      <w:pPr>
        <w:pStyle w:val="2"/>
        <w:pageBreakBefore w:val="0"/>
        <w:numPr>
          <w:ilvl w:val="0"/>
          <w:numId w:val="0"/>
        </w:numPr>
        <w:tabs>
          <w:tab w:val="left" w:pos="706"/>
          <w:tab w:val="left" w:pos="1110"/>
          <w:tab w:val="clear" w:pos="1080"/>
        </w:tabs>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近期疫情反弹，请各相关责任主体严格按照区防控办最新工作要求执行。</w:t>
      </w:r>
    </w:p>
    <w:p>
      <w:pPr>
        <w:pStyle w:val="2"/>
        <w:pageBreakBefore w:val="0"/>
        <w:numPr>
          <w:ilvl w:val="0"/>
          <w:numId w:val="0"/>
        </w:numPr>
        <w:tabs>
          <w:tab w:val="left" w:pos="706"/>
          <w:tab w:val="left" w:pos="1110"/>
          <w:tab w:val="clear" w:pos="1080"/>
        </w:tabs>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十</w:t>
      </w:r>
      <w:r>
        <w:rPr>
          <w:rFonts w:hint="eastAsia" w:ascii="宋体" w:hAnsi="宋体" w:eastAsia="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rPr>
        <w:t>、对本次招标提出询问，请按以下方式联系</w:t>
      </w:r>
      <w:bookmarkEnd w:id="0"/>
      <w:bookmarkEnd w:id="1"/>
      <w:bookmarkEnd w:id="2"/>
      <w:bookmarkEnd w:id="3"/>
    </w:p>
    <w:p>
      <w:pPr>
        <w:pageBreakBefore w:val="0"/>
        <w:widowControl/>
        <w:kinsoku/>
        <w:wordWrap/>
        <w:overflowPunct/>
        <w:topLinePunct w:val="0"/>
        <w:autoSpaceDE/>
        <w:autoSpaceDN/>
        <w:bidi w:val="0"/>
        <w:adjustRightInd/>
        <w:spacing w:line="400" w:lineRule="exact"/>
        <w:ind w:left="-199" w:leftChars="-95" w:firstLine="620" w:firstLineChars="282"/>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1、采购人信息</w:t>
      </w:r>
    </w:p>
    <w:p>
      <w:pPr>
        <w:pageBreakBefore w:val="0"/>
        <w:kinsoku/>
        <w:wordWrap/>
        <w:overflowPunct/>
        <w:topLinePunct w:val="0"/>
        <w:autoSpaceDE/>
        <w:autoSpaceDN/>
        <w:bidi w:val="0"/>
        <w:adjustRightInd/>
        <w:spacing w:line="400" w:lineRule="exact"/>
        <w:ind w:left="-199" w:leftChars="-95" w:firstLine="620" w:firstLineChars="282"/>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名    称：</w:t>
      </w:r>
      <w:r>
        <w:rPr>
          <w:rFonts w:hint="eastAsia" w:ascii="宋体" w:hAnsi="宋体" w:eastAsia="宋体" w:cs="宋体"/>
          <w:color w:val="auto"/>
          <w:sz w:val="22"/>
          <w:szCs w:val="22"/>
          <w:highlight w:val="none"/>
          <w:u w:val="single"/>
          <w:lang w:eastAsia="zh-CN"/>
        </w:rPr>
        <w:t>衢州市衢江区粮食收储有限公司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pageBreakBefore w:val="0"/>
        <w:kinsoku/>
        <w:wordWrap/>
        <w:overflowPunct/>
        <w:topLinePunct w:val="0"/>
        <w:autoSpaceDE/>
        <w:autoSpaceDN/>
        <w:bidi w:val="0"/>
        <w:adjustRightInd/>
        <w:spacing w:line="400" w:lineRule="exact"/>
        <w:ind w:left="-199" w:leftChars="-95" w:firstLine="620" w:firstLineChars="282"/>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lang w:val="zh-CN"/>
        </w:rPr>
        <w:t xml:space="preserve">衢江区信安东路969号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pageBreakBefore w:val="0"/>
        <w:kinsoku/>
        <w:wordWrap/>
        <w:overflowPunct/>
        <w:topLinePunct w:val="0"/>
        <w:autoSpaceDE/>
        <w:autoSpaceDN/>
        <w:bidi w:val="0"/>
        <w:adjustRightInd/>
        <w:spacing w:line="400" w:lineRule="exact"/>
        <w:ind w:left="-199" w:leftChars="-95" w:firstLine="620" w:firstLineChars="282"/>
        <w:jc w:val="left"/>
        <w:textAlignment w:val="auto"/>
        <w:rPr>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none"/>
          <w:lang w:val="zh-CN" w:eastAsia="zh-CN"/>
        </w:rPr>
        <w:t>联</w:t>
      </w:r>
      <w:r>
        <w:rPr>
          <w:rFonts w:hint="eastAsia" w:ascii="宋体" w:hAnsi="宋体" w:eastAsia="宋体" w:cs="宋体"/>
          <w:color w:val="auto"/>
          <w:sz w:val="22"/>
          <w:szCs w:val="22"/>
          <w:highlight w:val="none"/>
          <w:u w:val="none"/>
          <w:lang w:val="en-US" w:eastAsia="zh-CN"/>
        </w:rPr>
        <w:t xml:space="preserve"> </w:t>
      </w:r>
      <w:r>
        <w:rPr>
          <w:rFonts w:hint="eastAsia" w:ascii="宋体" w:hAnsi="宋体" w:eastAsia="宋体" w:cs="宋体"/>
          <w:color w:val="auto"/>
          <w:sz w:val="22"/>
          <w:szCs w:val="22"/>
          <w:highlight w:val="none"/>
          <w:u w:val="none"/>
          <w:lang w:val="zh-CN" w:eastAsia="zh-CN"/>
        </w:rPr>
        <w:t>系</w:t>
      </w:r>
      <w:r>
        <w:rPr>
          <w:rFonts w:hint="eastAsia" w:ascii="宋体" w:hAnsi="宋体" w:eastAsia="宋体" w:cs="宋体"/>
          <w:color w:val="auto"/>
          <w:sz w:val="22"/>
          <w:szCs w:val="22"/>
          <w:highlight w:val="none"/>
          <w:u w:val="none"/>
          <w:lang w:val="en-US" w:eastAsia="zh-CN"/>
        </w:rPr>
        <w:t xml:space="preserve"> </w:t>
      </w:r>
      <w:r>
        <w:rPr>
          <w:rFonts w:hint="eastAsia" w:ascii="宋体" w:hAnsi="宋体" w:eastAsia="宋体" w:cs="宋体"/>
          <w:color w:val="auto"/>
          <w:sz w:val="22"/>
          <w:szCs w:val="22"/>
          <w:highlight w:val="none"/>
          <w:u w:val="none"/>
          <w:lang w:val="zh-CN" w:eastAsia="zh-CN"/>
        </w:rPr>
        <w:t>人：</w:t>
      </w:r>
      <w:r>
        <w:rPr>
          <w:rFonts w:hint="eastAsia" w:ascii="宋体" w:hAnsi="宋体" w:eastAsia="宋体" w:cs="宋体"/>
          <w:color w:val="auto"/>
          <w:sz w:val="22"/>
          <w:szCs w:val="22"/>
          <w:highlight w:val="none"/>
          <w:u w:val="single"/>
          <w:lang w:val="zh-CN" w:eastAsia="zh-CN"/>
        </w:rPr>
        <w:t>徐先生</w:t>
      </w:r>
      <w:r>
        <w:rPr>
          <w:rFonts w:hint="eastAsia" w:ascii="宋体" w:hAnsi="宋体" w:eastAsia="宋体" w:cs="宋体"/>
          <w:color w:val="auto"/>
          <w:sz w:val="22"/>
          <w:szCs w:val="22"/>
          <w:highlight w:val="none"/>
          <w:u w:val="single"/>
          <w:lang w:val="en-US" w:eastAsia="zh-CN"/>
        </w:rPr>
        <w:t xml:space="preserve">    </w:t>
      </w:r>
    </w:p>
    <w:p>
      <w:pPr>
        <w:pageBreakBefore w:val="0"/>
        <w:kinsoku/>
        <w:wordWrap/>
        <w:overflowPunct/>
        <w:topLinePunct w:val="0"/>
        <w:autoSpaceDE/>
        <w:autoSpaceDN/>
        <w:bidi w:val="0"/>
        <w:adjustRightInd/>
        <w:spacing w:line="400" w:lineRule="exact"/>
        <w:ind w:left="-199" w:leftChars="-95" w:firstLine="620" w:firstLineChars="282"/>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联系方式：</w:t>
      </w:r>
      <w:r>
        <w:rPr>
          <w:rFonts w:hint="eastAsia" w:ascii="宋体" w:hAnsi="宋体" w:eastAsia="宋体" w:cs="宋体"/>
          <w:color w:val="auto"/>
          <w:sz w:val="22"/>
          <w:szCs w:val="22"/>
          <w:highlight w:val="none"/>
          <w:u w:val="single"/>
          <w:lang w:val="en-US" w:eastAsia="zh-CN"/>
        </w:rPr>
        <w:t xml:space="preserve">0570-3679568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bookmarkStart w:id="4" w:name="_Toc28359086"/>
      <w:bookmarkStart w:id="5" w:name="_Toc28359009"/>
    </w:p>
    <w:p>
      <w:pPr>
        <w:pageBreakBefore w:val="0"/>
        <w:kinsoku/>
        <w:wordWrap/>
        <w:overflowPunct/>
        <w:topLinePunct w:val="0"/>
        <w:autoSpaceDE/>
        <w:autoSpaceDN/>
        <w:bidi w:val="0"/>
        <w:adjustRightInd/>
        <w:spacing w:line="400" w:lineRule="exact"/>
        <w:ind w:left="-199" w:leftChars="-95" w:firstLine="620" w:firstLineChars="282"/>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2、采购代理机构信息</w:t>
      </w:r>
      <w:bookmarkEnd w:id="4"/>
      <w:bookmarkEnd w:id="5"/>
      <w:r>
        <w:rPr>
          <w:rFonts w:hint="eastAsia" w:ascii="宋体" w:hAnsi="宋体" w:eastAsia="宋体" w:cs="宋体"/>
          <w:color w:val="auto"/>
          <w:sz w:val="22"/>
          <w:szCs w:val="22"/>
          <w:highlight w:val="none"/>
        </w:rPr>
        <w:t xml:space="preserve">                                </w:t>
      </w:r>
    </w:p>
    <w:p>
      <w:pPr>
        <w:pageBreakBefore w:val="0"/>
        <w:kinsoku/>
        <w:wordWrap/>
        <w:overflowPunct/>
        <w:topLinePunct w:val="0"/>
        <w:autoSpaceDE/>
        <w:autoSpaceDN/>
        <w:bidi w:val="0"/>
        <w:adjustRightInd/>
        <w:spacing w:line="400" w:lineRule="exact"/>
        <w:ind w:left="-199" w:leftChars="-95" w:firstLine="620" w:firstLineChars="282"/>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名    称：</w:t>
      </w:r>
      <w:r>
        <w:rPr>
          <w:rFonts w:hint="eastAsia" w:ascii="宋体" w:hAnsi="宋体" w:cs="宋体"/>
          <w:color w:val="auto"/>
          <w:sz w:val="22"/>
          <w:szCs w:val="22"/>
          <w:highlight w:val="none"/>
          <w:u w:val="single"/>
          <w:lang w:eastAsia="zh-CN"/>
        </w:rPr>
        <w:t>衢州港盛投资咨询有限公司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w:t>
      </w:r>
    </w:p>
    <w:p>
      <w:pPr>
        <w:pageBreakBefore w:val="0"/>
        <w:kinsoku/>
        <w:wordWrap/>
        <w:overflowPunct/>
        <w:topLinePunct w:val="0"/>
        <w:autoSpaceDE/>
        <w:autoSpaceDN/>
        <w:bidi w:val="0"/>
        <w:adjustRightInd/>
        <w:spacing w:line="400" w:lineRule="exact"/>
        <w:ind w:left="-199" w:leftChars="-95" w:firstLine="620" w:firstLineChars="282"/>
        <w:textAlignment w:val="auto"/>
        <w:rPr>
          <w:rFonts w:hint="eastAsia" w:ascii="宋体" w:hAnsi="宋体" w:eastAsia="宋体" w:cs="宋体"/>
          <w:color w:val="auto"/>
          <w:spacing w:val="0"/>
          <w:sz w:val="22"/>
          <w:szCs w:val="22"/>
          <w:highlight w:val="none"/>
          <w:u w:val="single"/>
          <w:lang w:val="en-US" w:eastAsia="zh-CN"/>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lang w:eastAsia="zh-CN"/>
        </w:rPr>
        <w:t>衢州市柯城区五环北路西</w:t>
      </w:r>
      <w:r>
        <w:rPr>
          <w:rFonts w:hint="eastAsia" w:ascii="宋体" w:hAnsi="宋体" w:eastAsia="宋体" w:cs="宋体"/>
          <w:color w:val="auto"/>
          <w:sz w:val="22"/>
          <w:szCs w:val="22"/>
          <w:highlight w:val="none"/>
          <w:u w:val="single"/>
          <w:lang w:val="en-US" w:eastAsia="zh-CN"/>
        </w:rPr>
        <w:t xml:space="preserve">10弄19       </w:t>
      </w:r>
      <w:r>
        <w:rPr>
          <w:rFonts w:hint="eastAsia" w:ascii="宋体" w:hAnsi="宋体" w:eastAsia="宋体" w:cs="宋体"/>
          <w:color w:val="auto"/>
          <w:spacing w:val="0"/>
          <w:sz w:val="22"/>
          <w:szCs w:val="22"/>
          <w:highlight w:val="none"/>
          <w:u w:val="single"/>
          <w:lang w:val="en-US" w:eastAsia="zh-CN"/>
        </w:rPr>
        <w:t xml:space="preserve">     </w:t>
      </w:r>
    </w:p>
    <w:p>
      <w:pPr>
        <w:pageBreakBefore w:val="0"/>
        <w:kinsoku/>
        <w:wordWrap/>
        <w:overflowPunct/>
        <w:topLinePunct w:val="0"/>
        <w:autoSpaceDE/>
        <w:autoSpaceDN/>
        <w:bidi w:val="0"/>
        <w:adjustRightInd/>
        <w:spacing w:line="400" w:lineRule="exact"/>
        <w:ind w:left="-199" w:leftChars="-95" w:firstLine="620" w:firstLineChars="282"/>
        <w:textAlignment w:val="auto"/>
        <w:rPr>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none"/>
          <w:lang w:val="en-US" w:eastAsia="zh-CN"/>
        </w:rPr>
        <w:t>联 系 人：</w:t>
      </w:r>
      <w:r>
        <w:rPr>
          <w:rFonts w:hint="eastAsia" w:ascii="宋体" w:hAnsi="宋体" w:eastAsia="宋体" w:cs="宋体"/>
          <w:color w:val="auto"/>
          <w:sz w:val="22"/>
          <w:szCs w:val="22"/>
          <w:highlight w:val="none"/>
          <w:u w:val="single"/>
          <w:lang w:val="en-US" w:eastAsia="zh-CN"/>
        </w:rPr>
        <w:t xml:space="preserve">朱女士   </w:t>
      </w:r>
    </w:p>
    <w:p>
      <w:pPr>
        <w:pageBreakBefore w:val="0"/>
        <w:kinsoku/>
        <w:wordWrap/>
        <w:overflowPunct/>
        <w:topLinePunct w:val="0"/>
        <w:autoSpaceDE/>
        <w:autoSpaceDN/>
        <w:bidi w:val="0"/>
        <w:adjustRightInd/>
        <w:spacing w:line="400" w:lineRule="exact"/>
        <w:ind w:left="-199" w:leftChars="-95" w:firstLine="620" w:firstLineChars="282"/>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联系方式：</w:t>
      </w:r>
      <w:bookmarkStart w:id="6" w:name="_Toc28359010"/>
      <w:bookmarkStart w:id="7" w:name="_Toc28359087"/>
      <w:r>
        <w:rPr>
          <w:rFonts w:hint="eastAsia" w:ascii="宋体" w:hAnsi="宋体" w:cs="宋体"/>
          <w:color w:val="auto"/>
          <w:sz w:val="22"/>
          <w:szCs w:val="22"/>
          <w:highlight w:val="none"/>
          <w:u w:val="single"/>
          <w:lang w:val="en-US" w:eastAsia="zh-CN"/>
        </w:rPr>
        <w:t>0570-3359658</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bookmarkEnd w:id="6"/>
    <w:bookmarkEnd w:id="7"/>
    <w:p>
      <w:pPr>
        <w:pageBreakBefore w:val="0"/>
        <w:kinsoku/>
        <w:wordWrap/>
        <w:overflowPunct/>
        <w:autoSpaceDE/>
        <w:autoSpaceDN/>
        <w:bidi w:val="0"/>
        <w:adjustRightInd/>
        <w:spacing w:line="400" w:lineRule="exact"/>
        <w:jc w:val="right"/>
        <w:textAlignment w:val="auto"/>
        <w:rPr>
          <w:rFonts w:hint="eastAsia" w:ascii="宋体" w:hAnsi="宋体" w:eastAsia="宋体" w:cs="宋体"/>
          <w:snapToGrid w:val="0"/>
          <w:color w:val="auto"/>
          <w:sz w:val="22"/>
          <w:szCs w:val="22"/>
          <w:highlight w:val="none"/>
          <w:lang w:eastAsia="zh-CN"/>
        </w:rPr>
      </w:pPr>
    </w:p>
    <w:p>
      <w:pPr>
        <w:pageBreakBefore w:val="0"/>
        <w:kinsoku/>
        <w:wordWrap/>
        <w:overflowPunct/>
        <w:autoSpaceDE/>
        <w:autoSpaceDN/>
        <w:bidi w:val="0"/>
        <w:adjustRightInd/>
        <w:spacing w:line="400" w:lineRule="exact"/>
        <w:jc w:val="righ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eastAsia="zh-CN"/>
        </w:rPr>
        <w:t>衢州市衢江区粮食收储有限公司</w:t>
      </w:r>
      <w:r>
        <w:rPr>
          <w:rFonts w:hint="eastAsia" w:ascii="宋体" w:hAnsi="宋体" w:eastAsia="宋体" w:cs="宋体"/>
          <w:snapToGrid w:val="0"/>
          <w:color w:val="auto"/>
          <w:sz w:val="22"/>
          <w:szCs w:val="22"/>
          <w:highlight w:val="none"/>
        </w:rPr>
        <w:t xml:space="preserve">                            </w:t>
      </w:r>
    </w:p>
    <w:p>
      <w:pPr>
        <w:pageBreakBefore w:val="0"/>
        <w:kinsoku/>
        <w:wordWrap/>
        <w:overflowPunct/>
        <w:autoSpaceDE/>
        <w:autoSpaceDN/>
        <w:bidi w:val="0"/>
        <w:adjustRightInd/>
        <w:spacing w:line="400" w:lineRule="exact"/>
        <w:jc w:val="right"/>
        <w:textAlignment w:val="auto"/>
      </w:pPr>
      <w:r>
        <w:rPr>
          <w:rFonts w:hint="eastAsia" w:ascii="宋体" w:hAnsi="宋体" w:cs="宋体"/>
          <w:snapToGrid w:val="0"/>
          <w:color w:val="auto"/>
          <w:sz w:val="22"/>
          <w:szCs w:val="22"/>
          <w:highlight w:val="none"/>
          <w:lang w:val="en-US" w:eastAsia="zh-CN"/>
        </w:rPr>
        <w:t>衢州港盛投资咨询有限公司</w:t>
      </w:r>
      <w:r>
        <w:rPr>
          <w:rFonts w:hint="eastAsia" w:ascii="宋体" w:hAnsi="宋体" w:eastAsia="宋体" w:cs="宋体"/>
          <w:snapToGrid w:val="0"/>
          <w:color w:val="auto"/>
          <w:sz w:val="22"/>
          <w:szCs w:val="22"/>
          <w:highlight w:val="none"/>
        </w:rPr>
        <w:t xml:space="preserve">                                               </w:t>
      </w:r>
      <w:r>
        <w:rPr>
          <w:rFonts w:hint="eastAsia" w:ascii="宋体" w:hAnsi="宋体" w:eastAsia="宋体" w:cs="宋体"/>
          <w:snapToGrid w:val="0"/>
          <w:color w:val="auto"/>
          <w:sz w:val="22"/>
          <w:szCs w:val="22"/>
          <w:highlight w:val="none"/>
          <w:lang w:val="en-US" w:eastAsia="zh-CN"/>
        </w:rPr>
        <w:t xml:space="preserve">    </w:t>
      </w:r>
      <w:r>
        <w:rPr>
          <w:rFonts w:hint="eastAsia" w:ascii="宋体" w:hAnsi="宋体" w:eastAsia="宋体" w:cs="宋体"/>
          <w:snapToGrid w:val="0"/>
          <w:color w:val="auto"/>
          <w:sz w:val="22"/>
          <w:szCs w:val="22"/>
          <w:highlight w:val="none"/>
        </w:rPr>
        <w:t>202</w:t>
      </w:r>
      <w:r>
        <w:rPr>
          <w:rFonts w:hint="eastAsia" w:ascii="宋体" w:hAnsi="宋体" w:eastAsia="宋体" w:cs="宋体"/>
          <w:snapToGrid w:val="0"/>
          <w:color w:val="auto"/>
          <w:sz w:val="22"/>
          <w:szCs w:val="22"/>
          <w:highlight w:val="none"/>
          <w:lang w:val="en-US" w:eastAsia="zh-CN"/>
        </w:rPr>
        <w:t>2</w:t>
      </w:r>
      <w:r>
        <w:rPr>
          <w:rFonts w:hint="eastAsia" w:ascii="宋体" w:hAnsi="宋体" w:eastAsia="宋体" w:cs="宋体"/>
          <w:snapToGrid w:val="0"/>
          <w:color w:val="auto"/>
          <w:sz w:val="22"/>
          <w:szCs w:val="22"/>
          <w:highlight w:val="none"/>
        </w:rPr>
        <w:t>年</w:t>
      </w:r>
      <w:r>
        <w:rPr>
          <w:rFonts w:hint="eastAsia" w:ascii="宋体" w:hAnsi="宋体" w:cs="宋体"/>
          <w:snapToGrid w:val="0"/>
          <w:color w:val="auto"/>
          <w:sz w:val="22"/>
          <w:szCs w:val="22"/>
          <w:highlight w:val="none"/>
          <w:lang w:val="en-US" w:eastAsia="zh-CN"/>
        </w:rPr>
        <w:t xml:space="preserve">  7</w:t>
      </w:r>
      <w:r>
        <w:rPr>
          <w:rFonts w:hint="eastAsia" w:ascii="宋体" w:hAnsi="宋体" w:eastAsia="宋体" w:cs="宋体"/>
          <w:snapToGrid w:val="0"/>
          <w:color w:val="auto"/>
          <w:sz w:val="22"/>
          <w:szCs w:val="22"/>
          <w:highlight w:val="none"/>
        </w:rPr>
        <w:t>月</w:t>
      </w:r>
      <w:r>
        <w:rPr>
          <w:rFonts w:hint="eastAsia" w:ascii="宋体" w:hAnsi="宋体" w:eastAsia="宋体" w:cs="宋体"/>
          <w:snapToGrid w:val="0"/>
          <w:color w:val="auto"/>
          <w:sz w:val="22"/>
          <w:szCs w:val="22"/>
          <w:highlight w:val="none"/>
          <w:lang w:val="en-US" w:eastAsia="zh-CN"/>
        </w:rPr>
        <w:t xml:space="preserve"> 25</w:t>
      </w:r>
      <w:r>
        <w:rPr>
          <w:rFonts w:hint="eastAsia" w:ascii="宋体" w:hAnsi="宋体" w:cs="宋体"/>
          <w:snapToGrid w:val="0"/>
          <w:color w:val="auto"/>
          <w:sz w:val="22"/>
          <w:szCs w:val="22"/>
          <w:highlight w:val="none"/>
          <w:lang w:val="en-US" w:eastAsia="zh-CN"/>
        </w:rPr>
        <w:t xml:space="preserve"> </w:t>
      </w:r>
      <w:r>
        <w:rPr>
          <w:rFonts w:hint="eastAsia" w:ascii="宋体" w:hAnsi="宋体" w:eastAsia="宋体" w:cs="宋体"/>
          <w:snapToGrid w:val="0"/>
          <w:color w:val="auto"/>
          <w:sz w:val="22"/>
          <w:szCs w:val="2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7CD7E"/>
    <w:multiLevelType w:val="singleLevel"/>
    <w:tmpl w:val="8647CD7E"/>
    <w:lvl w:ilvl="0" w:tentative="0">
      <w:start w:val="1"/>
      <w:numFmt w:val="chineseCounting"/>
      <w:suff w:val="nothing"/>
      <w:lvlText w:val="%1、"/>
      <w:lvlJc w:val="left"/>
      <w:rPr>
        <w:rFonts w:hint="eastAsia"/>
      </w:rPr>
    </w:lvl>
  </w:abstractNum>
  <w:abstractNum w:abstractNumId="1">
    <w:nsid w:val="0050265C"/>
    <w:multiLevelType w:val="singleLevel"/>
    <w:tmpl w:val="0050265C"/>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MjkwZWY5MWM4ZGI3OWQzYmI5OTU0YTVjNjBkNTMifQ=="/>
  </w:docVars>
  <w:rsids>
    <w:rsidRoot w:val="4F3455B2"/>
    <w:rsid w:val="4F345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tabs>
        <w:tab w:val="left" w:pos="1080"/>
      </w:tabs>
      <w:spacing w:line="360" w:lineRule="auto"/>
      <w:outlineLvl w:val="1"/>
    </w:pPr>
    <w:rPr>
      <w:rFonts w:ascii="宋体" w:hAnsi="宋体"/>
      <w:bCs/>
      <w:kern w:val="24"/>
      <w:sz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style>
  <w:style w:type="paragraph" w:styleId="4">
    <w:name w:val="Body Text Indent"/>
    <w:basedOn w:val="1"/>
    <w:next w:val="3"/>
    <w:qFormat/>
    <w:uiPriority w:val="0"/>
    <w:pPr>
      <w:ind w:left="420" w:leftChars="200"/>
    </w:pPr>
  </w:style>
  <w:style w:type="paragraph" w:styleId="5">
    <w:name w:val="Body Text First Indent 2"/>
    <w:basedOn w:val="4"/>
    <w:next w:val="1"/>
    <w:qFormat/>
    <w:uiPriority w:val="99"/>
    <w:pPr>
      <w:ind w:firstLine="420"/>
    </w:pPr>
  </w:style>
  <w:style w:type="paragraph" w:customStyle="1" w:styleId="8">
    <w:name w:val="title1"/>
    <w:basedOn w:val="1"/>
    <w:qFormat/>
    <w:uiPriority w:val="0"/>
    <w:pPr>
      <w:spacing w:before="150" w:line="480" w:lineRule="atLeast"/>
    </w:pPr>
    <w:rPr>
      <w:rFonts w:ascii="宋体" w:hAnsi="宋体" w:cs="宋体"/>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2022-07-25T03:25:00Z</dcterms:created>
  <dc:creator>衢州港盛投资咨询有限公司</dc:creator>
  <cp:lastModifiedBy>衢州港盛投资咨询有限公司</cp:lastModifiedBy>
  <dcterms:modified xsi:type="dcterms:W3CDTF">2022-07-25T03:26:57Z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965592E6FAAC44E9A3496EFAE9A99C3C</vt:lpwstr>
  </property>
</Properties>
</file>