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5146040"/>
            <wp:effectExtent l="0" t="0" r="6350" b="16510"/>
            <wp:docPr id="1" name="图片 1" descr="16208116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2081160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14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5800090"/>
            <wp:effectExtent l="0" t="0" r="6350" b="10160"/>
            <wp:docPr id="2" name="图片 2" descr="162081164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2081164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80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80E15"/>
    <w:rsid w:val="5A78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2021-05-12T09:26:00Z</dcterms:created>
  <dc:creator>金华市金诚招投标代理有限公司</dc:creator>
  <cp:lastModifiedBy>金华市金诚招投标代理有限公司</cp:lastModifiedBy>
  <dcterms:modified xsi:type="dcterms:W3CDTF">2021-05-12T09:28:03Z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520C8C30F94F4FF0BC5D940C1D7BEBD8</vt:lpwstr>
  </property>
</Properties>
</file>