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ind w:left="0" w:leftChars="0" w:firstLine="0" w:firstLineChars="0"/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0" w:author="张瀚" w:date="2025-07-03T12:33:20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1" w:author="张瀚" w:date="2025-07-03T12:33:20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t>附件4</w:t>
      </w:r>
    </w:p>
    <w:p>
      <w:pPr>
        <w:pStyle w:val="13"/>
        <w:ind w:left="0" w:leftChars="0"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  <w:rPrChange w:id="2" w:author="张瀚" w:date="2025-07-03T12:33:20Z">
            <w:rPr>
              <w:rFonts w:hint="eastAsia" w:ascii="方正小标宋简体" w:hAnsi="方正小标宋简体" w:eastAsia="方正小标宋简体" w:cs="方正小标宋简体"/>
              <w:sz w:val="44"/>
              <w:szCs w:val="44"/>
              <w:lang w:val="en-US" w:eastAsia="zh-CN"/>
            </w:rPr>
          </w:rPrChange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  <w:rPrChange w:id="3" w:author="张瀚" w:date="2025-07-03T12:33:20Z">
            <w:rPr>
              <w:rFonts w:hint="eastAsia" w:ascii="方正小标宋简体" w:hAnsi="方正小标宋简体" w:eastAsia="方正小标宋简体" w:cs="方正小标宋简体"/>
              <w:sz w:val="44"/>
              <w:szCs w:val="44"/>
              <w:lang w:val="en-US" w:eastAsia="zh-CN"/>
            </w:rPr>
          </w:rPrChange>
        </w:rPr>
        <w:t>大数据发展中心运维服务内容及需求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560" w:firstLineChars="200"/>
        <w:rPr>
          <w:rFonts w:hint="default" w:ascii="Times New Roman" w:hAnsi="Times New Roman" w:eastAsia="黑体" w:cs="Times New Roman"/>
          <w:sz w:val="28"/>
          <w:szCs w:val="28"/>
          <w:lang w:val="en-US" w:eastAsia="zh-CN"/>
          <w:rPrChange w:id="4" w:author="张瀚" w:date="2025-07-03T12:33:20Z"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</w:rPrChange>
        </w:rPr>
      </w:pP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  <w:rPrChange w:id="5" w:author="张瀚" w:date="2025-07-03T12:33:20Z"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</w:rPrChange>
        </w:rPr>
        <w:t>一、机房运维服务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  <w:rPrChange w:id="6" w:author="张瀚" w:date="2025-07-03T12:33:2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  <w:rPrChange w:id="7" w:author="张瀚" w:date="2025-07-03T12:33:2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（一）服务内容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8" w:author="张瀚" w:date="2025-07-03T12:33:20Z">
            <w:rPr>
              <w:rFonts w:hint="default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1.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  <w:rPrChange w:id="10" w:author="张瀚" w:date="2025-07-03T12:33:20Z">
            <w:rPr>
              <w:rFonts w:hint="default" w:asciiTheme="minorEastAsia" w:hAnsiTheme="minorEastAsia" w:eastAsiaTheme="minorEastAsia" w:cstheme="minorEastAsia"/>
              <w:sz w:val="24"/>
              <w:szCs w:val="24"/>
              <w:lang w:eastAsia="zh-CN"/>
            </w:rPr>
          </w:rPrChange>
        </w:rPr>
        <w:t>延续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11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dongyang.gov.cn域名的证书，</w:t>
      </w:r>
      <w:r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  <w:rPrChange w:id="12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highlight w:val="none"/>
              <w:lang w:val="en-US" w:eastAsia="zh-CN"/>
            </w:rPr>
          </w:rPrChange>
        </w:rPr>
        <w:t>延续时间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13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2年</w:t>
      </w:r>
      <w:ins w:id="14" w:author="张瀚" w:date="2025-07-03T12:33:00Z">
        <w:r>
          <w:rPr>
            <w:rFonts w:hint="default" w:ascii="Times New Roman" w:hAnsi="Times New Roman" w:cs="Times New Roman" w:eastAsiaTheme="minorEastAsia"/>
            <w:sz w:val="24"/>
            <w:szCs w:val="24"/>
            <w:lang w:val="en-US" w:eastAsia="zh-CN"/>
            <w:rPrChange w:id="15" w:author="张瀚" w:date="2025-07-03T12:33:20Z"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rPrChange>
          </w:rPr>
          <w:t>。</w:t>
        </w:r>
      </w:ins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  <w:rPrChange w:id="17" w:author="张瀚" w:date="2025-07-03T12:33:20Z">
            <w:rPr>
              <w:rFonts w:hint="default" w:asciiTheme="minorEastAsia" w:hAnsiTheme="minorEastAsia" w:eastAsiaTheme="minorEastAsia" w:cstheme="minorEastAsia"/>
              <w:sz w:val="24"/>
              <w:szCs w:val="24"/>
              <w:highlight w:val="none"/>
              <w:lang w:val="en-US" w:eastAsia="zh-CN"/>
            </w:rPr>
          </w:rPrChange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18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2</w:t>
      </w:r>
      <w:r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  <w:rPrChange w:id="19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highlight w:val="none"/>
              <w:lang w:val="en-US" w:eastAsia="zh-CN"/>
            </w:rPr>
          </w:rPrChange>
        </w:rPr>
        <w:t>.</w:t>
      </w:r>
      <w:r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eastAsia="zh-CN"/>
          <w:rPrChange w:id="20" w:author="张瀚" w:date="2025-07-03T12:33:20Z">
            <w:rPr>
              <w:rFonts w:hint="default" w:asciiTheme="minorEastAsia" w:hAnsiTheme="minorEastAsia" w:eastAsiaTheme="minorEastAsia" w:cstheme="minorEastAsia"/>
              <w:sz w:val="24"/>
              <w:szCs w:val="24"/>
              <w:highlight w:val="none"/>
              <w:lang w:eastAsia="zh-CN"/>
            </w:rPr>
          </w:rPrChange>
        </w:rPr>
        <w:t>延续</w:t>
      </w:r>
      <w:r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  <w:rPrChange w:id="21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highlight w:val="none"/>
              <w:lang w:val="en-US" w:eastAsia="zh-CN"/>
            </w:rPr>
          </w:rPrChange>
        </w:rPr>
        <w:t>cn域名以及证书，域名及证书</w:t>
      </w:r>
      <w:r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eastAsia="zh-CN"/>
          <w:rPrChange w:id="22" w:author="张瀚" w:date="2025-07-03T12:33:20Z">
            <w:rPr>
              <w:rFonts w:hint="default" w:asciiTheme="minorEastAsia" w:hAnsiTheme="minorEastAsia" w:eastAsiaTheme="minorEastAsia" w:cstheme="minorEastAsia"/>
              <w:sz w:val="24"/>
              <w:szCs w:val="24"/>
              <w:highlight w:val="none"/>
              <w:lang w:eastAsia="zh-CN"/>
            </w:rPr>
          </w:rPrChange>
        </w:rPr>
        <w:t>延续时间</w:t>
      </w:r>
      <w:r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  <w:rPrChange w:id="23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highlight w:val="none"/>
              <w:lang w:val="en-US" w:eastAsia="zh-CN"/>
            </w:rPr>
          </w:rPrChange>
        </w:rPr>
        <w:t>均为2年</w:t>
      </w:r>
      <w:ins w:id="24" w:author="张瀚" w:date="2025-07-03T12:33:03Z">
        <w:r>
          <w:rPr>
            <w:rFonts w:hint="default" w:ascii="Times New Roman" w:hAnsi="Times New Roman" w:cs="Times New Roman" w:eastAsiaTheme="minorEastAsia"/>
            <w:sz w:val="24"/>
            <w:szCs w:val="24"/>
            <w:highlight w:val="none"/>
            <w:lang w:val="en-US" w:eastAsia="zh-CN"/>
            <w:rPrChange w:id="25" w:author="张瀚" w:date="2025-07-03T12:33:20Z"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rPrChange>
          </w:rPr>
          <w:t>。</w:t>
        </w:r>
      </w:ins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  <w:rPrChange w:id="27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highlight w:val="none"/>
              <w:lang w:val="en-US" w:eastAsia="zh-CN"/>
            </w:rPr>
          </w:rPrChange>
        </w:rPr>
      </w:pPr>
      <w:r>
        <w:rPr>
          <w:rFonts w:hint="default" w:ascii="Times New Roman" w:hAnsi="Times New Roman" w:cs="Times New Roman" w:eastAsiaTheme="minorEastAsia"/>
          <w:i w:val="0"/>
          <w:iCs w:val="0"/>
          <w:kern w:val="2"/>
          <w:sz w:val="24"/>
          <w:szCs w:val="24"/>
          <w:highlight w:val="none"/>
          <w:u w:val="none"/>
          <w:lang w:val="en-US" w:eastAsia="zh-CN" w:bidi="ar-SA"/>
          <w:rPrChange w:id="28" w:author="张瀚" w:date="2025-07-03T12:33:20Z">
            <w:rPr>
              <w:rFonts w:hint="eastAsia" w:asciiTheme="minorEastAsia" w:hAnsiTheme="minorEastAsia" w:eastAsiaTheme="minorEastAsia" w:cstheme="minorEastAsia"/>
              <w:i w:val="0"/>
              <w:iCs w:val="0"/>
              <w:kern w:val="2"/>
              <w:sz w:val="24"/>
              <w:szCs w:val="24"/>
              <w:highlight w:val="none"/>
              <w:u w:val="none"/>
              <w:lang w:val="en-US" w:eastAsia="zh-CN" w:bidi="ar-SA"/>
            </w:rPr>
          </w:rPrChange>
        </w:rPr>
        <w:t>3.延续</w:t>
      </w:r>
      <w:r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  <w:rPrChange w:id="29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highlight w:val="none"/>
              <w:lang w:val="en-US" w:eastAsia="zh-CN"/>
            </w:rPr>
          </w:rPrChange>
        </w:rPr>
        <w:t>dongyang.gov.cn的域名使用期限，延续时间5年</w:t>
      </w:r>
      <w:ins w:id="30" w:author="张瀚" w:date="2025-07-03T12:33:04Z">
        <w:r>
          <w:rPr>
            <w:rFonts w:hint="default" w:ascii="Times New Roman" w:hAnsi="Times New Roman" w:cs="Times New Roman" w:eastAsiaTheme="minorEastAsia"/>
            <w:sz w:val="24"/>
            <w:szCs w:val="24"/>
            <w:highlight w:val="none"/>
            <w:lang w:val="en-US" w:eastAsia="zh-CN"/>
            <w:rPrChange w:id="31" w:author="张瀚" w:date="2025-07-03T12:33:20Z"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rPrChange>
          </w:rPr>
          <w:t>。</w:t>
        </w:r>
      </w:ins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rPr>
          <w:rFonts w:hint="default" w:ascii="Times New Roman" w:hAnsi="Times New Roman" w:cs="Times New Roman"/>
          <w:b/>
          <w:bCs/>
          <w:sz w:val="24"/>
          <w:szCs w:val="24"/>
          <w:highlight w:val="none"/>
          <w:u w:val="none"/>
          <w:lang w:val="en-US" w:eastAsia="zh-CN"/>
          <w:rPrChange w:id="33" w:author="张瀚" w:date="2025-07-03T12:33:20Z">
            <w:rPr>
              <w:rFonts w:hint="eastAsia" w:ascii="宋体" w:hAnsi="宋体" w:cs="宋体"/>
              <w:b/>
              <w:bCs/>
              <w:sz w:val="24"/>
              <w:szCs w:val="24"/>
              <w:highlight w:val="none"/>
              <w:u w:val="none"/>
              <w:lang w:val="en-US" w:eastAsia="zh-CN"/>
            </w:rPr>
          </w:rPrChange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u w:val="none"/>
          <w:lang w:val="en-US" w:eastAsia="zh-CN"/>
          <w:rPrChange w:id="34" w:author="张瀚" w:date="2025-07-03T12:33:20Z">
            <w:rPr>
              <w:rFonts w:hint="eastAsia" w:ascii="宋体" w:hAnsi="宋体" w:cs="宋体"/>
              <w:b/>
              <w:bCs/>
              <w:sz w:val="24"/>
              <w:szCs w:val="24"/>
              <w:highlight w:val="none"/>
              <w:u w:val="none"/>
              <w:lang w:val="en-US" w:eastAsia="zh-CN"/>
            </w:rPr>
          </w:rPrChange>
        </w:rPr>
        <w:t>（二）设备清单</w:t>
      </w:r>
    </w:p>
    <w:tbl>
      <w:tblPr>
        <w:tblStyle w:val="9"/>
        <w:tblW w:w="84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4709"/>
        <w:gridCol w:w="29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tblHeader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3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3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序号</w:t>
            </w:r>
          </w:p>
        </w:tc>
        <w:tc>
          <w:tcPr>
            <w:tcW w:w="4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3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3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交换机、安全设备</w:t>
            </w:r>
          </w:p>
        </w:tc>
        <w:tc>
          <w:tcPr>
            <w:tcW w:w="2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3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4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型号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eastAsia="zh-CN"/>
                <w:rPrChange w:id="4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4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1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4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4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明御数据库审计与风险控制系统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4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4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DAS-DBAUDITOR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eastAsia="zh-CN"/>
                <w:rPrChange w:id="4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4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2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4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5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深信服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5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5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VPN-3050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eastAsia="zh-CN"/>
                <w:rPrChange w:id="5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5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3</w:t>
            </w:r>
          </w:p>
        </w:tc>
        <w:tc>
          <w:tcPr>
            <w:tcW w:w="4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5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5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深信服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5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5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VPN-3050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eastAsia="zh-CN"/>
                <w:rPrChange w:id="5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6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4</w:t>
            </w:r>
          </w:p>
        </w:tc>
        <w:tc>
          <w:tcPr>
            <w:tcW w:w="4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6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6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华为核心交换机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6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6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S9306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eastAsia="zh-CN"/>
                <w:rPrChange w:id="6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6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5</w:t>
            </w:r>
          </w:p>
        </w:tc>
        <w:tc>
          <w:tcPr>
            <w:tcW w:w="4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6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6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正元OA测试机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6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7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x3650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eastAsia="zh-CN"/>
                <w:rPrChange w:id="7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7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6</w:t>
            </w:r>
          </w:p>
        </w:tc>
        <w:tc>
          <w:tcPr>
            <w:tcW w:w="4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7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7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润和移动OA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7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7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x3650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eastAsia="zh-CN"/>
                <w:rPrChange w:id="7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7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4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7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8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协同办公数据库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8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8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x3650m3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eastAsia="zh-CN"/>
                <w:rPrChange w:id="8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8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8</w:t>
            </w:r>
          </w:p>
        </w:tc>
        <w:tc>
          <w:tcPr>
            <w:tcW w:w="4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8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8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协同办公WEB备用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8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8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x3650m4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8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9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4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91" w:author="张瀚" w:date="2025-07-03T12:33:20Z">
                  <w:rPr>
                    <w:rFonts w:hint="default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9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协同办公WEB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9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9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x3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9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6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9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50m4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9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9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9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10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老OA数据库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10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10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x3650m2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10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  <w:rPrChange w:id="10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  <w:lang w:val="en-US" w:eastAsia="zh-CN"/>
                  </w:rPr>
                </w:rPrChange>
              </w:rPr>
              <w:t>11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10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10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老OA-LDAP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10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rPrChange w:id="10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highlight w:val="none"/>
                  </w:rPr>
                </w:rPrChange>
              </w:rPr>
              <w:t>x346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0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1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12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1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1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市委机要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1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1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x3650m3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/>
                <w:rPrChange w:id="11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1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1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3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1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1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润和移动OA测试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2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2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x3650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/>
                <w:rPrChange w:id="12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2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2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4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2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2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2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2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x3850x6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/>
                <w:rPrChange w:id="12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3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3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5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3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3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3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3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x3850x6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/>
                <w:rPrChange w:id="13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3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3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6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3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4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4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4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x3850x6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4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4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17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4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4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4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4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x3850x6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4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5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18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5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5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5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5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x3850x6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5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5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19</w:t>
            </w:r>
          </w:p>
        </w:tc>
        <w:tc>
          <w:tcPr>
            <w:tcW w:w="4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5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5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服务器虚拟化存储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5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6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VNX5400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6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6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20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6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6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6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6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联想7X99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6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6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21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6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7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7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7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联想7X99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7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7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22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7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7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7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7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联想7X99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7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8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23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8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8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8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8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联想7X99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8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8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24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8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8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8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9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联想7X99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9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9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25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9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9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  <w:t>服务器虚拟化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19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9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联想7X99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9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9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26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19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0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交换机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0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0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S5720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0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0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27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20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0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交换机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0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0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S5720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0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1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28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211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1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交换机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13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1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S6720s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15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1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29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rPrChange w:id="217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18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交换机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19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20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S6720s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21" w:author="张瀚" w:date="2025-07-03T12:33:20Z">
                  <w:rPr>
                    <w:rFonts w:hint="default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22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30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23" w:author="张瀚" w:date="2025-07-03T12:33:20Z">
                  <w:rPr>
                    <w:rFonts w:hint="default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24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UPS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25" w:author="张瀚" w:date="2025-07-03T12:33:20Z">
                  <w:rPr>
                    <w:rFonts w:hint="default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  <w:rPrChange w:id="226" w:author="张瀚" w:date="2025-07-03T12:33:20Z">
                  <w:rPr>
                    <w:rFonts w:hint="eastAsia" w:asciiTheme="minorEastAsia" w:hAnsiTheme="minorEastAsia" w:eastAsiaTheme="minorEastAsia" w:cstheme="minorEastAsia"/>
                    <w:color w:val="000000"/>
                    <w:kern w:val="0"/>
                    <w:sz w:val="24"/>
                    <w:szCs w:val="24"/>
                    <w:lang w:val="en-US" w:eastAsia="zh-CN"/>
                  </w:rPr>
                </w:rPrChange>
              </w:rPr>
              <w:t>华为</w:t>
            </w:r>
          </w:p>
        </w:tc>
      </w:tr>
    </w:tbl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  <w:rPrChange w:id="227" w:author="张瀚" w:date="2025-07-03T12:33:20Z">
            <w:rPr>
              <w:rFonts w:hint="eastAsia" w:ascii="黑体" w:hAnsi="黑体" w:eastAsia="黑体" w:cs="黑体"/>
              <w:sz w:val="24"/>
              <w:szCs w:val="24"/>
              <w:lang w:val="en-US" w:eastAsia="zh-CN"/>
            </w:rPr>
          </w:rPrChange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82" w:firstLineChars="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  <w:u w:val="none"/>
          <w:lang w:val="en-US" w:eastAsia="zh-CN"/>
          <w:rPrChange w:id="228" w:author="张瀚" w:date="2025-07-03T12:33:20Z">
            <w:rPr>
              <w:rFonts w:hint="eastAsia" w:ascii="宋体" w:hAnsi="宋体" w:cs="宋体"/>
              <w:b/>
              <w:bCs/>
              <w:sz w:val="24"/>
              <w:szCs w:val="24"/>
              <w:highlight w:val="none"/>
              <w:u w:val="none"/>
              <w:lang w:val="en-US" w:eastAsia="zh-CN"/>
            </w:rPr>
          </w:rPrChange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u w:val="none"/>
          <w:lang w:val="en-US" w:eastAsia="zh-CN"/>
          <w:rPrChange w:id="229" w:author="张瀚" w:date="2025-07-03T12:33:20Z">
            <w:rPr>
              <w:rFonts w:hint="eastAsia" w:ascii="宋体" w:hAnsi="宋体" w:cs="宋体"/>
              <w:b/>
              <w:bCs/>
              <w:sz w:val="24"/>
              <w:szCs w:val="24"/>
              <w:highlight w:val="none"/>
              <w:u w:val="none"/>
              <w:lang w:val="en-US" w:eastAsia="zh-CN"/>
            </w:rPr>
          </w:rPrChange>
        </w:rPr>
        <w:t>（三）服务要求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  <w:rPrChange w:id="230" w:author="张瀚" w:date="2025-07-03T12:33:20Z">
            <w:rPr>
              <w:rFonts w:hint="default" w:ascii="黑体" w:hAnsi="黑体" w:eastAsia="黑体" w:cs="黑体"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  <w:rPrChange w:id="231" w:author="张瀚" w:date="2025-07-03T12:33:20Z">
            <w:rPr>
              <w:rFonts w:hint="eastAsia" w:ascii="Times New Roman" w:hAnsi="Times New Roman" w:eastAsia="宋体" w:cs="Times New Roman"/>
              <w:sz w:val="24"/>
              <w:szCs w:val="24"/>
              <w:lang w:val="en-US" w:eastAsia="zh-CN"/>
            </w:rPr>
          </w:rPrChange>
        </w:rPr>
        <w:t>落实机房运维的整体性工作要求。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  <w:rPrChange w:id="232" w:author="张瀚" w:date="2025-07-03T12:33:20Z">
            <w:rPr>
              <w:rFonts w:hint="eastAsia" w:ascii="黑体" w:hAnsi="黑体" w:eastAsia="黑体" w:cs="黑体"/>
              <w:sz w:val="24"/>
              <w:szCs w:val="24"/>
              <w:lang w:val="en-US" w:eastAsia="zh-CN"/>
            </w:rPr>
          </w:rPrChange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  <w:rPrChange w:id="233" w:author="张瀚" w:date="2025-07-03T12:33:20Z"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</w:rPrChange>
        </w:rPr>
      </w:pP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  <w:rPrChange w:id="234" w:author="张瀚" w:date="2025-07-03T12:33:20Z"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</w:rPrChange>
        </w:rPr>
        <w:t>二、终端安全杀毒服务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  <w:rPrChange w:id="235" w:author="张瀚" w:date="2025-07-03T12:33:20Z">
            <w:rPr>
              <w:rFonts w:hint="eastAsia"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  <w:rPrChange w:id="236" w:author="张瀚" w:date="2025-07-03T12:33:20Z">
            <w:rPr>
              <w:rFonts w:hint="eastAsia"/>
              <w:sz w:val="24"/>
              <w:szCs w:val="24"/>
              <w:lang w:val="en-US" w:eastAsia="zh-CN"/>
            </w:rPr>
          </w:rPrChange>
        </w:rPr>
        <w:t>（一）服务内容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  <w:rPrChange w:id="237" w:author="张瀚" w:date="2025-07-03T12:33:20Z">
            <w:rPr>
              <w:rFonts w:hint="eastAsia"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  <w:rPrChange w:id="238" w:author="张瀚" w:date="2025-07-03T12:33:20Z">
            <w:rPr>
              <w:rFonts w:hint="eastAsia"/>
              <w:sz w:val="24"/>
              <w:szCs w:val="24"/>
              <w:lang w:val="en-US" w:eastAsia="zh-CN"/>
            </w:rPr>
          </w:rPrChange>
        </w:rPr>
        <w:t>服务终端数量：授权5000点以上。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  <w:rPrChange w:id="239" w:author="张瀚" w:date="2025-07-03T12:33:20Z">
            <w:rPr>
              <w:rFonts w:hint="eastAsia"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  <w:rPrChange w:id="240" w:author="张瀚" w:date="2025-07-03T12:33:20Z">
            <w:rPr>
              <w:rFonts w:hint="eastAsia"/>
              <w:sz w:val="24"/>
              <w:szCs w:val="24"/>
              <w:lang w:val="en-US" w:eastAsia="zh-CN"/>
            </w:rPr>
          </w:rPrChange>
        </w:rPr>
        <w:t>终端类型：PC、服务器（Windows、linux、信创操作系统等）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  <w:rPrChange w:id="241" w:author="张瀚" w:date="2025-07-03T12:33:20Z">
            <w:rPr>
              <w:rFonts w:hint="eastAsia"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  <w:rPrChange w:id="242" w:author="张瀚" w:date="2025-07-03T12:33:20Z">
            <w:rPr>
              <w:rFonts w:hint="eastAsia"/>
              <w:sz w:val="24"/>
              <w:szCs w:val="24"/>
              <w:lang w:val="en-US" w:eastAsia="zh-CN"/>
            </w:rPr>
          </w:rPrChange>
        </w:rPr>
        <w:t>服务内容：终端安全防护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  <w:rPrChange w:id="243" w:author="张瀚" w:date="2025-07-03T12:33:20Z">
            <w:rPr>
              <w:rFonts w:hint="eastAsia" w:ascii="Calibri" w:hAnsi="Calibri" w:eastAsia="宋体"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  <w:rPrChange w:id="244" w:author="张瀚" w:date="2025-07-03T12:33:20Z">
            <w:rPr>
              <w:rFonts w:hint="eastAsia"/>
              <w:sz w:val="24"/>
              <w:szCs w:val="24"/>
              <w:lang w:val="en-US" w:eastAsia="zh-CN"/>
            </w:rPr>
          </w:rPrChange>
        </w:rPr>
        <w:t>（二）终端安全防护性能要求</w:t>
      </w:r>
    </w:p>
    <w:tbl>
      <w:tblPr>
        <w:tblStyle w:val="9"/>
        <w:tblW w:w="85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245" w:author="张瀚" w:date="2025-07-03T12:45:33Z">
          <w:tblPr>
            <w:tblStyle w:val="9"/>
            <w:tblW w:w="8541" w:type="dxa"/>
            <w:jc w:val="center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640"/>
        <w:gridCol w:w="1114"/>
        <w:gridCol w:w="6787"/>
        <w:tblGridChange w:id="246">
          <w:tblGrid>
            <w:gridCol w:w="640"/>
            <w:gridCol w:w="969"/>
            <w:gridCol w:w="6932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47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247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248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249" w:author="张瀚" w:date="2025-07-03T13:02:33Z">
                  <w:rPr>
                    <w:rFonts w:hint="default" w:ascii="Calibri" w:hAnsi="Calibri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250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序号</w:t>
            </w:r>
          </w:p>
        </w:tc>
        <w:tc>
          <w:tcPr>
            <w:tcW w:w="1114" w:type="dxa"/>
            <w:noWrap w:val="0"/>
            <w:vAlign w:val="center"/>
            <w:tcPrChange w:id="251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ins w:id="252" w:author="张瀚" w:date="2025-07-03T12:45:37Z"/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253" w:author="张瀚" w:date="2025-07-03T13:02:33Z">
                  <w:rPr>
                    <w:ins w:id="254" w:author="张瀚" w:date="2025-07-03T12:45:37Z"/>
                    <w:rFonts w:hint="default" w:ascii="Times New Roman" w:hAnsi="Times New Roman" w:cs="Times New Roman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255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256" w:author="张瀚" w:date="2025-07-03T13:02:33Z">
                  <w:rPr>
                    <w:rFonts w:hint="default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257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要求</w:t>
            </w:r>
          </w:p>
        </w:tc>
        <w:tc>
          <w:tcPr>
            <w:tcW w:w="6787" w:type="dxa"/>
            <w:noWrap w:val="0"/>
            <w:vAlign w:val="center"/>
            <w:tcPrChange w:id="258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259" w:author="张瀚" w:date="2025-07-03T13:02:33Z">
                  <w:rPr>
                    <w:rFonts w:hint="default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260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具体描述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61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261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262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264" w:author="张瀚" w:date="2025-07-03T13:02:33Z">
                  <w:rPr>
                    <w:rFonts w:hint="eastAsia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  <w:pPrChange w:id="263" w:author="张瀚" w:date="2025-07-03T12:36:4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right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265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1</w:t>
            </w:r>
          </w:p>
        </w:tc>
        <w:tc>
          <w:tcPr>
            <w:tcW w:w="1114" w:type="dxa"/>
            <w:noWrap w:val="0"/>
            <w:vAlign w:val="center"/>
            <w:tcPrChange w:id="266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268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267" w:author="张瀚" w:date="2025-07-03T12:45:40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269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全网风险可视</w:t>
            </w:r>
          </w:p>
        </w:tc>
        <w:tc>
          <w:tcPr>
            <w:tcW w:w="6787" w:type="dxa"/>
            <w:noWrap w:val="0"/>
            <w:vAlign w:val="center"/>
            <w:tcPrChange w:id="270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27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271" w:author="张瀚" w:date="2025-07-03T12:46:1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273" w:author="张瀚" w:date="2025-07-03T12:49:49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274" w:author="张瀚" w:date="2025-07-03T13:02:40Z">
                    <w:rPr>
                      <w:rFonts w:hint="eastAsia" w:cs="Times New Roman"/>
                      <w:sz w:val="24"/>
                      <w:szCs w:val="24"/>
                      <w:lang w:val="en-US" w:eastAsia="zh-CN"/>
                    </w:rPr>
                  </w:rPrChange>
                </w:rPr>
                <w:t>1</w:t>
              </w:r>
            </w:ins>
            <w:ins w:id="276" w:author="张瀚" w:date="2025-07-03T12:49:50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277" w:author="张瀚" w:date="2025-07-03T13:02:40Z">
                    <w:rPr>
                      <w:rFonts w:hint="eastAsia" w:cs="Times New Roman"/>
                      <w:sz w:val="24"/>
                      <w:szCs w:val="24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27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支持当前待处理高危风险展示，包括弱口令、待处理病毒、待处理漏洞数据，并支持一键跳转到对应处理页面</w:t>
            </w:r>
            <w:ins w:id="280" w:author="张瀚" w:date="2025-07-03T12:45:10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281" w:author="张瀚" w:date="2025-07-03T13:02:40Z"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</w:rPrChange>
                </w:rPr>
                <w:t>。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284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283" w:author="张瀚" w:date="2025-07-03T12:46:1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285" w:author="张瀚" w:date="2025-07-03T12:49:52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286" w:author="张瀚" w:date="2025-07-03T13:02:40Z">
                    <w:rPr>
                      <w:rFonts w:hint="eastAsia" w:cs="Times New Roman"/>
                      <w:sz w:val="24"/>
                      <w:szCs w:val="24"/>
                      <w:lang w:val="en-US" w:eastAsia="zh-CN"/>
                    </w:rPr>
                  </w:rPrChange>
                </w:rPr>
                <w:t>2.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28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支持控制台动态更新显示全网终端安全状态分布，包括：终端总数、在线终端数、防护中终端数、异常设备数</w:t>
            </w:r>
            <w:ins w:id="289" w:author="张瀚" w:date="2025-07-03T12:45:13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290" w:author="张瀚" w:date="2025-07-03T13:02:40Z"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</w:rPrChange>
                </w:rPr>
                <w:t>。</w:t>
              </w:r>
            </w:ins>
            <w:del w:id="292" w:author="张瀚" w:date="2025-07-03T12:45:13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293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>；</w:delText>
              </w:r>
            </w:del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29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295" w:author="张瀚" w:date="2025-07-03T12:46:1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297" w:author="张瀚" w:date="2025-07-03T12:49:54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298" w:author="张瀚" w:date="2025-07-03T13:02:40Z">
                    <w:rPr>
                      <w:rFonts w:hint="eastAsia" w:cs="Times New Roman"/>
                      <w:sz w:val="24"/>
                      <w:szCs w:val="24"/>
                      <w:lang w:val="en-US" w:eastAsia="zh-CN"/>
                    </w:rPr>
                  </w:rPrChange>
                </w:rPr>
                <w:t>3</w:t>
              </w:r>
            </w:ins>
            <w:ins w:id="300" w:author="张瀚" w:date="2025-07-03T12:49:55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301" w:author="张瀚" w:date="2025-07-03T13:02:40Z">
                    <w:rPr>
                      <w:rFonts w:hint="eastAsia" w:cs="Times New Roman"/>
                      <w:sz w:val="24"/>
                      <w:szCs w:val="24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30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支持查看当前安全防护信息数据，包括渗透追踪防护、勒索防护数据、病毒防护数据、系统登录防护数据、web请求防护数据</w:t>
            </w:r>
            <w:ins w:id="304" w:author="张瀚" w:date="2025-07-03T12:45:14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305" w:author="张瀚" w:date="2025-07-03T13:02:40Z"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</w:rPrChange>
                </w:rPr>
                <w:t>。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30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307" w:author="张瀚" w:date="2025-07-03T12:46:1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309" w:author="张瀚" w:date="2025-07-03T12:49:56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310" w:author="张瀚" w:date="2025-07-03T13:02:40Z">
                    <w:rPr>
                      <w:rFonts w:hint="eastAsia" w:cs="Times New Roman"/>
                      <w:sz w:val="24"/>
                      <w:szCs w:val="24"/>
                      <w:lang w:val="en-US" w:eastAsia="zh-CN"/>
                    </w:rPr>
                  </w:rPrChange>
                </w:rPr>
                <w:t>4.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31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支持查看当前top 5</w:t>
            </w:r>
            <w:del w:id="313" w:author="张瀚" w:date="2025-07-03T12:45:25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314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 xml:space="preserve"> 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31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风险资产、top 5</w:t>
            </w:r>
            <w:del w:id="317" w:author="张瀚" w:date="2025-07-03T12:45:22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318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 xml:space="preserve"> 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32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威胁ip、top 5</w:t>
            </w:r>
            <w:del w:id="321" w:author="张瀚" w:date="2025-07-03T12:45:19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322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 xml:space="preserve"> 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324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威胁区域</w:t>
            </w:r>
            <w:ins w:id="325" w:author="张瀚" w:date="2025-07-03T12:45:16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326" w:author="张瀚" w:date="2025-07-03T13:02:40Z"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</w:rPrChange>
                </w:rPr>
                <w:t>。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32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328" w:author="张瀚" w:date="2025-07-03T12:46:1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330" w:author="张瀚" w:date="2025-07-03T12:50:04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331" w:author="张瀚" w:date="2025-07-03T13:02:40Z">
                    <w:rPr>
                      <w:rFonts w:hint="eastAsia" w:cs="Times New Roman"/>
                      <w:sz w:val="24"/>
                      <w:szCs w:val="24"/>
                      <w:lang w:val="en-US" w:eastAsia="zh-CN"/>
                    </w:rPr>
                  </w:rPrChange>
                </w:rPr>
                <w:t>5.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33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支持实时查看当前安全动态</w:t>
            </w:r>
            <w:ins w:id="334" w:author="张瀚" w:date="2025-07-03T12:45:27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335" w:author="张瀚" w:date="2025-07-03T13:02:40Z"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</w:rPrChange>
                </w:rPr>
                <w:t>。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37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337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338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340" w:author="张瀚" w:date="2025-07-03T13:02:33Z">
                  <w:rPr>
                    <w:rFonts w:hint="eastAsia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  <w:pPrChange w:id="339" w:author="张瀚" w:date="2025-07-03T12:36:4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right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341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2</w:t>
            </w:r>
          </w:p>
        </w:tc>
        <w:tc>
          <w:tcPr>
            <w:tcW w:w="1114" w:type="dxa"/>
            <w:noWrap w:val="0"/>
            <w:vAlign w:val="center"/>
            <w:tcPrChange w:id="342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344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343" w:author="张瀚" w:date="2025-07-03T12:45:4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345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一体化安全策略</w:t>
            </w:r>
          </w:p>
        </w:tc>
        <w:tc>
          <w:tcPr>
            <w:tcW w:w="6787" w:type="dxa"/>
            <w:noWrap w:val="0"/>
            <w:vAlign w:val="center"/>
            <w:tcPrChange w:id="346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348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347" w:author="张瀚" w:date="2025-07-03T12:49:59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349" w:author="张瀚" w:date="2025-07-03T12:50:00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350" w:author="张瀚" w:date="2025-07-03T13:02:40Z">
                    <w:rPr>
                      <w:rFonts w:hint="eastAsia" w:cs="Times New Roman"/>
                      <w:sz w:val="24"/>
                      <w:szCs w:val="24"/>
                      <w:lang w:val="en-US" w:eastAsia="zh-CN"/>
                    </w:rPr>
                  </w:rPrChange>
                </w:rPr>
                <w:t>1</w:t>
              </w:r>
            </w:ins>
            <w:ins w:id="352" w:author="张瀚" w:date="2025-07-03T12:50:0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353" w:author="张瀚" w:date="2025-07-03T13:02:40Z">
                    <w:rPr>
                      <w:rFonts w:hint="eastAsia" w:cs="Times New Roman"/>
                      <w:sz w:val="24"/>
                      <w:szCs w:val="24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355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支持自定义安全策略、安全策略可继承，内置多个初始策略模板，包括防护模板、审计模板</w:t>
            </w:r>
            <w:ins w:id="356" w:author="张瀚" w:date="2025-07-03T12:50:38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357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。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360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359" w:author="张瀚" w:date="2025-07-03T12:50:19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361" w:author="张瀚" w:date="2025-07-03T12:50:40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362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364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支持通过对终端制定模板的方式做到一键策略下发</w:t>
            </w:r>
            <w:ins w:id="365" w:author="张瀚" w:date="2025-07-03T12:50:47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366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。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36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368" w:author="张瀚" w:date="2025-07-03T12:50:19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370" w:author="张瀚" w:date="2025-07-03T12:50:44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371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3</w:t>
              </w:r>
            </w:ins>
            <w:ins w:id="373" w:author="张瀚" w:date="2025-07-03T12:50:45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374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37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支持设置策略修改规则，包括是否允许用户修改策略以及不允许修改的时间</w:t>
            </w:r>
            <w:del w:id="377" w:author="张瀚" w:date="2025-07-03T12:50:49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378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>；</w:delText>
              </w:r>
            </w:del>
            <w:ins w:id="380" w:author="张瀚" w:date="2025-07-03T12:50:49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381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。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83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383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384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386" w:author="张瀚" w:date="2025-07-03T13:02:33Z">
                  <w:rPr>
                    <w:rFonts w:hint="eastAsia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  <w:pPrChange w:id="385" w:author="张瀚" w:date="2025-07-03T12:36:4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right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387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3</w:t>
            </w:r>
          </w:p>
        </w:tc>
        <w:tc>
          <w:tcPr>
            <w:tcW w:w="1114" w:type="dxa"/>
            <w:noWrap w:val="0"/>
            <w:vAlign w:val="center"/>
            <w:tcPrChange w:id="388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390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389" w:author="张瀚" w:date="2025-07-03T12:45:4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391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联动能力</w:t>
            </w:r>
          </w:p>
        </w:tc>
        <w:tc>
          <w:tcPr>
            <w:tcW w:w="6787" w:type="dxa"/>
            <w:noWrap w:val="0"/>
            <w:vAlign w:val="center"/>
            <w:tcPrChange w:id="392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39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394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支持与用户的</w:t>
            </w:r>
            <w:r>
              <w:rPr>
                <w:rFonts w:hint="default" w:ascii="Times New Roman" w:hAnsi="Times New Roman" w:cs="Times New Roman"/>
                <w:sz w:val="22"/>
                <w:szCs w:val="22"/>
                <w:rPrChange w:id="395" w:author="张瀚" w:date="2025-07-03T13:02:40Z">
                  <w:rPr>
                    <w:rFonts w:hint="eastAsia"/>
                    <w:sz w:val="24"/>
                    <w:szCs w:val="24"/>
                  </w:rPr>
                </w:rPrChange>
              </w:rPr>
              <w:t>大数据智能安全平台</w:t>
            </w:r>
            <w:r>
              <w:rPr>
                <w:rFonts w:hint="default" w:ascii="Times New Roman" w:hAnsi="Times New Roman" w:cs="Times New Roman"/>
                <w:sz w:val="22"/>
                <w:szCs w:val="22"/>
                <w:rPrChange w:id="39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联动进行病毒扫描并查杀，漏洞利用处置等能力。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97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397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398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400" w:author="张瀚" w:date="2025-07-03T13:02:33Z">
                  <w:rPr>
                    <w:rFonts w:hint="eastAsia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  <w:pPrChange w:id="399" w:author="张瀚" w:date="2025-07-03T12:36:4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right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401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4</w:t>
            </w:r>
          </w:p>
        </w:tc>
        <w:tc>
          <w:tcPr>
            <w:tcW w:w="1114" w:type="dxa"/>
            <w:noWrap w:val="0"/>
            <w:vAlign w:val="center"/>
            <w:tcPrChange w:id="402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04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403" w:author="张瀚" w:date="2025-07-03T12:45:4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405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系统性能监控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07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406" w:author="张瀚" w:date="2025-07-03T12:45:4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</w:p>
        </w:tc>
        <w:tc>
          <w:tcPr>
            <w:tcW w:w="6787" w:type="dxa"/>
            <w:noWrap w:val="0"/>
            <w:vAlign w:val="center"/>
            <w:tcPrChange w:id="408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10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409" w:author="张瀚" w:date="2025-07-03T12:50:25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411" w:author="张瀚" w:date="2025-07-03T12:50:56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12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</w:t>
              </w:r>
            </w:ins>
            <w:ins w:id="414" w:author="张瀚" w:date="2025-07-03T12:50:57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1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417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支持对CPU使用率监控、内存占用率监控、磁盘读写监控、上下行流量监控。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ins w:id="419" w:author="张瀚" w:date="2025-07-03T12:51:01Z"/>
                <w:rFonts w:hint="default" w:ascii="Times New Roman" w:hAnsi="Times New Roman" w:cs="Times New Roman"/>
                <w:sz w:val="22"/>
                <w:szCs w:val="22"/>
                <w:rPrChange w:id="420" w:author="张瀚" w:date="2025-07-03T13:02:40Z">
                  <w:rPr>
                    <w:ins w:id="421" w:author="张瀚" w:date="2025-07-03T12:51:01Z"/>
                    <w:rFonts w:hint="default" w:ascii="Times New Roman" w:hAnsi="Times New Roman" w:cs="Times New Roman"/>
                    <w:sz w:val="22"/>
                    <w:szCs w:val="22"/>
                  </w:rPr>
                </w:rPrChange>
              </w:rPr>
              <w:pPrChange w:id="418" w:author="张瀚" w:date="2025-07-03T12:50:25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422" w:author="张瀚" w:date="2025-07-03T12:50:59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23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425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支持对CPU、内存、磁盘读写、网络上下行流量达到配置阈值时告警。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27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426" w:author="张瀚" w:date="2025-07-03T12:50:25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428" w:author="张瀚" w:date="2025-07-03T12:51:02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29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3.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431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支持对CPU、内存达到一定阈值时客户端进行熔断。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3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432" w:author="张瀚" w:date="2025-07-03T12:50:25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434" w:author="张瀚" w:date="2025-07-03T12:51:04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3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4</w:t>
              </w:r>
            </w:ins>
            <w:ins w:id="437" w:author="张瀚" w:date="2025-07-03T12:51:05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38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44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支持网络通信全时监控。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41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441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442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444" w:author="张瀚" w:date="2025-07-03T13:02:33Z">
                  <w:rPr>
                    <w:rFonts w:hint="eastAsia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  <w:pPrChange w:id="443" w:author="张瀚" w:date="2025-07-03T12:36:4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right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445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5</w:t>
            </w:r>
          </w:p>
        </w:tc>
        <w:tc>
          <w:tcPr>
            <w:tcW w:w="1114" w:type="dxa"/>
            <w:noWrap w:val="0"/>
            <w:vAlign w:val="center"/>
            <w:tcPrChange w:id="446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48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447" w:author="张瀚" w:date="2025-07-03T12:45:4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449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资产指纹</w:t>
            </w:r>
          </w:p>
        </w:tc>
        <w:tc>
          <w:tcPr>
            <w:tcW w:w="6787" w:type="dxa"/>
            <w:noWrap w:val="0"/>
            <w:vAlign w:val="center"/>
            <w:tcPrChange w:id="450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51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</w:pPr>
            <w:ins w:id="452" w:author="张瀚" w:date="2025-07-03T12:51:09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53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</w:t>
              </w:r>
            </w:ins>
            <w:ins w:id="455" w:author="张瀚" w:date="2025-07-03T12:51:1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56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45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支持自动收集终端资产信息，包括</w:t>
            </w:r>
            <w:del w:id="459" w:author="张瀚" w:date="2025-07-03T12:51:16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460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>：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46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计算机名称、内核版本、操作系统、处理器、主板、内存、硬盘、显卡、终端版本、病毒库版本、最近更新时间</w:t>
            </w:r>
            <w:ins w:id="463" w:author="张瀚" w:date="2025-07-03T12:51:20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64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等。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6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467" w:author="张瀚" w:date="2025-07-03T12:51:22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68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47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支持自动收集终端资产：监听端口、运行程序、账号、软件、启动项等信息，并支持从资产的维度和信息的维度去查看数据，支持数据的导出</w:t>
            </w:r>
            <w:ins w:id="471" w:author="张瀚" w:date="2025-07-03T12:51:27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472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。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74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474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475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477" w:author="张瀚" w:date="2025-07-03T13:02:33Z">
                  <w:rPr>
                    <w:rFonts w:hint="eastAsia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  <w:pPrChange w:id="476" w:author="张瀚" w:date="2025-07-03T12:36:4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right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478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6</w:t>
            </w:r>
          </w:p>
        </w:tc>
        <w:tc>
          <w:tcPr>
            <w:tcW w:w="1114" w:type="dxa"/>
            <w:noWrap w:val="0"/>
            <w:vAlign w:val="center"/>
            <w:tcPrChange w:id="479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  <w:rPrChange w:id="481" w:author="张瀚" w:date="2025-07-03T13:02:33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480" w:author="张瀚" w:date="2025-07-03T12:45:4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482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高级威胁防护模块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84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483" w:author="张瀚" w:date="2025-07-03T12:45:4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</w:p>
        </w:tc>
        <w:tc>
          <w:tcPr>
            <w:tcW w:w="6787" w:type="dxa"/>
            <w:noWrap w:val="0"/>
            <w:vAlign w:val="center"/>
            <w:tcPrChange w:id="485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86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</w:pPr>
            <w:ins w:id="487" w:author="张瀚" w:date="2025-07-03T12:51:30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88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</w:t>
              </w:r>
            </w:ins>
            <w:ins w:id="490" w:author="张瀚" w:date="2025-07-03T12:51:3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91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49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支持对本机的扩展行为（信息收集、权限提升）进行监测，防止</w:t>
            </w:r>
            <w:ins w:id="494" w:author="izhangyi" w:date="2025-07-03T11:14:43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495" w:author="张瀚" w:date="2025-07-03T13:02:40Z">
                    <w:rPr>
                      <w:rFonts w:hint="eastAsia" w:ascii="Calibri" w:hAnsi="Calibri"/>
                      <w:sz w:val="24"/>
                      <w:szCs w:val="24"/>
                      <w:lang w:val="en-US" w:eastAsia="zh-CN"/>
                    </w:rPr>
                  </w:rPrChange>
                </w:rPr>
                <w:t>侵权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497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行为和信息泄露。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498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</w:pPr>
            <w:ins w:id="499" w:author="张瀚" w:date="2025-07-03T12:51:32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00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0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识别渗透过程中的隧道代理（端口映射、端口转发、内网代理），可阻断隧道代理搭建行为。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03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</w:pPr>
            <w:ins w:id="504" w:author="张瀚" w:date="2025-07-03T12:51:35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0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3.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07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对失陷后主机远控持久化行为进行检测（反弹shell、远程控制），可阻断远控。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08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</w:pPr>
            <w:ins w:id="509" w:author="张瀚" w:date="2025-07-03T12:51:37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10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4.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1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对内网的恶意攻击行为进行识别（漏洞利用、横向移动），可阻断恶意探测行为。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1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514" w:author="张瀚" w:date="2025-07-03T12:51:39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1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5.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17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可对渗透的收尾阶段的数据清除行为进行识别和阻断。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8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518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519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521" w:author="张瀚" w:date="2025-07-03T13:02:33Z">
                  <w:rPr>
                    <w:rFonts w:hint="eastAsia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  <w:pPrChange w:id="520" w:author="张瀚" w:date="2025-07-03T12:36:4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right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522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1114" w:type="dxa"/>
            <w:noWrap w:val="0"/>
            <w:vAlign w:val="center"/>
            <w:tcPrChange w:id="523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  <w:rPrChange w:id="525" w:author="张瀚" w:date="2025-07-03T13:02:33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524" w:author="张瀚" w:date="2025-07-03T12:45:4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526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系统安全性模块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28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527" w:author="张瀚" w:date="2025-07-03T12:45:4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</w:p>
        </w:tc>
        <w:tc>
          <w:tcPr>
            <w:tcW w:w="6787" w:type="dxa"/>
            <w:noWrap w:val="0"/>
            <w:vAlign w:val="center"/>
            <w:tcPrChange w:id="529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31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530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532" w:author="张瀚" w:date="2025-07-03T12:51:43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33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35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支持防端口扫描，锁定恶意的端口扫描，并记录告警。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37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536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538" w:author="张瀚" w:date="2025-07-03T12:51:46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39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</w:t>
              </w:r>
            </w:ins>
            <w:ins w:id="541" w:author="张瀚" w:date="2025-07-03T12:51:47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42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44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支持系统/域控环境下的弱口令检测</w:t>
            </w:r>
            <w:ins w:id="545" w:author="张瀚" w:date="2025-07-03T12:33:54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546" w:author="张瀚" w:date="2025-07-03T13:02:40Z">
                    <w:rPr>
                      <w:rFonts w:hint="eastAsia" w:ascii="Times New Roman" w:hAnsi="Times New Roman" w:cs="Times New Roman"/>
                      <w:sz w:val="24"/>
                      <w:szCs w:val="24"/>
                      <w:lang w:eastAsia="zh-CN"/>
                    </w:rPr>
                  </w:rPrChange>
                </w:rPr>
                <w:t>。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49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548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550" w:author="张瀚" w:date="2025-07-03T12:51:50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51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3.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5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支持扫描后对高危漏洞进行自动修复。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55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554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556" w:author="张瀚" w:date="2025-07-03T12:51:52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57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4.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5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支持设置对修复完成后的补丁文件进行删除。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61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560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562" w:author="张瀚" w:date="2025-07-03T12:58:3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63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5.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65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支持对系统登录行为进行一定的限制，可设置单个IP请求时间、登录失败次数、IP临时锁定时间。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rPrChange w:id="567" w:author="张瀚" w:date="2025-07-03T13:02:40Z">
                  <w:rPr>
                    <w:rFonts w:ascii="Calibri" w:hAnsi="Calibri"/>
                    <w:b/>
                    <w:bCs/>
                    <w:sz w:val="24"/>
                    <w:szCs w:val="24"/>
                  </w:rPr>
                </w:rPrChange>
              </w:rPr>
              <w:pPrChange w:id="566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568" w:author="张瀚" w:date="2025-07-03T12:58:33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69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6.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71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支持网络分域访问，在服务端设置不同网络访问域，资产在同一时间只能访问任意一个网络域，支持资产自主切换不同网络访问域。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7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572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574" w:author="张瀚" w:date="2025-07-03T12:58:35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7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7</w:t>
              </w:r>
            </w:ins>
            <w:ins w:id="577" w:author="张瀚" w:date="2025-07-03T12:58:39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78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8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支持基于IP及域名设置探测地址，实时感知违规外联行为，针对违规外联行为支持多种处置方式，包括不做处理、弹窗提醒用户，并关机、弹窗提醒用户并断网。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82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581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583" w:author="张瀚" w:date="2025-07-03T12:58:4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84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8</w:t>
              </w:r>
            </w:ins>
            <w:ins w:id="586" w:author="张瀚" w:date="2025-07-03T12:58:42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87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8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支持反渗透监控，包括横向渗透的危险操作等。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91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590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592" w:author="张瀚" w:date="2025-07-03T12:58:44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93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9.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595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支持网站漏洞防护，防护内容包括SQL注入、XSS、应用程序漏洞及自定义规则。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597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596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598" w:author="张瀚" w:date="2025-07-03T12:58:47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599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10</w:t>
              </w:r>
            </w:ins>
            <w:ins w:id="601" w:author="张瀚" w:date="2025-07-03T12:58:48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02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604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支持智能检测防御CC攻击，并可进行高、中、低三档设置。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606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605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607" w:author="张瀚" w:date="2025-07-03T12:59:0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08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11.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61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内核级防火墙（业务间流量东西向隔离）功能，包括IP、端口、协议、流向等细粒度权限控制。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612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611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613" w:author="张瀚" w:date="2025-07-03T12:59:03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14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12.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61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支持流量画像，支持全网流量可视化。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rPrChange w:id="618" w:author="张瀚" w:date="2025-07-03T13:02:40Z">
                  <w:rPr>
                    <w:rFonts w:hint="eastAsia" w:ascii="Calibri" w:hAnsi="Calibri"/>
                    <w:b/>
                    <w:bCs/>
                    <w:sz w:val="24"/>
                    <w:szCs w:val="24"/>
                  </w:rPr>
                </w:rPrChange>
              </w:rPr>
              <w:pPrChange w:id="617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619" w:author="张瀚" w:date="2025-07-03T12:59:05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20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13.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62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支持登录防护，包括以系统账号为粒度的异常登录防护、支持4个任意维度（任意IP）任意域名，任意计算机名，任意时间）的系统登录访问策略设置。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624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623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625" w:author="张瀚" w:date="2025-07-03T12:59:09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26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14.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62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支持显示隐藏的系统账户。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del w:id="630" w:author="张瀚" w:date="2025-07-03T12:59:31Z"/>
                <w:rFonts w:hint="default" w:ascii="Times New Roman" w:hAnsi="Times New Roman" w:cs="Times New Roman"/>
                <w:sz w:val="22"/>
                <w:szCs w:val="22"/>
                <w:rPrChange w:id="631" w:author="张瀚" w:date="2025-07-03T13:02:40Z">
                  <w:rPr>
                    <w:del w:id="632" w:author="张瀚" w:date="2025-07-03T12:59:31Z"/>
                    <w:rFonts w:ascii="Calibri" w:hAnsi="Calibri"/>
                    <w:sz w:val="24"/>
                    <w:szCs w:val="24"/>
                  </w:rPr>
                </w:rPrChange>
              </w:rPr>
              <w:pPrChange w:id="629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633" w:author="张瀚" w:date="2025-07-03T12:59:1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34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15.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63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具有系统漏洞扫描和修复功能，提供真实漏洞补丁</w:t>
            </w:r>
            <w:del w:id="637" w:author="张瀚" w:date="2025-07-03T12:59:50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638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>：</w:delText>
              </w:r>
            </w:del>
            <w:ins w:id="640" w:author="张瀚" w:date="2025-07-03T12:59:50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641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。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del w:id="644" w:author="张瀚" w:date="2025-07-03T12:59:32Z"/>
                <w:rFonts w:hint="default" w:ascii="Times New Roman" w:hAnsi="Times New Roman" w:cs="Times New Roman"/>
                <w:sz w:val="22"/>
                <w:szCs w:val="22"/>
                <w:rPrChange w:id="645" w:author="张瀚" w:date="2025-07-03T13:02:40Z">
                  <w:rPr>
                    <w:del w:id="646" w:author="张瀚" w:date="2025-07-03T12:59:32Z"/>
                    <w:rFonts w:ascii="Calibri" w:hAnsi="Calibri"/>
                    <w:sz w:val="24"/>
                    <w:szCs w:val="24"/>
                  </w:rPr>
                </w:rPrChange>
              </w:rPr>
              <w:pPrChange w:id="643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del w:id="647" w:author="张瀚" w:date="2025-07-03T12:59:16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648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>1</w:delText>
              </w:r>
            </w:del>
            <w:del w:id="650" w:author="张瀚" w:date="2025-07-03T12:59:16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651" w:author="张瀚" w:date="2025-07-03T13:02:40Z">
                    <w:rPr>
                      <w:rFonts w:ascii="Calibri" w:hAnsi="Calibri"/>
                      <w:sz w:val="24"/>
                      <w:szCs w:val="24"/>
                    </w:rPr>
                  </w:rPrChange>
                </w:rPr>
                <w:delText>.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65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在补丁依赖关系上支持重启验证机制（保证补丁安装的稳定性）。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655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654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del w:id="656" w:author="张瀚" w:date="2025-07-03T12:59:17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657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>2</w:delText>
              </w:r>
            </w:del>
            <w:del w:id="659" w:author="张瀚" w:date="2025-07-03T12:59:18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660" w:author="张瀚" w:date="2025-07-03T13:02:40Z">
                    <w:rPr>
                      <w:rFonts w:ascii="Calibri" w:hAnsi="Calibri"/>
                      <w:sz w:val="24"/>
                      <w:szCs w:val="24"/>
                    </w:rPr>
                  </w:rPrChange>
                </w:rPr>
                <w:delText>.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66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管理中心可作为补丁服务器，支持管理中心可上网和不可上网两种情况。提供离线补丁下载器，按需智能获取内网所需补丁。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664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663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665" w:author="张瀚" w:date="2025-07-03T12:59:2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66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</w:t>
              </w:r>
            </w:ins>
            <w:ins w:id="668" w:author="张瀚" w:date="2025-07-03T12:59:22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69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6.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671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支持扫描的漏洞类型包括但不限于操作系统漏洞（Windows、Linux等）、数据库漏洞（MySQL等）、Web容器漏洞（Tomcat、Apache、Ngnix等）及其他组件漏洞。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673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672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674" w:author="张瀚" w:date="2025-07-03T12:59:55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7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17</w:t>
              </w:r>
            </w:ins>
            <w:ins w:id="677" w:author="张瀚" w:date="2025-07-03T12:59:56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78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68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支持对文件变化的审计。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682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681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683" w:author="张瀚" w:date="2025-07-03T12:59:58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84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</w:t>
              </w:r>
            </w:ins>
            <w:ins w:id="686" w:author="张瀚" w:date="2025-07-03T12:59:59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87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8.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68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移动存储介质管理：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691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690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del w:id="692" w:author="张瀚" w:date="2025-07-03T13:01:02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693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>1</w:delText>
              </w:r>
            </w:del>
            <w:ins w:id="695" w:author="张瀚" w:date="2025-07-03T13:01:02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696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（</w:t>
              </w:r>
            </w:ins>
            <w:ins w:id="698" w:author="张瀚" w:date="2025-07-03T13:01:03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699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</w:t>
              </w:r>
            </w:ins>
            <w:ins w:id="701" w:author="张瀚" w:date="2025-07-03T13:01:02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702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）</w:t>
              </w:r>
            </w:ins>
            <w:del w:id="704" w:author="张瀚" w:date="2025-07-03T13:00:14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705" w:author="张瀚" w:date="2025-07-03T13:02:40Z">
                    <w:rPr>
                      <w:rFonts w:ascii="Calibri" w:hAnsi="Calibri"/>
                      <w:sz w:val="24"/>
                      <w:szCs w:val="24"/>
                    </w:rPr>
                  </w:rPrChange>
                </w:rPr>
                <w:delText>.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707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支持管理员对入网的移动存储介质进行注册，可以对已注册的移动介质进行管理，包括授权、启用、停用、删除、导出注册列表、行为监控及审计等。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709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708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710" w:author="张瀚" w:date="2025-07-03T13:01:09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711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（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71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2</w:t>
            </w:r>
            <w:ins w:id="714" w:author="张瀚" w:date="2025-07-03T13:00:20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715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）</w:t>
              </w:r>
            </w:ins>
            <w:del w:id="717" w:author="张瀚" w:date="2025-07-03T13:00:19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718" w:author="张瀚" w:date="2025-07-03T13:02:40Z">
                    <w:rPr>
                      <w:rFonts w:ascii="Calibri" w:hAnsi="Calibri"/>
                      <w:sz w:val="24"/>
                      <w:szCs w:val="24"/>
                    </w:rPr>
                  </w:rPrChange>
                </w:rPr>
                <w:delText>.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72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支持客户端自主申请移动存储介质注册，管理员统一对申请进行审批。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722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721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723" w:author="张瀚" w:date="2025-07-03T13:01:10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724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（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72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3</w:t>
            </w:r>
            <w:ins w:id="727" w:author="张瀚" w:date="2025-07-03T13:00:22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728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）</w:t>
              </w:r>
            </w:ins>
            <w:del w:id="730" w:author="张瀚" w:date="2025-07-03T13:00:22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731" w:author="张瀚" w:date="2025-07-03T13:02:40Z">
                    <w:rPr>
                      <w:rFonts w:ascii="Calibri" w:hAnsi="Calibri"/>
                      <w:sz w:val="24"/>
                      <w:szCs w:val="24"/>
                    </w:rPr>
                  </w:rPrChange>
                </w:rPr>
                <w:delText>.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73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支持管理员设置自动审批客户端注册请求。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735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734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736" w:author="张瀚" w:date="2025-07-03T13:01:13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737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（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73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4</w:t>
            </w:r>
            <w:ins w:id="740" w:author="张瀚" w:date="2025-07-03T13:00:24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741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）</w:t>
              </w:r>
            </w:ins>
            <w:del w:id="743" w:author="张瀚" w:date="2025-07-03T13:00:24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744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>.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74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支持从资产维度、设备维度对存储介质的权限进行精细化设置，同一设备可针对不同的资产设置不同的读写权限，有效控制不明来历的移动存储可能带来的病毒传播等隐患。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748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747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749" w:author="张瀚" w:date="2025-07-03T13:01:15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750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（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75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5</w:t>
            </w:r>
            <w:ins w:id="753" w:author="张瀚" w:date="2025-07-03T13:00:27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754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）</w:t>
              </w:r>
            </w:ins>
            <w:del w:id="756" w:author="张瀚" w:date="2025-07-03T13:00:26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757" w:author="张瀚" w:date="2025-07-03T13:02:40Z">
                    <w:rPr>
                      <w:rFonts w:ascii="Calibri" w:hAnsi="Calibri"/>
                      <w:sz w:val="24"/>
                      <w:szCs w:val="24"/>
                    </w:rPr>
                  </w:rPrChange>
                </w:rPr>
                <w:delText>.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75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支持设置U盘的使用时间。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761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760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762" w:author="张瀚" w:date="2025-07-03T13:00:3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763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19</w:t>
              </w:r>
            </w:ins>
            <w:ins w:id="765" w:author="张瀚" w:date="2025-07-03T13:00:33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766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76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支持对无线网卡、光驱、软驱、打印机、调制解调器、红外设备、蓝牙设备、摄像头、鼠标、键盘、手机/数码设备的权限管理。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770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769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771" w:author="张瀚" w:date="2025-07-03T13:00:35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772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20.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774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支持对USB接口、串口/并口、1394控制器、PCMCIA等接口的控制。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776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775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777" w:author="张瀚" w:date="2025-07-03T13:00:37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778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21.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78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支持开启进程黑名单，阻止不受信任的程序启动和生成，同时支持路径和MD5两种形式。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782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pPrChange w:id="781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783" w:author="张瀚" w:date="2025-07-03T13:00:39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784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22.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78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支持开启白名单，对白名单内的文件的操作进行放行。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78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787" w:author="张瀚" w:date="2025-07-03T13:00:5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ins w:id="789" w:author="张瀚" w:date="2025-07-03T13:00:4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790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23.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79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支持对资产的远程端口进行修改，并支持自动添加本机系统防火墙策略。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93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793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794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796" w:author="张瀚" w:date="2025-07-03T13:02:33Z">
                  <w:rPr>
                    <w:rFonts w:hint="eastAsia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  <w:pPrChange w:id="795" w:author="张瀚" w:date="2025-07-03T12:36:4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right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797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8</w:t>
            </w:r>
          </w:p>
        </w:tc>
        <w:tc>
          <w:tcPr>
            <w:tcW w:w="1114" w:type="dxa"/>
            <w:noWrap w:val="0"/>
            <w:vAlign w:val="center"/>
            <w:tcPrChange w:id="798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00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799" w:author="张瀚" w:date="2025-07-03T12:45:48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801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云端威胁鉴定</w:t>
            </w:r>
          </w:p>
        </w:tc>
        <w:tc>
          <w:tcPr>
            <w:tcW w:w="6787" w:type="dxa"/>
            <w:noWrap w:val="0"/>
            <w:vAlign w:val="center"/>
            <w:tcPrChange w:id="802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0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04" w:author="张瀚" w:date="2025-07-03T13:01:32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0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</w:t>
              </w:r>
            </w:ins>
            <w:ins w:id="807" w:author="张瀚" w:date="2025-07-03T13:01:33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08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del w:id="810" w:author="izhangyi" w:date="2025-07-03T11:14:54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811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>持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81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对文件HASH、IP、域名、邮箱等IOC指标进行动静态鉴定，通过和云端威胁情报进行碰撞，实时返回威胁结果。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rPrChange w:id="814" w:author="张瀚" w:date="2025-07-03T13:02:40Z">
                  <w:rPr>
                    <w:rFonts w:hint="eastAsia" w:ascii="Calibri" w:hAnsi="Calibri"/>
                    <w:b/>
                    <w:bCs/>
                    <w:sz w:val="24"/>
                    <w:szCs w:val="24"/>
                  </w:rPr>
                </w:rPrChange>
              </w:rPr>
            </w:pPr>
            <w:ins w:id="815" w:author="张瀚" w:date="2025-07-03T13:01:34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16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81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联动威胁情报，支持对外联IP、DNS解析、可疑文件进行实时情报鉴定，实现风险一站式实时监测。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rPrChange w:id="819" w:author="张瀚" w:date="2025-07-03T13:02:40Z">
                  <w:rPr>
                    <w:rFonts w:ascii="Calibri" w:hAnsi="Calibri"/>
                    <w:b/>
                    <w:bCs/>
                    <w:sz w:val="24"/>
                    <w:szCs w:val="24"/>
                  </w:rPr>
                </w:rPrChange>
              </w:rPr>
            </w:pPr>
            <w:ins w:id="820" w:author="张瀚" w:date="2025-07-03T13:01:36Z">
              <w:r>
                <w:rPr>
                  <w:rFonts w:hint="default" w:ascii="Times New Roman" w:hAnsi="Times New Roman" w:cs="Times New Roman"/>
                  <w:b w:val="0"/>
                  <w:bCs w:val="0"/>
                  <w:sz w:val="22"/>
                  <w:szCs w:val="22"/>
                  <w:lang w:val="en-US" w:eastAsia="zh-CN"/>
                  <w:rPrChange w:id="821" w:author="张瀚" w:date="2025-07-03T13:02:40Z">
                    <w:rPr>
                      <w:rFonts w:hint="eastAsia" w:cs="Times New Roman"/>
                      <w:b w:val="0"/>
                      <w:bCs w:val="0"/>
                      <w:sz w:val="22"/>
                      <w:szCs w:val="22"/>
                      <w:lang w:val="en-US" w:eastAsia="zh-CN"/>
                    </w:rPr>
                  </w:rPrChange>
                </w:rPr>
                <w:t>3.</w:t>
              </w:r>
            </w:ins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rPrChange w:id="823" w:author="张瀚" w:date="2025-07-03T13:02:40Z">
                  <w:rPr>
                    <w:rFonts w:hint="eastAsia" w:ascii="Calibri" w:hAnsi="Calibri"/>
                    <w:b/>
                    <w:bCs/>
                    <w:sz w:val="24"/>
                    <w:szCs w:val="24"/>
                  </w:rPr>
                </w:rPrChange>
              </w:rPr>
              <w:t>基线检查</w:t>
            </w:r>
            <w:ins w:id="824" w:author="张瀚" w:date="2025-07-03T13:01:30Z">
              <w:r>
                <w:rPr>
                  <w:rFonts w:hint="default" w:ascii="Times New Roman" w:hAnsi="Times New Roman" w:cs="Times New Roman"/>
                  <w:b w:val="0"/>
                  <w:bCs w:val="0"/>
                  <w:sz w:val="22"/>
                  <w:szCs w:val="22"/>
                  <w:lang w:eastAsia="zh-CN"/>
                  <w:rPrChange w:id="825" w:author="张瀚" w:date="2025-07-03T13:02:40Z">
                    <w:rPr>
                      <w:rFonts w:hint="eastAsia" w:cs="Times New Roman"/>
                      <w:b w:val="0"/>
                      <w:bCs w:val="0"/>
                      <w:sz w:val="22"/>
                      <w:szCs w:val="22"/>
                      <w:lang w:eastAsia="zh-CN"/>
                    </w:rPr>
                  </w:rPrChange>
                </w:rPr>
                <w:t>：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27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82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支持自定义基线巡检任务包括资产范围、基线策略、巡检时间。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2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83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支持等保1级到等保4的系统基线检查，系统范围包括Debian、Linux、Oracle</w:t>
            </w:r>
            <w:r>
              <w:rPr>
                <w:rFonts w:hint="default" w:ascii="Times New Roman" w:hAnsi="Times New Roman" w:cs="Times New Roman"/>
                <w:sz w:val="22"/>
                <w:szCs w:val="22"/>
                <w:rPrChange w:id="831" w:author="张瀚" w:date="2025-07-03T13:02:40Z">
                  <w:rPr>
                    <w:rFonts w:ascii="Calibri" w:hAnsi="Calibri"/>
                    <w:sz w:val="24"/>
                    <w:szCs w:val="24"/>
                  </w:rPr>
                </w:rPrChange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  <w:rPrChange w:id="83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Linux、Suse、Windows。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33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833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834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836" w:author="张瀚" w:date="2025-07-03T13:02:33Z">
                  <w:rPr>
                    <w:rFonts w:hint="eastAsia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  <w:pPrChange w:id="835" w:author="张瀚" w:date="2025-07-03T12:36:4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right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837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1114" w:type="dxa"/>
            <w:noWrap w:val="0"/>
            <w:vAlign w:val="center"/>
            <w:tcPrChange w:id="838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40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839" w:author="张瀚" w:date="2025-07-03T12:45:52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jc w:val="both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841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防病毒模块</w:t>
            </w:r>
          </w:p>
        </w:tc>
        <w:tc>
          <w:tcPr>
            <w:tcW w:w="6787" w:type="dxa"/>
            <w:noWrap w:val="0"/>
            <w:vAlign w:val="center"/>
            <w:tcPrChange w:id="842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4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44" w:author="张瀚" w:date="2025-07-03T13:01:44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4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847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支持文件实时监控，在文件执行、文件修改、存储介质连接时自动触发。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4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49" w:author="张瀚" w:date="2025-07-03T13:01:46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50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2.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85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支持多种扫描模式包括极速模式、低资源占用模式设置，且低资源占用模式可自定义CPU使用率。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5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54" w:author="张瀚" w:date="2025-07-03T13:01:48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5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3.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857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支持对资产进行快速扫描、全盘扫描、</w:t>
            </w:r>
            <w:del w:id="858" w:author="izhangyi" w:date="2025-07-03T11:15:02Z">
              <w:r>
                <w:rPr>
                  <w:rFonts w:hint="default" w:ascii="Times New Roman" w:hAnsi="Times New Roman" w:cs="Times New Roman"/>
                  <w:sz w:val="22"/>
                  <w:szCs w:val="22"/>
                  <w:rPrChange w:id="859" w:author="张瀚" w:date="2025-07-03T13:02:40Z">
                    <w:rPr>
                      <w:rFonts w:hint="eastAsia" w:ascii="Calibri" w:hAnsi="Calibri"/>
                      <w:sz w:val="24"/>
                      <w:szCs w:val="24"/>
                    </w:rPr>
                  </w:rPrChange>
                </w:rPr>
                <w:delText>自定</w:delText>
              </w:r>
            </w:del>
            <w:r>
              <w:rPr>
                <w:rFonts w:hint="default" w:ascii="Times New Roman" w:hAnsi="Times New Roman" w:cs="Times New Roman"/>
                <w:sz w:val="22"/>
                <w:szCs w:val="22"/>
                <w:rPrChange w:id="861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自定义扫描，并对病毒扫描结果进行导出。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6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63" w:author="张瀚" w:date="2025-07-03T13:01:49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64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4</w:t>
              </w:r>
            </w:ins>
            <w:ins w:id="866" w:author="张瀚" w:date="2025-07-03T13:01:50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67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86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支持从资产视角和病毒视角展示病毒查杀概况，并对病毒进行处理。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7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71" w:author="张瀚" w:date="2025-07-03T13:01:5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72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5.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874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支持多引擎设置，包括默认引擎、深度扫描引擎。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75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76" w:author="张瀚" w:date="2025-07-03T13:01:53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77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6.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87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支持对压缩包扫描及深度进行设置，默认9层深度。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8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81" w:author="张瀚" w:date="2025-07-03T13:01:54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82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7</w:t>
              </w:r>
            </w:ins>
            <w:ins w:id="884" w:author="张瀚" w:date="2025-07-03T13:01:55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8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887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支持对文件扫描进行跳过，默认50M以上文件进行跳过。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8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89" w:author="张瀚" w:date="2025-07-03T13:01:56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90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8.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89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支持自定义病毒处理方式，包括自动处理、记录、删除。优先对病毒文件进行修复，并将修复前的病毒文件进行备份。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9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94" w:author="张瀚" w:date="2025-07-03T13:01:59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89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9.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897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支持对顽固流行病毒进行智能拦截。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89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899" w:author="张瀚" w:date="2025-07-03T13:02:01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900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10.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902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针对Windows系统，提供内核级的数据防护能力，保护文件不被恶意修改、加密等，可自定义配置保护的文件及目录，支持设置例外进程。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903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ins w:id="904" w:author="张瀚" w:date="2025-07-03T13:02:05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905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</w:t>
              </w:r>
            </w:ins>
            <w:ins w:id="907" w:author="张瀚" w:date="2025-07-03T13:02:06Z">
              <w:r>
                <w:rPr>
                  <w:rFonts w:hint="default" w:ascii="Times New Roman" w:hAnsi="Times New Roman" w:cs="Times New Roman"/>
                  <w:sz w:val="22"/>
                  <w:szCs w:val="22"/>
                  <w:lang w:val="en-US" w:eastAsia="zh-CN"/>
                  <w:rPrChange w:id="908" w:author="张瀚" w:date="2025-07-03T13:02:40Z">
                    <w:rPr>
                      <w:rFonts w:hint="eastAsia" w:cs="Times New Roman"/>
                      <w:sz w:val="22"/>
                      <w:szCs w:val="22"/>
                      <w:lang w:val="en-US" w:eastAsia="zh-CN"/>
                    </w:rPr>
                  </w:rPrChange>
                </w:rPr>
                <w:t>1.</w:t>
              </w:r>
            </w:ins>
            <w:r>
              <w:rPr>
                <w:rFonts w:hint="default" w:ascii="Times New Roman" w:hAnsi="Times New Roman" w:cs="Times New Roman"/>
                <w:sz w:val="22"/>
                <w:szCs w:val="22"/>
                <w:rPrChange w:id="910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升级系统</w:t>
            </w:r>
            <w:ins w:id="911" w:author="张瀚" w:date="2025-07-03T13:02:12Z">
              <w:r>
                <w:rPr>
                  <w:rFonts w:hint="default" w:ascii="Times New Roman" w:hAnsi="Times New Roman" w:cs="Times New Roman"/>
                  <w:sz w:val="22"/>
                  <w:szCs w:val="22"/>
                  <w:lang w:eastAsia="zh-CN"/>
                  <w:rPrChange w:id="912" w:author="张瀚" w:date="2025-07-03T13:02:40Z">
                    <w:rPr>
                      <w:rFonts w:hint="eastAsia" w:cs="Times New Roman"/>
                      <w:sz w:val="22"/>
                      <w:szCs w:val="22"/>
                      <w:lang w:eastAsia="zh-CN"/>
                    </w:rPr>
                  </w:rPrChange>
                </w:rPr>
                <w:t>：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914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915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支持病毒库、补丁库的离线升级及在线升级；支持管理平台、终端软件安装包、终端软件更新包、系统漏洞库、弱口令库的离线升级。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916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917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客户端程序支持在线热升级，升级之后旧版本驱动等程序无残留。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18" w:author="张瀚" w:date="2025-07-03T12:45:3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atLeast"/>
          <w:jc w:val="center"/>
          <w:trPrChange w:id="918" w:author="张瀚" w:date="2025-07-03T12:45:33Z">
            <w:trPr>
              <w:trHeight w:val="567" w:hRule="atLeast"/>
              <w:jc w:val="center"/>
            </w:trPr>
          </w:trPrChange>
        </w:trPr>
        <w:tc>
          <w:tcPr>
            <w:tcW w:w="640" w:type="dxa"/>
            <w:noWrap w:val="0"/>
            <w:vAlign w:val="center"/>
            <w:tcPrChange w:id="919" w:author="张瀚" w:date="2025-07-03T12:45:33Z">
              <w:tcPr>
                <w:tcW w:w="640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  <w:rPrChange w:id="921" w:author="张瀚" w:date="2025-07-03T13:02:33Z">
                  <w:rPr>
                    <w:rFonts w:hint="default" w:ascii="Calibri" w:hAnsi="Calibri" w:eastAsia="宋体"/>
                    <w:sz w:val="24"/>
                    <w:szCs w:val="24"/>
                    <w:lang w:val="en-US" w:eastAsia="zh-CN"/>
                  </w:rPr>
                </w:rPrChange>
              </w:rPr>
              <w:pPrChange w:id="920" w:author="张瀚" w:date="2025-07-03T12:36:47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ind w:left="-105" w:leftChars="-50" w:right="-105" w:rightChars="-50"/>
                  <w:jc w:val="right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  <w:rPrChange w:id="922" w:author="张瀚" w:date="2025-07-03T13:02:33Z">
                  <w:rPr>
                    <w:rFonts w:hint="eastAsia" w:ascii="Calibri" w:hAnsi="Calibri"/>
                    <w:sz w:val="24"/>
                    <w:szCs w:val="24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1114" w:type="dxa"/>
            <w:noWrap w:val="0"/>
            <w:vAlign w:val="center"/>
            <w:tcPrChange w:id="923" w:author="张瀚" w:date="2025-07-03T12:45:33Z">
              <w:tcPr>
                <w:tcW w:w="969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925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pPrChange w:id="924" w:author="张瀚" w:date="2025-07-03T12:45:52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ind w:left="-105" w:leftChars="-50" w:right="-105" w:rightChars="-50"/>
                  <w:jc w:val="both"/>
                  <w:textAlignment w:val="auto"/>
                </w:pPr>
              </w:pPrChange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926" w:author="张瀚" w:date="2025-07-03T13:02:33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资源占用</w:t>
            </w:r>
          </w:p>
        </w:tc>
        <w:tc>
          <w:tcPr>
            <w:tcW w:w="6787" w:type="dxa"/>
            <w:noWrap w:val="0"/>
            <w:vAlign w:val="center"/>
            <w:tcPrChange w:id="927" w:author="张瀚" w:date="2025-07-03T12:45:33Z">
              <w:tcPr>
                <w:tcW w:w="6932" w:type="dxa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rPrChange w:id="928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rPrChange w:id="92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客户端占用内存80M以下，CPU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2"/>
                <w:szCs w:val="22"/>
                <w:rPrChange w:id="929" w:author="张瀚" w:date="2025-07-03T13:02:40Z">
                  <w:rPr>
                    <w:rFonts w:hint="eastAsia" w:ascii="Calibri" w:hAnsi="Calibri"/>
                    <w:sz w:val="24"/>
                    <w:szCs w:val="24"/>
                  </w:rPr>
                </w:rPrChange>
              </w:rPr>
              <w:t>占用3%以下。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30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82" w:firstLineChars="200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  <w:rPrChange w:id="931" w:author="张瀚" w:date="2025-07-03T12:33:2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  <w:rPrChange w:id="932" w:author="张瀚" w:date="2025-07-03T12:33:2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（三）安全服务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33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34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1.软件升级：提供</w:t>
      </w:r>
      <w:del w:id="935" w:author="张瀚" w:date="2025-07-03T12:36:09Z">
        <w:r>
          <w:rPr>
            <w:rFonts w:hint="default" w:ascii="Times New Roman" w:hAnsi="Times New Roman" w:cs="Times New Roman" w:eastAsiaTheme="minorEastAsia"/>
            <w:sz w:val="24"/>
            <w:szCs w:val="24"/>
            <w:lang w:val="en-US" w:eastAsia="zh-CN"/>
            <w:rPrChange w:id="936" w:author="张瀚" w:date="2025-07-03T12:33:20Z"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rPrChange>
          </w:rPr>
          <w:delText>1年的</w:delText>
        </w:r>
      </w:del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38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病毒库、程序升级服务。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39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40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2.应急响应：对于新发现的病毒、零日漏洞，厂商能够于24小时内作出响应，及时通知用户，并提供专门应急预案、处置工具或专杀工具。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41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42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3.技术支持：支持7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43" w:author="张瀚" w:date="2025-07-03T12:33:20Z">
            <w:rPr>
              <w:rFonts w:hint="default" w:ascii="Arial" w:hAnsi="Arial" w:cs="Arial" w:eastAsiaTheme="minorEastAsia"/>
              <w:sz w:val="24"/>
              <w:szCs w:val="24"/>
              <w:lang w:val="en-US" w:eastAsia="zh-CN"/>
            </w:rPr>
          </w:rPrChange>
        </w:rPr>
        <w:t>×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  <w:rPrChange w:id="944" w:author="张瀚" w:date="2025-07-03T12:33:20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24小时威胁溯源服务。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izhangyi">
    <w15:presenceInfo w15:providerId="WPS Office" w15:userId="2690516152"/>
  </w15:person>
  <w15:person w15:author="张瀚">
    <w15:presenceInfo w15:providerId="None" w15:userId="张瀚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revisionView w:markup="0"/>
  <w:trackRevisions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124502"/>
    <w:rsid w:val="09304E58"/>
    <w:rsid w:val="1ECD023F"/>
    <w:rsid w:val="1FB66582"/>
    <w:rsid w:val="22D35DC1"/>
    <w:rsid w:val="26482A07"/>
    <w:rsid w:val="346F691C"/>
    <w:rsid w:val="349A7437"/>
    <w:rsid w:val="407C336F"/>
    <w:rsid w:val="43D9643E"/>
    <w:rsid w:val="51896375"/>
    <w:rsid w:val="6C845B2E"/>
    <w:rsid w:val="7BD9ECF5"/>
    <w:rsid w:val="7F3B244A"/>
    <w:rsid w:val="7F663382"/>
    <w:rsid w:val="7F6A7AC4"/>
    <w:rsid w:val="EDE2F275"/>
    <w:rsid w:val="FA259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12" w:lineRule="auto"/>
      <w:ind w:firstLine="420"/>
    </w:pPr>
  </w:style>
  <w:style w:type="paragraph" w:styleId="3">
    <w:name w:val="Body Text"/>
    <w:basedOn w:val="1"/>
    <w:next w:val="2"/>
    <w:qFormat/>
    <w:uiPriority w:val="0"/>
    <w:rPr>
      <w:rFonts w:eastAsia="宋体"/>
      <w:sz w:val="28"/>
    </w:rPr>
  </w:style>
  <w:style w:type="paragraph" w:styleId="4">
    <w:name w:val="Normal Indent"/>
    <w:basedOn w:val="1"/>
    <w:next w:val="5"/>
    <w:qFormat/>
    <w:uiPriority w:val="0"/>
    <w:pPr>
      <w:ind w:firstLine="420" w:firstLineChars="200"/>
      <w:jc w:val="left"/>
    </w:pPr>
  </w:style>
  <w:style w:type="paragraph" w:styleId="5">
    <w:name w:val="Body Text Indent"/>
    <w:basedOn w:val="1"/>
    <w:next w:val="4"/>
    <w:qFormat/>
    <w:uiPriority w:val="0"/>
    <w:pPr>
      <w:spacing w:line="200" w:lineRule="exact"/>
      <w:ind w:firstLine="301"/>
    </w:pPr>
    <w:rPr>
      <w:rFonts w:ascii="宋体" w:hAnsi="Courier New"/>
      <w:spacing w:val="-4"/>
      <w:sz w:val="1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 2"/>
    <w:basedOn w:val="5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semiHidden/>
    <w:unhideWhenUsed/>
    <w:qFormat/>
    <w:uiPriority w:val="0"/>
    <w:rPr>
      <w:color w:val="0000FF"/>
      <w:u w:val="single"/>
    </w:rPr>
  </w:style>
  <w:style w:type="paragraph" w:styleId="13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2995</Words>
  <Characters>3362</Characters>
  <Lines>0</Lines>
  <Paragraphs>0</Paragraphs>
  <TotalTime>1</TotalTime>
  <ScaleCrop>false</ScaleCrop>
  <LinksUpToDate>false</LinksUpToDate>
  <CharactersWithSpaces>3369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2025-06-13T13:51:00Z</dcterms:created>
  <dc:creator>lenovo</dc:creator>
  <cp:lastModifiedBy>张瀚</cp:lastModifiedBy>
  <dcterms:modified xsi:type="dcterms:W3CDTF">2025-07-03T05:02:48Z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KSOTemplateDocerSaveRecord">
    <vt:lpwstr>eyJoZGlkIjoiMGMxODg4ODVkNzdlZDIxOWQxYmQzNTRkMDExZGI4ZGUiLCJ1c2VySWQiOiIzNTUwODM0OTMifQ==</vt:lpwstr>
  </property>
  <property fmtid="{D5CDD505-2E9C-101B-9397-08002B2CF9AE}" pid="4" name="ICV">
    <vt:lpwstr>5D241F151EA5403480C4ACB9ABFBFED7_12</vt:lpwstr>
  </property>
</Properties>
</file>