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377E" w14:textId="77777777" w:rsidR="001678F7" w:rsidRPr="00A40687" w:rsidRDefault="001678F7">
      <w:pPr>
        <w:widowControl/>
        <w:adjustRightInd/>
        <w:snapToGrid/>
        <w:spacing w:line="240" w:lineRule="auto"/>
        <w:ind w:firstLineChars="0" w:firstLine="0"/>
        <w:jc w:val="left"/>
        <w:rPr>
          <w:rFonts w:cs="宋体"/>
        </w:rPr>
      </w:pPr>
    </w:p>
    <w:p w14:paraId="05A16ACB" w14:textId="4FFC28EB" w:rsidR="004D6C0C" w:rsidRPr="00410B6F" w:rsidRDefault="004D6C0C" w:rsidP="004D6C0C">
      <w:pPr>
        <w:ind w:firstLineChars="0" w:firstLine="0"/>
        <w:jc w:val="center"/>
        <w:rPr>
          <w:rFonts w:cs="黑体"/>
          <w:b/>
          <w:bCs/>
          <w:sz w:val="52"/>
          <w:szCs w:val="52"/>
        </w:rPr>
      </w:pPr>
      <w:bookmarkStart w:id="0" w:name="_Hlk56517847"/>
      <w:r w:rsidRPr="00410B6F">
        <w:rPr>
          <w:rFonts w:cs="黑体" w:hint="eastAsia"/>
          <w:b/>
          <w:bCs/>
          <w:sz w:val="52"/>
          <w:szCs w:val="52"/>
        </w:rPr>
        <w:t>东阳市南马镇西区污水处理厂一期改扩建工程PPP项目</w:t>
      </w:r>
    </w:p>
    <w:bookmarkEnd w:id="0"/>
    <w:p w14:paraId="1C8A9BE8" w14:textId="77777777" w:rsidR="004D6C0C" w:rsidRPr="00410B6F" w:rsidRDefault="004D6C0C" w:rsidP="004D6C0C">
      <w:pPr>
        <w:pStyle w:val="a"/>
        <w:numPr>
          <w:ilvl w:val="0"/>
          <w:numId w:val="0"/>
        </w:numPr>
        <w:ind w:left="600"/>
      </w:pPr>
    </w:p>
    <w:p w14:paraId="0C8BC291" w14:textId="77777777" w:rsidR="004D6C0C" w:rsidRPr="00410B6F" w:rsidRDefault="004D6C0C" w:rsidP="004D6C0C">
      <w:pPr>
        <w:ind w:firstLine="1680"/>
        <w:jc w:val="center"/>
        <w:rPr>
          <w:rFonts w:cs="宋体"/>
          <w:bCs/>
          <w:sz w:val="84"/>
          <w:szCs w:val="84"/>
        </w:rPr>
      </w:pPr>
      <w:r w:rsidRPr="00410B6F">
        <w:rPr>
          <w:rFonts w:cs="宋体" w:hint="eastAsia"/>
          <w:bCs/>
          <w:sz w:val="84"/>
          <w:szCs w:val="84"/>
        </w:rPr>
        <w:t>采购文件</w:t>
      </w:r>
    </w:p>
    <w:p w14:paraId="68B3D963" w14:textId="4795B29B" w:rsidR="004D6C0C" w:rsidRDefault="004D6C0C" w:rsidP="004D6C0C">
      <w:pPr>
        <w:ind w:firstLine="880"/>
        <w:jc w:val="center"/>
        <w:rPr>
          <w:rFonts w:cs="宋体"/>
          <w:bCs/>
          <w:sz w:val="44"/>
          <w:szCs w:val="84"/>
        </w:rPr>
      </w:pPr>
      <w:r w:rsidRPr="00410B6F">
        <w:rPr>
          <w:rFonts w:cs="宋体" w:hint="eastAsia"/>
          <w:bCs/>
          <w:sz w:val="44"/>
          <w:szCs w:val="84"/>
        </w:rPr>
        <w:t>（卷</w:t>
      </w:r>
      <w:r>
        <w:rPr>
          <w:rFonts w:cs="宋体" w:hint="eastAsia"/>
          <w:bCs/>
          <w:sz w:val="44"/>
          <w:szCs w:val="84"/>
        </w:rPr>
        <w:t>二</w:t>
      </w:r>
      <w:r w:rsidRPr="00410B6F">
        <w:rPr>
          <w:rFonts w:cs="宋体" w:hint="eastAsia"/>
          <w:bCs/>
          <w:sz w:val="44"/>
          <w:szCs w:val="84"/>
        </w:rPr>
        <w:t>/共两卷）</w:t>
      </w:r>
    </w:p>
    <w:p w14:paraId="54F1C3FE" w14:textId="59F8D664" w:rsidR="004D6C0C" w:rsidRDefault="004D6C0C" w:rsidP="004D6C0C">
      <w:pPr>
        <w:ind w:firstLine="880"/>
        <w:jc w:val="center"/>
        <w:rPr>
          <w:rFonts w:cs="宋体"/>
          <w:bCs/>
          <w:sz w:val="44"/>
          <w:szCs w:val="84"/>
        </w:rPr>
      </w:pPr>
    </w:p>
    <w:p w14:paraId="2436CBEC" w14:textId="1C1A4EAE" w:rsidR="004D6C0C" w:rsidRPr="00410B6F" w:rsidRDefault="004D6C0C" w:rsidP="004D6C0C">
      <w:pPr>
        <w:ind w:firstLine="880"/>
        <w:jc w:val="center"/>
        <w:rPr>
          <w:rFonts w:cs="宋体"/>
          <w:bCs/>
          <w:sz w:val="30"/>
          <w:szCs w:val="30"/>
        </w:rPr>
      </w:pPr>
      <w:r>
        <w:rPr>
          <w:rFonts w:cs="宋体" w:hint="eastAsia"/>
          <w:bCs/>
          <w:sz w:val="44"/>
          <w:szCs w:val="84"/>
        </w:rPr>
        <w:t>合同文本</w:t>
      </w:r>
    </w:p>
    <w:p w14:paraId="6539E869" w14:textId="77777777" w:rsidR="004D6C0C" w:rsidRPr="00410B6F" w:rsidRDefault="004D6C0C" w:rsidP="004D6C0C">
      <w:pPr>
        <w:ind w:firstLineChars="345" w:firstLine="1035"/>
        <w:rPr>
          <w:rFonts w:cs="宋体"/>
          <w:bCs/>
          <w:sz w:val="30"/>
          <w:szCs w:val="30"/>
        </w:rPr>
      </w:pPr>
    </w:p>
    <w:p w14:paraId="7995EF83" w14:textId="3ADBC628" w:rsidR="004D6C0C" w:rsidRDefault="004D6C0C" w:rsidP="004D6C0C">
      <w:pPr>
        <w:ind w:firstLineChars="345" w:firstLine="1035"/>
        <w:rPr>
          <w:rFonts w:cs="宋体"/>
          <w:bCs/>
          <w:sz w:val="30"/>
          <w:szCs w:val="30"/>
        </w:rPr>
      </w:pPr>
    </w:p>
    <w:p w14:paraId="1C4DB1B1" w14:textId="77777777" w:rsidR="004D6C0C" w:rsidRPr="00410B6F" w:rsidRDefault="004D6C0C" w:rsidP="004D6C0C">
      <w:pPr>
        <w:ind w:firstLineChars="345" w:firstLine="1035"/>
        <w:rPr>
          <w:rFonts w:cs="宋体" w:hint="eastAsia"/>
          <w:bCs/>
          <w:sz w:val="30"/>
          <w:szCs w:val="30"/>
        </w:rPr>
      </w:pPr>
    </w:p>
    <w:p w14:paraId="08127FF6" w14:textId="77777777" w:rsidR="004D6C0C" w:rsidRPr="00410B6F" w:rsidRDefault="004D6C0C" w:rsidP="004D6C0C">
      <w:pPr>
        <w:pStyle w:val="a8"/>
        <w:spacing w:before="163" w:after="163" w:line="360" w:lineRule="auto"/>
        <w:ind w:leftChars="-270" w:left="-648" w:firstLineChars="410" w:firstLine="1276"/>
        <w:jc w:val="left"/>
        <w:rPr>
          <w:rFonts w:hAnsi="宋体"/>
          <w:b/>
          <w:sz w:val="31"/>
          <w:szCs w:val="31"/>
        </w:rPr>
      </w:pPr>
      <w:r w:rsidRPr="00410B6F">
        <w:rPr>
          <w:rFonts w:hAnsi="宋体" w:hint="eastAsia"/>
          <w:b/>
          <w:sz w:val="31"/>
          <w:szCs w:val="31"/>
        </w:rPr>
        <w:t>采购项目</w:t>
      </w:r>
      <w:r w:rsidRPr="00410B6F">
        <w:rPr>
          <w:rFonts w:hAnsi="宋体"/>
          <w:b/>
          <w:sz w:val="31"/>
          <w:szCs w:val="31"/>
        </w:rPr>
        <w:t>编号</w:t>
      </w:r>
      <w:r w:rsidRPr="00410B6F">
        <w:rPr>
          <w:rFonts w:hAnsi="宋体" w:hint="eastAsia"/>
          <w:b/>
          <w:sz w:val="31"/>
          <w:szCs w:val="31"/>
        </w:rPr>
        <w:t>：</w:t>
      </w:r>
      <w:r w:rsidRPr="00410B6F">
        <w:rPr>
          <w:rFonts w:hAnsi="宋体"/>
          <w:b/>
          <w:sz w:val="31"/>
          <w:szCs w:val="31"/>
        </w:rPr>
        <w:t>DYCG2020-CS-B107</w:t>
      </w:r>
    </w:p>
    <w:p w14:paraId="48C3AE26" w14:textId="77777777" w:rsidR="004D6C0C" w:rsidRPr="00410B6F" w:rsidRDefault="004D6C0C" w:rsidP="004D6C0C">
      <w:pPr>
        <w:pStyle w:val="a8"/>
        <w:spacing w:before="163" w:after="163" w:line="360" w:lineRule="auto"/>
        <w:ind w:leftChars="335" w:left="2049" w:hangingChars="400" w:hanging="1245"/>
        <w:jc w:val="left"/>
        <w:rPr>
          <w:rFonts w:hAnsi="宋体"/>
          <w:b/>
          <w:sz w:val="31"/>
          <w:szCs w:val="31"/>
        </w:rPr>
      </w:pPr>
      <w:r w:rsidRPr="00410B6F">
        <w:rPr>
          <w:rFonts w:hAnsi="宋体"/>
          <w:b/>
          <w:sz w:val="31"/>
          <w:szCs w:val="31"/>
        </w:rPr>
        <w:t>采购人：</w:t>
      </w:r>
      <w:r w:rsidRPr="00410B6F">
        <w:rPr>
          <w:rFonts w:hAnsi="宋体" w:hint="eastAsia"/>
          <w:b/>
          <w:sz w:val="31"/>
          <w:szCs w:val="31"/>
        </w:rPr>
        <w:t>东阳市水务局</w:t>
      </w:r>
    </w:p>
    <w:p w14:paraId="15FCC0F9" w14:textId="77777777" w:rsidR="004D6C0C" w:rsidRPr="00410B6F" w:rsidRDefault="004D6C0C" w:rsidP="004D6C0C">
      <w:pPr>
        <w:pStyle w:val="a8"/>
        <w:spacing w:before="163" w:after="163" w:line="360" w:lineRule="auto"/>
        <w:ind w:leftChars="-270" w:left="-648" w:firstLineChars="410" w:firstLine="1276"/>
        <w:jc w:val="left"/>
        <w:rPr>
          <w:rFonts w:hAnsi="宋体"/>
          <w:b/>
          <w:sz w:val="31"/>
          <w:szCs w:val="31"/>
        </w:rPr>
      </w:pPr>
      <w:r w:rsidRPr="00410B6F">
        <w:rPr>
          <w:rFonts w:hAnsi="宋体"/>
          <w:b/>
          <w:sz w:val="31"/>
          <w:szCs w:val="31"/>
        </w:rPr>
        <w:t>采购代理机构：</w:t>
      </w:r>
      <w:r w:rsidRPr="00410B6F">
        <w:rPr>
          <w:rFonts w:hAnsi="宋体" w:hint="eastAsia"/>
          <w:b/>
          <w:sz w:val="31"/>
          <w:szCs w:val="31"/>
        </w:rPr>
        <w:t>金华市公共资源交易中心东阳分中心</w:t>
      </w:r>
    </w:p>
    <w:p w14:paraId="1C83C9C8" w14:textId="77777777" w:rsidR="004D6C0C" w:rsidRPr="00410B6F" w:rsidRDefault="004D6C0C" w:rsidP="004D6C0C">
      <w:pPr>
        <w:pStyle w:val="a8"/>
        <w:spacing w:before="163" w:after="163" w:line="360" w:lineRule="auto"/>
        <w:ind w:leftChars="-270" w:left="-648" w:firstLineChars="410" w:firstLine="1276"/>
        <w:jc w:val="left"/>
      </w:pPr>
      <w:r w:rsidRPr="00410B6F">
        <w:rPr>
          <w:rFonts w:hAnsi="宋体"/>
          <w:b/>
          <w:sz w:val="31"/>
          <w:szCs w:val="31"/>
        </w:rPr>
        <w:t>时    间：二〇</w:t>
      </w:r>
      <w:r w:rsidRPr="00410B6F">
        <w:rPr>
          <w:rFonts w:hAnsi="宋体" w:hint="eastAsia"/>
          <w:b/>
          <w:sz w:val="31"/>
          <w:szCs w:val="31"/>
        </w:rPr>
        <w:t>二一</w:t>
      </w:r>
      <w:r w:rsidRPr="00410B6F">
        <w:rPr>
          <w:rFonts w:hAnsi="宋体"/>
          <w:b/>
          <w:sz w:val="31"/>
          <w:szCs w:val="31"/>
        </w:rPr>
        <w:t>年</w:t>
      </w:r>
      <w:r w:rsidRPr="00410B6F">
        <w:rPr>
          <w:rFonts w:hAnsi="宋体" w:hint="eastAsia"/>
          <w:b/>
          <w:sz w:val="31"/>
          <w:szCs w:val="31"/>
        </w:rPr>
        <w:t>一</w:t>
      </w:r>
      <w:r w:rsidRPr="00410B6F">
        <w:rPr>
          <w:rFonts w:hAnsi="宋体"/>
          <w:b/>
          <w:sz w:val="31"/>
          <w:szCs w:val="31"/>
        </w:rPr>
        <w:t>月</w:t>
      </w:r>
    </w:p>
    <w:p w14:paraId="3CE3EA0A" w14:textId="77777777" w:rsidR="001678F7" w:rsidRPr="004D6C0C" w:rsidRDefault="004A12AE">
      <w:pPr>
        <w:rPr>
          <w:rFonts w:cs="宋体"/>
        </w:rPr>
      </w:pPr>
      <w:r w:rsidRPr="004D6C0C">
        <w:rPr>
          <w:rFonts w:cs="宋体" w:hint="eastAsia"/>
        </w:rPr>
        <w:br w:type="page"/>
      </w:r>
    </w:p>
    <w:p w14:paraId="0E96594D" w14:textId="416FEA4E" w:rsidR="001678F7" w:rsidRPr="004D6C0C" w:rsidRDefault="004A12AE">
      <w:pPr>
        <w:rPr>
          <w:rFonts w:cs="宋体"/>
        </w:rPr>
      </w:pPr>
      <w:r w:rsidRPr="004D6C0C">
        <w:rPr>
          <w:rFonts w:cs="宋体" w:hint="eastAsia"/>
        </w:rPr>
        <w:lastRenderedPageBreak/>
        <w:t>本合同由以下双方于</w:t>
      </w:r>
      <w:r w:rsidRPr="004D6C0C">
        <w:rPr>
          <w:rFonts w:cs="宋体" w:hint="eastAsia"/>
          <w:u w:val="single"/>
        </w:rPr>
        <w:t>202</w:t>
      </w:r>
      <w:r w:rsidR="00A311EB" w:rsidRPr="004D6C0C">
        <w:rPr>
          <w:rFonts w:cs="宋体" w:hint="eastAsia"/>
          <w:u w:val="single"/>
        </w:rPr>
        <w:t>1</w:t>
      </w:r>
      <w:r w:rsidRPr="004D6C0C">
        <w:rPr>
          <w:rFonts w:cs="宋体" w:hint="eastAsia"/>
          <w:u w:val="single"/>
        </w:rPr>
        <w:t>年  月  日</w:t>
      </w:r>
      <w:r w:rsidRPr="004D6C0C">
        <w:rPr>
          <w:rFonts w:cs="宋体" w:hint="eastAsia"/>
        </w:rPr>
        <w:t>在东阳市签署：</w:t>
      </w:r>
    </w:p>
    <w:p w14:paraId="38ECA661" w14:textId="77777777" w:rsidR="001678F7" w:rsidRPr="004D6C0C" w:rsidRDefault="004A12AE">
      <w:pPr>
        <w:rPr>
          <w:rFonts w:cs="宋体"/>
        </w:rPr>
      </w:pPr>
      <w:r w:rsidRPr="004D6C0C">
        <w:rPr>
          <w:rFonts w:cs="宋体" w:hint="eastAsia"/>
        </w:rPr>
        <w:t>甲方：</w:t>
      </w:r>
      <w:r w:rsidRPr="004D6C0C">
        <w:rPr>
          <w:rFonts w:cs="宋体" w:hint="eastAsia"/>
          <w:u w:val="single"/>
        </w:rPr>
        <w:t>东阳市水务局</w:t>
      </w:r>
      <w:r w:rsidRPr="004D6C0C">
        <w:rPr>
          <w:rFonts w:cs="宋体" w:hint="eastAsia"/>
        </w:rPr>
        <w:t>，系按照中华人民共和国（下称“中国”）法律正式依法组建及存续的市人民政府授权的职能部门。</w:t>
      </w:r>
    </w:p>
    <w:p w14:paraId="69B7B50C" w14:textId="107430A3" w:rsidR="001678F7" w:rsidRPr="004D6C0C" w:rsidRDefault="004A12AE">
      <w:pPr>
        <w:rPr>
          <w:rFonts w:cs="宋体"/>
        </w:rPr>
      </w:pPr>
      <w:r w:rsidRPr="004D6C0C">
        <w:rPr>
          <w:rFonts w:cs="宋体" w:hint="eastAsia"/>
        </w:rPr>
        <w:t>乙方：</w:t>
      </w:r>
      <w:r w:rsidR="0001668D" w:rsidRPr="004D6C0C">
        <w:rPr>
          <w:rFonts w:cs="宋体" w:hint="eastAsia"/>
          <w:u w:val="single"/>
        </w:rPr>
        <w:t xml:space="preserve"> </w:t>
      </w:r>
      <w:r w:rsidR="0001668D" w:rsidRPr="004D6C0C">
        <w:rPr>
          <w:rFonts w:cs="宋体"/>
          <w:u w:val="single"/>
        </w:rPr>
        <w:t xml:space="preserve">           </w:t>
      </w:r>
      <w:r w:rsidRPr="004D6C0C">
        <w:rPr>
          <w:rFonts w:cs="宋体" w:hint="eastAsia"/>
        </w:rPr>
        <w:t xml:space="preserve"> ，系按照中国法律正式依法设立及存续的有限责任公司。</w:t>
      </w:r>
    </w:p>
    <w:p w14:paraId="47A97715" w14:textId="77777777" w:rsidR="001678F7" w:rsidRPr="004D6C0C" w:rsidRDefault="004A12AE">
      <w:pPr>
        <w:rPr>
          <w:rFonts w:cs="宋体"/>
        </w:rPr>
      </w:pPr>
      <w:r w:rsidRPr="004D6C0C">
        <w:rPr>
          <w:rFonts w:cs="宋体" w:hint="eastAsia"/>
        </w:rPr>
        <w:t>鉴于：</w:t>
      </w:r>
    </w:p>
    <w:p w14:paraId="4B4A45C8" w14:textId="359B57E1" w:rsidR="001678F7" w:rsidRPr="004D6C0C" w:rsidRDefault="004A12AE" w:rsidP="006A3E71">
      <w:pPr>
        <w:rPr>
          <w:rFonts w:cs="宋体"/>
        </w:rPr>
      </w:pPr>
      <w:r w:rsidRPr="004D6C0C">
        <w:rPr>
          <w:rFonts w:cs="宋体" w:hint="eastAsia"/>
        </w:rPr>
        <w:t>1、为提高</w:t>
      </w:r>
      <w:r w:rsidR="00436373" w:rsidRPr="004D6C0C">
        <w:rPr>
          <w:rFonts w:cs="宋体" w:hint="eastAsia"/>
        </w:rPr>
        <w:t>东阳市南马镇西区污水处理厂</w:t>
      </w:r>
      <w:r w:rsidRPr="004D6C0C">
        <w:rPr>
          <w:rFonts w:cs="宋体" w:hint="eastAsia"/>
        </w:rPr>
        <w:t>排放标准，改善城市的环境卫生面貌，东阳市采用PPP模式实施</w:t>
      </w:r>
      <w:r w:rsidR="006A3E71" w:rsidRPr="004D6C0C">
        <w:rPr>
          <w:rFonts w:cs="宋体" w:hint="eastAsia"/>
        </w:rPr>
        <w:t>东阳市南马镇西区污水处理厂一期改扩建工程</w:t>
      </w:r>
      <w:r w:rsidR="006A3E71" w:rsidRPr="004D6C0C">
        <w:rPr>
          <w:rFonts w:cs="宋体"/>
        </w:rPr>
        <w:t>PPP项目</w:t>
      </w:r>
      <w:r w:rsidRPr="004D6C0C">
        <w:rPr>
          <w:rFonts w:cs="宋体" w:hint="eastAsia"/>
        </w:rPr>
        <w:t>，并授权甲方组织社会资本方磋商工作，签署并履行《</w:t>
      </w:r>
      <w:r w:rsidR="006A3E71" w:rsidRPr="004D6C0C">
        <w:rPr>
          <w:rFonts w:cs="宋体" w:hint="eastAsia"/>
        </w:rPr>
        <w:t>东阳市南马镇西区污水处理厂一期改扩建工程</w:t>
      </w:r>
      <w:r w:rsidR="006A3E71" w:rsidRPr="004D6C0C">
        <w:rPr>
          <w:rFonts w:cs="宋体"/>
        </w:rPr>
        <w:t>PPP项目</w:t>
      </w:r>
      <w:r w:rsidRPr="004D6C0C">
        <w:rPr>
          <w:rFonts w:cs="宋体" w:hint="eastAsia"/>
        </w:rPr>
        <w:t>合同》。</w:t>
      </w:r>
    </w:p>
    <w:p w14:paraId="7B63EBBC" w14:textId="0A9FFDE1" w:rsidR="001678F7" w:rsidRPr="004D6C0C" w:rsidRDefault="004A12AE" w:rsidP="006A3E71">
      <w:pPr>
        <w:rPr>
          <w:rFonts w:cs="宋体"/>
        </w:rPr>
      </w:pPr>
      <w:r w:rsidRPr="004D6C0C">
        <w:rPr>
          <w:rFonts w:cs="宋体" w:hint="eastAsia"/>
        </w:rPr>
        <w:t>2、甲方通过竞争性磋商程序，依法选择乙方作为本项目社会资本并签订本合同，待乙方按照本合同及《实施方案》的约定，在东阳市出资设立项目公司后，由项目公司与甲方按照本合同中达成的一致意见，签订《</w:t>
      </w:r>
      <w:r w:rsidR="006A3E71" w:rsidRPr="004D6C0C">
        <w:rPr>
          <w:rFonts w:cs="宋体" w:hint="eastAsia"/>
        </w:rPr>
        <w:t>东阳市南马镇西区污水处理厂一期改扩建工程</w:t>
      </w:r>
      <w:r w:rsidR="006A3E71" w:rsidRPr="004D6C0C">
        <w:rPr>
          <w:rFonts w:cs="宋体"/>
        </w:rPr>
        <w:t>PPP项目</w:t>
      </w:r>
      <w:r w:rsidRPr="004D6C0C">
        <w:rPr>
          <w:rFonts w:cs="宋体" w:hint="eastAsia"/>
        </w:rPr>
        <w:t>承继协议》（以下简称“承继协议”），承继乙方在本合同项下的权利和义务（专属于乙方的义务除外），乙方就项目公司在本合同项下的不能完成的义务承担连带责任。</w:t>
      </w:r>
    </w:p>
    <w:p w14:paraId="43578295" w14:textId="2832DD73" w:rsidR="001678F7" w:rsidRPr="004D6C0C" w:rsidRDefault="004A12AE">
      <w:pPr>
        <w:rPr>
          <w:rFonts w:cs="宋体"/>
        </w:rPr>
      </w:pPr>
      <w:r w:rsidRPr="004D6C0C">
        <w:rPr>
          <w:rFonts w:cs="宋体" w:hint="eastAsia"/>
        </w:rPr>
        <w:t>3、东阳市政府授权甲方授予PPP项目公司在合作期内投融资、设计、建设、运营和维护本项目设施</w:t>
      </w:r>
      <w:r w:rsidR="0065151D" w:rsidRPr="004D6C0C">
        <w:rPr>
          <w:rFonts w:cs="宋体" w:hint="eastAsia"/>
        </w:rPr>
        <w:t>的权利</w:t>
      </w:r>
      <w:r w:rsidRPr="004D6C0C">
        <w:rPr>
          <w:rFonts w:cs="宋体" w:hint="eastAsia"/>
        </w:rPr>
        <w:t>；合同期满时，PPP项目公司将项目设施完好无偿移交给甲方或其指定机构。</w:t>
      </w:r>
    </w:p>
    <w:p w14:paraId="0F396E91" w14:textId="77777777" w:rsidR="001678F7" w:rsidRPr="004D6C0C" w:rsidRDefault="004A12AE">
      <w:pPr>
        <w:rPr>
          <w:rFonts w:cs="宋体"/>
        </w:rPr>
      </w:pPr>
      <w:r w:rsidRPr="004D6C0C">
        <w:rPr>
          <w:rFonts w:cs="宋体" w:hint="eastAsia"/>
        </w:rPr>
        <w:t>为明确双方的权利义务，遵循平等、自愿、公平和诚实信用的原则，双方达成约定如下：</w:t>
      </w:r>
    </w:p>
    <w:p w14:paraId="29535B63" w14:textId="77777777" w:rsidR="001678F7" w:rsidRPr="004D6C0C" w:rsidRDefault="001678F7">
      <w:pPr>
        <w:rPr>
          <w:rFonts w:cs="宋体"/>
        </w:rPr>
      </w:pPr>
    </w:p>
    <w:p w14:paraId="7DE5ACF8" w14:textId="77777777" w:rsidR="001678F7" w:rsidRPr="004D6C0C" w:rsidRDefault="001678F7">
      <w:pPr>
        <w:rPr>
          <w:rFonts w:cs="宋体"/>
        </w:rPr>
        <w:sectPr w:rsidR="001678F7" w:rsidRPr="004D6C0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pgNumType w:fmt="numberInDash"/>
          <w:cols w:space="720"/>
          <w:titlePg/>
          <w:docGrid w:type="lines" w:linePitch="326"/>
        </w:sectPr>
      </w:pPr>
    </w:p>
    <w:sdt>
      <w:sdtPr>
        <w:rPr>
          <w:rFonts w:cs="宋体" w:hint="eastAsia"/>
          <w:sz w:val="48"/>
          <w:szCs w:val="56"/>
        </w:rPr>
        <w:id w:val="147476976"/>
        <w15:color w:val="DBDBDB"/>
        <w:docPartObj>
          <w:docPartGallery w:val="Table of Contents"/>
          <w:docPartUnique/>
        </w:docPartObj>
      </w:sdtPr>
      <w:sdtEndPr>
        <w:rPr>
          <w:sz w:val="21"/>
          <w:szCs w:val="24"/>
        </w:rPr>
      </w:sdtEndPr>
      <w:sdtContent>
        <w:p w14:paraId="6F299549" w14:textId="77777777" w:rsidR="001678F7" w:rsidRPr="004D6C0C" w:rsidRDefault="004A12AE">
          <w:pPr>
            <w:spacing w:line="240" w:lineRule="auto"/>
            <w:ind w:firstLineChars="0" w:firstLine="0"/>
            <w:jc w:val="center"/>
            <w:rPr>
              <w:rFonts w:cs="宋体"/>
              <w:sz w:val="48"/>
              <w:szCs w:val="56"/>
            </w:rPr>
          </w:pPr>
          <w:r w:rsidRPr="004D6C0C">
            <w:rPr>
              <w:rFonts w:cs="宋体" w:hint="eastAsia"/>
              <w:sz w:val="48"/>
              <w:szCs w:val="56"/>
            </w:rPr>
            <w:t>目  录</w:t>
          </w:r>
        </w:p>
        <w:p w14:paraId="295100A4" w14:textId="77777777" w:rsidR="001678F7" w:rsidRPr="004D6C0C" w:rsidRDefault="001678F7">
          <w:pPr>
            <w:spacing w:line="240" w:lineRule="auto"/>
            <w:ind w:firstLineChars="0" w:firstLine="0"/>
            <w:jc w:val="center"/>
            <w:rPr>
              <w:rFonts w:cs="宋体"/>
              <w:sz w:val="48"/>
              <w:szCs w:val="56"/>
            </w:rPr>
          </w:pPr>
        </w:p>
        <w:p w14:paraId="546F17CF" w14:textId="709F1F4F" w:rsidR="00686712" w:rsidRPr="004D6C0C" w:rsidRDefault="004A12AE">
          <w:pPr>
            <w:pStyle w:val="TOC1"/>
            <w:tabs>
              <w:tab w:val="left" w:pos="1680"/>
            </w:tabs>
            <w:rPr>
              <w:rFonts w:asciiTheme="minorHAnsi" w:hAnsiTheme="minorHAnsi" w:cstheme="minorBidi"/>
              <w:noProof/>
              <w:sz w:val="21"/>
              <w:szCs w:val="22"/>
            </w:rPr>
          </w:pPr>
          <w:r w:rsidRPr="004D6C0C">
            <w:rPr>
              <w:rFonts w:ascii="宋体" w:eastAsia="宋体" w:hAnsi="宋体" w:cs="宋体" w:hint="eastAsia"/>
            </w:rPr>
            <w:fldChar w:fldCharType="begin"/>
          </w:r>
          <w:r w:rsidRPr="004D6C0C">
            <w:rPr>
              <w:rFonts w:ascii="宋体" w:eastAsia="宋体" w:hAnsi="宋体" w:cs="宋体" w:hint="eastAsia"/>
            </w:rPr>
            <w:instrText xml:space="preserve">TOC \o "1-3" \h \u </w:instrText>
          </w:r>
          <w:r w:rsidRPr="004D6C0C">
            <w:rPr>
              <w:rFonts w:ascii="宋体" w:eastAsia="宋体" w:hAnsi="宋体" w:cs="宋体" w:hint="eastAsia"/>
            </w:rPr>
            <w:fldChar w:fldCharType="separate"/>
          </w:r>
          <w:hyperlink w:anchor="_Toc59521786" w:history="1">
            <w:r w:rsidR="00686712" w:rsidRPr="004D6C0C">
              <w:rPr>
                <w:rStyle w:val="af7"/>
                <w:rFonts w:cs="宋体"/>
                <w:noProof/>
              </w:rPr>
              <w:t>第一章</w:t>
            </w:r>
            <w:r w:rsidR="00686712" w:rsidRPr="004D6C0C">
              <w:rPr>
                <w:rFonts w:asciiTheme="minorHAnsi" w:hAnsiTheme="minorHAnsi" w:cstheme="minorBidi"/>
                <w:noProof/>
                <w:sz w:val="21"/>
                <w:szCs w:val="22"/>
              </w:rPr>
              <w:tab/>
            </w:r>
            <w:r w:rsidR="00686712" w:rsidRPr="004D6C0C">
              <w:rPr>
                <w:rStyle w:val="af7"/>
                <w:rFonts w:cs="宋体"/>
                <w:noProof/>
              </w:rPr>
              <w:t>总则</w:t>
            </w:r>
            <w:r w:rsidR="00686712" w:rsidRPr="004D6C0C">
              <w:rPr>
                <w:noProof/>
              </w:rPr>
              <w:tab/>
            </w:r>
            <w:r w:rsidR="00686712" w:rsidRPr="004D6C0C">
              <w:rPr>
                <w:noProof/>
              </w:rPr>
              <w:fldChar w:fldCharType="begin"/>
            </w:r>
            <w:r w:rsidR="00686712" w:rsidRPr="004D6C0C">
              <w:rPr>
                <w:noProof/>
              </w:rPr>
              <w:instrText xml:space="preserve"> PAGEREF _Toc59521786 \h </w:instrText>
            </w:r>
            <w:r w:rsidR="00686712" w:rsidRPr="004D6C0C">
              <w:rPr>
                <w:noProof/>
              </w:rPr>
            </w:r>
            <w:r w:rsidR="00686712" w:rsidRPr="004D6C0C">
              <w:rPr>
                <w:noProof/>
              </w:rPr>
              <w:fldChar w:fldCharType="separate"/>
            </w:r>
            <w:r w:rsidR="00956688">
              <w:rPr>
                <w:noProof/>
              </w:rPr>
              <w:t>- 1 -</w:t>
            </w:r>
            <w:r w:rsidR="00686712" w:rsidRPr="004D6C0C">
              <w:rPr>
                <w:noProof/>
              </w:rPr>
              <w:fldChar w:fldCharType="end"/>
            </w:r>
          </w:hyperlink>
        </w:p>
        <w:p w14:paraId="44F149FF" w14:textId="3A30289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87" w:history="1">
            <w:r w:rsidR="00686712" w:rsidRPr="004D6C0C">
              <w:rPr>
                <w:rStyle w:val="af7"/>
                <w:rFonts w:cs="宋体"/>
                <w:noProof/>
              </w:rPr>
              <w:t>第1条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术语定义及解释</w:t>
            </w:r>
            <w:r w:rsidR="00686712" w:rsidRPr="004D6C0C">
              <w:rPr>
                <w:noProof/>
              </w:rPr>
              <w:tab/>
            </w:r>
            <w:r w:rsidR="00686712" w:rsidRPr="004D6C0C">
              <w:rPr>
                <w:noProof/>
              </w:rPr>
              <w:fldChar w:fldCharType="begin"/>
            </w:r>
            <w:r w:rsidR="00686712" w:rsidRPr="004D6C0C">
              <w:rPr>
                <w:noProof/>
              </w:rPr>
              <w:instrText xml:space="preserve"> PAGEREF _Toc59521787 \h </w:instrText>
            </w:r>
            <w:r w:rsidR="00686712" w:rsidRPr="004D6C0C">
              <w:rPr>
                <w:noProof/>
              </w:rPr>
            </w:r>
            <w:r w:rsidR="00686712" w:rsidRPr="004D6C0C">
              <w:rPr>
                <w:noProof/>
              </w:rPr>
              <w:fldChar w:fldCharType="separate"/>
            </w:r>
            <w:r w:rsidR="00956688">
              <w:rPr>
                <w:noProof/>
              </w:rPr>
              <w:t>- 1 -</w:t>
            </w:r>
            <w:r w:rsidR="00686712" w:rsidRPr="004D6C0C">
              <w:rPr>
                <w:noProof/>
              </w:rPr>
              <w:fldChar w:fldCharType="end"/>
            </w:r>
          </w:hyperlink>
        </w:p>
        <w:p w14:paraId="77B0A7C1" w14:textId="73054AA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88" w:history="1">
            <w:r w:rsidR="00686712" w:rsidRPr="004D6C0C">
              <w:rPr>
                <w:rStyle w:val="af7"/>
                <w:rFonts w:cs="宋体"/>
                <w:noProof/>
              </w:rPr>
              <w:t>第2条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甲方主体</w:t>
            </w:r>
            <w:r w:rsidR="00686712" w:rsidRPr="004D6C0C">
              <w:rPr>
                <w:noProof/>
              </w:rPr>
              <w:tab/>
            </w:r>
            <w:r w:rsidR="00686712" w:rsidRPr="004D6C0C">
              <w:rPr>
                <w:noProof/>
              </w:rPr>
              <w:fldChar w:fldCharType="begin"/>
            </w:r>
            <w:r w:rsidR="00686712" w:rsidRPr="004D6C0C">
              <w:rPr>
                <w:noProof/>
              </w:rPr>
              <w:instrText xml:space="preserve"> PAGEREF _Toc59521788 \h </w:instrText>
            </w:r>
            <w:r w:rsidR="00686712" w:rsidRPr="004D6C0C">
              <w:rPr>
                <w:noProof/>
              </w:rPr>
            </w:r>
            <w:r w:rsidR="00686712" w:rsidRPr="004D6C0C">
              <w:rPr>
                <w:noProof/>
              </w:rPr>
              <w:fldChar w:fldCharType="separate"/>
            </w:r>
            <w:r w:rsidR="00956688">
              <w:rPr>
                <w:noProof/>
              </w:rPr>
              <w:t>- 4 -</w:t>
            </w:r>
            <w:r w:rsidR="00686712" w:rsidRPr="004D6C0C">
              <w:rPr>
                <w:noProof/>
              </w:rPr>
              <w:fldChar w:fldCharType="end"/>
            </w:r>
          </w:hyperlink>
        </w:p>
        <w:p w14:paraId="4F209B70" w14:textId="0D7FB896"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89" w:history="1">
            <w:r w:rsidR="00686712" w:rsidRPr="004D6C0C">
              <w:rPr>
                <w:rStyle w:val="af7"/>
                <w:rFonts w:cs="宋体"/>
                <w:noProof/>
              </w:rPr>
              <w:t>第3条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乙方主体</w:t>
            </w:r>
            <w:r w:rsidR="00686712" w:rsidRPr="004D6C0C">
              <w:rPr>
                <w:noProof/>
              </w:rPr>
              <w:tab/>
            </w:r>
            <w:r w:rsidR="00686712" w:rsidRPr="004D6C0C">
              <w:rPr>
                <w:noProof/>
              </w:rPr>
              <w:fldChar w:fldCharType="begin"/>
            </w:r>
            <w:r w:rsidR="00686712" w:rsidRPr="004D6C0C">
              <w:rPr>
                <w:noProof/>
              </w:rPr>
              <w:instrText xml:space="preserve"> PAGEREF _Toc59521789 \h </w:instrText>
            </w:r>
            <w:r w:rsidR="00686712" w:rsidRPr="004D6C0C">
              <w:rPr>
                <w:noProof/>
              </w:rPr>
            </w:r>
            <w:r w:rsidR="00686712" w:rsidRPr="004D6C0C">
              <w:rPr>
                <w:noProof/>
              </w:rPr>
              <w:fldChar w:fldCharType="separate"/>
            </w:r>
            <w:r w:rsidR="00956688">
              <w:rPr>
                <w:noProof/>
              </w:rPr>
              <w:t>- 5 -</w:t>
            </w:r>
            <w:r w:rsidR="00686712" w:rsidRPr="004D6C0C">
              <w:rPr>
                <w:noProof/>
              </w:rPr>
              <w:fldChar w:fldCharType="end"/>
            </w:r>
          </w:hyperlink>
        </w:p>
        <w:p w14:paraId="30F7E923" w14:textId="5DD4D519"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0" w:history="1">
            <w:r w:rsidR="00686712" w:rsidRPr="004D6C0C">
              <w:rPr>
                <w:rStyle w:val="af7"/>
                <w:rFonts w:cs="宋体"/>
                <w:noProof/>
              </w:rPr>
              <w:t>第4条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声明与保证</w:t>
            </w:r>
            <w:r w:rsidR="00686712" w:rsidRPr="004D6C0C">
              <w:rPr>
                <w:noProof/>
              </w:rPr>
              <w:tab/>
            </w:r>
            <w:r w:rsidR="00686712" w:rsidRPr="004D6C0C">
              <w:rPr>
                <w:noProof/>
              </w:rPr>
              <w:fldChar w:fldCharType="begin"/>
            </w:r>
            <w:r w:rsidR="00686712" w:rsidRPr="004D6C0C">
              <w:rPr>
                <w:noProof/>
              </w:rPr>
              <w:instrText xml:space="preserve"> PAGEREF _Toc59521790 \h </w:instrText>
            </w:r>
            <w:r w:rsidR="00686712" w:rsidRPr="004D6C0C">
              <w:rPr>
                <w:noProof/>
              </w:rPr>
            </w:r>
            <w:r w:rsidR="00686712" w:rsidRPr="004D6C0C">
              <w:rPr>
                <w:noProof/>
              </w:rPr>
              <w:fldChar w:fldCharType="separate"/>
            </w:r>
            <w:r w:rsidR="00956688">
              <w:rPr>
                <w:noProof/>
              </w:rPr>
              <w:t>- 8 -</w:t>
            </w:r>
            <w:r w:rsidR="00686712" w:rsidRPr="004D6C0C">
              <w:rPr>
                <w:noProof/>
              </w:rPr>
              <w:fldChar w:fldCharType="end"/>
            </w:r>
          </w:hyperlink>
        </w:p>
        <w:p w14:paraId="31B7A833" w14:textId="210C4E6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1" w:history="1">
            <w:r w:rsidR="00686712" w:rsidRPr="004D6C0C">
              <w:rPr>
                <w:rStyle w:val="af7"/>
                <w:rFonts w:cs="宋体"/>
                <w:noProof/>
              </w:rPr>
              <w:t>第5条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合同构成及优先次序</w:t>
            </w:r>
            <w:r w:rsidR="00686712" w:rsidRPr="004D6C0C">
              <w:rPr>
                <w:noProof/>
              </w:rPr>
              <w:tab/>
            </w:r>
            <w:r w:rsidR="00686712" w:rsidRPr="004D6C0C">
              <w:rPr>
                <w:noProof/>
              </w:rPr>
              <w:fldChar w:fldCharType="begin"/>
            </w:r>
            <w:r w:rsidR="00686712" w:rsidRPr="004D6C0C">
              <w:rPr>
                <w:noProof/>
              </w:rPr>
              <w:instrText xml:space="preserve"> PAGEREF _Toc59521791 \h </w:instrText>
            </w:r>
            <w:r w:rsidR="00686712" w:rsidRPr="004D6C0C">
              <w:rPr>
                <w:noProof/>
              </w:rPr>
            </w:r>
            <w:r w:rsidR="00686712" w:rsidRPr="004D6C0C">
              <w:rPr>
                <w:noProof/>
              </w:rPr>
              <w:fldChar w:fldCharType="separate"/>
            </w:r>
            <w:r w:rsidR="00956688">
              <w:rPr>
                <w:noProof/>
              </w:rPr>
              <w:t>- 9 -</w:t>
            </w:r>
            <w:r w:rsidR="00686712" w:rsidRPr="004D6C0C">
              <w:rPr>
                <w:noProof/>
              </w:rPr>
              <w:fldChar w:fldCharType="end"/>
            </w:r>
          </w:hyperlink>
        </w:p>
        <w:p w14:paraId="6DBC871D" w14:textId="7C9EBFAD" w:rsidR="00686712" w:rsidRPr="004D6C0C" w:rsidRDefault="004D6C0C">
          <w:pPr>
            <w:pStyle w:val="TOC1"/>
            <w:tabs>
              <w:tab w:val="left" w:pos="1680"/>
            </w:tabs>
            <w:rPr>
              <w:rFonts w:asciiTheme="minorHAnsi" w:hAnsiTheme="minorHAnsi" w:cstheme="minorBidi"/>
              <w:noProof/>
              <w:sz w:val="21"/>
              <w:szCs w:val="22"/>
            </w:rPr>
          </w:pPr>
          <w:hyperlink w:anchor="_Toc59521792" w:history="1">
            <w:r w:rsidR="00686712" w:rsidRPr="004D6C0C">
              <w:rPr>
                <w:rStyle w:val="af7"/>
                <w:rFonts w:cs="宋体"/>
                <w:noProof/>
              </w:rPr>
              <w:t>第二章</w:t>
            </w:r>
            <w:r w:rsidR="00686712" w:rsidRPr="004D6C0C">
              <w:rPr>
                <w:rFonts w:asciiTheme="minorHAnsi" w:hAnsiTheme="minorHAnsi" w:cstheme="minorBidi"/>
                <w:noProof/>
                <w:sz w:val="21"/>
                <w:szCs w:val="22"/>
              </w:rPr>
              <w:tab/>
            </w:r>
            <w:r w:rsidR="00686712" w:rsidRPr="004D6C0C">
              <w:rPr>
                <w:rStyle w:val="af7"/>
                <w:rFonts w:cs="宋体"/>
                <w:noProof/>
              </w:rPr>
              <w:t>合作关系</w:t>
            </w:r>
            <w:r w:rsidR="00686712" w:rsidRPr="004D6C0C">
              <w:rPr>
                <w:noProof/>
              </w:rPr>
              <w:tab/>
            </w:r>
            <w:r w:rsidR="00686712" w:rsidRPr="004D6C0C">
              <w:rPr>
                <w:noProof/>
              </w:rPr>
              <w:fldChar w:fldCharType="begin"/>
            </w:r>
            <w:r w:rsidR="00686712" w:rsidRPr="004D6C0C">
              <w:rPr>
                <w:noProof/>
              </w:rPr>
              <w:instrText xml:space="preserve"> PAGEREF _Toc59521792 \h </w:instrText>
            </w:r>
            <w:r w:rsidR="00686712" w:rsidRPr="004D6C0C">
              <w:rPr>
                <w:noProof/>
              </w:rPr>
            </w:r>
            <w:r w:rsidR="00686712" w:rsidRPr="004D6C0C">
              <w:rPr>
                <w:noProof/>
              </w:rPr>
              <w:fldChar w:fldCharType="separate"/>
            </w:r>
            <w:r w:rsidR="00956688">
              <w:rPr>
                <w:noProof/>
              </w:rPr>
              <w:t>- 10 -</w:t>
            </w:r>
            <w:r w:rsidR="00686712" w:rsidRPr="004D6C0C">
              <w:rPr>
                <w:noProof/>
              </w:rPr>
              <w:fldChar w:fldCharType="end"/>
            </w:r>
          </w:hyperlink>
        </w:p>
        <w:p w14:paraId="74985486" w14:textId="4C35D266"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793" w:history="1">
            <w:r w:rsidR="00686712" w:rsidRPr="004D6C0C">
              <w:rPr>
                <w:rStyle w:val="af7"/>
                <w:rFonts w:cs="宋体"/>
                <w:noProof/>
              </w:rPr>
              <w:t>第一节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合作范围</w:t>
            </w:r>
            <w:r w:rsidR="00686712" w:rsidRPr="004D6C0C">
              <w:rPr>
                <w:noProof/>
              </w:rPr>
              <w:tab/>
            </w:r>
            <w:r w:rsidR="00686712" w:rsidRPr="004D6C0C">
              <w:rPr>
                <w:noProof/>
              </w:rPr>
              <w:fldChar w:fldCharType="begin"/>
            </w:r>
            <w:r w:rsidR="00686712" w:rsidRPr="004D6C0C">
              <w:rPr>
                <w:noProof/>
              </w:rPr>
              <w:instrText xml:space="preserve"> PAGEREF _Toc59521793 \h </w:instrText>
            </w:r>
            <w:r w:rsidR="00686712" w:rsidRPr="004D6C0C">
              <w:rPr>
                <w:noProof/>
              </w:rPr>
            </w:r>
            <w:r w:rsidR="00686712" w:rsidRPr="004D6C0C">
              <w:rPr>
                <w:noProof/>
              </w:rPr>
              <w:fldChar w:fldCharType="separate"/>
            </w:r>
            <w:r w:rsidR="00956688">
              <w:rPr>
                <w:noProof/>
              </w:rPr>
              <w:t>- 10 -</w:t>
            </w:r>
            <w:r w:rsidR="00686712" w:rsidRPr="004D6C0C">
              <w:rPr>
                <w:noProof/>
              </w:rPr>
              <w:fldChar w:fldCharType="end"/>
            </w:r>
          </w:hyperlink>
        </w:p>
        <w:p w14:paraId="12EF9597" w14:textId="645A40D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4" w:history="1">
            <w:r w:rsidR="00686712" w:rsidRPr="004D6C0C">
              <w:rPr>
                <w:rStyle w:val="af7"/>
                <w:rFonts w:cs="宋体"/>
                <w:noProof/>
              </w:rPr>
              <w:t>第6条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项目范围</w:t>
            </w:r>
            <w:r w:rsidR="00686712" w:rsidRPr="004D6C0C">
              <w:rPr>
                <w:noProof/>
              </w:rPr>
              <w:tab/>
            </w:r>
            <w:r w:rsidR="00686712" w:rsidRPr="004D6C0C">
              <w:rPr>
                <w:noProof/>
              </w:rPr>
              <w:fldChar w:fldCharType="begin"/>
            </w:r>
            <w:r w:rsidR="00686712" w:rsidRPr="004D6C0C">
              <w:rPr>
                <w:noProof/>
              </w:rPr>
              <w:instrText xml:space="preserve"> PAGEREF _Toc59521794 \h </w:instrText>
            </w:r>
            <w:r w:rsidR="00686712" w:rsidRPr="004D6C0C">
              <w:rPr>
                <w:noProof/>
              </w:rPr>
            </w:r>
            <w:r w:rsidR="00686712" w:rsidRPr="004D6C0C">
              <w:rPr>
                <w:noProof/>
              </w:rPr>
              <w:fldChar w:fldCharType="separate"/>
            </w:r>
            <w:r w:rsidR="00956688">
              <w:rPr>
                <w:noProof/>
              </w:rPr>
              <w:t>- 10 -</w:t>
            </w:r>
            <w:r w:rsidR="00686712" w:rsidRPr="004D6C0C">
              <w:rPr>
                <w:noProof/>
              </w:rPr>
              <w:fldChar w:fldCharType="end"/>
            </w:r>
          </w:hyperlink>
        </w:p>
        <w:p w14:paraId="0C4A6D8B" w14:textId="7452F31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5" w:history="1">
            <w:r w:rsidR="00686712" w:rsidRPr="004D6C0C">
              <w:rPr>
                <w:rStyle w:val="af7"/>
                <w:rFonts w:cs="宋体"/>
                <w:noProof/>
              </w:rPr>
              <w:t>第7条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服务内容</w:t>
            </w:r>
            <w:r w:rsidR="00686712" w:rsidRPr="004D6C0C">
              <w:rPr>
                <w:noProof/>
              </w:rPr>
              <w:tab/>
            </w:r>
            <w:r w:rsidR="00686712" w:rsidRPr="004D6C0C">
              <w:rPr>
                <w:noProof/>
              </w:rPr>
              <w:fldChar w:fldCharType="begin"/>
            </w:r>
            <w:r w:rsidR="00686712" w:rsidRPr="004D6C0C">
              <w:rPr>
                <w:noProof/>
              </w:rPr>
              <w:instrText xml:space="preserve"> PAGEREF _Toc59521795 \h </w:instrText>
            </w:r>
            <w:r w:rsidR="00686712" w:rsidRPr="004D6C0C">
              <w:rPr>
                <w:noProof/>
              </w:rPr>
            </w:r>
            <w:r w:rsidR="00686712" w:rsidRPr="004D6C0C">
              <w:rPr>
                <w:noProof/>
              </w:rPr>
              <w:fldChar w:fldCharType="separate"/>
            </w:r>
            <w:r w:rsidR="00956688">
              <w:rPr>
                <w:noProof/>
              </w:rPr>
              <w:t>- 10 -</w:t>
            </w:r>
            <w:r w:rsidR="00686712" w:rsidRPr="004D6C0C">
              <w:rPr>
                <w:noProof/>
              </w:rPr>
              <w:fldChar w:fldCharType="end"/>
            </w:r>
          </w:hyperlink>
        </w:p>
        <w:p w14:paraId="1E591D01" w14:textId="5F3C9360"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6" w:history="1">
            <w:r w:rsidR="00686712" w:rsidRPr="004D6C0C">
              <w:rPr>
                <w:rStyle w:val="af7"/>
                <w:rFonts w:cs="宋体"/>
                <w:noProof/>
              </w:rPr>
              <w:t>第8条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项目投资</w:t>
            </w:r>
            <w:r w:rsidR="00686712" w:rsidRPr="004D6C0C">
              <w:rPr>
                <w:noProof/>
              </w:rPr>
              <w:tab/>
            </w:r>
            <w:r w:rsidR="00686712" w:rsidRPr="004D6C0C">
              <w:rPr>
                <w:noProof/>
              </w:rPr>
              <w:fldChar w:fldCharType="begin"/>
            </w:r>
            <w:r w:rsidR="00686712" w:rsidRPr="004D6C0C">
              <w:rPr>
                <w:noProof/>
              </w:rPr>
              <w:instrText xml:space="preserve"> PAGEREF _Toc59521796 \h </w:instrText>
            </w:r>
            <w:r w:rsidR="00686712" w:rsidRPr="004D6C0C">
              <w:rPr>
                <w:noProof/>
              </w:rPr>
            </w:r>
            <w:r w:rsidR="00686712" w:rsidRPr="004D6C0C">
              <w:rPr>
                <w:noProof/>
              </w:rPr>
              <w:fldChar w:fldCharType="separate"/>
            </w:r>
            <w:r w:rsidR="00956688">
              <w:rPr>
                <w:noProof/>
              </w:rPr>
              <w:t>- 10 -</w:t>
            </w:r>
            <w:r w:rsidR="00686712" w:rsidRPr="004D6C0C">
              <w:rPr>
                <w:noProof/>
              </w:rPr>
              <w:fldChar w:fldCharType="end"/>
            </w:r>
          </w:hyperlink>
        </w:p>
        <w:p w14:paraId="5BBA68FB" w14:textId="2F07E73E"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7" w:history="1">
            <w:r w:rsidR="00686712" w:rsidRPr="004D6C0C">
              <w:rPr>
                <w:rStyle w:val="af7"/>
                <w:rFonts w:cs="宋体"/>
                <w:noProof/>
              </w:rPr>
              <w:t>第9条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项目经营权</w:t>
            </w:r>
            <w:r w:rsidR="00686712" w:rsidRPr="004D6C0C">
              <w:rPr>
                <w:noProof/>
              </w:rPr>
              <w:tab/>
            </w:r>
            <w:r w:rsidR="00686712" w:rsidRPr="004D6C0C">
              <w:rPr>
                <w:noProof/>
              </w:rPr>
              <w:fldChar w:fldCharType="begin"/>
            </w:r>
            <w:r w:rsidR="00686712" w:rsidRPr="004D6C0C">
              <w:rPr>
                <w:noProof/>
              </w:rPr>
              <w:instrText xml:space="preserve"> PAGEREF _Toc59521797 \h </w:instrText>
            </w:r>
            <w:r w:rsidR="00686712" w:rsidRPr="004D6C0C">
              <w:rPr>
                <w:noProof/>
              </w:rPr>
            </w:r>
            <w:r w:rsidR="00686712" w:rsidRPr="004D6C0C">
              <w:rPr>
                <w:noProof/>
              </w:rPr>
              <w:fldChar w:fldCharType="separate"/>
            </w:r>
            <w:r w:rsidR="00956688">
              <w:rPr>
                <w:noProof/>
              </w:rPr>
              <w:t>- 11 -</w:t>
            </w:r>
            <w:r w:rsidR="00686712" w:rsidRPr="004D6C0C">
              <w:rPr>
                <w:noProof/>
              </w:rPr>
              <w:fldChar w:fldCharType="end"/>
            </w:r>
          </w:hyperlink>
        </w:p>
        <w:p w14:paraId="195A592D" w14:textId="56659E2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8" w:history="1">
            <w:r w:rsidR="00686712" w:rsidRPr="004D6C0C">
              <w:rPr>
                <w:rStyle w:val="af7"/>
                <w:rFonts w:cs="宋体"/>
                <w:noProof/>
              </w:rPr>
              <w:t>第10条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合作期限</w:t>
            </w:r>
            <w:r w:rsidR="00686712" w:rsidRPr="004D6C0C">
              <w:rPr>
                <w:noProof/>
              </w:rPr>
              <w:tab/>
            </w:r>
            <w:r w:rsidR="00686712" w:rsidRPr="004D6C0C">
              <w:rPr>
                <w:noProof/>
              </w:rPr>
              <w:fldChar w:fldCharType="begin"/>
            </w:r>
            <w:r w:rsidR="00686712" w:rsidRPr="004D6C0C">
              <w:rPr>
                <w:noProof/>
              </w:rPr>
              <w:instrText xml:space="preserve"> PAGEREF _Toc59521798 \h </w:instrText>
            </w:r>
            <w:r w:rsidR="00686712" w:rsidRPr="004D6C0C">
              <w:rPr>
                <w:noProof/>
              </w:rPr>
            </w:r>
            <w:r w:rsidR="00686712" w:rsidRPr="004D6C0C">
              <w:rPr>
                <w:noProof/>
              </w:rPr>
              <w:fldChar w:fldCharType="separate"/>
            </w:r>
            <w:r w:rsidR="00956688">
              <w:rPr>
                <w:noProof/>
              </w:rPr>
              <w:t>- 11 -</w:t>
            </w:r>
            <w:r w:rsidR="00686712" w:rsidRPr="004D6C0C">
              <w:rPr>
                <w:noProof/>
              </w:rPr>
              <w:fldChar w:fldCharType="end"/>
            </w:r>
          </w:hyperlink>
        </w:p>
        <w:p w14:paraId="3A1BCDB8" w14:textId="7AB4B13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799" w:history="1">
            <w:r w:rsidR="00686712" w:rsidRPr="004D6C0C">
              <w:rPr>
                <w:rStyle w:val="af7"/>
                <w:rFonts w:cs="宋体"/>
                <w:noProof/>
              </w:rPr>
              <w:t>第11条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项目资产权属</w:t>
            </w:r>
            <w:r w:rsidR="00686712" w:rsidRPr="004D6C0C">
              <w:rPr>
                <w:noProof/>
              </w:rPr>
              <w:tab/>
            </w:r>
            <w:r w:rsidR="00686712" w:rsidRPr="004D6C0C">
              <w:rPr>
                <w:noProof/>
              </w:rPr>
              <w:fldChar w:fldCharType="begin"/>
            </w:r>
            <w:r w:rsidR="00686712" w:rsidRPr="004D6C0C">
              <w:rPr>
                <w:noProof/>
              </w:rPr>
              <w:instrText xml:space="preserve"> PAGEREF _Toc59521799 \h </w:instrText>
            </w:r>
            <w:r w:rsidR="00686712" w:rsidRPr="004D6C0C">
              <w:rPr>
                <w:noProof/>
              </w:rPr>
            </w:r>
            <w:r w:rsidR="00686712" w:rsidRPr="004D6C0C">
              <w:rPr>
                <w:noProof/>
              </w:rPr>
              <w:fldChar w:fldCharType="separate"/>
            </w:r>
            <w:r w:rsidR="00956688">
              <w:rPr>
                <w:noProof/>
              </w:rPr>
              <w:t>- 12 -</w:t>
            </w:r>
            <w:r w:rsidR="00686712" w:rsidRPr="004D6C0C">
              <w:rPr>
                <w:noProof/>
              </w:rPr>
              <w:fldChar w:fldCharType="end"/>
            </w:r>
          </w:hyperlink>
        </w:p>
        <w:p w14:paraId="57AFD26D" w14:textId="5845E01E"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0" w:history="1">
            <w:r w:rsidR="00686712" w:rsidRPr="004D6C0C">
              <w:rPr>
                <w:rStyle w:val="af7"/>
                <w:rFonts w:cs="宋体"/>
                <w:noProof/>
              </w:rPr>
              <w:t>第12条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排他性条款</w:t>
            </w:r>
            <w:r w:rsidR="00686712" w:rsidRPr="004D6C0C">
              <w:rPr>
                <w:noProof/>
              </w:rPr>
              <w:tab/>
            </w:r>
            <w:r w:rsidR="00686712" w:rsidRPr="004D6C0C">
              <w:rPr>
                <w:noProof/>
              </w:rPr>
              <w:fldChar w:fldCharType="begin"/>
            </w:r>
            <w:r w:rsidR="00686712" w:rsidRPr="004D6C0C">
              <w:rPr>
                <w:noProof/>
              </w:rPr>
              <w:instrText xml:space="preserve"> PAGEREF _Toc59521800 \h </w:instrText>
            </w:r>
            <w:r w:rsidR="00686712" w:rsidRPr="004D6C0C">
              <w:rPr>
                <w:noProof/>
              </w:rPr>
            </w:r>
            <w:r w:rsidR="00686712" w:rsidRPr="004D6C0C">
              <w:rPr>
                <w:noProof/>
              </w:rPr>
              <w:fldChar w:fldCharType="separate"/>
            </w:r>
            <w:r w:rsidR="00956688">
              <w:rPr>
                <w:noProof/>
              </w:rPr>
              <w:t>- 12 -</w:t>
            </w:r>
            <w:r w:rsidR="00686712" w:rsidRPr="004D6C0C">
              <w:rPr>
                <w:noProof/>
              </w:rPr>
              <w:fldChar w:fldCharType="end"/>
            </w:r>
          </w:hyperlink>
        </w:p>
        <w:p w14:paraId="0F287D7C" w14:textId="0BC28545"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01" w:history="1">
            <w:r w:rsidR="00686712" w:rsidRPr="004D6C0C">
              <w:rPr>
                <w:rStyle w:val="af7"/>
                <w:rFonts w:cs="宋体"/>
                <w:noProof/>
              </w:rPr>
              <w:t>第二节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项目资本金</w:t>
            </w:r>
            <w:r w:rsidR="00686712" w:rsidRPr="004D6C0C">
              <w:rPr>
                <w:noProof/>
              </w:rPr>
              <w:tab/>
            </w:r>
            <w:r w:rsidR="00686712" w:rsidRPr="004D6C0C">
              <w:rPr>
                <w:noProof/>
              </w:rPr>
              <w:fldChar w:fldCharType="begin"/>
            </w:r>
            <w:r w:rsidR="00686712" w:rsidRPr="004D6C0C">
              <w:rPr>
                <w:noProof/>
              </w:rPr>
              <w:instrText xml:space="preserve"> PAGEREF _Toc59521801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1F62C861" w14:textId="71776EB3"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2" w:history="1">
            <w:r w:rsidR="00686712" w:rsidRPr="004D6C0C">
              <w:rPr>
                <w:rStyle w:val="af7"/>
                <w:rFonts w:cs="宋体"/>
                <w:noProof/>
              </w:rPr>
              <w:t>第13条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项目资本金</w:t>
            </w:r>
            <w:r w:rsidR="00686712" w:rsidRPr="004D6C0C">
              <w:rPr>
                <w:noProof/>
              </w:rPr>
              <w:tab/>
            </w:r>
            <w:r w:rsidR="00686712" w:rsidRPr="004D6C0C">
              <w:rPr>
                <w:noProof/>
              </w:rPr>
              <w:fldChar w:fldCharType="begin"/>
            </w:r>
            <w:r w:rsidR="00686712" w:rsidRPr="004D6C0C">
              <w:rPr>
                <w:noProof/>
              </w:rPr>
              <w:instrText xml:space="preserve"> PAGEREF _Toc59521802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2BADEBE9" w14:textId="34A74787"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3" w:history="1">
            <w:r w:rsidR="00686712" w:rsidRPr="004D6C0C">
              <w:rPr>
                <w:rStyle w:val="af7"/>
                <w:rFonts w:cs="宋体"/>
                <w:noProof/>
              </w:rPr>
              <w:t>第14条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到位时间</w:t>
            </w:r>
            <w:r w:rsidR="00686712" w:rsidRPr="004D6C0C">
              <w:rPr>
                <w:noProof/>
              </w:rPr>
              <w:tab/>
            </w:r>
            <w:r w:rsidR="00686712" w:rsidRPr="004D6C0C">
              <w:rPr>
                <w:noProof/>
              </w:rPr>
              <w:fldChar w:fldCharType="begin"/>
            </w:r>
            <w:r w:rsidR="00686712" w:rsidRPr="004D6C0C">
              <w:rPr>
                <w:noProof/>
              </w:rPr>
              <w:instrText xml:space="preserve"> PAGEREF _Toc59521803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4A4005BD" w14:textId="303743E7"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04" w:history="1">
            <w:r w:rsidR="00686712" w:rsidRPr="004D6C0C">
              <w:rPr>
                <w:rStyle w:val="af7"/>
                <w:rFonts w:cs="宋体"/>
                <w:noProof/>
              </w:rPr>
              <w:t>第三节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项目融资</w:t>
            </w:r>
            <w:r w:rsidR="00686712" w:rsidRPr="004D6C0C">
              <w:rPr>
                <w:noProof/>
              </w:rPr>
              <w:tab/>
            </w:r>
            <w:r w:rsidR="00686712" w:rsidRPr="004D6C0C">
              <w:rPr>
                <w:noProof/>
              </w:rPr>
              <w:fldChar w:fldCharType="begin"/>
            </w:r>
            <w:r w:rsidR="00686712" w:rsidRPr="004D6C0C">
              <w:rPr>
                <w:noProof/>
              </w:rPr>
              <w:instrText xml:space="preserve"> PAGEREF _Toc59521804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1528F110" w14:textId="29D33256"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5" w:history="1">
            <w:r w:rsidR="00686712" w:rsidRPr="004D6C0C">
              <w:rPr>
                <w:rStyle w:val="af7"/>
                <w:rFonts w:cs="宋体"/>
                <w:noProof/>
              </w:rPr>
              <w:t>第15条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融资义务</w:t>
            </w:r>
            <w:r w:rsidR="00686712" w:rsidRPr="004D6C0C">
              <w:rPr>
                <w:noProof/>
              </w:rPr>
              <w:tab/>
            </w:r>
            <w:r w:rsidR="00686712" w:rsidRPr="004D6C0C">
              <w:rPr>
                <w:noProof/>
              </w:rPr>
              <w:fldChar w:fldCharType="begin"/>
            </w:r>
            <w:r w:rsidR="00686712" w:rsidRPr="004D6C0C">
              <w:rPr>
                <w:noProof/>
              </w:rPr>
              <w:instrText xml:space="preserve"> PAGEREF _Toc59521805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5EB4BEA3" w14:textId="50E43F79"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6" w:history="1">
            <w:r w:rsidR="00686712" w:rsidRPr="004D6C0C">
              <w:rPr>
                <w:rStyle w:val="af7"/>
                <w:rFonts w:cs="宋体"/>
                <w:noProof/>
              </w:rPr>
              <w:t>第16条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融资保证</w:t>
            </w:r>
            <w:r w:rsidR="00686712" w:rsidRPr="004D6C0C">
              <w:rPr>
                <w:noProof/>
              </w:rPr>
              <w:tab/>
            </w:r>
            <w:r w:rsidR="00686712" w:rsidRPr="004D6C0C">
              <w:rPr>
                <w:noProof/>
              </w:rPr>
              <w:fldChar w:fldCharType="begin"/>
            </w:r>
            <w:r w:rsidR="00686712" w:rsidRPr="004D6C0C">
              <w:rPr>
                <w:noProof/>
              </w:rPr>
              <w:instrText xml:space="preserve"> PAGEREF _Toc59521806 \h </w:instrText>
            </w:r>
            <w:r w:rsidR="00686712" w:rsidRPr="004D6C0C">
              <w:rPr>
                <w:noProof/>
              </w:rPr>
            </w:r>
            <w:r w:rsidR="00686712" w:rsidRPr="004D6C0C">
              <w:rPr>
                <w:noProof/>
              </w:rPr>
              <w:fldChar w:fldCharType="separate"/>
            </w:r>
            <w:r w:rsidR="00956688">
              <w:rPr>
                <w:noProof/>
              </w:rPr>
              <w:t>- 13 -</w:t>
            </w:r>
            <w:r w:rsidR="00686712" w:rsidRPr="004D6C0C">
              <w:rPr>
                <w:noProof/>
              </w:rPr>
              <w:fldChar w:fldCharType="end"/>
            </w:r>
          </w:hyperlink>
        </w:p>
        <w:p w14:paraId="57026C86" w14:textId="143EF71B"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7" w:history="1">
            <w:r w:rsidR="00686712" w:rsidRPr="004D6C0C">
              <w:rPr>
                <w:rStyle w:val="af7"/>
                <w:rFonts w:cs="宋体"/>
                <w:noProof/>
              </w:rPr>
              <w:t>第17条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融资条件</w:t>
            </w:r>
            <w:r w:rsidR="00686712" w:rsidRPr="004D6C0C">
              <w:rPr>
                <w:noProof/>
              </w:rPr>
              <w:tab/>
            </w:r>
            <w:r w:rsidR="00686712" w:rsidRPr="004D6C0C">
              <w:rPr>
                <w:noProof/>
              </w:rPr>
              <w:fldChar w:fldCharType="begin"/>
            </w:r>
            <w:r w:rsidR="00686712" w:rsidRPr="004D6C0C">
              <w:rPr>
                <w:noProof/>
              </w:rPr>
              <w:instrText xml:space="preserve"> PAGEREF _Toc59521807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130A2D72" w14:textId="179FB0B4"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8" w:history="1">
            <w:r w:rsidR="00686712" w:rsidRPr="004D6C0C">
              <w:rPr>
                <w:rStyle w:val="af7"/>
                <w:rFonts w:cs="宋体"/>
                <w:noProof/>
              </w:rPr>
              <w:t>第18条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融资到位计划</w:t>
            </w:r>
            <w:r w:rsidR="00686712" w:rsidRPr="004D6C0C">
              <w:rPr>
                <w:noProof/>
              </w:rPr>
              <w:tab/>
            </w:r>
            <w:r w:rsidR="00686712" w:rsidRPr="004D6C0C">
              <w:rPr>
                <w:noProof/>
              </w:rPr>
              <w:fldChar w:fldCharType="begin"/>
            </w:r>
            <w:r w:rsidR="00686712" w:rsidRPr="004D6C0C">
              <w:rPr>
                <w:noProof/>
              </w:rPr>
              <w:instrText xml:space="preserve"> PAGEREF _Toc59521808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087E1CF3" w14:textId="1DF21C8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09" w:history="1">
            <w:r w:rsidR="00686712" w:rsidRPr="004D6C0C">
              <w:rPr>
                <w:rStyle w:val="af7"/>
                <w:rFonts w:cs="宋体"/>
                <w:noProof/>
              </w:rPr>
              <w:t>第19条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项目资金使用管理</w:t>
            </w:r>
            <w:r w:rsidR="00686712" w:rsidRPr="004D6C0C">
              <w:rPr>
                <w:noProof/>
              </w:rPr>
              <w:tab/>
            </w:r>
            <w:r w:rsidR="00686712" w:rsidRPr="004D6C0C">
              <w:rPr>
                <w:noProof/>
              </w:rPr>
              <w:fldChar w:fldCharType="begin"/>
            </w:r>
            <w:r w:rsidR="00686712" w:rsidRPr="004D6C0C">
              <w:rPr>
                <w:noProof/>
              </w:rPr>
              <w:instrText xml:space="preserve"> PAGEREF _Toc59521809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69294209" w14:textId="5D93D50F"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10" w:history="1">
            <w:r w:rsidR="00686712" w:rsidRPr="004D6C0C">
              <w:rPr>
                <w:rStyle w:val="af7"/>
                <w:rFonts w:cs="宋体"/>
                <w:noProof/>
              </w:rPr>
              <w:t>第四节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项目用地</w:t>
            </w:r>
            <w:r w:rsidR="00686712" w:rsidRPr="004D6C0C">
              <w:rPr>
                <w:noProof/>
              </w:rPr>
              <w:tab/>
            </w:r>
            <w:r w:rsidR="00686712" w:rsidRPr="004D6C0C">
              <w:rPr>
                <w:noProof/>
              </w:rPr>
              <w:fldChar w:fldCharType="begin"/>
            </w:r>
            <w:r w:rsidR="00686712" w:rsidRPr="004D6C0C">
              <w:rPr>
                <w:noProof/>
              </w:rPr>
              <w:instrText xml:space="preserve"> PAGEREF _Toc59521810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6ED7301A" w14:textId="3882D930"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1" w:history="1">
            <w:r w:rsidR="00686712" w:rsidRPr="004D6C0C">
              <w:rPr>
                <w:rStyle w:val="af7"/>
                <w:rFonts w:cs="宋体"/>
                <w:noProof/>
              </w:rPr>
              <w:t>第20条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场地范围</w:t>
            </w:r>
            <w:r w:rsidR="00686712" w:rsidRPr="004D6C0C">
              <w:rPr>
                <w:noProof/>
              </w:rPr>
              <w:tab/>
            </w:r>
            <w:r w:rsidR="00686712" w:rsidRPr="004D6C0C">
              <w:rPr>
                <w:noProof/>
              </w:rPr>
              <w:fldChar w:fldCharType="begin"/>
            </w:r>
            <w:r w:rsidR="00686712" w:rsidRPr="004D6C0C">
              <w:rPr>
                <w:noProof/>
              </w:rPr>
              <w:instrText xml:space="preserve"> PAGEREF _Toc59521811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505D57AC" w14:textId="4C85435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2" w:history="1">
            <w:r w:rsidR="00686712" w:rsidRPr="004D6C0C">
              <w:rPr>
                <w:rStyle w:val="af7"/>
                <w:rFonts w:cs="宋体"/>
                <w:noProof/>
              </w:rPr>
              <w:t>第21条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土地使用的权利</w:t>
            </w:r>
            <w:r w:rsidR="00686712" w:rsidRPr="004D6C0C">
              <w:rPr>
                <w:noProof/>
              </w:rPr>
              <w:tab/>
            </w:r>
            <w:r w:rsidR="00686712" w:rsidRPr="004D6C0C">
              <w:rPr>
                <w:noProof/>
              </w:rPr>
              <w:fldChar w:fldCharType="begin"/>
            </w:r>
            <w:r w:rsidR="00686712" w:rsidRPr="004D6C0C">
              <w:rPr>
                <w:noProof/>
              </w:rPr>
              <w:instrText xml:space="preserve"> PAGEREF _Toc59521812 \h </w:instrText>
            </w:r>
            <w:r w:rsidR="00686712" w:rsidRPr="004D6C0C">
              <w:rPr>
                <w:noProof/>
              </w:rPr>
            </w:r>
            <w:r w:rsidR="00686712" w:rsidRPr="004D6C0C">
              <w:rPr>
                <w:noProof/>
              </w:rPr>
              <w:fldChar w:fldCharType="separate"/>
            </w:r>
            <w:r w:rsidR="00956688">
              <w:rPr>
                <w:noProof/>
              </w:rPr>
              <w:t>- 14 -</w:t>
            </w:r>
            <w:r w:rsidR="00686712" w:rsidRPr="004D6C0C">
              <w:rPr>
                <w:noProof/>
              </w:rPr>
              <w:fldChar w:fldCharType="end"/>
            </w:r>
          </w:hyperlink>
        </w:p>
        <w:p w14:paraId="27F92FA3" w14:textId="5BC3F15F"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3" w:history="1">
            <w:r w:rsidR="00686712" w:rsidRPr="004D6C0C">
              <w:rPr>
                <w:rStyle w:val="af7"/>
                <w:rFonts w:cs="宋体"/>
                <w:noProof/>
              </w:rPr>
              <w:t>第22条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甲方对项目场地的出入权</w:t>
            </w:r>
            <w:r w:rsidR="00686712" w:rsidRPr="004D6C0C">
              <w:rPr>
                <w:noProof/>
              </w:rPr>
              <w:tab/>
            </w:r>
            <w:r w:rsidR="00686712" w:rsidRPr="004D6C0C">
              <w:rPr>
                <w:noProof/>
              </w:rPr>
              <w:fldChar w:fldCharType="begin"/>
            </w:r>
            <w:r w:rsidR="00686712" w:rsidRPr="004D6C0C">
              <w:rPr>
                <w:noProof/>
              </w:rPr>
              <w:instrText xml:space="preserve"> PAGEREF _Toc59521813 \h </w:instrText>
            </w:r>
            <w:r w:rsidR="00686712" w:rsidRPr="004D6C0C">
              <w:rPr>
                <w:noProof/>
              </w:rPr>
            </w:r>
            <w:r w:rsidR="00686712" w:rsidRPr="004D6C0C">
              <w:rPr>
                <w:noProof/>
              </w:rPr>
              <w:fldChar w:fldCharType="separate"/>
            </w:r>
            <w:r w:rsidR="00956688">
              <w:rPr>
                <w:noProof/>
              </w:rPr>
              <w:t>- 15 -</w:t>
            </w:r>
            <w:r w:rsidR="00686712" w:rsidRPr="004D6C0C">
              <w:rPr>
                <w:noProof/>
              </w:rPr>
              <w:fldChar w:fldCharType="end"/>
            </w:r>
          </w:hyperlink>
        </w:p>
        <w:p w14:paraId="1DA54500" w14:textId="027851A4"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14" w:history="1">
            <w:r w:rsidR="00686712" w:rsidRPr="004D6C0C">
              <w:rPr>
                <w:rStyle w:val="af7"/>
                <w:rFonts w:cs="宋体"/>
                <w:noProof/>
              </w:rPr>
              <w:t>第五节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付费机制</w:t>
            </w:r>
            <w:r w:rsidR="00686712" w:rsidRPr="004D6C0C">
              <w:rPr>
                <w:noProof/>
              </w:rPr>
              <w:tab/>
            </w:r>
            <w:r w:rsidR="00686712" w:rsidRPr="004D6C0C">
              <w:rPr>
                <w:noProof/>
              </w:rPr>
              <w:fldChar w:fldCharType="begin"/>
            </w:r>
            <w:r w:rsidR="00686712" w:rsidRPr="004D6C0C">
              <w:rPr>
                <w:noProof/>
              </w:rPr>
              <w:instrText xml:space="preserve"> PAGEREF _Toc59521814 \h </w:instrText>
            </w:r>
            <w:r w:rsidR="00686712" w:rsidRPr="004D6C0C">
              <w:rPr>
                <w:noProof/>
              </w:rPr>
            </w:r>
            <w:r w:rsidR="00686712" w:rsidRPr="004D6C0C">
              <w:rPr>
                <w:noProof/>
              </w:rPr>
              <w:fldChar w:fldCharType="separate"/>
            </w:r>
            <w:r w:rsidR="00956688">
              <w:rPr>
                <w:noProof/>
              </w:rPr>
              <w:t>- 15 -</w:t>
            </w:r>
            <w:r w:rsidR="00686712" w:rsidRPr="004D6C0C">
              <w:rPr>
                <w:noProof/>
              </w:rPr>
              <w:fldChar w:fldCharType="end"/>
            </w:r>
          </w:hyperlink>
        </w:p>
        <w:p w14:paraId="6854E119" w14:textId="33850D7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5" w:history="1">
            <w:r w:rsidR="00686712" w:rsidRPr="004D6C0C">
              <w:rPr>
                <w:rStyle w:val="af7"/>
                <w:rFonts w:cs="宋体"/>
                <w:noProof/>
              </w:rPr>
              <w:t>第23条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污水处理服务费</w:t>
            </w:r>
            <w:r w:rsidR="00686712" w:rsidRPr="004D6C0C">
              <w:rPr>
                <w:noProof/>
              </w:rPr>
              <w:tab/>
            </w:r>
            <w:r w:rsidR="00686712" w:rsidRPr="004D6C0C">
              <w:rPr>
                <w:noProof/>
              </w:rPr>
              <w:fldChar w:fldCharType="begin"/>
            </w:r>
            <w:r w:rsidR="00686712" w:rsidRPr="004D6C0C">
              <w:rPr>
                <w:noProof/>
              </w:rPr>
              <w:instrText xml:space="preserve"> PAGEREF _Toc59521815 \h </w:instrText>
            </w:r>
            <w:r w:rsidR="00686712" w:rsidRPr="004D6C0C">
              <w:rPr>
                <w:noProof/>
              </w:rPr>
            </w:r>
            <w:r w:rsidR="00686712" w:rsidRPr="004D6C0C">
              <w:rPr>
                <w:noProof/>
              </w:rPr>
              <w:fldChar w:fldCharType="separate"/>
            </w:r>
            <w:r w:rsidR="00956688">
              <w:rPr>
                <w:noProof/>
              </w:rPr>
              <w:t>- 15 -</w:t>
            </w:r>
            <w:r w:rsidR="00686712" w:rsidRPr="004D6C0C">
              <w:rPr>
                <w:noProof/>
              </w:rPr>
              <w:fldChar w:fldCharType="end"/>
            </w:r>
          </w:hyperlink>
        </w:p>
        <w:p w14:paraId="1B4C5C98" w14:textId="67334A3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6" w:history="1">
            <w:r w:rsidR="00686712" w:rsidRPr="004D6C0C">
              <w:rPr>
                <w:rStyle w:val="af7"/>
                <w:rFonts w:cs="宋体"/>
                <w:noProof/>
              </w:rPr>
              <w:t>第24条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补贴及奖励</w:t>
            </w:r>
            <w:r w:rsidR="00686712" w:rsidRPr="004D6C0C">
              <w:rPr>
                <w:noProof/>
              </w:rPr>
              <w:tab/>
            </w:r>
            <w:r w:rsidR="00686712" w:rsidRPr="004D6C0C">
              <w:rPr>
                <w:noProof/>
              </w:rPr>
              <w:fldChar w:fldCharType="begin"/>
            </w:r>
            <w:r w:rsidR="00686712" w:rsidRPr="004D6C0C">
              <w:rPr>
                <w:noProof/>
              </w:rPr>
              <w:instrText xml:space="preserve"> PAGEREF _Toc59521816 \h </w:instrText>
            </w:r>
            <w:r w:rsidR="00686712" w:rsidRPr="004D6C0C">
              <w:rPr>
                <w:noProof/>
              </w:rPr>
            </w:r>
            <w:r w:rsidR="00686712" w:rsidRPr="004D6C0C">
              <w:rPr>
                <w:noProof/>
              </w:rPr>
              <w:fldChar w:fldCharType="separate"/>
            </w:r>
            <w:r w:rsidR="00956688">
              <w:rPr>
                <w:noProof/>
              </w:rPr>
              <w:t>- 17 -</w:t>
            </w:r>
            <w:r w:rsidR="00686712" w:rsidRPr="004D6C0C">
              <w:rPr>
                <w:noProof/>
              </w:rPr>
              <w:fldChar w:fldCharType="end"/>
            </w:r>
          </w:hyperlink>
        </w:p>
        <w:p w14:paraId="5B88E4E5" w14:textId="15A3B94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17" w:history="1">
            <w:r w:rsidR="00686712" w:rsidRPr="004D6C0C">
              <w:rPr>
                <w:rStyle w:val="af7"/>
                <w:rFonts w:cs="宋体"/>
                <w:noProof/>
              </w:rPr>
              <w:t>第25条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调价机制</w:t>
            </w:r>
            <w:r w:rsidR="00686712" w:rsidRPr="004D6C0C">
              <w:rPr>
                <w:noProof/>
              </w:rPr>
              <w:tab/>
            </w:r>
            <w:r w:rsidR="00686712" w:rsidRPr="004D6C0C">
              <w:rPr>
                <w:noProof/>
              </w:rPr>
              <w:fldChar w:fldCharType="begin"/>
            </w:r>
            <w:r w:rsidR="00686712" w:rsidRPr="004D6C0C">
              <w:rPr>
                <w:noProof/>
              </w:rPr>
              <w:instrText xml:space="preserve"> PAGEREF _Toc59521817 \h </w:instrText>
            </w:r>
            <w:r w:rsidR="00686712" w:rsidRPr="004D6C0C">
              <w:rPr>
                <w:noProof/>
              </w:rPr>
            </w:r>
            <w:r w:rsidR="00686712" w:rsidRPr="004D6C0C">
              <w:rPr>
                <w:noProof/>
              </w:rPr>
              <w:fldChar w:fldCharType="separate"/>
            </w:r>
            <w:r w:rsidR="00956688">
              <w:rPr>
                <w:noProof/>
              </w:rPr>
              <w:t>- 17 -</w:t>
            </w:r>
            <w:r w:rsidR="00686712" w:rsidRPr="004D6C0C">
              <w:rPr>
                <w:noProof/>
              </w:rPr>
              <w:fldChar w:fldCharType="end"/>
            </w:r>
          </w:hyperlink>
        </w:p>
        <w:p w14:paraId="2DC20F71" w14:textId="562E4210" w:rsidR="00686712" w:rsidRPr="004D6C0C" w:rsidRDefault="004D6C0C">
          <w:pPr>
            <w:pStyle w:val="TOC1"/>
            <w:tabs>
              <w:tab w:val="left" w:pos="1680"/>
            </w:tabs>
            <w:rPr>
              <w:rFonts w:asciiTheme="minorHAnsi" w:hAnsiTheme="minorHAnsi" w:cstheme="minorBidi"/>
              <w:noProof/>
              <w:sz w:val="21"/>
              <w:szCs w:val="22"/>
            </w:rPr>
          </w:pPr>
          <w:hyperlink w:anchor="_Toc59521818" w:history="1">
            <w:r w:rsidR="00686712" w:rsidRPr="004D6C0C">
              <w:rPr>
                <w:rStyle w:val="af7"/>
                <w:rFonts w:cs="宋体"/>
                <w:noProof/>
              </w:rPr>
              <w:t>第三章</w:t>
            </w:r>
            <w:r w:rsidR="00686712" w:rsidRPr="004D6C0C">
              <w:rPr>
                <w:rFonts w:asciiTheme="minorHAnsi" w:hAnsiTheme="minorHAnsi" w:cstheme="minorBidi"/>
                <w:noProof/>
                <w:sz w:val="21"/>
                <w:szCs w:val="22"/>
              </w:rPr>
              <w:tab/>
            </w:r>
            <w:r w:rsidR="00686712" w:rsidRPr="004D6C0C">
              <w:rPr>
                <w:rStyle w:val="af7"/>
                <w:rFonts w:cs="宋体"/>
                <w:noProof/>
              </w:rPr>
              <w:t>运作方式</w:t>
            </w:r>
            <w:r w:rsidR="00686712" w:rsidRPr="004D6C0C">
              <w:rPr>
                <w:noProof/>
              </w:rPr>
              <w:tab/>
            </w:r>
            <w:r w:rsidR="00686712" w:rsidRPr="004D6C0C">
              <w:rPr>
                <w:noProof/>
              </w:rPr>
              <w:fldChar w:fldCharType="begin"/>
            </w:r>
            <w:r w:rsidR="00686712" w:rsidRPr="004D6C0C">
              <w:rPr>
                <w:noProof/>
              </w:rPr>
              <w:instrText xml:space="preserve"> PAGEREF _Toc59521818 \h </w:instrText>
            </w:r>
            <w:r w:rsidR="00686712" w:rsidRPr="004D6C0C">
              <w:rPr>
                <w:noProof/>
              </w:rPr>
            </w:r>
            <w:r w:rsidR="00686712" w:rsidRPr="004D6C0C">
              <w:rPr>
                <w:noProof/>
              </w:rPr>
              <w:fldChar w:fldCharType="separate"/>
            </w:r>
            <w:r w:rsidR="00956688">
              <w:rPr>
                <w:noProof/>
              </w:rPr>
              <w:t>- 19 -</w:t>
            </w:r>
            <w:r w:rsidR="00686712" w:rsidRPr="004D6C0C">
              <w:rPr>
                <w:noProof/>
              </w:rPr>
              <w:fldChar w:fldCharType="end"/>
            </w:r>
          </w:hyperlink>
        </w:p>
        <w:p w14:paraId="08D72B42" w14:textId="423AEBA9"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19" w:history="1">
            <w:r w:rsidR="00686712" w:rsidRPr="004D6C0C">
              <w:rPr>
                <w:rStyle w:val="af7"/>
                <w:rFonts w:cs="宋体"/>
                <w:noProof/>
              </w:rPr>
              <w:t>第一节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前期工作</w:t>
            </w:r>
            <w:r w:rsidR="00686712" w:rsidRPr="004D6C0C">
              <w:rPr>
                <w:noProof/>
              </w:rPr>
              <w:tab/>
            </w:r>
            <w:r w:rsidR="00686712" w:rsidRPr="004D6C0C">
              <w:rPr>
                <w:noProof/>
              </w:rPr>
              <w:fldChar w:fldCharType="begin"/>
            </w:r>
            <w:r w:rsidR="00686712" w:rsidRPr="004D6C0C">
              <w:rPr>
                <w:noProof/>
              </w:rPr>
              <w:instrText xml:space="preserve"> PAGEREF _Toc59521819 \h </w:instrText>
            </w:r>
            <w:r w:rsidR="00686712" w:rsidRPr="004D6C0C">
              <w:rPr>
                <w:noProof/>
              </w:rPr>
            </w:r>
            <w:r w:rsidR="00686712" w:rsidRPr="004D6C0C">
              <w:rPr>
                <w:noProof/>
              </w:rPr>
              <w:fldChar w:fldCharType="separate"/>
            </w:r>
            <w:r w:rsidR="00956688">
              <w:rPr>
                <w:noProof/>
              </w:rPr>
              <w:t>- 19 -</w:t>
            </w:r>
            <w:r w:rsidR="00686712" w:rsidRPr="004D6C0C">
              <w:rPr>
                <w:noProof/>
              </w:rPr>
              <w:fldChar w:fldCharType="end"/>
            </w:r>
          </w:hyperlink>
        </w:p>
        <w:p w14:paraId="41A34836" w14:textId="750AE67F"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0" w:history="1">
            <w:r w:rsidR="00686712" w:rsidRPr="004D6C0C">
              <w:rPr>
                <w:rStyle w:val="af7"/>
                <w:rFonts w:cs="宋体"/>
                <w:noProof/>
              </w:rPr>
              <w:t>第26条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项目立项报批</w:t>
            </w:r>
            <w:r w:rsidR="00686712" w:rsidRPr="004D6C0C">
              <w:rPr>
                <w:noProof/>
              </w:rPr>
              <w:tab/>
            </w:r>
            <w:r w:rsidR="00686712" w:rsidRPr="004D6C0C">
              <w:rPr>
                <w:noProof/>
              </w:rPr>
              <w:fldChar w:fldCharType="begin"/>
            </w:r>
            <w:r w:rsidR="00686712" w:rsidRPr="004D6C0C">
              <w:rPr>
                <w:noProof/>
              </w:rPr>
              <w:instrText xml:space="preserve"> PAGEREF _Toc59521820 \h </w:instrText>
            </w:r>
            <w:r w:rsidR="00686712" w:rsidRPr="004D6C0C">
              <w:rPr>
                <w:noProof/>
              </w:rPr>
            </w:r>
            <w:r w:rsidR="00686712" w:rsidRPr="004D6C0C">
              <w:rPr>
                <w:noProof/>
              </w:rPr>
              <w:fldChar w:fldCharType="separate"/>
            </w:r>
            <w:r w:rsidR="00956688">
              <w:rPr>
                <w:noProof/>
              </w:rPr>
              <w:t>- 19 -</w:t>
            </w:r>
            <w:r w:rsidR="00686712" w:rsidRPr="004D6C0C">
              <w:rPr>
                <w:noProof/>
              </w:rPr>
              <w:fldChar w:fldCharType="end"/>
            </w:r>
          </w:hyperlink>
        </w:p>
        <w:p w14:paraId="3016132A" w14:textId="3F105E6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1" w:history="1">
            <w:r w:rsidR="00686712" w:rsidRPr="004D6C0C">
              <w:rPr>
                <w:rStyle w:val="af7"/>
                <w:rFonts w:cs="宋体"/>
                <w:noProof/>
              </w:rPr>
              <w:t>第27条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项目设计</w:t>
            </w:r>
            <w:r w:rsidR="00686712" w:rsidRPr="004D6C0C">
              <w:rPr>
                <w:noProof/>
              </w:rPr>
              <w:tab/>
            </w:r>
            <w:r w:rsidR="00686712" w:rsidRPr="004D6C0C">
              <w:rPr>
                <w:noProof/>
              </w:rPr>
              <w:fldChar w:fldCharType="begin"/>
            </w:r>
            <w:r w:rsidR="00686712" w:rsidRPr="004D6C0C">
              <w:rPr>
                <w:noProof/>
              </w:rPr>
              <w:instrText xml:space="preserve"> PAGEREF _Toc59521821 \h </w:instrText>
            </w:r>
            <w:r w:rsidR="00686712" w:rsidRPr="004D6C0C">
              <w:rPr>
                <w:noProof/>
              </w:rPr>
            </w:r>
            <w:r w:rsidR="00686712" w:rsidRPr="004D6C0C">
              <w:rPr>
                <w:noProof/>
              </w:rPr>
              <w:fldChar w:fldCharType="separate"/>
            </w:r>
            <w:r w:rsidR="00956688">
              <w:rPr>
                <w:noProof/>
              </w:rPr>
              <w:t>- 19 -</w:t>
            </w:r>
            <w:r w:rsidR="00686712" w:rsidRPr="004D6C0C">
              <w:rPr>
                <w:noProof/>
              </w:rPr>
              <w:fldChar w:fldCharType="end"/>
            </w:r>
          </w:hyperlink>
        </w:p>
        <w:p w14:paraId="59E9FA0A" w14:textId="55E8391B"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22" w:history="1">
            <w:r w:rsidR="00686712" w:rsidRPr="004D6C0C">
              <w:rPr>
                <w:rStyle w:val="af7"/>
                <w:rFonts w:cs="宋体"/>
                <w:noProof/>
              </w:rPr>
              <w:t>第二节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项目建设</w:t>
            </w:r>
            <w:r w:rsidR="00686712" w:rsidRPr="004D6C0C">
              <w:rPr>
                <w:noProof/>
              </w:rPr>
              <w:tab/>
            </w:r>
            <w:r w:rsidR="00686712" w:rsidRPr="004D6C0C">
              <w:rPr>
                <w:noProof/>
              </w:rPr>
              <w:fldChar w:fldCharType="begin"/>
            </w:r>
            <w:r w:rsidR="00686712" w:rsidRPr="004D6C0C">
              <w:rPr>
                <w:noProof/>
              </w:rPr>
              <w:instrText xml:space="preserve"> PAGEREF _Toc59521822 \h </w:instrText>
            </w:r>
            <w:r w:rsidR="00686712" w:rsidRPr="004D6C0C">
              <w:rPr>
                <w:noProof/>
              </w:rPr>
            </w:r>
            <w:r w:rsidR="00686712" w:rsidRPr="004D6C0C">
              <w:rPr>
                <w:noProof/>
              </w:rPr>
              <w:fldChar w:fldCharType="separate"/>
            </w:r>
            <w:r w:rsidR="00956688">
              <w:rPr>
                <w:noProof/>
              </w:rPr>
              <w:t>- 20 -</w:t>
            </w:r>
            <w:r w:rsidR="00686712" w:rsidRPr="004D6C0C">
              <w:rPr>
                <w:noProof/>
              </w:rPr>
              <w:fldChar w:fldCharType="end"/>
            </w:r>
          </w:hyperlink>
        </w:p>
        <w:p w14:paraId="002A2BED" w14:textId="5E93E54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3" w:history="1">
            <w:r w:rsidR="00686712" w:rsidRPr="004D6C0C">
              <w:rPr>
                <w:rStyle w:val="af7"/>
                <w:rFonts w:cs="宋体"/>
                <w:noProof/>
              </w:rPr>
              <w:t>第28条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项目建设的要求</w:t>
            </w:r>
            <w:r w:rsidR="00686712" w:rsidRPr="004D6C0C">
              <w:rPr>
                <w:noProof/>
              </w:rPr>
              <w:tab/>
            </w:r>
            <w:r w:rsidR="00686712" w:rsidRPr="004D6C0C">
              <w:rPr>
                <w:noProof/>
              </w:rPr>
              <w:fldChar w:fldCharType="begin"/>
            </w:r>
            <w:r w:rsidR="00686712" w:rsidRPr="004D6C0C">
              <w:rPr>
                <w:noProof/>
              </w:rPr>
              <w:instrText xml:space="preserve"> PAGEREF _Toc59521823 \h </w:instrText>
            </w:r>
            <w:r w:rsidR="00686712" w:rsidRPr="004D6C0C">
              <w:rPr>
                <w:noProof/>
              </w:rPr>
            </w:r>
            <w:r w:rsidR="00686712" w:rsidRPr="004D6C0C">
              <w:rPr>
                <w:noProof/>
              </w:rPr>
              <w:fldChar w:fldCharType="separate"/>
            </w:r>
            <w:r w:rsidR="00956688">
              <w:rPr>
                <w:noProof/>
              </w:rPr>
              <w:t>- 20 -</w:t>
            </w:r>
            <w:r w:rsidR="00686712" w:rsidRPr="004D6C0C">
              <w:rPr>
                <w:noProof/>
              </w:rPr>
              <w:fldChar w:fldCharType="end"/>
            </w:r>
          </w:hyperlink>
        </w:p>
        <w:p w14:paraId="6CE3D1DA" w14:textId="3147CED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4" w:history="1">
            <w:r w:rsidR="00686712" w:rsidRPr="004D6C0C">
              <w:rPr>
                <w:rStyle w:val="af7"/>
                <w:rFonts w:cs="宋体"/>
                <w:noProof/>
              </w:rPr>
              <w:t>第29条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项目工程变更管理</w:t>
            </w:r>
            <w:r w:rsidR="00686712" w:rsidRPr="004D6C0C">
              <w:rPr>
                <w:noProof/>
              </w:rPr>
              <w:tab/>
            </w:r>
            <w:r w:rsidR="00686712" w:rsidRPr="004D6C0C">
              <w:rPr>
                <w:noProof/>
              </w:rPr>
              <w:fldChar w:fldCharType="begin"/>
            </w:r>
            <w:r w:rsidR="00686712" w:rsidRPr="004D6C0C">
              <w:rPr>
                <w:noProof/>
              </w:rPr>
              <w:instrText xml:space="preserve"> PAGEREF _Toc59521824 \h </w:instrText>
            </w:r>
            <w:r w:rsidR="00686712" w:rsidRPr="004D6C0C">
              <w:rPr>
                <w:noProof/>
              </w:rPr>
            </w:r>
            <w:r w:rsidR="00686712" w:rsidRPr="004D6C0C">
              <w:rPr>
                <w:noProof/>
              </w:rPr>
              <w:fldChar w:fldCharType="separate"/>
            </w:r>
            <w:r w:rsidR="00956688">
              <w:rPr>
                <w:noProof/>
              </w:rPr>
              <w:t>- 24 -</w:t>
            </w:r>
            <w:r w:rsidR="00686712" w:rsidRPr="004D6C0C">
              <w:rPr>
                <w:noProof/>
              </w:rPr>
              <w:fldChar w:fldCharType="end"/>
            </w:r>
          </w:hyperlink>
        </w:p>
        <w:p w14:paraId="7AF67F38" w14:textId="6C7F2B5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5" w:history="1">
            <w:r w:rsidR="00686712" w:rsidRPr="004D6C0C">
              <w:rPr>
                <w:rStyle w:val="af7"/>
                <w:rFonts w:cs="宋体"/>
                <w:noProof/>
              </w:rPr>
              <w:t>第30条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工程建设保险</w:t>
            </w:r>
            <w:r w:rsidR="00686712" w:rsidRPr="004D6C0C">
              <w:rPr>
                <w:noProof/>
              </w:rPr>
              <w:tab/>
            </w:r>
            <w:r w:rsidR="00686712" w:rsidRPr="004D6C0C">
              <w:rPr>
                <w:noProof/>
              </w:rPr>
              <w:fldChar w:fldCharType="begin"/>
            </w:r>
            <w:r w:rsidR="00686712" w:rsidRPr="004D6C0C">
              <w:rPr>
                <w:noProof/>
              </w:rPr>
              <w:instrText xml:space="preserve"> PAGEREF _Toc59521825 \h </w:instrText>
            </w:r>
            <w:r w:rsidR="00686712" w:rsidRPr="004D6C0C">
              <w:rPr>
                <w:noProof/>
              </w:rPr>
            </w:r>
            <w:r w:rsidR="00686712" w:rsidRPr="004D6C0C">
              <w:rPr>
                <w:noProof/>
              </w:rPr>
              <w:fldChar w:fldCharType="separate"/>
            </w:r>
            <w:r w:rsidR="00956688">
              <w:rPr>
                <w:noProof/>
              </w:rPr>
              <w:t>- 24 -</w:t>
            </w:r>
            <w:r w:rsidR="00686712" w:rsidRPr="004D6C0C">
              <w:rPr>
                <w:noProof/>
              </w:rPr>
              <w:fldChar w:fldCharType="end"/>
            </w:r>
          </w:hyperlink>
        </w:p>
        <w:p w14:paraId="5D7B8CA4" w14:textId="1250F647"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6" w:history="1">
            <w:r w:rsidR="00686712" w:rsidRPr="004D6C0C">
              <w:rPr>
                <w:rStyle w:val="af7"/>
                <w:rFonts w:cs="宋体"/>
                <w:noProof/>
              </w:rPr>
              <w:t>第31条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建设期监管</w:t>
            </w:r>
            <w:r w:rsidR="00686712" w:rsidRPr="004D6C0C">
              <w:rPr>
                <w:noProof/>
              </w:rPr>
              <w:tab/>
            </w:r>
            <w:r w:rsidR="00686712" w:rsidRPr="004D6C0C">
              <w:rPr>
                <w:noProof/>
              </w:rPr>
              <w:fldChar w:fldCharType="begin"/>
            </w:r>
            <w:r w:rsidR="00686712" w:rsidRPr="004D6C0C">
              <w:rPr>
                <w:noProof/>
              </w:rPr>
              <w:instrText xml:space="preserve"> PAGEREF _Toc59521826 \h </w:instrText>
            </w:r>
            <w:r w:rsidR="00686712" w:rsidRPr="004D6C0C">
              <w:rPr>
                <w:noProof/>
              </w:rPr>
            </w:r>
            <w:r w:rsidR="00686712" w:rsidRPr="004D6C0C">
              <w:rPr>
                <w:noProof/>
              </w:rPr>
              <w:fldChar w:fldCharType="separate"/>
            </w:r>
            <w:r w:rsidR="00956688">
              <w:rPr>
                <w:noProof/>
              </w:rPr>
              <w:t>- 24 -</w:t>
            </w:r>
            <w:r w:rsidR="00686712" w:rsidRPr="004D6C0C">
              <w:rPr>
                <w:noProof/>
              </w:rPr>
              <w:fldChar w:fldCharType="end"/>
            </w:r>
          </w:hyperlink>
        </w:p>
        <w:p w14:paraId="67CF4ECF" w14:textId="19325AAF"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27" w:history="1">
            <w:r w:rsidR="00686712" w:rsidRPr="004D6C0C">
              <w:rPr>
                <w:rStyle w:val="af7"/>
                <w:rFonts w:cs="宋体"/>
                <w:noProof/>
              </w:rPr>
              <w:t>第三节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项目调试和验收</w:t>
            </w:r>
            <w:r w:rsidR="00686712" w:rsidRPr="004D6C0C">
              <w:rPr>
                <w:noProof/>
              </w:rPr>
              <w:tab/>
            </w:r>
            <w:r w:rsidR="00686712" w:rsidRPr="004D6C0C">
              <w:rPr>
                <w:noProof/>
              </w:rPr>
              <w:fldChar w:fldCharType="begin"/>
            </w:r>
            <w:r w:rsidR="00686712" w:rsidRPr="004D6C0C">
              <w:rPr>
                <w:noProof/>
              </w:rPr>
              <w:instrText xml:space="preserve"> PAGEREF _Toc59521827 \h </w:instrText>
            </w:r>
            <w:r w:rsidR="00686712" w:rsidRPr="004D6C0C">
              <w:rPr>
                <w:noProof/>
              </w:rPr>
            </w:r>
            <w:r w:rsidR="00686712" w:rsidRPr="004D6C0C">
              <w:rPr>
                <w:noProof/>
              </w:rPr>
              <w:fldChar w:fldCharType="separate"/>
            </w:r>
            <w:r w:rsidR="00956688">
              <w:rPr>
                <w:noProof/>
              </w:rPr>
              <w:t>- 26 -</w:t>
            </w:r>
            <w:r w:rsidR="00686712" w:rsidRPr="004D6C0C">
              <w:rPr>
                <w:noProof/>
              </w:rPr>
              <w:fldChar w:fldCharType="end"/>
            </w:r>
          </w:hyperlink>
        </w:p>
        <w:p w14:paraId="170F563C" w14:textId="5AB4A36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8" w:history="1">
            <w:r w:rsidR="00686712" w:rsidRPr="004D6C0C">
              <w:rPr>
                <w:rStyle w:val="af7"/>
                <w:rFonts w:cs="宋体"/>
                <w:noProof/>
              </w:rPr>
              <w:t>第32条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项目调试</w:t>
            </w:r>
            <w:r w:rsidR="00686712" w:rsidRPr="004D6C0C">
              <w:rPr>
                <w:noProof/>
              </w:rPr>
              <w:tab/>
            </w:r>
            <w:r w:rsidR="00686712" w:rsidRPr="004D6C0C">
              <w:rPr>
                <w:noProof/>
              </w:rPr>
              <w:fldChar w:fldCharType="begin"/>
            </w:r>
            <w:r w:rsidR="00686712" w:rsidRPr="004D6C0C">
              <w:rPr>
                <w:noProof/>
              </w:rPr>
              <w:instrText xml:space="preserve"> PAGEREF _Toc59521828 \h </w:instrText>
            </w:r>
            <w:r w:rsidR="00686712" w:rsidRPr="004D6C0C">
              <w:rPr>
                <w:noProof/>
              </w:rPr>
            </w:r>
            <w:r w:rsidR="00686712" w:rsidRPr="004D6C0C">
              <w:rPr>
                <w:noProof/>
              </w:rPr>
              <w:fldChar w:fldCharType="separate"/>
            </w:r>
            <w:r w:rsidR="00956688">
              <w:rPr>
                <w:noProof/>
              </w:rPr>
              <w:t>- 26 -</w:t>
            </w:r>
            <w:r w:rsidR="00686712" w:rsidRPr="004D6C0C">
              <w:rPr>
                <w:noProof/>
              </w:rPr>
              <w:fldChar w:fldCharType="end"/>
            </w:r>
          </w:hyperlink>
        </w:p>
        <w:p w14:paraId="426BF903" w14:textId="3F683524"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29" w:history="1">
            <w:r w:rsidR="00686712" w:rsidRPr="004D6C0C">
              <w:rPr>
                <w:rStyle w:val="af7"/>
                <w:rFonts w:cs="宋体"/>
                <w:noProof/>
              </w:rPr>
              <w:t>第33条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项目验收</w:t>
            </w:r>
            <w:r w:rsidR="00686712" w:rsidRPr="004D6C0C">
              <w:rPr>
                <w:noProof/>
              </w:rPr>
              <w:tab/>
            </w:r>
            <w:r w:rsidR="00686712" w:rsidRPr="004D6C0C">
              <w:rPr>
                <w:noProof/>
              </w:rPr>
              <w:fldChar w:fldCharType="begin"/>
            </w:r>
            <w:r w:rsidR="00686712" w:rsidRPr="004D6C0C">
              <w:rPr>
                <w:noProof/>
              </w:rPr>
              <w:instrText xml:space="preserve"> PAGEREF _Toc59521829 \h </w:instrText>
            </w:r>
            <w:r w:rsidR="00686712" w:rsidRPr="004D6C0C">
              <w:rPr>
                <w:noProof/>
              </w:rPr>
            </w:r>
            <w:r w:rsidR="00686712" w:rsidRPr="004D6C0C">
              <w:rPr>
                <w:noProof/>
              </w:rPr>
              <w:fldChar w:fldCharType="separate"/>
            </w:r>
            <w:r w:rsidR="00956688">
              <w:rPr>
                <w:noProof/>
              </w:rPr>
              <w:t>- 27 -</w:t>
            </w:r>
            <w:r w:rsidR="00686712" w:rsidRPr="004D6C0C">
              <w:rPr>
                <w:noProof/>
              </w:rPr>
              <w:fldChar w:fldCharType="end"/>
            </w:r>
          </w:hyperlink>
        </w:p>
        <w:p w14:paraId="433CD14A" w14:textId="67BDDA23"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0" w:history="1">
            <w:r w:rsidR="00686712" w:rsidRPr="004D6C0C">
              <w:rPr>
                <w:rStyle w:val="af7"/>
                <w:rFonts w:cs="宋体"/>
                <w:noProof/>
              </w:rPr>
              <w:t>第34条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试运行</w:t>
            </w:r>
            <w:r w:rsidR="00686712" w:rsidRPr="004D6C0C">
              <w:rPr>
                <w:noProof/>
              </w:rPr>
              <w:tab/>
            </w:r>
            <w:r w:rsidR="00686712" w:rsidRPr="004D6C0C">
              <w:rPr>
                <w:noProof/>
              </w:rPr>
              <w:fldChar w:fldCharType="begin"/>
            </w:r>
            <w:r w:rsidR="00686712" w:rsidRPr="004D6C0C">
              <w:rPr>
                <w:noProof/>
              </w:rPr>
              <w:instrText xml:space="preserve"> PAGEREF _Toc59521830 \h </w:instrText>
            </w:r>
            <w:r w:rsidR="00686712" w:rsidRPr="004D6C0C">
              <w:rPr>
                <w:noProof/>
              </w:rPr>
            </w:r>
            <w:r w:rsidR="00686712" w:rsidRPr="004D6C0C">
              <w:rPr>
                <w:noProof/>
              </w:rPr>
              <w:fldChar w:fldCharType="separate"/>
            </w:r>
            <w:r w:rsidR="00956688">
              <w:rPr>
                <w:noProof/>
              </w:rPr>
              <w:t>- 28 -</w:t>
            </w:r>
            <w:r w:rsidR="00686712" w:rsidRPr="004D6C0C">
              <w:rPr>
                <w:noProof/>
              </w:rPr>
              <w:fldChar w:fldCharType="end"/>
            </w:r>
          </w:hyperlink>
        </w:p>
        <w:p w14:paraId="0F35DEA0" w14:textId="68492D16"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1" w:history="1">
            <w:r w:rsidR="00686712" w:rsidRPr="004D6C0C">
              <w:rPr>
                <w:rStyle w:val="af7"/>
                <w:rFonts w:cs="宋体"/>
                <w:noProof/>
              </w:rPr>
              <w:t>第35条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正式运营</w:t>
            </w:r>
            <w:r w:rsidR="00686712" w:rsidRPr="004D6C0C">
              <w:rPr>
                <w:noProof/>
              </w:rPr>
              <w:tab/>
            </w:r>
            <w:r w:rsidR="00686712" w:rsidRPr="004D6C0C">
              <w:rPr>
                <w:noProof/>
              </w:rPr>
              <w:fldChar w:fldCharType="begin"/>
            </w:r>
            <w:r w:rsidR="00686712" w:rsidRPr="004D6C0C">
              <w:rPr>
                <w:noProof/>
              </w:rPr>
              <w:instrText xml:space="preserve"> PAGEREF _Toc59521831 \h </w:instrText>
            </w:r>
            <w:r w:rsidR="00686712" w:rsidRPr="004D6C0C">
              <w:rPr>
                <w:noProof/>
              </w:rPr>
            </w:r>
            <w:r w:rsidR="00686712" w:rsidRPr="004D6C0C">
              <w:rPr>
                <w:noProof/>
              </w:rPr>
              <w:fldChar w:fldCharType="separate"/>
            </w:r>
            <w:r w:rsidR="00956688">
              <w:rPr>
                <w:noProof/>
              </w:rPr>
              <w:t>- 28 -</w:t>
            </w:r>
            <w:r w:rsidR="00686712" w:rsidRPr="004D6C0C">
              <w:rPr>
                <w:noProof/>
              </w:rPr>
              <w:fldChar w:fldCharType="end"/>
            </w:r>
          </w:hyperlink>
        </w:p>
        <w:p w14:paraId="20AA5254" w14:textId="53E458A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2" w:history="1">
            <w:r w:rsidR="00686712" w:rsidRPr="004D6C0C">
              <w:rPr>
                <w:rStyle w:val="af7"/>
                <w:rFonts w:cs="宋体"/>
                <w:noProof/>
              </w:rPr>
              <w:t>第36条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不予免责</w:t>
            </w:r>
            <w:r w:rsidR="00686712" w:rsidRPr="004D6C0C">
              <w:rPr>
                <w:noProof/>
              </w:rPr>
              <w:tab/>
            </w:r>
            <w:r w:rsidR="00686712" w:rsidRPr="004D6C0C">
              <w:rPr>
                <w:noProof/>
              </w:rPr>
              <w:fldChar w:fldCharType="begin"/>
            </w:r>
            <w:r w:rsidR="00686712" w:rsidRPr="004D6C0C">
              <w:rPr>
                <w:noProof/>
              </w:rPr>
              <w:instrText xml:space="preserve"> PAGEREF _Toc59521832 \h </w:instrText>
            </w:r>
            <w:r w:rsidR="00686712" w:rsidRPr="004D6C0C">
              <w:rPr>
                <w:noProof/>
              </w:rPr>
            </w:r>
            <w:r w:rsidR="00686712" w:rsidRPr="004D6C0C">
              <w:rPr>
                <w:noProof/>
              </w:rPr>
              <w:fldChar w:fldCharType="separate"/>
            </w:r>
            <w:r w:rsidR="00956688">
              <w:rPr>
                <w:noProof/>
              </w:rPr>
              <w:t>- 28 -</w:t>
            </w:r>
            <w:r w:rsidR="00686712" w:rsidRPr="004D6C0C">
              <w:rPr>
                <w:noProof/>
              </w:rPr>
              <w:fldChar w:fldCharType="end"/>
            </w:r>
          </w:hyperlink>
        </w:p>
        <w:p w14:paraId="41252ED1" w14:textId="143AE045"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33" w:history="1">
            <w:r w:rsidR="00686712" w:rsidRPr="004D6C0C">
              <w:rPr>
                <w:rStyle w:val="af7"/>
                <w:rFonts w:cs="宋体"/>
                <w:noProof/>
              </w:rPr>
              <w:t>第四节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项目运营和维护</w:t>
            </w:r>
            <w:r w:rsidR="00686712" w:rsidRPr="004D6C0C">
              <w:rPr>
                <w:noProof/>
              </w:rPr>
              <w:tab/>
            </w:r>
            <w:r w:rsidR="00686712" w:rsidRPr="004D6C0C">
              <w:rPr>
                <w:noProof/>
              </w:rPr>
              <w:fldChar w:fldCharType="begin"/>
            </w:r>
            <w:r w:rsidR="00686712" w:rsidRPr="004D6C0C">
              <w:rPr>
                <w:noProof/>
              </w:rPr>
              <w:instrText xml:space="preserve"> PAGEREF _Toc59521833 \h </w:instrText>
            </w:r>
            <w:r w:rsidR="00686712" w:rsidRPr="004D6C0C">
              <w:rPr>
                <w:noProof/>
              </w:rPr>
            </w:r>
            <w:r w:rsidR="00686712" w:rsidRPr="004D6C0C">
              <w:rPr>
                <w:noProof/>
              </w:rPr>
              <w:fldChar w:fldCharType="separate"/>
            </w:r>
            <w:r w:rsidR="00956688">
              <w:rPr>
                <w:noProof/>
              </w:rPr>
              <w:t>- 28 -</w:t>
            </w:r>
            <w:r w:rsidR="00686712" w:rsidRPr="004D6C0C">
              <w:rPr>
                <w:noProof/>
              </w:rPr>
              <w:fldChar w:fldCharType="end"/>
            </w:r>
          </w:hyperlink>
        </w:p>
        <w:p w14:paraId="4A81DAA5" w14:textId="5A98858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4" w:history="1">
            <w:r w:rsidR="00686712" w:rsidRPr="004D6C0C">
              <w:rPr>
                <w:rStyle w:val="af7"/>
                <w:rFonts w:cs="宋体"/>
                <w:noProof/>
              </w:rPr>
              <w:t>第37条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运营维护范围</w:t>
            </w:r>
            <w:r w:rsidR="00686712" w:rsidRPr="004D6C0C">
              <w:rPr>
                <w:noProof/>
              </w:rPr>
              <w:tab/>
            </w:r>
            <w:r w:rsidR="00686712" w:rsidRPr="004D6C0C">
              <w:rPr>
                <w:noProof/>
              </w:rPr>
              <w:fldChar w:fldCharType="begin"/>
            </w:r>
            <w:r w:rsidR="00686712" w:rsidRPr="004D6C0C">
              <w:rPr>
                <w:noProof/>
              </w:rPr>
              <w:instrText xml:space="preserve"> PAGEREF _Toc59521834 \h </w:instrText>
            </w:r>
            <w:r w:rsidR="00686712" w:rsidRPr="004D6C0C">
              <w:rPr>
                <w:noProof/>
              </w:rPr>
            </w:r>
            <w:r w:rsidR="00686712" w:rsidRPr="004D6C0C">
              <w:rPr>
                <w:noProof/>
              </w:rPr>
              <w:fldChar w:fldCharType="separate"/>
            </w:r>
            <w:r w:rsidR="00956688">
              <w:rPr>
                <w:noProof/>
              </w:rPr>
              <w:t>- 28 -</w:t>
            </w:r>
            <w:r w:rsidR="00686712" w:rsidRPr="004D6C0C">
              <w:rPr>
                <w:noProof/>
              </w:rPr>
              <w:fldChar w:fldCharType="end"/>
            </w:r>
          </w:hyperlink>
        </w:p>
        <w:p w14:paraId="72ADDA28" w14:textId="3A82DEA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5" w:history="1">
            <w:r w:rsidR="00686712" w:rsidRPr="004D6C0C">
              <w:rPr>
                <w:rStyle w:val="af7"/>
                <w:rFonts w:cs="宋体"/>
                <w:noProof/>
              </w:rPr>
              <w:t>第38条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运营和维护的基本原则</w:t>
            </w:r>
            <w:r w:rsidR="00686712" w:rsidRPr="004D6C0C">
              <w:rPr>
                <w:noProof/>
              </w:rPr>
              <w:tab/>
            </w:r>
            <w:r w:rsidR="00686712" w:rsidRPr="004D6C0C">
              <w:rPr>
                <w:noProof/>
              </w:rPr>
              <w:fldChar w:fldCharType="begin"/>
            </w:r>
            <w:r w:rsidR="00686712" w:rsidRPr="004D6C0C">
              <w:rPr>
                <w:noProof/>
              </w:rPr>
              <w:instrText xml:space="preserve"> PAGEREF _Toc59521835 \h </w:instrText>
            </w:r>
            <w:r w:rsidR="00686712" w:rsidRPr="004D6C0C">
              <w:rPr>
                <w:noProof/>
              </w:rPr>
            </w:r>
            <w:r w:rsidR="00686712" w:rsidRPr="004D6C0C">
              <w:rPr>
                <w:noProof/>
              </w:rPr>
              <w:fldChar w:fldCharType="separate"/>
            </w:r>
            <w:r w:rsidR="00956688">
              <w:rPr>
                <w:noProof/>
              </w:rPr>
              <w:t>- 29 -</w:t>
            </w:r>
            <w:r w:rsidR="00686712" w:rsidRPr="004D6C0C">
              <w:rPr>
                <w:noProof/>
              </w:rPr>
              <w:fldChar w:fldCharType="end"/>
            </w:r>
          </w:hyperlink>
        </w:p>
        <w:p w14:paraId="12973828" w14:textId="4DB6B69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6" w:history="1">
            <w:r w:rsidR="00686712" w:rsidRPr="004D6C0C">
              <w:rPr>
                <w:rStyle w:val="af7"/>
                <w:rFonts w:cs="宋体"/>
                <w:noProof/>
              </w:rPr>
              <w:t>第39条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运营责任划分</w:t>
            </w:r>
            <w:r w:rsidR="00686712" w:rsidRPr="004D6C0C">
              <w:rPr>
                <w:noProof/>
              </w:rPr>
              <w:tab/>
            </w:r>
            <w:r w:rsidR="00686712" w:rsidRPr="004D6C0C">
              <w:rPr>
                <w:noProof/>
              </w:rPr>
              <w:fldChar w:fldCharType="begin"/>
            </w:r>
            <w:r w:rsidR="00686712" w:rsidRPr="004D6C0C">
              <w:rPr>
                <w:noProof/>
              </w:rPr>
              <w:instrText xml:space="preserve"> PAGEREF _Toc59521836 \h </w:instrText>
            </w:r>
            <w:r w:rsidR="00686712" w:rsidRPr="004D6C0C">
              <w:rPr>
                <w:noProof/>
              </w:rPr>
            </w:r>
            <w:r w:rsidR="00686712" w:rsidRPr="004D6C0C">
              <w:rPr>
                <w:noProof/>
              </w:rPr>
              <w:fldChar w:fldCharType="separate"/>
            </w:r>
            <w:r w:rsidR="00956688">
              <w:rPr>
                <w:noProof/>
              </w:rPr>
              <w:t>- 29 -</w:t>
            </w:r>
            <w:r w:rsidR="00686712" w:rsidRPr="004D6C0C">
              <w:rPr>
                <w:noProof/>
              </w:rPr>
              <w:fldChar w:fldCharType="end"/>
            </w:r>
          </w:hyperlink>
        </w:p>
        <w:p w14:paraId="4E520151" w14:textId="1204D734"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7" w:history="1">
            <w:r w:rsidR="00686712" w:rsidRPr="004D6C0C">
              <w:rPr>
                <w:rStyle w:val="af7"/>
                <w:rFonts w:cs="宋体"/>
                <w:noProof/>
              </w:rPr>
              <w:t>第40条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项目设施的运行</w:t>
            </w:r>
            <w:r w:rsidR="00686712" w:rsidRPr="004D6C0C">
              <w:rPr>
                <w:noProof/>
              </w:rPr>
              <w:tab/>
            </w:r>
            <w:r w:rsidR="00686712" w:rsidRPr="004D6C0C">
              <w:rPr>
                <w:noProof/>
              </w:rPr>
              <w:fldChar w:fldCharType="begin"/>
            </w:r>
            <w:r w:rsidR="00686712" w:rsidRPr="004D6C0C">
              <w:rPr>
                <w:noProof/>
              </w:rPr>
              <w:instrText xml:space="preserve"> PAGEREF _Toc59521837 \h </w:instrText>
            </w:r>
            <w:r w:rsidR="00686712" w:rsidRPr="004D6C0C">
              <w:rPr>
                <w:noProof/>
              </w:rPr>
            </w:r>
            <w:r w:rsidR="00686712" w:rsidRPr="004D6C0C">
              <w:rPr>
                <w:noProof/>
              </w:rPr>
              <w:fldChar w:fldCharType="separate"/>
            </w:r>
            <w:r w:rsidR="00956688">
              <w:rPr>
                <w:noProof/>
              </w:rPr>
              <w:t>- 31 -</w:t>
            </w:r>
            <w:r w:rsidR="00686712" w:rsidRPr="004D6C0C">
              <w:rPr>
                <w:noProof/>
              </w:rPr>
              <w:fldChar w:fldCharType="end"/>
            </w:r>
          </w:hyperlink>
        </w:p>
        <w:p w14:paraId="3B094F67" w14:textId="1EB9F1F6"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8" w:history="1">
            <w:r w:rsidR="00686712" w:rsidRPr="004D6C0C">
              <w:rPr>
                <w:rStyle w:val="af7"/>
                <w:rFonts w:cs="宋体"/>
                <w:noProof/>
              </w:rPr>
              <w:t>第41条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项目设施的维护</w:t>
            </w:r>
            <w:r w:rsidR="00686712" w:rsidRPr="004D6C0C">
              <w:rPr>
                <w:noProof/>
              </w:rPr>
              <w:tab/>
            </w:r>
            <w:r w:rsidR="00686712" w:rsidRPr="004D6C0C">
              <w:rPr>
                <w:noProof/>
              </w:rPr>
              <w:fldChar w:fldCharType="begin"/>
            </w:r>
            <w:r w:rsidR="00686712" w:rsidRPr="004D6C0C">
              <w:rPr>
                <w:noProof/>
              </w:rPr>
              <w:instrText xml:space="preserve"> PAGEREF _Toc59521838 \h </w:instrText>
            </w:r>
            <w:r w:rsidR="00686712" w:rsidRPr="004D6C0C">
              <w:rPr>
                <w:noProof/>
              </w:rPr>
            </w:r>
            <w:r w:rsidR="00686712" w:rsidRPr="004D6C0C">
              <w:rPr>
                <w:noProof/>
              </w:rPr>
              <w:fldChar w:fldCharType="separate"/>
            </w:r>
            <w:r w:rsidR="00956688">
              <w:rPr>
                <w:noProof/>
              </w:rPr>
              <w:t>- 31 -</w:t>
            </w:r>
            <w:r w:rsidR="00686712" w:rsidRPr="004D6C0C">
              <w:rPr>
                <w:noProof/>
              </w:rPr>
              <w:fldChar w:fldCharType="end"/>
            </w:r>
          </w:hyperlink>
        </w:p>
        <w:p w14:paraId="6F37E720" w14:textId="0D45FB79"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39" w:history="1">
            <w:r w:rsidR="00686712" w:rsidRPr="004D6C0C">
              <w:rPr>
                <w:rStyle w:val="af7"/>
                <w:rFonts w:cs="宋体"/>
                <w:noProof/>
              </w:rPr>
              <w:t>第42条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运营维护手册</w:t>
            </w:r>
            <w:r w:rsidR="00686712" w:rsidRPr="004D6C0C">
              <w:rPr>
                <w:noProof/>
              </w:rPr>
              <w:tab/>
            </w:r>
            <w:r w:rsidR="00686712" w:rsidRPr="004D6C0C">
              <w:rPr>
                <w:noProof/>
              </w:rPr>
              <w:fldChar w:fldCharType="begin"/>
            </w:r>
            <w:r w:rsidR="00686712" w:rsidRPr="004D6C0C">
              <w:rPr>
                <w:noProof/>
              </w:rPr>
              <w:instrText xml:space="preserve"> PAGEREF _Toc59521839 \h </w:instrText>
            </w:r>
            <w:r w:rsidR="00686712" w:rsidRPr="004D6C0C">
              <w:rPr>
                <w:noProof/>
              </w:rPr>
            </w:r>
            <w:r w:rsidR="00686712" w:rsidRPr="004D6C0C">
              <w:rPr>
                <w:noProof/>
              </w:rPr>
              <w:fldChar w:fldCharType="separate"/>
            </w:r>
            <w:r w:rsidR="00956688">
              <w:rPr>
                <w:noProof/>
              </w:rPr>
              <w:t>- 32 -</w:t>
            </w:r>
            <w:r w:rsidR="00686712" w:rsidRPr="004D6C0C">
              <w:rPr>
                <w:noProof/>
              </w:rPr>
              <w:fldChar w:fldCharType="end"/>
            </w:r>
          </w:hyperlink>
        </w:p>
        <w:p w14:paraId="4EAAA61E" w14:textId="63BCED2B"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0" w:history="1">
            <w:r w:rsidR="00686712" w:rsidRPr="004D6C0C">
              <w:rPr>
                <w:rStyle w:val="af7"/>
                <w:rFonts w:cs="宋体"/>
                <w:noProof/>
              </w:rPr>
              <w:t>第43条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污水处理标准</w:t>
            </w:r>
            <w:r w:rsidR="00686712" w:rsidRPr="004D6C0C">
              <w:rPr>
                <w:noProof/>
              </w:rPr>
              <w:tab/>
            </w:r>
            <w:r w:rsidR="00686712" w:rsidRPr="004D6C0C">
              <w:rPr>
                <w:noProof/>
              </w:rPr>
              <w:fldChar w:fldCharType="begin"/>
            </w:r>
            <w:r w:rsidR="00686712" w:rsidRPr="004D6C0C">
              <w:rPr>
                <w:noProof/>
              </w:rPr>
              <w:instrText xml:space="preserve"> PAGEREF _Toc59521840 \h </w:instrText>
            </w:r>
            <w:r w:rsidR="00686712" w:rsidRPr="004D6C0C">
              <w:rPr>
                <w:noProof/>
              </w:rPr>
            </w:r>
            <w:r w:rsidR="00686712" w:rsidRPr="004D6C0C">
              <w:rPr>
                <w:noProof/>
              </w:rPr>
              <w:fldChar w:fldCharType="separate"/>
            </w:r>
            <w:r w:rsidR="00956688">
              <w:rPr>
                <w:noProof/>
              </w:rPr>
              <w:t>- 32 -</w:t>
            </w:r>
            <w:r w:rsidR="00686712" w:rsidRPr="004D6C0C">
              <w:rPr>
                <w:noProof/>
              </w:rPr>
              <w:fldChar w:fldCharType="end"/>
            </w:r>
          </w:hyperlink>
        </w:p>
        <w:p w14:paraId="03B3B188" w14:textId="6D3581A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1" w:history="1">
            <w:r w:rsidR="00686712" w:rsidRPr="004D6C0C">
              <w:rPr>
                <w:rStyle w:val="af7"/>
                <w:rFonts w:cs="宋体"/>
                <w:noProof/>
              </w:rPr>
              <w:t>第44条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水量计量及分配</w:t>
            </w:r>
            <w:r w:rsidR="00686712" w:rsidRPr="004D6C0C">
              <w:rPr>
                <w:noProof/>
              </w:rPr>
              <w:tab/>
            </w:r>
            <w:r w:rsidR="00686712" w:rsidRPr="004D6C0C">
              <w:rPr>
                <w:noProof/>
              </w:rPr>
              <w:fldChar w:fldCharType="begin"/>
            </w:r>
            <w:r w:rsidR="00686712" w:rsidRPr="004D6C0C">
              <w:rPr>
                <w:noProof/>
              </w:rPr>
              <w:instrText xml:space="preserve"> PAGEREF _Toc59521841 \h </w:instrText>
            </w:r>
            <w:r w:rsidR="00686712" w:rsidRPr="004D6C0C">
              <w:rPr>
                <w:noProof/>
              </w:rPr>
            </w:r>
            <w:r w:rsidR="00686712" w:rsidRPr="004D6C0C">
              <w:rPr>
                <w:noProof/>
              </w:rPr>
              <w:fldChar w:fldCharType="separate"/>
            </w:r>
            <w:r w:rsidR="00956688">
              <w:rPr>
                <w:noProof/>
              </w:rPr>
              <w:t>- 34 -</w:t>
            </w:r>
            <w:r w:rsidR="00686712" w:rsidRPr="004D6C0C">
              <w:rPr>
                <w:noProof/>
              </w:rPr>
              <w:fldChar w:fldCharType="end"/>
            </w:r>
          </w:hyperlink>
        </w:p>
        <w:p w14:paraId="1FAE5FB6" w14:textId="1CE21F96"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2" w:history="1">
            <w:r w:rsidR="00686712" w:rsidRPr="004D6C0C">
              <w:rPr>
                <w:rStyle w:val="af7"/>
                <w:rFonts w:cs="宋体"/>
                <w:noProof/>
              </w:rPr>
              <w:t>第45条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水质检测</w:t>
            </w:r>
            <w:r w:rsidR="00686712" w:rsidRPr="004D6C0C">
              <w:rPr>
                <w:noProof/>
              </w:rPr>
              <w:tab/>
            </w:r>
            <w:r w:rsidR="00686712" w:rsidRPr="004D6C0C">
              <w:rPr>
                <w:noProof/>
              </w:rPr>
              <w:fldChar w:fldCharType="begin"/>
            </w:r>
            <w:r w:rsidR="00686712" w:rsidRPr="004D6C0C">
              <w:rPr>
                <w:noProof/>
              </w:rPr>
              <w:instrText xml:space="preserve"> PAGEREF _Toc59521842 \h </w:instrText>
            </w:r>
            <w:r w:rsidR="00686712" w:rsidRPr="004D6C0C">
              <w:rPr>
                <w:noProof/>
              </w:rPr>
            </w:r>
            <w:r w:rsidR="00686712" w:rsidRPr="004D6C0C">
              <w:rPr>
                <w:noProof/>
              </w:rPr>
              <w:fldChar w:fldCharType="separate"/>
            </w:r>
            <w:r w:rsidR="00956688">
              <w:rPr>
                <w:noProof/>
              </w:rPr>
              <w:t>- 34 -</w:t>
            </w:r>
            <w:r w:rsidR="00686712" w:rsidRPr="004D6C0C">
              <w:rPr>
                <w:noProof/>
              </w:rPr>
              <w:fldChar w:fldCharType="end"/>
            </w:r>
          </w:hyperlink>
        </w:p>
        <w:p w14:paraId="7F9A9085" w14:textId="7173307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3" w:history="1">
            <w:r w:rsidR="00686712" w:rsidRPr="004D6C0C">
              <w:rPr>
                <w:rStyle w:val="af7"/>
                <w:rFonts w:cs="宋体"/>
                <w:noProof/>
              </w:rPr>
              <w:t>第46条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甲方监督</w:t>
            </w:r>
            <w:r w:rsidR="00686712" w:rsidRPr="004D6C0C">
              <w:rPr>
                <w:noProof/>
              </w:rPr>
              <w:tab/>
            </w:r>
            <w:r w:rsidR="00686712" w:rsidRPr="004D6C0C">
              <w:rPr>
                <w:noProof/>
              </w:rPr>
              <w:fldChar w:fldCharType="begin"/>
            </w:r>
            <w:r w:rsidR="00686712" w:rsidRPr="004D6C0C">
              <w:rPr>
                <w:noProof/>
              </w:rPr>
              <w:instrText xml:space="preserve"> PAGEREF _Toc59521843 \h </w:instrText>
            </w:r>
            <w:r w:rsidR="00686712" w:rsidRPr="004D6C0C">
              <w:rPr>
                <w:noProof/>
              </w:rPr>
            </w:r>
            <w:r w:rsidR="00686712" w:rsidRPr="004D6C0C">
              <w:rPr>
                <w:noProof/>
              </w:rPr>
              <w:fldChar w:fldCharType="separate"/>
            </w:r>
            <w:r w:rsidR="00956688">
              <w:rPr>
                <w:noProof/>
              </w:rPr>
              <w:t>- 35 -</w:t>
            </w:r>
            <w:r w:rsidR="00686712" w:rsidRPr="004D6C0C">
              <w:rPr>
                <w:noProof/>
              </w:rPr>
              <w:fldChar w:fldCharType="end"/>
            </w:r>
          </w:hyperlink>
        </w:p>
        <w:p w14:paraId="67A7427D" w14:textId="04294B3B"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4" w:history="1">
            <w:r w:rsidR="00686712" w:rsidRPr="004D6C0C">
              <w:rPr>
                <w:rStyle w:val="af7"/>
                <w:rFonts w:cs="宋体"/>
                <w:noProof/>
              </w:rPr>
              <w:t>第47条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公众监督</w:t>
            </w:r>
            <w:r w:rsidR="00686712" w:rsidRPr="004D6C0C">
              <w:rPr>
                <w:noProof/>
              </w:rPr>
              <w:tab/>
            </w:r>
            <w:r w:rsidR="00686712" w:rsidRPr="004D6C0C">
              <w:rPr>
                <w:noProof/>
              </w:rPr>
              <w:fldChar w:fldCharType="begin"/>
            </w:r>
            <w:r w:rsidR="00686712" w:rsidRPr="004D6C0C">
              <w:rPr>
                <w:noProof/>
              </w:rPr>
              <w:instrText xml:space="preserve"> PAGEREF _Toc59521844 \h </w:instrText>
            </w:r>
            <w:r w:rsidR="00686712" w:rsidRPr="004D6C0C">
              <w:rPr>
                <w:noProof/>
              </w:rPr>
            </w:r>
            <w:r w:rsidR="00686712" w:rsidRPr="004D6C0C">
              <w:rPr>
                <w:noProof/>
              </w:rPr>
              <w:fldChar w:fldCharType="separate"/>
            </w:r>
            <w:r w:rsidR="00956688">
              <w:rPr>
                <w:noProof/>
              </w:rPr>
              <w:t>- 37 -</w:t>
            </w:r>
            <w:r w:rsidR="00686712" w:rsidRPr="004D6C0C">
              <w:rPr>
                <w:noProof/>
              </w:rPr>
              <w:fldChar w:fldCharType="end"/>
            </w:r>
          </w:hyperlink>
        </w:p>
        <w:p w14:paraId="16AE9F23" w14:textId="5BD0AFB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5" w:history="1">
            <w:r w:rsidR="00686712" w:rsidRPr="004D6C0C">
              <w:rPr>
                <w:rStyle w:val="af7"/>
                <w:rFonts w:cs="宋体"/>
                <w:noProof/>
              </w:rPr>
              <w:t>第48条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临时接管</w:t>
            </w:r>
            <w:r w:rsidR="00686712" w:rsidRPr="004D6C0C">
              <w:rPr>
                <w:noProof/>
              </w:rPr>
              <w:tab/>
            </w:r>
            <w:r w:rsidR="00686712" w:rsidRPr="004D6C0C">
              <w:rPr>
                <w:noProof/>
              </w:rPr>
              <w:fldChar w:fldCharType="begin"/>
            </w:r>
            <w:r w:rsidR="00686712" w:rsidRPr="004D6C0C">
              <w:rPr>
                <w:noProof/>
              </w:rPr>
              <w:instrText xml:space="preserve"> PAGEREF _Toc59521845 \h </w:instrText>
            </w:r>
            <w:r w:rsidR="00686712" w:rsidRPr="004D6C0C">
              <w:rPr>
                <w:noProof/>
              </w:rPr>
            </w:r>
            <w:r w:rsidR="00686712" w:rsidRPr="004D6C0C">
              <w:rPr>
                <w:noProof/>
              </w:rPr>
              <w:fldChar w:fldCharType="separate"/>
            </w:r>
            <w:r w:rsidR="00956688">
              <w:rPr>
                <w:noProof/>
              </w:rPr>
              <w:t>- 37 -</w:t>
            </w:r>
            <w:r w:rsidR="00686712" w:rsidRPr="004D6C0C">
              <w:rPr>
                <w:noProof/>
              </w:rPr>
              <w:fldChar w:fldCharType="end"/>
            </w:r>
          </w:hyperlink>
        </w:p>
        <w:p w14:paraId="441BC081" w14:textId="3F97D0B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6" w:history="1">
            <w:r w:rsidR="00686712" w:rsidRPr="004D6C0C">
              <w:rPr>
                <w:rStyle w:val="af7"/>
                <w:rFonts w:cs="宋体"/>
                <w:noProof/>
              </w:rPr>
              <w:t>第49条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暂停服务</w:t>
            </w:r>
            <w:r w:rsidR="00686712" w:rsidRPr="004D6C0C">
              <w:rPr>
                <w:noProof/>
              </w:rPr>
              <w:tab/>
            </w:r>
            <w:r w:rsidR="00686712" w:rsidRPr="004D6C0C">
              <w:rPr>
                <w:noProof/>
              </w:rPr>
              <w:fldChar w:fldCharType="begin"/>
            </w:r>
            <w:r w:rsidR="00686712" w:rsidRPr="004D6C0C">
              <w:rPr>
                <w:noProof/>
              </w:rPr>
              <w:instrText xml:space="preserve"> PAGEREF _Toc59521846 \h </w:instrText>
            </w:r>
            <w:r w:rsidR="00686712" w:rsidRPr="004D6C0C">
              <w:rPr>
                <w:noProof/>
              </w:rPr>
            </w:r>
            <w:r w:rsidR="00686712" w:rsidRPr="004D6C0C">
              <w:rPr>
                <w:noProof/>
              </w:rPr>
              <w:fldChar w:fldCharType="separate"/>
            </w:r>
            <w:r w:rsidR="00956688">
              <w:rPr>
                <w:noProof/>
              </w:rPr>
              <w:t>- 38 -</w:t>
            </w:r>
            <w:r w:rsidR="00686712" w:rsidRPr="004D6C0C">
              <w:rPr>
                <w:noProof/>
              </w:rPr>
              <w:fldChar w:fldCharType="end"/>
            </w:r>
          </w:hyperlink>
        </w:p>
        <w:p w14:paraId="77B4F6F1" w14:textId="37FA88F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7" w:history="1">
            <w:r w:rsidR="00686712" w:rsidRPr="004D6C0C">
              <w:rPr>
                <w:rStyle w:val="af7"/>
                <w:rFonts w:cs="宋体"/>
                <w:noProof/>
              </w:rPr>
              <w:t>第50条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中期评估</w:t>
            </w:r>
            <w:r w:rsidR="00686712" w:rsidRPr="004D6C0C">
              <w:rPr>
                <w:noProof/>
              </w:rPr>
              <w:tab/>
            </w:r>
            <w:r w:rsidR="00686712" w:rsidRPr="004D6C0C">
              <w:rPr>
                <w:noProof/>
              </w:rPr>
              <w:fldChar w:fldCharType="begin"/>
            </w:r>
            <w:r w:rsidR="00686712" w:rsidRPr="004D6C0C">
              <w:rPr>
                <w:noProof/>
              </w:rPr>
              <w:instrText xml:space="preserve"> PAGEREF _Toc59521847 \h </w:instrText>
            </w:r>
            <w:r w:rsidR="00686712" w:rsidRPr="004D6C0C">
              <w:rPr>
                <w:noProof/>
              </w:rPr>
            </w:r>
            <w:r w:rsidR="00686712" w:rsidRPr="004D6C0C">
              <w:rPr>
                <w:noProof/>
              </w:rPr>
              <w:fldChar w:fldCharType="separate"/>
            </w:r>
            <w:r w:rsidR="00956688">
              <w:rPr>
                <w:noProof/>
              </w:rPr>
              <w:t>- 39 -</w:t>
            </w:r>
            <w:r w:rsidR="00686712" w:rsidRPr="004D6C0C">
              <w:rPr>
                <w:noProof/>
              </w:rPr>
              <w:fldChar w:fldCharType="end"/>
            </w:r>
          </w:hyperlink>
        </w:p>
        <w:p w14:paraId="747272D5" w14:textId="66A6820F"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48" w:history="1">
            <w:r w:rsidR="00686712" w:rsidRPr="004D6C0C">
              <w:rPr>
                <w:rStyle w:val="af7"/>
                <w:rFonts w:cs="宋体"/>
                <w:noProof/>
              </w:rPr>
              <w:t>第51条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提标改造或扩建</w:t>
            </w:r>
            <w:r w:rsidR="00686712" w:rsidRPr="004D6C0C">
              <w:rPr>
                <w:noProof/>
              </w:rPr>
              <w:tab/>
            </w:r>
            <w:r w:rsidR="00686712" w:rsidRPr="004D6C0C">
              <w:rPr>
                <w:noProof/>
              </w:rPr>
              <w:fldChar w:fldCharType="begin"/>
            </w:r>
            <w:r w:rsidR="00686712" w:rsidRPr="004D6C0C">
              <w:rPr>
                <w:noProof/>
              </w:rPr>
              <w:instrText xml:space="preserve"> PAGEREF _Toc59521848 \h </w:instrText>
            </w:r>
            <w:r w:rsidR="00686712" w:rsidRPr="004D6C0C">
              <w:rPr>
                <w:noProof/>
              </w:rPr>
            </w:r>
            <w:r w:rsidR="00686712" w:rsidRPr="004D6C0C">
              <w:rPr>
                <w:noProof/>
              </w:rPr>
              <w:fldChar w:fldCharType="separate"/>
            </w:r>
            <w:r w:rsidR="00956688">
              <w:rPr>
                <w:noProof/>
              </w:rPr>
              <w:t>- 40 -</w:t>
            </w:r>
            <w:r w:rsidR="00686712" w:rsidRPr="004D6C0C">
              <w:rPr>
                <w:noProof/>
              </w:rPr>
              <w:fldChar w:fldCharType="end"/>
            </w:r>
          </w:hyperlink>
        </w:p>
        <w:p w14:paraId="65AC5C2C" w14:textId="35C5E41A"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49" w:history="1">
            <w:r w:rsidR="00686712" w:rsidRPr="004D6C0C">
              <w:rPr>
                <w:rStyle w:val="af7"/>
                <w:rFonts w:cs="宋体"/>
                <w:noProof/>
              </w:rPr>
              <w:t>第五节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项目移交</w:t>
            </w:r>
            <w:r w:rsidR="00686712" w:rsidRPr="004D6C0C">
              <w:rPr>
                <w:noProof/>
              </w:rPr>
              <w:tab/>
            </w:r>
            <w:r w:rsidR="00686712" w:rsidRPr="004D6C0C">
              <w:rPr>
                <w:noProof/>
              </w:rPr>
              <w:fldChar w:fldCharType="begin"/>
            </w:r>
            <w:r w:rsidR="00686712" w:rsidRPr="004D6C0C">
              <w:rPr>
                <w:noProof/>
              </w:rPr>
              <w:instrText xml:space="preserve"> PAGEREF _Toc59521849 \h </w:instrText>
            </w:r>
            <w:r w:rsidR="00686712" w:rsidRPr="004D6C0C">
              <w:rPr>
                <w:noProof/>
              </w:rPr>
            </w:r>
            <w:r w:rsidR="00686712" w:rsidRPr="004D6C0C">
              <w:rPr>
                <w:noProof/>
              </w:rPr>
              <w:fldChar w:fldCharType="separate"/>
            </w:r>
            <w:r w:rsidR="00956688">
              <w:rPr>
                <w:noProof/>
              </w:rPr>
              <w:t>- 40 -</w:t>
            </w:r>
            <w:r w:rsidR="00686712" w:rsidRPr="004D6C0C">
              <w:rPr>
                <w:noProof/>
              </w:rPr>
              <w:fldChar w:fldCharType="end"/>
            </w:r>
          </w:hyperlink>
        </w:p>
        <w:p w14:paraId="2058FB7F" w14:textId="599FF02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0" w:history="1">
            <w:r w:rsidR="00686712" w:rsidRPr="004D6C0C">
              <w:rPr>
                <w:rStyle w:val="af7"/>
                <w:rFonts w:cs="宋体"/>
                <w:noProof/>
              </w:rPr>
              <w:t>第52条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项目移交前过渡期</w:t>
            </w:r>
            <w:r w:rsidR="00686712" w:rsidRPr="004D6C0C">
              <w:rPr>
                <w:noProof/>
              </w:rPr>
              <w:tab/>
            </w:r>
            <w:r w:rsidR="00686712" w:rsidRPr="004D6C0C">
              <w:rPr>
                <w:noProof/>
              </w:rPr>
              <w:fldChar w:fldCharType="begin"/>
            </w:r>
            <w:r w:rsidR="00686712" w:rsidRPr="004D6C0C">
              <w:rPr>
                <w:noProof/>
              </w:rPr>
              <w:instrText xml:space="preserve"> PAGEREF _Toc59521850 \h </w:instrText>
            </w:r>
            <w:r w:rsidR="00686712" w:rsidRPr="004D6C0C">
              <w:rPr>
                <w:noProof/>
              </w:rPr>
            </w:r>
            <w:r w:rsidR="00686712" w:rsidRPr="004D6C0C">
              <w:rPr>
                <w:noProof/>
              </w:rPr>
              <w:fldChar w:fldCharType="separate"/>
            </w:r>
            <w:r w:rsidR="00956688">
              <w:rPr>
                <w:noProof/>
              </w:rPr>
              <w:t>- 40 -</w:t>
            </w:r>
            <w:r w:rsidR="00686712" w:rsidRPr="004D6C0C">
              <w:rPr>
                <w:noProof/>
              </w:rPr>
              <w:fldChar w:fldCharType="end"/>
            </w:r>
          </w:hyperlink>
        </w:p>
        <w:p w14:paraId="10B5061D" w14:textId="5B4F3913"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1" w:history="1">
            <w:r w:rsidR="00686712" w:rsidRPr="004D6C0C">
              <w:rPr>
                <w:rStyle w:val="af7"/>
                <w:rFonts w:cs="宋体"/>
                <w:noProof/>
              </w:rPr>
              <w:t>第53条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项目移交</w:t>
            </w:r>
            <w:r w:rsidR="00686712" w:rsidRPr="004D6C0C">
              <w:rPr>
                <w:noProof/>
              </w:rPr>
              <w:tab/>
            </w:r>
            <w:r w:rsidR="00686712" w:rsidRPr="004D6C0C">
              <w:rPr>
                <w:noProof/>
              </w:rPr>
              <w:fldChar w:fldCharType="begin"/>
            </w:r>
            <w:r w:rsidR="00686712" w:rsidRPr="004D6C0C">
              <w:rPr>
                <w:noProof/>
              </w:rPr>
              <w:instrText xml:space="preserve"> PAGEREF _Toc59521851 \h </w:instrText>
            </w:r>
            <w:r w:rsidR="00686712" w:rsidRPr="004D6C0C">
              <w:rPr>
                <w:noProof/>
              </w:rPr>
            </w:r>
            <w:r w:rsidR="00686712" w:rsidRPr="004D6C0C">
              <w:rPr>
                <w:noProof/>
              </w:rPr>
              <w:fldChar w:fldCharType="separate"/>
            </w:r>
            <w:r w:rsidR="00956688">
              <w:rPr>
                <w:noProof/>
              </w:rPr>
              <w:t>- 40 -</w:t>
            </w:r>
            <w:r w:rsidR="00686712" w:rsidRPr="004D6C0C">
              <w:rPr>
                <w:noProof/>
              </w:rPr>
              <w:fldChar w:fldCharType="end"/>
            </w:r>
          </w:hyperlink>
        </w:p>
        <w:p w14:paraId="0BB84B3F" w14:textId="7CF5CEA3"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52" w:history="1">
            <w:r w:rsidR="00686712" w:rsidRPr="004D6C0C">
              <w:rPr>
                <w:rStyle w:val="af7"/>
                <w:rFonts w:cs="宋体"/>
                <w:noProof/>
              </w:rPr>
              <w:t>第六节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绩效评价</w:t>
            </w:r>
            <w:r w:rsidR="00686712" w:rsidRPr="004D6C0C">
              <w:rPr>
                <w:noProof/>
              </w:rPr>
              <w:tab/>
            </w:r>
            <w:r w:rsidR="00686712" w:rsidRPr="004D6C0C">
              <w:rPr>
                <w:noProof/>
              </w:rPr>
              <w:fldChar w:fldCharType="begin"/>
            </w:r>
            <w:r w:rsidR="00686712" w:rsidRPr="004D6C0C">
              <w:rPr>
                <w:noProof/>
              </w:rPr>
              <w:instrText xml:space="preserve"> PAGEREF _Toc59521852 \h </w:instrText>
            </w:r>
            <w:r w:rsidR="00686712" w:rsidRPr="004D6C0C">
              <w:rPr>
                <w:noProof/>
              </w:rPr>
            </w:r>
            <w:r w:rsidR="00686712" w:rsidRPr="004D6C0C">
              <w:rPr>
                <w:noProof/>
              </w:rPr>
              <w:fldChar w:fldCharType="separate"/>
            </w:r>
            <w:r w:rsidR="00956688">
              <w:rPr>
                <w:noProof/>
              </w:rPr>
              <w:t>- 44 -</w:t>
            </w:r>
            <w:r w:rsidR="00686712" w:rsidRPr="004D6C0C">
              <w:rPr>
                <w:noProof/>
              </w:rPr>
              <w:fldChar w:fldCharType="end"/>
            </w:r>
          </w:hyperlink>
        </w:p>
        <w:p w14:paraId="382B7904" w14:textId="4B5D4F9F"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3" w:history="1">
            <w:r w:rsidR="00686712" w:rsidRPr="004D6C0C">
              <w:rPr>
                <w:rStyle w:val="af7"/>
                <w:rFonts w:cs="宋体"/>
                <w:noProof/>
              </w:rPr>
              <w:t>第54条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建设期绩效考评</w:t>
            </w:r>
            <w:r w:rsidR="00686712" w:rsidRPr="004D6C0C">
              <w:rPr>
                <w:noProof/>
              </w:rPr>
              <w:tab/>
            </w:r>
            <w:r w:rsidR="00686712" w:rsidRPr="004D6C0C">
              <w:rPr>
                <w:noProof/>
              </w:rPr>
              <w:fldChar w:fldCharType="begin"/>
            </w:r>
            <w:r w:rsidR="00686712" w:rsidRPr="004D6C0C">
              <w:rPr>
                <w:noProof/>
              </w:rPr>
              <w:instrText xml:space="preserve"> PAGEREF _Toc59521853 \h </w:instrText>
            </w:r>
            <w:r w:rsidR="00686712" w:rsidRPr="004D6C0C">
              <w:rPr>
                <w:noProof/>
              </w:rPr>
            </w:r>
            <w:r w:rsidR="00686712" w:rsidRPr="004D6C0C">
              <w:rPr>
                <w:noProof/>
              </w:rPr>
              <w:fldChar w:fldCharType="separate"/>
            </w:r>
            <w:r w:rsidR="00956688">
              <w:rPr>
                <w:noProof/>
              </w:rPr>
              <w:t>- 44 -</w:t>
            </w:r>
            <w:r w:rsidR="00686712" w:rsidRPr="004D6C0C">
              <w:rPr>
                <w:noProof/>
              </w:rPr>
              <w:fldChar w:fldCharType="end"/>
            </w:r>
          </w:hyperlink>
        </w:p>
        <w:p w14:paraId="76CE7314" w14:textId="6A44BF68"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4" w:history="1">
            <w:r w:rsidR="00686712" w:rsidRPr="004D6C0C">
              <w:rPr>
                <w:rStyle w:val="af7"/>
                <w:rFonts w:cs="宋体"/>
                <w:noProof/>
              </w:rPr>
              <w:t>第55条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运营期绩效考评</w:t>
            </w:r>
            <w:r w:rsidR="00686712" w:rsidRPr="004D6C0C">
              <w:rPr>
                <w:noProof/>
              </w:rPr>
              <w:tab/>
            </w:r>
            <w:r w:rsidR="00686712" w:rsidRPr="004D6C0C">
              <w:rPr>
                <w:noProof/>
              </w:rPr>
              <w:fldChar w:fldCharType="begin"/>
            </w:r>
            <w:r w:rsidR="00686712" w:rsidRPr="004D6C0C">
              <w:rPr>
                <w:noProof/>
              </w:rPr>
              <w:instrText xml:space="preserve"> PAGEREF _Toc59521854 \h </w:instrText>
            </w:r>
            <w:r w:rsidR="00686712" w:rsidRPr="004D6C0C">
              <w:rPr>
                <w:noProof/>
              </w:rPr>
            </w:r>
            <w:r w:rsidR="00686712" w:rsidRPr="004D6C0C">
              <w:rPr>
                <w:noProof/>
              </w:rPr>
              <w:fldChar w:fldCharType="separate"/>
            </w:r>
            <w:r w:rsidR="00956688">
              <w:rPr>
                <w:noProof/>
              </w:rPr>
              <w:t>- 45 -</w:t>
            </w:r>
            <w:r w:rsidR="00686712" w:rsidRPr="004D6C0C">
              <w:rPr>
                <w:noProof/>
              </w:rPr>
              <w:fldChar w:fldCharType="end"/>
            </w:r>
          </w:hyperlink>
        </w:p>
        <w:p w14:paraId="6921C44B" w14:textId="63B87857"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5" w:history="1">
            <w:r w:rsidR="00686712" w:rsidRPr="004D6C0C">
              <w:rPr>
                <w:rStyle w:val="af7"/>
                <w:rFonts w:cs="宋体"/>
                <w:noProof/>
              </w:rPr>
              <w:t>第56条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移交期绩效考评</w:t>
            </w:r>
            <w:r w:rsidR="00686712" w:rsidRPr="004D6C0C">
              <w:rPr>
                <w:noProof/>
              </w:rPr>
              <w:tab/>
            </w:r>
            <w:r w:rsidR="00686712" w:rsidRPr="004D6C0C">
              <w:rPr>
                <w:noProof/>
              </w:rPr>
              <w:fldChar w:fldCharType="begin"/>
            </w:r>
            <w:r w:rsidR="00686712" w:rsidRPr="004D6C0C">
              <w:rPr>
                <w:noProof/>
              </w:rPr>
              <w:instrText xml:space="preserve"> PAGEREF _Toc59521855 \h </w:instrText>
            </w:r>
            <w:r w:rsidR="00686712" w:rsidRPr="004D6C0C">
              <w:rPr>
                <w:noProof/>
              </w:rPr>
            </w:r>
            <w:r w:rsidR="00686712" w:rsidRPr="004D6C0C">
              <w:rPr>
                <w:noProof/>
              </w:rPr>
              <w:fldChar w:fldCharType="separate"/>
            </w:r>
            <w:r w:rsidR="00956688">
              <w:rPr>
                <w:noProof/>
              </w:rPr>
              <w:t>- 46 -</w:t>
            </w:r>
            <w:r w:rsidR="00686712" w:rsidRPr="004D6C0C">
              <w:rPr>
                <w:noProof/>
              </w:rPr>
              <w:fldChar w:fldCharType="end"/>
            </w:r>
          </w:hyperlink>
        </w:p>
        <w:p w14:paraId="4F745F2A" w14:textId="50F30715" w:rsidR="00686712" w:rsidRPr="004D6C0C" w:rsidRDefault="004D6C0C">
          <w:pPr>
            <w:pStyle w:val="TOC1"/>
            <w:tabs>
              <w:tab w:val="left" w:pos="1680"/>
            </w:tabs>
            <w:rPr>
              <w:rFonts w:asciiTheme="minorHAnsi" w:hAnsiTheme="minorHAnsi" w:cstheme="minorBidi"/>
              <w:noProof/>
              <w:sz w:val="21"/>
              <w:szCs w:val="22"/>
            </w:rPr>
          </w:pPr>
          <w:hyperlink w:anchor="_Toc59521856" w:history="1">
            <w:r w:rsidR="00686712" w:rsidRPr="004D6C0C">
              <w:rPr>
                <w:rStyle w:val="af7"/>
                <w:rFonts w:cs="宋体"/>
                <w:noProof/>
              </w:rPr>
              <w:t>第四章</w:t>
            </w:r>
            <w:r w:rsidR="00686712" w:rsidRPr="004D6C0C">
              <w:rPr>
                <w:rFonts w:asciiTheme="minorHAnsi" w:hAnsiTheme="minorHAnsi" w:cstheme="minorBidi"/>
                <w:noProof/>
                <w:sz w:val="21"/>
                <w:szCs w:val="22"/>
              </w:rPr>
              <w:tab/>
            </w:r>
            <w:r w:rsidR="00686712" w:rsidRPr="004D6C0C">
              <w:rPr>
                <w:rStyle w:val="af7"/>
                <w:rFonts w:cs="宋体"/>
                <w:noProof/>
              </w:rPr>
              <w:t>合作保障</w:t>
            </w:r>
            <w:r w:rsidR="00686712" w:rsidRPr="004D6C0C">
              <w:rPr>
                <w:noProof/>
              </w:rPr>
              <w:tab/>
            </w:r>
            <w:r w:rsidR="00686712" w:rsidRPr="004D6C0C">
              <w:rPr>
                <w:noProof/>
              </w:rPr>
              <w:fldChar w:fldCharType="begin"/>
            </w:r>
            <w:r w:rsidR="00686712" w:rsidRPr="004D6C0C">
              <w:rPr>
                <w:noProof/>
              </w:rPr>
              <w:instrText xml:space="preserve"> PAGEREF _Toc59521856 \h </w:instrText>
            </w:r>
            <w:r w:rsidR="00686712" w:rsidRPr="004D6C0C">
              <w:rPr>
                <w:noProof/>
              </w:rPr>
            </w:r>
            <w:r w:rsidR="00686712" w:rsidRPr="004D6C0C">
              <w:rPr>
                <w:noProof/>
              </w:rPr>
              <w:fldChar w:fldCharType="separate"/>
            </w:r>
            <w:r w:rsidR="00956688">
              <w:rPr>
                <w:noProof/>
              </w:rPr>
              <w:t>- 47 -</w:t>
            </w:r>
            <w:r w:rsidR="00686712" w:rsidRPr="004D6C0C">
              <w:rPr>
                <w:noProof/>
              </w:rPr>
              <w:fldChar w:fldCharType="end"/>
            </w:r>
          </w:hyperlink>
        </w:p>
        <w:p w14:paraId="3E73BA01" w14:textId="06CC0C5A"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57" w:history="1">
            <w:r w:rsidR="00686712" w:rsidRPr="004D6C0C">
              <w:rPr>
                <w:rStyle w:val="af7"/>
                <w:rFonts w:cs="宋体"/>
                <w:noProof/>
              </w:rPr>
              <w:t>第一节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履约保障边界</w:t>
            </w:r>
            <w:r w:rsidR="00686712" w:rsidRPr="004D6C0C">
              <w:rPr>
                <w:noProof/>
              </w:rPr>
              <w:tab/>
            </w:r>
            <w:r w:rsidR="00686712" w:rsidRPr="004D6C0C">
              <w:rPr>
                <w:noProof/>
              </w:rPr>
              <w:fldChar w:fldCharType="begin"/>
            </w:r>
            <w:r w:rsidR="00686712" w:rsidRPr="004D6C0C">
              <w:rPr>
                <w:noProof/>
              </w:rPr>
              <w:instrText xml:space="preserve"> PAGEREF _Toc59521857 \h </w:instrText>
            </w:r>
            <w:r w:rsidR="00686712" w:rsidRPr="004D6C0C">
              <w:rPr>
                <w:noProof/>
              </w:rPr>
            </w:r>
            <w:r w:rsidR="00686712" w:rsidRPr="004D6C0C">
              <w:rPr>
                <w:noProof/>
              </w:rPr>
              <w:fldChar w:fldCharType="separate"/>
            </w:r>
            <w:r w:rsidR="00956688">
              <w:rPr>
                <w:noProof/>
              </w:rPr>
              <w:t>- 47 -</w:t>
            </w:r>
            <w:r w:rsidR="00686712" w:rsidRPr="004D6C0C">
              <w:rPr>
                <w:noProof/>
              </w:rPr>
              <w:fldChar w:fldCharType="end"/>
            </w:r>
          </w:hyperlink>
        </w:p>
        <w:p w14:paraId="78B399D8" w14:textId="45B146B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8" w:history="1">
            <w:r w:rsidR="00686712" w:rsidRPr="004D6C0C">
              <w:rPr>
                <w:rStyle w:val="af7"/>
                <w:rFonts w:cs="宋体"/>
                <w:noProof/>
              </w:rPr>
              <w:t>第57条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投资履约保函</w:t>
            </w:r>
            <w:r w:rsidR="00686712" w:rsidRPr="004D6C0C">
              <w:rPr>
                <w:noProof/>
              </w:rPr>
              <w:tab/>
            </w:r>
            <w:r w:rsidR="00686712" w:rsidRPr="004D6C0C">
              <w:rPr>
                <w:noProof/>
              </w:rPr>
              <w:fldChar w:fldCharType="begin"/>
            </w:r>
            <w:r w:rsidR="00686712" w:rsidRPr="004D6C0C">
              <w:rPr>
                <w:noProof/>
              </w:rPr>
              <w:instrText xml:space="preserve"> PAGEREF _Toc59521858 \h </w:instrText>
            </w:r>
            <w:r w:rsidR="00686712" w:rsidRPr="004D6C0C">
              <w:rPr>
                <w:noProof/>
              </w:rPr>
            </w:r>
            <w:r w:rsidR="00686712" w:rsidRPr="004D6C0C">
              <w:rPr>
                <w:noProof/>
              </w:rPr>
              <w:fldChar w:fldCharType="separate"/>
            </w:r>
            <w:r w:rsidR="00956688">
              <w:rPr>
                <w:noProof/>
              </w:rPr>
              <w:t>- 47 -</w:t>
            </w:r>
            <w:r w:rsidR="00686712" w:rsidRPr="004D6C0C">
              <w:rPr>
                <w:noProof/>
              </w:rPr>
              <w:fldChar w:fldCharType="end"/>
            </w:r>
          </w:hyperlink>
        </w:p>
        <w:p w14:paraId="1D21D960" w14:textId="229DD6D7"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59" w:history="1">
            <w:r w:rsidR="00686712" w:rsidRPr="004D6C0C">
              <w:rPr>
                <w:rStyle w:val="af7"/>
                <w:rFonts w:cs="宋体"/>
                <w:noProof/>
              </w:rPr>
              <w:t>第58条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建设履约保函</w:t>
            </w:r>
            <w:r w:rsidR="00686712" w:rsidRPr="004D6C0C">
              <w:rPr>
                <w:noProof/>
              </w:rPr>
              <w:tab/>
            </w:r>
            <w:r w:rsidR="00686712" w:rsidRPr="004D6C0C">
              <w:rPr>
                <w:noProof/>
              </w:rPr>
              <w:fldChar w:fldCharType="begin"/>
            </w:r>
            <w:r w:rsidR="00686712" w:rsidRPr="004D6C0C">
              <w:rPr>
                <w:noProof/>
              </w:rPr>
              <w:instrText xml:space="preserve"> PAGEREF _Toc59521859 \h </w:instrText>
            </w:r>
            <w:r w:rsidR="00686712" w:rsidRPr="004D6C0C">
              <w:rPr>
                <w:noProof/>
              </w:rPr>
            </w:r>
            <w:r w:rsidR="00686712" w:rsidRPr="004D6C0C">
              <w:rPr>
                <w:noProof/>
              </w:rPr>
              <w:fldChar w:fldCharType="separate"/>
            </w:r>
            <w:r w:rsidR="00956688">
              <w:rPr>
                <w:noProof/>
              </w:rPr>
              <w:t>- 47 -</w:t>
            </w:r>
            <w:r w:rsidR="00686712" w:rsidRPr="004D6C0C">
              <w:rPr>
                <w:noProof/>
              </w:rPr>
              <w:fldChar w:fldCharType="end"/>
            </w:r>
          </w:hyperlink>
        </w:p>
        <w:p w14:paraId="369CEC8D" w14:textId="065DF27E"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0" w:history="1">
            <w:r w:rsidR="00686712" w:rsidRPr="004D6C0C">
              <w:rPr>
                <w:rStyle w:val="af7"/>
                <w:rFonts w:cs="宋体"/>
                <w:noProof/>
              </w:rPr>
              <w:t>第59条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运营维护保函</w:t>
            </w:r>
            <w:r w:rsidR="00686712" w:rsidRPr="004D6C0C">
              <w:rPr>
                <w:noProof/>
              </w:rPr>
              <w:tab/>
            </w:r>
            <w:r w:rsidR="00686712" w:rsidRPr="004D6C0C">
              <w:rPr>
                <w:noProof/>
              </w:rPr>
              <w:fldChar w:fldCharType="begin"/>
            </w:r>
            <w:r w:rsidR="00686712" w:rsidRPr="004D6C0C">
              <w:rPr>
                <w:noProof/>
              </w:rPr>
              <w:instrText xml:space="preserve"> PAGEREF _Toc59521860 \h </w:instrText>
            </w:r>
            <w:r w:rsidR="00686712" w:rsidRPr="004D6C0C">
              <w:rPr>
                <w:noProof/>
              </w:rPr>
            </w:r>
            <w:r w:rsidR="00686712" w:rsidRPr="004D6C0C">
              <w:rPr>
                <w:noProof/>
              </w:rPr>
              <w:fldChar w:fldCharType="separate"/>
            </w:r>
            <w:r w:rsidR="00956688">
              <w:rPr>
                <w:noProof/>
              </w:rPr>
              <w:t>- 48 -</w:t>
            </w:r>
            <w:r w:rsidR="00686712" w:rsidRPr="004D6C0C">
              <w:rPr>
                <w:noProof/>
              </w:rPr>
              <w:fldChar w:fldCharType="end"/>
            </w:r>
          </w:hyperlink>
        </w:p>
        <w:p w14:paraId="3D2BAB4C" w14:textId="0DE9D9A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1" w:history="1">
            <w:r w:rsidR="00686712" w:rsidRPr="004D6C0C">
              <w:rPr>
                <w:rStyle w:val="af7"/>
                <w:rFonts w:cs="宋体"/>
                <w:noProof/>
              </w:rPr>
              <w:t>第60条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移交维修保函</w:t>
            </w:r>
            <w:r w:rsidR="00686712" w:rsidRPr="004D6C0C">
              <w:rPr>
                <w:noProof/>
              </w:rPr>
              <w:tab/>
            </w:r>
            <w:r w:rsidR="00686712" w:rsidRPr="004D6C0C">
              <w:rPr>
                <w:noProof/>
              </w:rPr>
              <w:fldChar w:fldCharType="begin"/>
            </w:r>
            <w:r w:rsidR="00686712" w:rsidRPr="004D6C0C">
              <w:rPr>
                <w:noProof/>
              </w:rPr>
              <w:instrText xml:space="preserve"> PAGEREF _Toc59521861 \h </w:instrText>
            </w:r>
            <w:r w:rsidR="00686712" w:rsidRPr="004D6C0C">
              <w:rPr>
                <w:noProof/>
              </w:rPr>
            </w:r>
            <w:r w:rsidR="00686712" w:rsidRPr="004D6C0C">
              <w:rPr>
                <w:noProof/>
              </w:rPr>
              <w:fldChar w:fldCharType="separate"/>
            </w:r>
            <w:r w:rsidR="00956688">
              <w:rPr>
                <w:noProof/>
              </w:rPr>
              <w:t>- 50 -</w:t>
            </w:r>
            <w:r w:rsidR="00686712" w:rsidRPr="004D6C0C">
              <w:rPr>
                <w:noProof/>
              </w:rPr>
              <w:fldChar w:fldCharType="end"/>
            </w:r>
          </w:hyperlink>
        </w:p>
        <w:p w14:paraId="4F5766CA" w14:textId="6F9C825B"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62" w:history="1">
            <w:r w:rsidR="00686712" w:rsidRPr="004D6C0C">
              <w:rPr>
                <w:rStyle w:val="af7"/>
                <w:rFonts w:cs="宋体"/>
                <w:noProof/>
              </w:rPr>
              <w:t>第二节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保险</w:t>
            </w:r>
            <w:r w:rsidR="00686712" w:rsidRPr="004D6C0C">
              <w:rPr>
                <w:noProof/>
              </w:rPr>
              <w:tab/>
            </w:r>
            <w:r w:rsidR="00686712" w:rsidRPr="004D6C0C">
              <w:rPr>
                <w:noProof/>
              </w:rPr>
              <w:fldChar w:fldCharType="begin"/>
            </w:r>
            <w:r w:rsidR="00686712" w:rsidRPr="004D6C0C">
              <w:rPr>
                <w:noProof/>
              </w:rPr>
              <w:instrText xml:space="preserve"> PAGEREF _Toc59521862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670F279A" w14:textId="10290F40"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3" w:history="1">
            <w:r w:rsidR="00686712" w:rsidRPr="004D6C0C">
              <w:rPr>
                <w:rStyle w:val="af7"/>
                <w:rFonts w:cs="宋体"/>
                <w:noProof/>
              </w:rPr>
              <w:t>第61条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一般保险义务</w:t>
            </w:r>
            <w:r w:rsidR="00686712" w:rsidRPr="004D6C0C">
              <w:rPr>
                <w:noProof/>
              </w:rPr>
              <w:tab/>
            </w:r>
            <w:r w:rsidR="00686712" w:rsidRPr="004D6C0C">
              <w:rPr>
                <w:noProof/>
              </w:rPr>
              <w:fldChar w:fldCharType="begin"/>
            </w:r>
            <w:r w:rsidR="00686712" w:rsidRPr="004D6C0C">
              <w:rPr>
                <w:noProof/>
              </w:rPr>
              <w:instrText xml:space="preserve"> PAGEREF _Toc59521863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4B6F1F14" w14:textId="73A42DB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4" w:history="1">
            <w:r w:rsidR="00686712" w:rsidRPr="004D6C0C">
              <w:rPr>
                <w:rStyle w:val="af7"/>
                <w:rFonts w:cs="宋体"/>
                <w:noProof/>
              </w:rPr>
              <w:t>第62条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保险证明</w:t>
            </w:r>
            <w:r w:rsidR="00686712" w:rsidRPr="004D6C0C">
              <w:rPr>
                <w:noProof/>
              </w:rPr>
              <w:tab/>
            </w:r>
            <w:r w:rsidR="00686712" w:rsidRPr="004D6C0C">
              <w:rPr>
                <w:noProof/>
              </w:rPr>
              <w:fldChar w:fldCharType="begin"/>
            </w:r>
            <w:r w:rsidR="00686712" w:rsidRPr="004D6C0C">
              <w:rPr>
                <w:noProof/>
              </w:rPr>
              <w:instrText xml:space="preserve"> PAGEREF _Toc59521864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01081DD5" w14:textId="6DC4A40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5" w:history="1">
            <w:r w:rsidR="00686712" w:rsidRPr="004D6C0C">
              <w:rPr>
                <w:rStyle w:val="af7"/>
                <w:rFonts w:cs="宋体"/>
                <w:noProof/>
              </w:rPr>
              <w:t>第63条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未购买保险或保险失效</w:t>
            </w:r>
            <w:r w:rsidR="00686712" w:rsidRPr="004D6C0C">
              <w:rPr>
                <w:noProof/>
              </w:rPr>
              <w:tab/>
            </w:r>
            <w:r w:rsidR="00686712" w:rsidRPr="004D6C0C">
              <w:rPr>
                <w:noProof/>
              </w:rPr>
              <w:fldChar w:fldCharType="begin"/>
            </w:r>
            <w:r w:rsidR="00686712" w:rsidRPr="004D6C0C">
              <w:rPr>
                <w:noProof/>
              </w:rPr>
              <w:instrText xml:space="preserve"> PAGEREF _Toc59521865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2F6D2682" w14:textId="5ACD3FDA"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66" w:history="1">
            <w:r w:rsidR="00686712" w:rsidRPr="004D6C0C">
              <w:rPr>
                <w:rStyle w:val="af7"/>
                <w:rFonts w:cs="宋体"/>
                <w:noProof/>
              </w:rPr>
              <w:t>第三节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守法义务</w:t>
            </w:r>
            <w:r w:rsidR="00686712" w:rsidRPr="004D6C0C">
              <w:rPr>
                <w:noProof/>
              </w:rPr>
              <w:tab/>
            </w:r>
            <w:r w:rsidR="00686712" w:rsidRPr="004D6C0C">
              <w:rPr>
                <w:noProof/>
              </w:rPr>
              <w:fldChar w:fldCharType="begin"/>
            </w:r>
            <w:r w:rsidR="00686712" w:rsidRPr="004D6C0C">
              <w:rPr>
                <w:noProof/>
              </w:rPr>
              <w:instrText xml:space="preserve"> PAGEREF _Toc59521866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096B1090" w14:textId="1013120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7" w:history="1">
            <w:r w:rsidR="00686712" w:rsidRPr="004D6C0C">
              <w:rPr>
                <w:rStyle w:val="af7"/>
                <w:rFonts w:cs="宋体"/>
                <w:noProof/>
              </w:rPr>
              <w:t>第64条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各方的守法义务</w:t>
            </w:r>
            <w:r w:rsidR="00686712" w:rsidRPr="004D6C0C">
              <w:rPr>
                <w:noProof/>
              </w:rPr>
              <w:tab/>
            </w:r>
            <w:r w:rsidR="00686712" w:rsidRPr="004D6C0C">
              <w:rPr>
                <w:noProof/>
              </w:rPr>
              <w:fldChar w:fldCharType="begin"/>
            </w:r>
            <w:r w:rsidR="00686712" w:rsidRPr="004D6C0C">
              <w:rPr>
                <w:noProof/>
              </w:rPr>
              <w:instrText xml:space="preserve"> PAGEREF _Toc59521867 \h </w:instrText>
            </w:r>
            <w:r w:rsidR="00686712" w:rsidRPr="004D6C0C">
              <w:rPr>
                <w:noProof/>
              </w:rPr>
            </w:r>
            <w:r w:rsidR="00686712" w:rsidRPr="004D6C0C">
              <w:rPr>
                <w:noProof/>
              </w:rPr>
              <w:fldChar w:fldCharType="separate"/>
            </w:r>
            <w:r w:rsidR="00956688">
              <w:rPr>
                <w:noProof/>
              </w:rPr>
              <w:t>- 51 -</w:t>
            </w:r>
            <w:r w:rsidR="00686712" w:rsidRPr="004D6C0C">
              <w:rPr>
                <w:noProof/>
              </w:rPr>
              <w:fldChar w:fldCharType="end"/>
            </w:r>
          </w:hyperlink>
        </w:p>
        <w:p w14:paraId="6B67204A" w14:textId="2D6A7D32"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68" w:history="1">
            <w:r w:rsidR="00686712" w:rsidRPr="004D6C0C">
              <w:rPr>
                <w:rStyle w:val="af7"/>
                <w:rFonts w:cs="宋体"/>
                <w:noProof/>
              </w:rPr>
              <w:t>第四节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股权变更限制</w:t>
            </w:r>
            <w:r w:rsidR="00686712" w:rsidRPr="004D6C0C">
              <w:rPr>
                <w:noProof/>
              </w:rPr>
              <w:tab/>
            </w:r>
            <w:r w:rsidR="00686712" w:rsidRPr="004D6C0C">
              <w:rPr>
                <w:noProof/>
              </w:rPr>
              <w:fldChar w:fldCharType="begin"/>
            </w:r>
            <w:r w:rsidR="00686712" w:rsidRPr="004D6C0C">
              <w:rPr>
                <w:noProof/>
              </w:rPr>
              <w:instrText xml:space="preserve"> PAGEREF _Toc59521868 \h </w:instrText>
            </w:r>
            <w:r w:rsidR="00686712" w:rsidRPr="004D6C0C">
              <w:rPr>
                <w:noProof/>
              </w:rPr>
            </w:r>
            <w:r w:rsidR="00686712" w:rsidRPr="004D6C0C">
              <w:rPr>
                <w:noProof/>
              </w:rPr>
              <w:fldChar w:fldCharType="separate"/>
            </w:r>
            <w:r w:rsidR="00956688">
              <w:rPr>
                <w:noProof/>
              </w:rPr>
              <w:t>- 52 -</w:t>
            </w:r>
            <w:r w:rsidR="00686712" w:rsidRPr="004D6C0C">
              <w:rPr>
                <w:noProof/>
              </w:rPr>
              <w:fldChar w:fldCharType="end"/>
            </w:r>
          </w:hyperlink>
        </w:p>
        <w:p w14:paraId="6E4EB360" w14:textId="0057B5B0"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69" w:history="1">
            <w:r w:rsidR="00686712" w:rsidRPr="004D6C0C">
              <w:rPr>
                <w:rStyle w:val="af7"/>
                <w:rFonts w:cs="宋体"/>
                <w:noProof/>
              </w:rPr>
              <w:t>第65条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锁定期</w:t>
            </w:r>
            <w:r w:rsidR="00686712" w:rsidRPr="004D6C0C">
              <w:rPr>
                <w:noProof/>
              </w:rPr>
              <w:tab/>
            </w:r>
            <w:r w:rsidR="00686712" w:rsidRPr="004D6C0C">
              <w:rPr>
                <w:noProof/>
              </w:rPr>
              <w:fldChar w:fldCharType="begin"/>
            </w:r>
            <w:r w:rsidR="00686712" w:rsidRPr="004D6C0C">
              <w:rPr>
                <w:noProof/>
              </w:rPr>
              <w:instrText xml:space="preserve"> PAGEREF _Toc59521869 \h </w:instrText>
            </w:r>
            <w:r w:rsidR="00686712" w:rsidRPr="004D6C0C">
              <w:rPr>
                <w:noProof/>
              </w:rPr>
            </w:r>
            <w:r w:rsidR="00686712" w:rsidRPr="004D6C0C">
              <w:rPr>
                <w:noProof/>
              </w:rPr>
              <w:fldChar w:fldCharType="separate"/>
            </w:r>
            <w:r w:rsidR="00956688">
              <w:rPr>
                <w:noProof/>
              </w:rPr>
              <w:t>- 52 -</w:t>
            </w:r>
            <w:r w:rsidR="00686712" w:rsidRPr="004D6C0C">
              <w:rPr>
                <w:noProof/>
              </w:rPr>
              <w:fldChar w:fldCharType="end"/>
            </w:r>
          </w:hyperlink>
        </w:p>
        <w:p w14:paraId="5C444F1A" w14:textId="52E4379B"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0" w:history="1">
            <w:r w:rsidR="00686712" w:rsidRPr="004D6C0C">
              <w:rPr>
                <w:rStyle w:val="af7"/>
                <w:rFonts w:cs="宋体"/>
                <w:noProof/>
              </w:rPr>
              <w:t>第66条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其他限制</w:t>
            </w:r>
            <w:r w:rsidR="00686712" w:rsidRPr="004D6C0C">
              <w:rPr>
                <w:noProof/>
              </w:rPr>
              <w:tab/>
            </w:r>
            <w:r w:rsidR="00686712" w:rsidRPr="004D6C0C">
              <w:rPr>
                <w:noProof/>
              </w:rPr>
              <w:fldChar w:fldCharType="begin"/>
            </w:r>
            <w:r w:rsidR="00686712" w:rsidRPr="004D6C0C">
              <w:rPr>
                <w:noProof/>
              </w:rPr>
              <w:instrText xml:space="preserve"> PAGEREF _Toc59521870 \h </w:instrText>
            </w:r>
            <w:r w:rsidR="00686712" w:rsidRPr="004D6C0C">
              <w:rPr>
                <w:noProof/>
              </w:rPr>
            </w:r>
            <w:r w:rsidR="00686712" w:rsidRPr="004D6C0C">
              <w:rPr>
                <w:noProof/>
              </w:rPr>
              <w:fldChar w:fldCharType="separate"/>
            </w:r>
            <w:r w:rsidR="00956688">
              <w:rPr>
                <w:noProof/>
              </w:rPr>
              <w:t>- 52 -</w:t>
            </w:r>
            <w:r w:rsidR="00686712" w:rsidRPr="004D6C0C">
              <w:rPr>
                <w:noProof/>
              </w:rPr>
              <w:fldChar w:fldCharType="end"/>
            </w:r>
          </w:hyperlink>
        </w:p>
        <w:p w14:paraId="439B8192" w14:textId="6F9EF791"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71" w:history="1">
            <w:r w:rsidR="00686712" w:rsidRPr="004D6C0C">
              <w:rPr>
                <w:rStyle w:val="af7"/>
                <w:rFonts w:cs="宋体"/>
                <w:noProof/>
              </w:rPr>
              <w:t>第五节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法律变更</w:t>
            </w:r>
            <w:r w:rsidR="00686712" w:rsidRPr="004D6C0C">
              <w:rPr>
                <w:noProof/>
              </w:rPr>
              <w:tab/>
            </w:r>
            <w:r w:rsidR="00686712" w:rsidRPr="004D6C0C">
              <w:rPr>
                <w:noProof/>
              </w:rPr>
              <w:fldChar w:fldCharType="begin"/>
            </w:r>
            <w:r w:rsidR="00686712" w:rsidRPr="004D6C0C">
              <w:rPr>
                <w:noProof/>
              </w:rPr>
              <w:instrText xml:space="preserve"> PAGEREF _Toc59521871 \h </w:instrText>
            </w:r>
            <w:r w:rsidR="00686712" w:rsidRPr="004D6C0C">
              <w:rPr>
                <w:noProof/>
              </w:rPr>
            </w:r>
            <w:r w:rsidR="00686712" w:rsidRPr="004D6C0C">
              <w:rPr>
                <w:noProof/>
              </w:rPr>
              <w:fldChar w:fldCharType="separate"/>
            </w:r>
            <w:r w:rsidR="00956688">
              <w:rPr>
                <w:noProof/>
              </w:rPr>
              <w:t>- 52 -</w:t>
            </w:r>
            <w:r w:rsidR="00686712" w:rsidRPr="004D6C0C">
              <w:rPr>
                <w:noProof/>
              </w:rPr>
              <w:fldChar w:fldCharType="end"/>
            </w:r>
          </w:hyperlink>
        </w:p>
        <w:p w14:paraId="3FC691CF" w14:textId="63A217C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2" w:history="1">
            <w:r w:rsidR="00686712" w:rsidRPr="004D6C0C">
              <w:rPr>
                <w:rStyle w:val="af7"/>
                <w:rFonts w:cs="宋体"/>
                <w:noProof/>
              </w:rPr>
              <w:t>第67条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法律变更的定义及处理</w:t>
            </w:r>
            <w:r w:rsidR="00686712" w:rsidRPr="004D6C0C">
              <w:rPr>
                <w:noProof/>
              </w:rPr>
              <w:tab/>
            </w:r>
            <w:r w:rsidR="00686712" w:rsidRPr="004D6C0C">
              <w:rPr>
                <w:noProof/>
              </w:rPr>
              <w:fldChar w:fldCharType="begin"/>
            </w:r>
            <w:r w:rsidR="00686712" w:rsidRPr="004D6C0C">
              <w:rPr>
                <w:noProof/>
              </w:rPr>
              <w:instrText xml:space="preserve"> PAGEREF _Toc59521872 \h </w:instrText>
            </w:r>
            <w:r w:rsidR="00686712" w:rsidRPr="004D6C0C">
              <w:rPr>
                <w:noProof/>
              </w:rPr>
            </w:r>
            <w:r w:rsidR="00686712" w:rsidRPr="004D6C0C">
              <w:rPr>
                <w:noProof/>
              </w:rPr>
              <w:fldChar w:fldCharType="separate"/>
            </w:r>
            <w:r w:rsidR="00956688">
              <w:rPr>
                <w:noProof/>
              </w:rPr>
              <w:t>- 52 -</w:t>
            </w:r>
            <w:r w:rsidR="00686712" w:rsidRPr="004D6C0C">
              <w:rPr>
                <w:noProof/>
              </w:rPr>
              <w:fldChar w:fldCharType="end"/>
            </w:r>
          </w:hyperlink>
        </w:p>
        <w:p w14:paraId="3FD48EE3" w14:textId="03D459D4"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73" w:history="1">
            <w:r w:rsidR="00686712" w:rsidRPr="004D6C0C">
              <w:rPr>
                <w:rStyle w:val="af7"/>
                <w:rFonts w:cs="宋体"/>
                <w:noProof/>
              </w:rPr>
              <w:t>第六节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不可抗力</w:t>
            </w:r>
            <w:r w:rsidR="00686712" w:rsidRPr="004D6C0C">
              <w:rPr>
                <w:noProof/>
              </w:rPr>
              <w:tab/>
            </w:r>
            <w:r w:rsidR="00686712" w:rsidRPr="004D6C0C">
              <w:rPr>
                <w:noProof/>
              </w:rPr>
              <w:fldChar w:fldCharType="begin"/>
            </w:r>
            <w:r w:rsidR="00686712" w:rsidRPr="004D6C0C">
              <w:rPr>
                <w:noProof/>
              </w:rPr>
              <w:instrText xml:space="preserve"> PAGEREF _Toc59521873 \h </w:instrText>
            </w:r>
            <w:r w:rsidR="00686712" w:rsidRPr="004D6C0C">
              <w:rPr>
                <w:noProof/>
              </w:rPr>
            </w:r>
            <w:r w:rsidR="00686712" w:rsidRPr="004D6C0C">
              <w:rPr>
                <w:noProof/>
              </w:rPr>
              <w:fldChar w:fldCharType="separate"/>
            </w:r>
            <w:r w:rsidR="00956688">
              <w:rPr>
                <w:noProof/>
              </w:rPr>
              <w:t>- 53 -</w:t>
            </w:r>
            <w:r w:rsidR="00686712" w:rsidRPr="004D6C0C">
              <w:rPr>
                <w:noProof/>
              </w:rPr>
              <w:fldChar w:fldCharType="end"/>
            </w:r>
          </w:hyperlink>
        </w:p>
        <w:p w14:paraId="587A6864" w14:textId="41AE962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4" w:history="1">
            <w:r w:rsidR="00686712" w:rsidRPr="004D6C0C">
              <w:rPr>
                <w:rStyle w:val="af7"/>
                <w:rFonts w:cs="宋体"/>
                <w:noProof/>
              </w:rPr>
              <w:t>第68条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不可抗力事件</w:t>
            </w:r>
            <w:r w:rsidR="00686712" w:rsidRPr="004D6C0C">
              <w:rPr>
                <w:noProof/>
              </w:rPr>
              <w:tab/>
            </w:r>
            <w:r w:rsidR="00686712" w:rsidRPr="004D6C0C">
              <w:rPr>
                <w:noProof/>
              </w:rPr>
              <w:fldChar w:fldCharType="begin"/>
            </w:r>
            <w:r w:rsidR="00686712" w:rsidRPr="004D6C0C">
              <w:rPr>
                <w:noProof/>
              </w:rPr>
              <w:instrText xml:space="preserve"> PAGEREF _Toc59521874 \h </w:instrText>
            </w:r>
            <w:r w:rsidR="00686712" w:rsidRPr="004D6C0C">
              <w:rPr>
                <w:noProof/>
              </w:rPr>
            </w:r>
            <w:r w:rsidR="00686712" w:rsidRPr="004D6C0C">
              <w:rPr>
                <w:noProof/>
              </w:rPr>
              <w:fldChar w:fldCharType="separate"/>
            </w:r>
            <w:r w:rsidR="00956688">
              <w:rPr>
                <w:noProof/>
              </w:rPr>
              <w:t>- 53 -</w:t>
            </w:r>
            <w:r w:rsidR="00686712" w:rsidRPr="004D6C0C">
              <w:rPr>
                <w:noProof/>
              </w:rPr>
              <w:fldChar w:fldCharType="end"/>
            </w:r>
          </w:hyperlink>
        </w:p>
        <w:p w14:paraId="6B039A91" w14:textId="0CD82FDB"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5" w:history="1">
            <w:r w:rsidR="00686712" w:rsidRPr="004D6C0C">
              <w:rPr>
                <w:rStyle w:val="af7"/>
                <w:rFonts w:cs="宋体"/>
                <w:noProof/>
              </w:rPr>
              <w:t>第69条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不可抗力事件的处理</w:t>
            </w:r>
            <w:r w:rsidR="00686712" w:rsidRPr="004D6C0C">
              <w:rPr>
                <w:noProof/>
              </w:rPr>
              <w:tab/>
            </w:r>
            <w:r w:rsidR="00686712" w:rsidRPr="004D6C0C">
              <w:rPr>
                <w:noProof/>
              </w:rPr>
              <w:fldChar w:fldCharType="begin"/>
            </w:r>
            <w:r w:rsidR="00686712" w:rsidRPr="004D6C0C">
              <w:rPr>
                <w:noProof/>
              </w:rPr>
              <w:instrText xml:space="preserve"> PAGEREF _Toc59521875 \h </w:instrText>
            </w:r>
            <w:r w:rsidR="00686712" w:rsidRPr="004D6C0C">
              <w:rPr>
                <w:noProof/>
              </w:rPr>
            </w:r>
            <w:r w:rsidR="00686712" w:rsidRPr="004D6C0C">
              <w:rPr>
                <w:noProof/>
              </w:rPr>
              <w:fldChar w:fldCharType="separate"/>
            </w:r>
            <w:r w:rsidR="00956688">
              <w:rPr>
                <w:noProof/>
              </w:rPr>
              <w:t>- 54 -</w:t>
            </w:r>
            <w:r w:rsidR="00686712" w:rsidRPr="004D6C0C">
              <w:rPr>
                <w:noProof/>
              </w:rPr>
              <w:fldChar w:fldCharType="end"/>
            </w:r>
          </w:hyperlink>
        </w:p>
        <w:p w14:paraId="044DAF81" w14:textId="00BF20AD"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76" w:history="1">
            <w:r w:rsidR="00686712" w:rsidRPr="004D6C0C">
              <w:rPr>
                <w:rStyle w:val="af7"/>
                <w:rFonts w:cs="宋体"/>
                <w:noProof/>
              </w:rPr>
              <w:t>第七节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w:t>
            </w:r>
            <w:r w:rsidR="00686712" w:rsidRPr="004D6C0C">
              <w:rPr>
                <w:noProof/>
              </w:rPr>
              <w:tab/>
            </w:r>
            <w:r w:rsidR="00686712" w:rsidRPr="004D6C0C">
              <w:rPr>
                <w:noProof/>
              </w:rPr>
              <w:fldChar w:fldCharType="begin"/>
            </w:r>
            <w:r w:rsidR="00686712" w:rsidRPr="004D6C0C">
              <w:rPr>
                <w:noProof/>
              </w:rPr>
              <w:instrText xml:space="preserve"> PAGEREF _Toc59521876 \h </w:instrText>
            </w:r>
            <w:r w:rsidR="00686712" w:rsidRPr="004D6C0C">
              <w:rPr>
                <w:noProof/>
              </w:rPr>
            </w:r>
            <w:r w:rsidR="00686712" w:rsidRPr="004D6C0C">
              <w:rPr>
                <w:noProof/>
              </w:rPr>
              <w:fldChar w:fldCharType="separate"/>
            </w:r>
            <w:r w:rsidR="00956688">
              <w:rPr>
                <w:noProof/>
              </w:rPr>
              <w:t>- 55 -</w:t>
            </w:r>
            <w:r w:rsidR="00686712" w:rsidRPr="004D6C0C">
              <w:rPr>
                <w:noProof/>
              </w:rPr>
              <w:fldChar w:fldCharType="end"/>
            </w:r>
          </w:hyperlink>
        </w:p>
        <w:p w14:paraId="3352A109" w14:textId="41D14183"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7" w:history="1">
            <w:r w:rsidR="00686712" w:rsidRPr="004D6C0C">
              <w:rPr>
                <w:rStyle w:val="af7"/>
                <w:rFonts w:cs="宋体"/>
                <w:noProof/>
              </w:rPr>
              <w:t>第70条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合同解除的事由</w:t>
            </w:r>
            <w:r w:rsidR="00686712" w:rsidRPr="004D6C0C">
              <w:rPr>
                <w:noProof/>
              </w:rPr>
              <w:tab/>
            </w:r>
            <w:r w:rsidR="00686712" w:rsidRPr="004D6C0C">
              <w:rPr>
                <w:noProof/>
              </w:rPr>
              <w:fldChar w:fldCharType="begin"/>
            </w:r>
            <w:r w:rsidR="00686712" w:rsidRPr="004D6C0C">
              <w:rPr>
                <w:noProof/>
              </w:rPr>
              <w:instrText xml:space="preserve"> PAGEREF _Toc59521877 \h </w:instrText>
            </w:r>
            <w:r w:rsidR="00686712" w:rsidRPr="004D6C0C">
              <w:rPr>
                <w:noProof/>
              </w:rPr>
            </w:r>
            <w:r w:rsidR="00686712" w:rsidRPr="004D6C0C">
              <w:rPr>
                <w:noProof/>
              </w:rPr>
              <w:fldChar w:fldCharType="separate"/>
            </w:r>
            <w:r w:rsidR="00956688">
              <w:rPr>
                <w:noProof/>
              </w:rPr>
              <w:t>- 55 -</w:t>
            </w:r>
            <w:r w:rsidR="00686712" w:rsidRPr="004D6C0C">
              <w:rPr>
                <w:noProof/>
              </w:rPr>
              <w:fldChar w:fldCharType="end"/>
            </w:r>
          </w:hyperlink>
        </w:p>
        <w:p w14:paraId="03F8A074" w14:textId="6F305FC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8" w:history="1">
            <w:r w:rsidR="00686712" w:rsidRPr="004D6C0C">
              <w:rPr>
                <w:rStyle w:val="af7"/>
                <w:rFonts w:cs="宋体"/>
                <w:noProof/>
              </w:rPr>
              <w:t>第71条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合同解除的程序</w:t>
            </w:r>
            <w:r w:rsidR="00686712" w:rsidRPr="004D6C0C">
              <w:rPr>
                <w:noProof/>
              </w:rPr>
              <w:tab/>
            </w:r>
            <w:r w:rsidR="00686712" w:rsidRPr="004D6C0C">
              <w:rPr>
                <w:noProof/>
              </w:rPr>
              <w:fldChar w:fldCharType="begin"/>
            </w:r>
            <w:r w:rsidR="00686712" w:rsidRPr="004D6C0C">
              <w:rPr>
                <w:noProof/>
              </w:rPr>
              <w:instrText xml:space="preserve"> PAGEREF _Toc59521878 \h </w:instrText>
            </w:r>
            <w:r w:rsidR="00686712" w:rsidRPr="004D6C0C">
              <w:rPr>
                <w:noProof/>
              </w:rPr>
            </w:r>
            <w:r w:rsidR="00686712" w:rsidRPr="004D6C0C">
              <w:rPr>
                <w:noProof/>
              </w:rPr>
              <w:fldChar w:fldCharType="separate"/>
            </w:r>
            <w:r w:rsidR="00956688">
              <w:rPr>
                <w:noProof/>
              </w:rPr>
              <w:t>- 57 -</w:t>
            </w:r>
            <w:r w:rsidR="00686712" w:rsidRPr="004D6C0C">
              <w:rPr>
                <w:noProof/>
              </w:rPr>
              <w:fldChar w:fldCharType="end"/>
            </w:r>
          </w:hyperlink>
        </w:p>
        <w:p w14:paraId="74302EDF" w14:textId="14AD5CDE"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79" w:history="1">
            <w:r w:rsidR="00686712" w:rsidRPr="004D6C0C">
              <w:rPr>
                <w:rStyle w:val="af7"/>
                <w:rFonts w:cs="宋体"/>
                <w:noProof/>
              </w:rPr>
              <w:t>第72条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合同解除的财务安排</w:t>
            </w:r>
            <w:r w:rsidR="00686712" w:rsidRPr="004D6C0C">
              <w:rPr>
                <w:noProof/>
              </w:rPr>
              <w:tab/>
            </w:r>
            <w:r w:rsidR="00686712" w:rsidRPr="004D6C0C">
              <w:rPr>
                <w:noProof/>
              </w:rPr>
              <w:fldChar w:fldCharType="begin"/>
            </w:r>
            <w:r w:rsidR="00686712" w:rsidRPr="004D6C0C">
              <w:rPr>
                <w:noProof/>
              </w:rPr>
              <w:instrText xml:space="preserve"> PAGEREF _Toc59521879 \h </w:instrText>
            </w:r>
            <w:r w:rsidR="00686712" w:rsidRPr="004D6C0C">
              <w:rPr>
                <w:noProof/>
              </w:rPr>
            </w:r>
            <w:r w:rsidR="00686712" w:rsidRPr="004D6C0C">
              <w:rPr>
                <w:noProof/>
              </w:rPr>
              <w:fldChar w:fldCharType="separate"/>
            </w:r>
            <w:r w:rsidR="00956688">
              <w:rPr>
                <w:noProof/>
              </w:rPr>
              <w:t>- 57 -</w:t>
            </w:r>
            <w:r w:rsidR="00686712" w:rsidRPr="004D6C0C">
              <w:rPr>
                <w:noProof/>
              </w:rPr>
              <w:fldChar w:fldCharType="end"/>
            </w:r>
          </w:hyperlink>
        </w:p>
        <w:p w14:paraId="77830BB5" w14:textId="2CABF9A2"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0" w:history="1">
            <w:r w:rsidR="00686712" w:rsidRPr="004D6C0C">
              <w:rPr>
                <w:rStyle w:val="af7"/>
                <w:rFonts w:cs="宋体"/>
                <w:noProof/>
              </w:rPr>
              <w:t>第73条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合同解除后的项目移交</w:t>
            </w:r>
            <w:r w:rsidR="00686712" w:rsidRPr="004D6C0C">
              <w:rPr>
                <w:noProof/>
              </w:rPr>
              <w:tab/>
            </w:r>
            <w:r w:rsidR="00686712" w:rsidRPr="004D6C0C">
              <w:rPr>
                <w:noProof/>
              </w:rPr>
              <w:fldChar w:fldCharType="begin"/>
            </w:r>
            <w:r w:rsidR="00686712" w:rsidRPr="004D6C0C">
              <w:rPr>
                <w:noProof/>
              </w:rPr>
              <w:instrText xml:space="preserve"> PAGEREF _Toc59521880 \h </w:instrText>
            </w:r>
            <w:r w:rsidR="00686712" w:rsidRPr="004D6C0C">
              <w:rPr>
                <w:noProof/>
              </w:rPr>
            </w:r>
            <w:r w:rsidR="00686712" w:rsidRPr="004D6C0C">
              <w:rPr>
                <w:noProof/>
              </w:rPr>
              <w:fldChar w:fldCharType="separate"/>
            </w:r>
            <w:r w:rsidR="00956688">
              <w:rPr>
                <w:noProof/>
              </w:rPr>
              <w:t>- 59 -</w:t>
            </w:r>
            <w:r w:rsidR="00686712" w:rsidRPr="004D6C0C">
              <w:rPr>
                <w:noProof/>
              </w:rPr>
              <w:fldChar w:fldCharType="end"/>
            </w:r>
          </w:hyperlink>
        </w:p>
        <w:p w14:paraId="796511C4" w14:textId="4765855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1" w:history="1">
            <w:r w:rsidR="00686712" w:rsidRPr="004D6C0C">
              <w:rPr>
                <w:rStyle w:val="af7"/>
                <w:rFonts w:cs="宋体"/>
                <w:noProof/>
              </w:rPr>
              <w:t>第74条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合同解除的其他约定</w:t>
            </w:r>
            <w:r w:rsidR="00686712" w:rsidRPr="004D6C0C">
              <w:rPr>
                <w:noProof/>
              </w:rPr>
              <w:tab/>
            </w:r>
            <w:r w:rsidR="00686712" w:rsidRPr="004D6C0C">
              <w:rPr>
                <w:noProof/>
              </w:rPr>
              <w:fldChar w:fldCharType="begin"/>
            </w:r>
            <w:r w:rsidR="00686712" w:rsidRPr="004D6C0C">
              <w:rPr>
                <w:noProof/>
              </w:rPr>
              <w:instrText xml:space="preserve"> PAGEREF _Toc59521881 \h </w:instrText>
            </w:r>
            <w:r w:rsidR="00686712" w:rsidRPr="004D6C0C">
              <w:rPr>
                <w:noProof/>
              </w:rPr>
            </w:r>
            <w:r w:rsidR="00686712" w:rsidRPr="004D6C0C">
              <w:rPr>
                <w:noProof/>
              </w:rPr>
              <w:fldChar w:fldCharType="separate"/>
            </w:r>
            <w:r w:rsidR="00956688">
              <w:rPr>
                <w:noProof/>
              </w:rPr>
              <w:t>- 60 -</w:t>
            </w:r>
            <w:r w:rsidR="00686712" w:rsidRPr="004D6C0C">
              <w:rPr>
                <w:noProof/>
              </w:rPr>
              <w:fldChar w:fldCharType="end"/>
            </w:r>
          </w:hyperlink>
        </w:p>
        <w:p w14:paraId="35678583" w14:textId="7BA9FA81"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82" w:history="1">
            <w:r w:rsidR="00686712" w:rsidRPr="004D6C0C">
              <w:rPr>
                <w:rStyle w:val="af7"/>
                <w:rFonts w:cs="宋体"/>
                <w:noProof/>
              </w:rPr>
              <w:t>第八节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违约处理</w:t>
            </w:r>
            <w:r w:rsidR="00686712" w:rsidRPr="004D6C0C">
              <w:rPr>
                <w:noProof/>
              </w:rPr>
              <w:tab/>
            </w:r>
            <w:r w:rsidR="00686712" w:rsidRPr="004D6C0C">
              <w:rPr>
                <w:noProof/>
              </w:rPr>
              <w:fldChar w:fldCharType="begin"/>
            </w:r>
            <w:r w:rsidR="00686712" w:rsidRPr="004D6C0C">
              <w:rPr>
                <w:noProof/>
              </w:rPr>
              <w:instrText xml:space="preserve"> PAGEREF _Toc59521882 \h </w:instrText>
            </w:r>
            <w:r w:rsidR="00686712" w:rsidRPr="004D6C0C">
              <w:rPr>
                <w:noProof/>
              </w:rPr>
            </w:r>
            <w:r w:rsidR="00686712" w:rsidRPr="004D6C0C">
              <w:rPr>
                <w:noProof/>
              </w:rPr>
              <w:fldChar w:fldCharType="separate"/>
            </w:r>
            <w:r w:rsidR="00956688">
              <w:rPr>
                <w:noProof/>
              </w:rPr>
              <w:t>- 60 -</w:t>
            </w:r>
            <w:r w:rsidR="00686712" w:rsidRPr="004D6C0C">
              <w:rPr>
                <w:noProof/>
              </w:rPr>
              <w:fldChar w:fldCharType="end"/>
            </w:r>
          </w:hyperlink>
        </w:p>
        <w:p w14:paraId="5F79CF6D" w14:textId="5F22E0F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3" w:history="1">
            <w:r w:rsidR="00686712" w:rsidRPr="004D6C0C">
              <w:rPr>
                <w:rStyle w:val="af7"/>
                <w:rFonts w:cs="宋体"/>
                <w:noProof/>
              </w:rPr>
              <w:t>第75条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违约行为的认定及责任承担</w:t>
            </w:r>
            <w:r w:rsidR="00686712" w:rsidRPr="004D6C0C">
              <w:rPr>
                <w:noProof/>
              </w:rPr>
              <w:tab/>
            </w:r>
            <w:r w:rsidR="00686712" w:rsidRPr="004D6C0C">
              <w:rPr>
                <w:noProof/>
              </w:rPr>
              <w:fldChar w:fldCharType="begin"/>
            </w:r>
            <w:r w:rsidR="00686712" w:rsidRPr="004D6C0C">
              <w:rPr>
                <w:noProof/>
              </w:rPr>
              <w:instrText xml:space="preserve"> PAGEREF _Toc59521883 \h </w:instrText>
            </w:r>
            <w:r w:rsidR="00686712" w:rsidRPr="004D6C0C">
              <w:rPr>
                <w:noProof/>
              </w:rPr>
            </w:r>
            <w:r w:rsidR="00686712" w:rsidRPr="004D6C0C">
              <w:rPr>
                <w:noProof/>
              </w:rPr>
              <w:fldChar w:fldCharType="separate"/>
            </w:r>
            <w:r w:rsidR="00956688">
              <w:rPr>
                <w:noProof/>
              </w:rPr>
              <w:t>- 60 -</w:t>
            </w:r>
            <w:r w:rsidR="00686712" w:rsidRPr="004D6C0C">
              <w:rPr>
                <w:noProof/>
              </w:rPr>
              <w:fldChar w:fldCharType="end"/>
            </w:r>
          </w:hyperlink>
        </w:p>
        <w:p w14:paraId="5F176475" w14:textId="6BD1634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4" w:history="1">
            <w:r w:rsidR="00686712" w:rsidRPr="004D6C0C">
              <w:rPr>
                <w:rStyle w:val="af7"/>
                <w:rFonts w:cs="宋体"/>
                <w:noProof/>
              </w:rPr>
              <w:t>第76条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其他违约责任承担方式</w:t>
            </w:r>
            <w:r w:rsidR="00686712" w:rsidRPr="004D6C0C">
              <w:rPr>
                <w:noProof/>
              </w:rPr>
              <w:tab/>
            </w:r>
            <w:r w:rsidR="00686712" w:rsidRPr="004D6C0C">
              <w:rPr>
                <w:noProof/>
              </w:rPr>
              <w:fldChar w:fldCharType="begin"/>
            </w:r>
            <w:r w:rsidR="00686712" w:rsidRPr="004D6C0C">
              <w:rPr>
                <w:noProof/>
              </w:rPr>
              <w:instrText xml:space="preserve"> PAGEREF _Toc59521884 \h </w:instrText>
            </w:r>
            <w:r w:rsidR="00686712" w:rsidRPr="004D6C0C">
              <w:rPr>
                <w:noProof/>
              </w:rPr>
            </w:r>
            <w:r w:rsidR="00686712" w:rsidRPr="004D6C0C">
              <w:rPr>
                <w:noProof/>
              </w:rPr>
              <w:fldChar w:fldCharType="separate"/>
            </w:r>
            <w:r w:rsidR="00956688">
              <w:rPr>
                <w:noProof/>
              </w:rPr>
              <w:t>- 63 -</w:t>
            </w:r>
            <w:r w:rsidR="00686712" w:rsidRPr="004D6C0C">
              <w:rPr>
                <w:noProof/>
              </w:rPr>
              <w:fldChar w:fldCharType="end"/>
            </w:r>
          </w:hyperlink>
        </w:p>
        <w:p w14:paraId="1F75D0DF" w14:textId="2C688D0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5" w:history="1">
            <w:r w:rsidR="00686712" w:rsidRPr="004D6C0C">
              <w:rPr>
                <w:rStyle w:val="af7"/>
                <w:rFonts w:cs="宋体"/>
                <w:noProof/>
              </w:rPr>
              <w:t>第77条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乙方违约金的支付</w:t>
            </w:r>
            <w:r w:rsidR="00686712" w:rsidRPr="004D6C0C">
              <w:rPr>
                <w:noProof/>
              </w:rPr>
              <w:tab/>
            </w:r>
            <w:r w:rsidR="00686712" w:rsidRPr="004D6C0C">
              <w:rPr>
                <w:noProof/>
              </w:rPr>
              <w:fldChar w:fldCharType="begin"/>
            </w:r>
            <w:r w:rsidR="00686712" w:rsidRPr="004D6C0C">
              <w:rPr>
                <w:noProof/>
              </w:rPr>
              <w:instrText xml:space="preserve"> PAGEREF _Toc59521885 \h </w:instrText>
            </w:r>
            <w:r w:rsidR="00686712" w:rsidRPr="004D6C0C">
              <w:rPr>
                <w:noProof/>
              </w:rPr>
            </w:r>
            <w:r w:rsidR="00686712" w:rsidRPr="004D6C0C">
              <w:rPr>
                <w:noProof/>
              </w:rPr>
              <w:fldChar w:fldCharType="separate"/>
            </w:r>
            <w:r w:rsidR="00956688">
              <w:rPr>
                <w:noProof/>
              </w:rPr>
              <w:t>- 64 -</w:t>
            </w:r>
            <w:r w:rsidR="00686712" w:rsidRPr="004D6C0C">
              <w:rPr>
                <w:noProof/>
              </w:rPr>
              <w:fldChar w:fldCharType="end"/>
            </w:r>
          </w:hyperlink>
        </w:p>
        <w:p w14:paraId="05DAB1DD" w14:textId="4CE9D51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6" w:history="1">
            <w:r w:rsidR="00686712" w:rsidRPr="004D6C0C">
              <w:rPr>
                <w:rStyle w:val="af7"/>
                <w:rFonts w:cs="宋体"/>
                <w:noProof/>
              </w:rPr>
              <w:t>第78条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甲方介入</w:t>
            </w:r>
            <w:r w:rsidR="00686712" w:rsidRPr="004D6C0C">
              <w:rPr>
                <w:noProof/>
              </w:rPr>
              <w:tab/>
            </w:r>
            <w:r w:rsidR="00686712" w:rsidRPr="004D6C0C">
              <w:rPr>
                <w:noProof/>
              </w:rPr>
              <w:fldChar w:fldCharType="begin"/>
            </w:r>
            <w:r w:rsidR="00686712" w:rsidRPr="004D6C0C">
              <w:rPr>
                <w:noProof/>
              </w:rPr>
              <w:instrText xml:space="preserve"> PAGEREF _Toc59521886 \h </w:instrText>
            </w:r>
            <w:r w:rsidR="00686712" w:rsidRPr="004D6C0C">
              <w:rPr>
                <w:noProof/>
              </w:rPr>
            </w:r>
            <w:r w:rsidR="00686712" w:rsidRPr="004D6C0C">
              <w:rPr>
                <w:noProof/>
              </w:rPr>
              <w:fldChar w:fldCharType="separate"/>
            </w:r>
            <w:r w:rsidR="00956688">
              <w:rPr>
                <w:noProof/>
              </w:rPr>
              <w:t>- 64 -</w:t>
            </w:r>
            <w:r w:rsidR="00686712" w:rsidRPr="004D6C0C">
              <w:rPr>
                <w:noProof/>
              </w:rPr>
              <w:fldChar w:fldCharType="end"/>
            </w:r>
          </w:hyperlink>
        </w:p>
        <w:p w14:paraId="31E61D43" w14:textId="694A38F9" w:rsidR="00686712" w:rsidRPr="004D6C0C" w:rsidRDefault="004D6C0C">
          <w:pPr>
            <w:pStyle w:val="TOC2"/>
            <w:tabs>
              <w:tab w:val="left" w:pos="2100"/>
              <w:tab w:val="right" w:leader="dot" w:pos="8300"/>
            </w:tabs>
            <w:ind w:left="480"/>
            <w:rPr>
              <w:rFonts w:asciiTheme="minorHAnsi" w:eastAsiaTheme="minorEastAsia" w:hAnsiTheme="minorHAnsi" w:cstheme="minorBidi"/>
              <w:noProof/>
              <w:sz w:val="21"/>
              <w:szCs w:val="22"/>
            </w:rPr>
          </w:pPr>
          <w:hyperlink w:anchor="_Toc59521887" w:history="1">
            <w:r w:rsidR="00686712" w:rsidRPr="004D6C0C">
              <w:rPr>
                <w:rStyle w:val="af7"/>
                <w:rFonts w:cs="宋体"/>
                <w:noProof/>
              </w:rPr>
              <w:t>第九节</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争议解决</w:t>
            </w:r>
            <w:r w:rsidR="00686712" w:rsidRPr="004D6C0C">
              <w:rPr>
                <w:noProof/>
              </w:rPr>
              <w:tab/>
            </w:r>
            <w:r w:rsidR="00686712" w:rsidRPr="004D6C0C">
              <w:rPr>
                <w:noProof/>
              </w:rPr>
              <w:fldChar w:fldCharType="begin"/>
            </w:r>
            <w:r w:rsidR="00686712" w:rsidRPr="004D6C0C">
              <w:rPr>
                <w:noProof/>
              </w:rPr>
              <w:instrText xml:space="preserve"> PAGEREF _Toc59521887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63FD7319" w14:textId="32FF4C2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8" w:history="1">
            <w:r w:rsidR="00686712" w:rsidRPr="004D6C0C">
              <w:rPr>
                <w:rStyle w:val="af7"/>
                <w:rFonts w:cs="宋体"/>
                <w:noProof/>
              </w:rPr>
              <w:t>第79条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友好协商</w:t>
            </w:r>
            <w:r w:rsidR="00686712" w:rsidRPr="004D6C0C">
              <w:rPr>
                <w:noProof/>
              </w:rPr>
              <w:tab/>
            </w:r>
            <w:r w:rsidR="00686712" w:rsidRPr="004D6C0C">
              <w:rPr>
                <w:noProof/>
              </w:rPr>
              <w:fldChar w:fldCharType="begin"/>
            </w:r>
            <w:r w:rsidR="00686712" w:rsidRPr="004D6C0C">
              <w:rPr>
                <w:noProof/>
              </w:rPr>
              <w:instrText xml:space="preserve"> PAGEREF _Toc59521888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0D35652B" w14:textId="7DADC05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89" w:history="1">
            <w:r w:rsidR="00686712" w:rsidRPr="004D6C0C">
              <w:rPr>
                <w:rStyle w:val="af7"/>
                <w:rFonts w:cs="宋体"/>
                <w:noProof/>
              </w:rPr>
              <w:t>第80条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诉讼</w:t>
            </w:r>
            <w:r w:rsidR="00686712" w:rsidRPr="004D6C0C">
              <w:rPr>
                <w:noProof/>
              </w:rPr>
              <w:tab/>
            </w:r>
            <w:r w:rsidR="00686712" w:rsidRPr="004D6C0C">
              <w:rPr>
                <w:noProof/>
              </w:rPr>
              <w:fldChar w:fldCharType="begin"/>
            </w:r>
            <w:r w:rsidR="00686712" w:rsidRPr="004D6C0C">
              <w:rPr>
                <w:noProof/>
              </w:rPr>
              <w:instrText xml:space="preserve"> PAGEREF _Toc59521889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5476E95A" w14:textId="629609F4"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0" w:history="1">
            <w:r w:rsidR="00686712" w:rsidRPr="004D6C0C">
              <w:rPr>
                <w:rStyle w:val="af7"/>
                <w:rFonts w:cs="宋体"/>
                <w:noProof/>
              </w:rPr>
              <w:t>第81条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争议期间的合同履行</w:t>
            </w:r>
            <w:r w:rsidR="00686712" w:rsidRPr="004D6C0C">
              <w:rPr>
                <w:noProof/>
              </w:rPr>
              <w:tab/>
            </w:r>
            <w:r w:rsidR="00686712" w:rsidRPr="004D6C0C">
              <w:rPr>
                <w:noProof/>
              </w:rPr>
              <w:fldChar w:fldCharType="begin"/>
            </w:r>
            <w:r w:rsidR="00686712" w:rsidRPr="004D6C0C">
              <w:rPr>
                <w:noProof/>
              </w:rPr>
              <w:instrText xml:space="preserve"> PAGEREF _Toc59521890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70E30D84" w14:textId="3A5CB883" w:rsidR="00686712" w:rsidRPr="004D6C0C" w:rsidRDefault="004D6C0C">
          <w:pPr>
            <w:pStyle w:val="TOC1"/>
            <w:tabs>
              <w:tab w:val="left" w:pos="1680"/>
            </w:tabs>
            <w:rPr>
              <w:rFonts w:asciiTheme="minorHAnsi" w:hAnsiTheme="minorHAnsi" w:cstheme="minorBidi"/>
              <w:noProof/>
              <w:sz w:val="21"/>
              <w:szCs w:val="22"/>
            </w:rPr>
          </w:pPr>
          <w:hyperlink w:anchor="_Toc59521891" w:history="1">
            <w:r w:rsidR="00686712" w:rsidRPr="004D6C0C">
              <w:rPr>
                <w:rStyle w:val="af7"/>
                <w:rFonts w:cs="宋体"/>
                <w:noProof/>
              </w:rPr>
              <w:t>第五章</w:t>
            </w:r>
            <w:r w:rsidR="00686712" w:rsidRPr="004D6C0C">
              <w:rPr>
                <w:rFonts w:asciiTheme="minorHAnsi" w:hAnsiTheme="minorHAnsi" w:cstheme="minorBidi"/>
                <w:noProof/>
                <w:sz w:val="21"/>
                <w:szCs w:val="22"/>
              </w:rPr>
              <w:tab/>
            </w:r>
            <w:r w:rsidR="00686712" w:rsidRPr="004D6C0C">
              <w:rPr>
                <w:rStyle w:val="af7"/>
                <w:rFonts w:cs="宋体"/>
                <w:noProof/>
              </w:rPr>
              <w:t>其他约定</w:t>
            </w:r>
            <w:r w:rsidR="00686712" w:rsidRPr="004D6C0C">
              <w:rPr>
                <w:noProof/>
              </w:rPr>
              <w:tab/>
            </w:r>
            <w:r w:rsidR="00686712" w:rsidRPr="004D6C0C">
              <w:rPr>
                <w:noProof/>
              </w:rPr>
              <w:fldChar w:fldCharType="begin"/>
            </w:r>
            <w:r w:rsidR="00686712" w:rsidRPr="004D6C0C">
              <w:rPr>
                <w:noProof/>
              </w:rPr>
              <w:instrText xml:space="preserve"> PAGEREF _Toc59521891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518A6967" w14:textId="57744D43"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2" w:history="1">
            <w:r w:rsidR="00686712" w:rsidRPr="004D6C0C">
              <w:rPr>
                <w:rStyle w:val="af7"/>
                <w:rFonts w:cs="宋体"/>
                <w:noProof/>
              </w:rPr>
              <w:t>第82条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合同变更与修订</w:t>
            </w:r>
            <w:r w:rsidR="00686712" w:rsidRPr="004D6C0C">
              <w:rPr>
                <w:noProof/>
              </w:rPr>
              <w:tab/>
            </w:r>
            <w:r w:rsidR="00686712" w:rsidRPr="004D6C0C">
              <w:rPr>
                <w:noProof/>
              </w:rPr>
              <w:fldChar w:fldCharType="begin"/>
            </w:r>
            <w:r w:rsidR="00686712" w:rsidRPr="004D6C0C">
              <w:rPr>
                <w:noProof/>
              </w:rPr>
              <w:instrText xml:space="preserve"> PAGEREF _Toc59521892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45FA7659" w14:textId="519FA84E"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3" w:history="1">
            <w:r w:rsidR="00686712" w:rsidRPr="004D6C0C">
              <w:rPr>
                <w:rStyle w:val="af7"/>
                <w:rFonts w:cs="宋体"/>
                <w:noProof/>
              </w:rPr>
              <w:t>第83条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保密</w:t>
            </w:r>
            <w:r w:rsidR="00686712" w:rsidRPr="004D6C0C">
              <w:rPr>
                <w:noProof/>
              </w:rPr>
              <w:tab/>
            </w:r>
            <w:r w:rsidR="00686712" w:rsidRPr="004D6C0C">
              <w:rPr>
                <w:noProof/>
              </w:rPr>
              <w:fldChar w:fldCharType="begin"/>
            </w:r>
            <w:r w:rsidR="00686712" w:rsidRPr="004D6C0C">
              <w:rPr>
                <w:noProof/>
              </w:rPr>
              <w:instrText xml:space="preserve"> PAGEREF _Toc59521893 \h </w:instrText>
            </w:r>
            <w:r w:rsidR="00686712" w:rsidRPr="004D6C0C">
              <w:rPr>
                <w:noProof/>
              </w:rPr>
            </w:r>
            <w:r w:rsidR="00686712" w:rsidRPr="004D6C0C">
              <w:rPr>
                <w:noProof/>
              </w:rPr>
              <w:fldChar w:fldCharType="separate"/>
            </w:r>
            <w:r w:rsidR="00956688">
              <w:rPr>
                <w:noProof/>
              </w:rPr>
              <w:t>- 65 -</w:t>
            </w:r>
            <w:r w:rsidR="00686712" w:rsidRPr="004D6C0C">
              <w:rPr>
                <w:noProof/>
              </w:rPr>
              <w:fldChar w:fldCharType="end"/>
            </w:r>
          </w:hyperlink>
        </w:p>
        <w:p w14:paraId="349B1DAF" w14:textId="6729DF81"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4" w:history="1">
            <w:r w:rsidR="00686712" w:rsidRPr="004D6C0C">
              <w:rPr>
                <w:rStyle w:val="af7"/>
                <w:rFonts w:cs="宋体"/>
                <w:noProof/>
              </w:rPr>
              <w:t>第84条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信息披露</w:t>
            </w:r>
            <w:r w:rsidR="00686712" w:rsidRPr="004D6C0C">
              <w:rPr>
                <w:noProof/>
              </w:rPr>
              <w:tab/>
            </w:r>
            <w:r w:rsidR="00686712" w:rsidRPr="004D6C0C">
              <w:rPr>
                <w:noProof/>
              </w:rPr>
              <w:fldChar w:fldCharType="begin"/>
            </w:r>
            <w:r w:rsidR="00686712" w:rsidRPr="004D6C0C">
              <w:rPr>
                <w:noProof/>
              </w:rPr>
              <w:instrText xml:space="preserve"> PAGEREF _Toc59521894 \h </w:instrText>
            </w:r>
            <w:r w:rsidR="00686712" w:rsidRPr="004D6C0C">
              <w:rPr>
                <w:noProof/>
              </w:rPr>
            </w:r>
            <w:r w:rsidR="00686712" w:rsidRPr="004D6C0C">
              <w:rPr>
                <w:noProof/>
              </w:rPr>
              <w:fldChar w:fldCharType="separate"/>
            </w:r>
            <w:r w:rsidR="00956688">
              <w:rPr>
                <w:noProof/>
              </w:rPr>
              <w:t>- 66 -</w:t>
            </w:r>
            <w:r w:rsidR="00686712" w:rsidRPr="004D6C0C">
              <w:rPr>
                <w:noProof/>
              </w:rPr>
              <w:fldChar w:fldCharType="end"/>
            </w:r>
          </w:hyperlink>
        </w:p>
        <w:p w14:paraId="3DCE84E3" w14:textId="0CC157E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5" w:history="1">
            <w:r w:rsidR="00686712" w:rsidRPr="004D6C0C">
              <w:rPr>
                <w:rStyle w:val="af7"/>
                <w:rFonts w:cs="宋体"/>
                <w:noProof/>
              </w:rPr>
              <w:t>第85条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廉政和反腐</w:t>
            </w:r>
            <w:r w:rsidR="00686712" w:rsidRPr="004D6C0C">
              <w:rPr>
                <w:noProof/>
              </w:rPr>
              <w:tab/>
            </w:r>
            <w:r w:rsidR="00686712" w:rsidRPr="004D6C0C">
              <w:rPr>
                <w:noProof/>
              </w:rPr>
              <w:fldChar w:fldCharType="begin"/>
            </w:r>
            <w:r w:rsidR="00686712" w:rsidRPr="004D6C0C">
              <w:rPr>
                <w:noProof/>
              </w:rPr>
              <w:instrText xml:space="preserve"> PAGEREF _Toc59521895 \h </w:instrText>
            </w:r>
            <w:r w:rsidR="00686712" w:rsidRPr="004D6C0C">
              <w:rPr>
                <w:noProof/>
              </w:rPr>
            </w:r>
            <w:r w:rsidR="00686712" w:rsidRPr="004D6C0C">
              <w:rPr>
                <w:noProof/>
              </w:rPr>
              <w:fldChar w:fldCharType="separate"/>
            </w:r>
            <w:r w:rsidR="00956688">
              <w:rPr>
                <w:noProof/>
              </w:rPr>
              <w:t>- 66 -</w:t>
            </w:r>
            <w:r w:rsidR="00686712" w:rsidRPr="004D6C0C">
              <w:rPr>
                <w:noProof/>
              </w:rPr>
              <w:fldChar w:fldCharType="end"/>
            </w:r>
          </w:hyperlink>
        </w:p>
        <w:p w14:paraId="36CCC8CA" w14:textId="466A38B0"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6" w:history="1">
            <w:r w:rsidR="00686712" w:rsidRPr="004D6C0C">
              <w:rPr>
                <w:rStyle w:val="af7"/>
                <w:rFonts w:cs="宋体"/>
                <w:noProof/>
              </w:rPr>
              <w:t>第86条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不弃权</w:t>
            </w:r>
            <w:r w:rsidR="00686712" w:rsidRPr="004D6C0C">
              <w:rPr>
                <w:noProof/>
              </w:rPr>
              <w:tab/>
            </w:r>
            <w:r w:rsidR="00686712" w:rsidRPr="004D6C0C">
              <w:rPr>
                <w:noProof/>
              </w:rPr>
              <w:fldChar w:fldCharType="begin"/>
            </w:r>
            <w:r w:rsidR="00686712" w:rsidRPr="004D6C0C">
              <w:rPr>
                <w:noProof/>
              </w:rPr>
              <w:instrText xml:space="preserve"> PAGEREF _Toc59521896 \h </w:instrText>
            </w:r>
            <w:r w:rsidR="00686712" w:rsidRPr="004D6C0C">
              <w:rPr>
                <w:noProof/>
              </w:rPr>
            </w:r>
            <w:r w:rsidR="00686712" w:rsidRPr="004D6C0C">
              <w:rPr>
                <w:noProof/>
              </w:rPr>
              <w:fldChar w:fldCharType="separate"/>
            </w:r>
            <w:r w:rsidR="00956688">
              <w:rPr>
                <w:noProof/>
              </w:rPr>
              <w:t>- 66 -</w:t>
            </w:r>
            <w:r w:rsidR="00686712" w:rsidRPr="004D6C0C">
              <w:rPr>
                <w:noProof/>
              </w:rPr>
              <w:fldChar w:fldCharType="end"/>
            </w:r>
          </w:hyperlink>
        </w:p>
        <w:p w14:paraId="693FBC6E" w14:textId="4833CA3D"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7" w:history="1">
            <w:r w:rsidR="00686712" w:rsidRPr="004D6C0C">
              <w:rPr>
                <w:rStyle w:val="af7"/>
                <w:rFonts w:cs="宋体"/>
                <w:noProof/>
              </w:rPr>
              <w:t>第87条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通知</w:t>
            </w:r>
            <w:r w:rsidR="00686712" w:rsidRPr="004D6C0C">
              <w:rPr>
                <w:noProof/>
              </w:rPr>
              <w:tab/>
            </w:r>
            <w:r w:rsidR="00686712" w:rsidRPr="004D6C0C">
              <w:rPr>
                <w:noProof/>
              </w:rPr>
              <w:fldChar w:fldCharType="begin"/>
            </w:r>
            <w:r w:rsidR="00686712" w:rsidRPr="004D6C0C">
              <w:rPr>
                <w:noProof/>
              </w:rPr>
              <w:instrText xml:space="preserve"> PAGEREF _Toc59521897 \h </w:instrText>
            </w:r>
            <w:r w:rsidR="00686712" w:rsidRPr="004D6C0C">
              <w:rPr>
                <w:noProof/>
              </w:rPr>
            </w:r>
            <w:r w:rsidR="00686712" w:rsidRPr="004D6C0C">
              <w:rPr>
                <w:noProof/>
              </w:rPr>
              <w:fldChar w:fldCharType="separate"/>
            </w:r>
            <w:r w:rsidR="00956688">
              <w:rPr>
                <w:noProof/>
              </w:rPr>
              <w:t>- 66 -</w:t>
            </w:r>
            <w:r w:rsidR="00686712" w:rsidRPr="004D6C0C">
              <w:rPr>
                <w:noProof/>
              </w:rPr>
              <w:fldChar w:fldCharType="end"/>
            </w:r>
          </w:hyperlink>
        </w:p>
        <w:p w14:paraId="4D2CBA00" w14:textId="5ADF96C5"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8" w:history="1">
            <w:r w:rsidR="00686712" w:rsidRPr="004D6C0C">
              <w:rPr>
                <w:rStyle w:val="af7"/>
                <w:rFonts w:cs="宋体"/>
                <w:noProof/>
              </w:rPr>
              <w:t>第88条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合同适用法律</w:t>
            </w:r>
            <w:r w:rsidR="00686712" w:rsidRPr="004D6C0C">
              <w:rPr>
                <w:noProof/>
              </w:rPr>
              <w:tab/>
            </w:r>
            <w:r w:rsidR="00686712" w:rsidRPr="004D6C0C">
              <w:rPr>
                <w:noProof/>
              </w:rPr>
              <w:fldChar w:fldCharType="begin"/>
            </w:r>
            <w:r w:rsidR="00686712" w:rsidRPr="004D6C0C">
              <w:rPr>
                <w:noProof/>
              </w:rPr>
              <w:instrText xml:space="preserve"> PAGEREF _Toc59521898 \h </w:instrText>
            </w:r>
            <w:r w:rsidR="00686712" w:rsidRPr="004D6C0C">
              <w:rPr>
                <w:noProof/>
              </w:rPr>
            </w:r>
            <w:r w:rsidR="00686712" w:rsidRPr="004D6C0C">
              <w:rPr>
                <w:noProof/>
              </w:rPr>
              <w:fldChar w:fldCharType="separate"/>
            </w:r>
            <w:r w:rsidR="00956688">
              <w:rPr>
                <w:noProof/>
              </w:rPr>
              <w:t>- 67 -</w:t>
            </w:r>
            <w:r w:rsidR="00686712" w:rsidRPr="004D6C0C">
              <w:rPr>
                <w:noProof/>
              </w:rPr>
              <w:fldChar w:fldCharType="end"/>
            </w:r>
          </w:hyperlink>
        </w:p>
        <w:p w14:paraId="47E87D5F" w14:textId="1C9A45C7"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899" w:history="1">
            <w:r w:rsidR="00686712" w:rsidRPr="004D6C0C">
              <w:rPr>
                <w:rStyle w:val="af7"/>
                <w:rFonts w:cs="宋体"/>
                <w:noProof/>
              </w:rPr>
              <w:t>第89条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适用语言</w:t>
            </w:r>
            <w:r w:rsidR="00686712" w:rsidRPr="004D6C0C">
              <w:rPr>
                <w:noProof/>
              </w:rPr>
              <w:tab/>
            </w:r>
            <w:r w:rsidR="00686712" w:rsidRPr="004D6C0C">
              <w:rPr>
                <w:noProof/>
              </w:rPr>
              <w:fldChar w:fldCharType="begin"/>
            </w:r>
            <w:r w:rsidR="00686712" w:rsidRPr="004D6C0C">
              <w:rPr>
                <w:noProof/>
              </w:rPr>
              <w:instrText xml:space="preserve"> PAGEREF _Toc59521899 \h </w:instrText>
            </w:r>
            <w:r w:rsidR="00686712" w:rsidRPr="004D6C0C">
              <w:rPr>
                <w:noProof/>
              </w:rPr>
            </w:r>
            <w:r w:rsidR="00686712" w:rsidRPr="004D6C0C">
              <w:rPr>
                <w:noProof/>
              </w:rPr>
              <w:fldChar w:fldCharType="separate"/>
            </w:r>
            <w:r w:rsidR="00956688">
              <w:rPr>
                <w:noProof/>
              </w:rPr>
              <w:t>- 68 -</w:t>
            </w:r>
            <w:r w:rsidR="00686712" w:rsidRPr="004D6C0C">
              <w:rPr>
                <w:noProof/>
              </w:rPr>
              <w:fldChar w:fldCharType="end"/>
            </w:r>
          </w:hyperlink>
        </w:p>
        <w:p w14:paraId="3D1E8A84" w14:textId="2185318C"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900" w:history="1">
            <w:r w:rsidR="00686712" w:rsidRPr="004D6C0C">
              <w:rPr>
                <w:rStyle w:val="af7"/>
                <w:rFonts w:cs="宋体"/>
                <w:noProof/>
              </w:rPr>
              <w:t>第90条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适用货币</w:t>
            </w:r>
            <w:r w:rsidR="00686712" w:rsidRPr="004D6C0C">
              <w:rPr>
                <w:noProof/>
              </w:rPr>
              <w:tab/>
            </w:r>
            <w:r w:rsidR="00686712" w:rsidRPr="004D6C0C">
              <w:rPr>
                <w:noProof/>
              </w:rPr>
              <w:fldChar w:fldCharType="begin"/>
            </w:r>
            <w:r w:rsidR="00686712" w:rsidRPr="004D6C0C">
              <w:rPr>
                <w:noProof/>
              </w:rPr>
              <w:instrText xml:space="preserve"> PAGEREF _Toc59521900 \h </w:instrText>
            </w:r>
            <w:r w:rsidR="00686712" w:rsidRPr="004D6C0C">
              <w:rPr>
                <w:noProof/>
              </w:rPr>
            </w:r>
            <w:r w:rsidR="00686712" w:rsidRPr="004D6C0C">
              <w:rPr>
                <w:noProof/>
              </w:rPr>
              <w:fldChar w:fldCharType="separate"/>
            </w:r>
            <w:r w:rsidR="00956688">
              <w:rPr>
                <w:noProof/>
              </w:rPr>
              <w:t>- 68 -</w:t>
            </w:r>
            <w:r w:rsidR="00686712" w:rsidRPr="004D6C0C">
              <w:rPr>
                <w:noProof/>
              </w:rPr>
              <w:fldChar w:fldCharType="end"/>
            </w:r>
          </w:hyperlink>
        </w:p>
        <w:p w14:paraId="57B4BE19" w14:textId="2DDE8D6A" w:rsidR="00686712" w:rsidRPr="004D6C0C" w:rsidRDefault="004D6C0C">
          <w:pPr>
            <w:pStyle w:val="TOC3"/>
            <w:tabs>
              <w:tab w:val="left" w:pos="2520"/>
              <w:tab w:val="right" w:leader="dot" w:pos="8300"/>
            </w:tabs>
            <w:ind w:left="960"/>
            <w:rPr>
              <w:rFonts w:asciiTheme="minorHAnsi" w:eastAsiaTheme="minorEastAsia" w:hAnsiTheme="minorHAnsi" w:cstheme="minorBidi"/>
              <w:noProof/>
              <w:sz w:val="21"/>
              <w:szCs w:val="22"/>
            </w:rPr>
          </w:pPr>
          <w:hyperlink w:anchor="_Toc59521901" w:history="1">
            <w:r w:rsidR="00686712" w:rsidRPr="004D6C0C">
              <w:rPr>
                <w:rStyle w:val="af7"/>
                <w:rFonts w:cs="宋体"/>
                <w:noProof/>
              </w:rPr>
              <w:t>第91条</w:t>
            </w:r>
            <w:r w:rsidR="00686712" w:rsidRPr="004D6C0C">
              <w:rPr>
                <w:rFonts w:asciiTheme="minorHAnsi" w:eastAsiaTheme="minorEastAsia" w:hAnsiTheme="minorHAnsi" w:cstheme="minorBidi"/>
                <w:noProof/>
                <w:sz w:val="21"/>
                <w:szCs w:val="22"/>
              </w:rPr>
              <w:tab/>
            </w:r>
            <w:r w:rsidR="00686712" w:rsidRPr="004D6C0C">
              <w:rPr>
                <w:rStyle w:val="af7"/>
                <w:rFonts w:cs="宋体"/>
                <w:noProof/>
              </w:rPr>
              <w:t>合同份数</w:t>
            </w:r>
            <w:r w:rsidR="00686712" w:rsidRPr="004D6C0C">
              <w:rPr>
                <w:noProof/>
              </w:rPr>
              <w:tab/>
            </w:r>
            <w:r w:rsidR="00686712" w:rsidRPr="004D6C0C">
              <w:rPr>
                <w:noProof/>
              </w:rPr>
              <w:fldChar w:fldCharType="begin"/>
            </w:r>
            <w:r w:rsidR="00686712" w:rsidRPr="004D6C0C">
              <w:rPr>
                <w:noProof/>
              </w:rPr>
              <w:instrText xml:space="preserve"> PAGEREF _Toc59521901 \h </w:instrText>
            </w:r>
            <w:r w:rsidR="00686712" w:rsidRPr="004D6C0C">
              <w:rPr>
                <w:noProof/>
              </w:rPr>
            </w:r>
            <w:r w:rsidR="00686712" w:rsidRPr="004D6C0C">
              <w:rPr>
                <w:noProof/>
              </w:rPr>
              <w:fldChar w:fldCharType="separate"/>
            </w:r>
            <w:r w:rsidR="00956688">
              <w:rPr>
                <w:noProof/>
              </w:rPr>
              <w:t>- 68 -</w:t>
            </w:r>
            <w:r w:rsidR="00686712" w:rsidRPr="004D6C0C">
              <w:rPr>
                <w:noProof/>
              </w:rPr>
              <w:fldChar w:fldCharType="end"/>
            </w:r>
          </w:hyperlink>
        </w:p>
        <w:p w14:paraId="4BED9E3F" w14:textId="393D5790" w:rsidR="00686712" w:rsidRPr="004D6C0C" w:rsidRDefault="004D6C0C">
          <w:pPr>
            <w:pStyle w:val="TOC1"/>
            <w:tabs>
              <w:tab w:val="left" w:pos="1680"/>
            </w:tabs>
            <w:rPr>
              <w:rFonts w:asciiTheme="minorHAnsi" w:hAnsiTheme="minorHAnsi" w:cstheme="minorBidi"/>
              <w:noProof/>
              <w:sz w:val="21"/>
              <w:szCs w:val="22"/>
            </w:rPr>
          </w:pPr>
          <w:hyperlink w:anchor="_Toc59521902" w:history="1">
            <w:r w:rsidR="00686712" w:rsidRPr="004D6C0C">
              <w:rPr>
                <w:rStyle w:val="af7"/>
                <w:rFonts w:cs="宋体"/>
                <w:noProof/>
              </w:rPr>
              <w:t>第六章</w:t>
            </w:r>
            <w:r w:rsidR="00686712" w:rsidRPr="004D6C0C">
              <w:rPr>
                <w:rFonts w:asciiTheme="minorHAnsi" w:hAnsiTheme="minorHAnsi" w:cstheme="minorBidi"/>
                <w:noProof/>
                <w:sz w:val="21"/>
                <w:szCs w:val="22"/>
              </w:rPr>
              <w:tab/>
            </w:r>
            <w:r w:rsidR="00686712" w:rsidRPr="004D6C0C">
              <w:rPr>
                <w:rStyle w:val="af7"/>
                <w:rFonts w:cs="宋体"/>
                <w:noProof/>
              </w:rPr>
              <w:t>附件</w:t>
            </w:r>
            <w:r w:rsidR="00686712" w:rsidRPr="004D6C0C">
              <w:rPr>
                <w:noProof/>
              </w:rPr>
              <w:tab/>
            </w:r>
            <w:r w:rsidR="00686712" w:rsidRPr="004D6C0C">
              <w:rPr>
                <w:noProof/>
              </w:rPr>
              <w:fldChar w:fldCharType="begin"/>
            </w:r>
            <w:r w:rsidR="00686712" w:rsidRPr="004D6C0C">
              <w:rPr>
                <w:noProof/>
              </w:rPr>
              <w:instrText xml:space="preserve"> PAGEREF _Toc59521902 \h </w:instrText>
            </w:r>
            <w:r w:rsidR="00686712" w:rsidRPr="004D6C0C">
              <w:rPr>
                <w:noProof/>
              </w:rPr>
            </w:r>
            <w:r w:rsidR="00686712" w:rsidRPr="004D6C0C">
              <w:rPr>
                <w:noProof/>
              </w:rPr>
              <w:fldChar w:fldCharType="separate"/>
            </w:r>
            <w:r w:rsidR="00956688">
              <w:rPr>
                <w:noProof/>
              </w:rPr>
              <w:t>- 69 -</w:t>
            </w:r>
            <w:r w:rsidR="00686712" w:rsidRPr="004D6C0C">
              <w:rPr>
                <w:noProof/>
              </w:rPr>
              <w:fldChar w:fldCharType="end"/>
            </w:r>
          </w:hyperlink>
        </w:p>
        <w:p w14:paraId="75DCB691" w14:textId="3458C558" w:rsidR="00686712" w:rsidRPr="004D6C0C" w:rsidRDefault="004D6C0C">
          <w:pPr>
            <w:pStyle w:val="TOC1"/>
            <w:rPr>
              <w:rFonts w:asciiTheme="minorHAnsi" w:hAnsiTheme="minorHAnsi" w:cstheme="minorBidi"/>
              <w:noProof/>
              <w:sz w:val="21"/>
              <w:szCs w:val="22"/>
            </w:rPr>
          </w:pPr>
          <w:hyperlink w:anchor="_Toc59521903" w:history="1">
            <w:r w:rsidR="00686712" w:rsidRPr="004D6C0C">
              <w:rPr>
                <w:rStyle w:val="af7"/>
                <w:rFonts w:cs="宋体"/>
                <w:noProof/>
              </w:rPr>
              <w:t>附件一：建设期绩效考评指标表</w:t>
            </w:r>
            <w:r w:rsidR="00686712" w:rsidRPr="004D6C0C">
              <w:rPr>
                <w:noProof/>
              </w:rPr>
              <w:tab/>
            </w:r>
            <w:r w:rsidR="00686712" w:rsidRPr="004D6C0C">
              <w:rPr>
                <w:noProof/>
              </w:rPr>
              <w:fldChar w:fldCharType="begin"/>
            </w:r>
            <w:r w:rsidR="00686712" w:rsidRPr="004D6C0C">
              <w:rPr>
                <w:noProof/>
              </w:rPr>
              <w:instrText xml:space="preserve"> PAGEREF _Toc59521903 \h </w:instrText>
            </w:r>
            <w:r w:rsidR="00686712" w:rsidRPr="004D6C0C">
              <w:rPr>
                <w:noProof/>
              </w:rPr>
            </w:r>
            <w:r w:rsidR="00686712" w:rsidRPr="004D6C0C">
              <w:rPr>
                <w:noProof/>
              </w:rPr>
              <w:fldChar w:fldCharType="separate"/>
            </w:r>
            <w:r w:rsidR="00956688">
              <w:rPr>
                <w:noProof/>
              </w:rPr>
              <w:t>- 69 -</w:t>
            </w:r>
            <w:r w:rsidR="00686712" w:rsidRPr="004D6C0C">
              <w:rPr>
                <w:noProof/>
              </w:rPr>
              <w:fldChar w:fldCharType="end"/>
            </w:r>
          </w:hyperlink>
        </w:p>
        <w:p w14:paraId="2F54D728" w14:textId="6D436994" w:rsidR="00686712" w:rsidRPr="004D6C0C" w:rsidRDefault="004D6C0C">
          <w:pPr>
            <w:pStyle w:val="TOC1"/>
            <w:rPr>
              <w:rFonts w:asciiTheme="minorHAnsi" w:hAnsiTheme="minorHAnsi" w:cstheme="minorBidi"/>
              <w:noProof/>
              <w:sz w:val="21"/>
              <w:szCs w:val="22"/>
            </w:rPr>
          </w:pPr>
          <w:hyperlink w:anchor="_Toc59521904" w:history="1">
            <w:r w:rsidR="00686712" w:rsidRPr="004D6C0C">
              <w:rPr>
                <w:rStyle w:val="af7"/>
                <w:rFonts w:cs="宋体"/>
                <w:noProof/>
              </w:rPr>
              <w:t>附件二：运营期绩效考评指标表</w:t>
            </w:r>
            <w:r w:rsidR="00686712" w:rsidRPr="004D6C0C">
              <w:rPr>
                <w:noProof/>
              </w:rPr>
              <w:tab/>
            </w:r>
            <w:r w:rsidR="00686712" w:rsidRPr="004D6C0C">
              <w:rPr>
                <w:noProof/>
              </w:rPr>
              <w:fldChar w:fldCharType="begin"/>
            </w:r>
            <w:r w:rsidR="00686712" w:rsidRPr="004D6C0C">
              <w:rPr>
                <w:noProof/>
              </w:rPr>
              <w:instrText xml:space="preserve"> PAGEREF _Toc59521904 \h </w:instrText>
            </w:r>
            <w:r w:rsidR="00686712" w:rsidRPr="004D6C0C">
              <w:rPr>
                <w:noProof/>
              </w:rPr>
            </w:r>
            <w:r w:rsidR="00686712" w:rsidRPr="004D6C0C">
              <w:rPr>
                <w:noProof/>
              </w:rPr>
              <w:fldChar w:fldCharType="separate"/>
            </w:r>
            <w:r w:rsidR="00956688">
              <w:rPr>
                <w:noProof/>
              </w:rPr>
              <w:t>- 70 -</w:t>
            </w:r>
            <w:r w:rsidR="00686712" w:rsidRPr="004D6C0C">
              <w:rPr>
                <w:noProof/>
              </w:rPr>
              <w:fldChar w:fldCharType="end"/>
            </w:r>
          </w:hyperlink>
        </w:p>
        <w:p w14:paraId="64CEE462" w14:textId="1505A6AC" w:rsidR="00686712" w:rsidRPr="004D6C0C" w:rsidRDefault="004D6C0C">
          <w:pPr>
            <w:pStyle w:val="TOC1"/>
            <w:rPr>
              <w:rFonts w:asciiTheme="minorHAnsi" w:hAnsiTheme="minorHAnsi" w:cstheme="minorBidi"/>
              <w:noProof/>
              <w:sz w:val="21"/>
              <w:szCs w:val="22"/>
            </w:rPr>
          </w:pPr>
          <w:hyperlink w:anchor="_Toc59521905" w:history="1">
            <w:r w:rsidR="00686712" w:rsidRPr="004D6C0C">
              <w:rPr>
                <w:rStyle w:val="af7"/>
                <w:rFonts w:cs="宋体"/>
                <w:noProof/>
              </w:rPr>
              <w:t>附件三：移交期绩效考评指标表</w:t>
            </w:r>
            <w:r w:rsidR="00686712" w:rsidRPr="004D6C0C">
              <w:rPr>
                <w:noProof/>
              </w:rPr>
              <w:tab/>
            </w:r>
            <w:r w:rsidR="00686712" w:rsidRPr="004D6C0C">
              <w:rPr>
                <w:noProof/>
              </w:rPr>
              <w:fldChar w:fldCharType="begin"/>
            </w:r>
            <w:r w:rsidR="00686712" w:rsidRPr="004D6C0C">
              <w:rPr>
                <w:noProof/>
              </w:rPr>
              <w:instrText xml:space="preserve"> PAGEREF _Toc59521905 \h </w:instrText>
            </w:r>
            <w:r w:rsidR="00686712" w:rsidRPr="004D6C0C">
              <w:rPr>
                <w:noProof/>
              </w:rPr>
            </w:r>
            <w:r w:rsidR="00686712" w:rsidRPr="004D6C0C">
              <w:rPr>
                <w:noProof/>
              </w:rPr>
              <w:fldChar w:fldCharType="separate"/>
            </w:r>
            <w:r w:rsidR="00956688">
              <w:rPr>
                <w:noProof/>
              </w:rPr>
              <w:t>- 73 -</w:t>
            </w:r>
            <w:r w:rsidR="00686712" w:rsidRPr="004D6C0C">
              <w:rPr>
                <w:noProof/>
              </w:rPr>
              <w:fldChar w:fldCharType="end"/>
            </w:r>
          </w:hyperlink>
        </w:p>
        <w:p w14:paraId="0FD6A7B3" w14:textId="701C6F0C" w:rsidR="001678F7" w:rsidRPr="004D6C0C" w:rsidRDefault="004A12AE">
          <w:pPr>
            <w:rPr>
              <w:rFonts w:cs="宋体"/>
            </w:rPr>
          </w:pPr>
          <w:r w:rsidRPr="004D6C0C">
            <w:rPr>
              <w:rFonts w:cs="宋体" w:hint="eastAsia"/>
            </w:rPr>
            <w:fldChar w:fldCharType="end"/>
          </w:r>
        </w:p>
      </w:sdtContent>
    </w:sdt>
    <w:p w14:paraId="38EC394C" w14:textId="77777777" w:rsidR="001678F7" w:rsidRPr="004D6C0C" w:rsidRDefault="001678F7">
      <w:pPr>
        <w:pStyle w:val="1"/>
        <w:rPr>
          <w:rFonts w:cs="宋体"/>
        </w:rPr>
        <w:sectPr w:rsidR="001678F7" w:rsidRPr="004D6C0C">
          <w:footerReference w:type="default" r:id="rId15"/>
          <w:pgSz w:w="11910" w:h="16840"/>
          <w:pgMar w:top="1440" w:right="1800" w:bottom="1440" w:left="1800" w:header="873" w:footer="1097" w:gutter="0"/>
          <w:pgNumType w:fmt="numberInDash" w:start="1"/>
          <w:cols w:space="720"/>
          <w:docGrid w:linePitch="381"/>
        </w:sectPr>
      </w:pPr>
    </w:p>
    <w:p w14:paraId="595EE616" w14:textId="77777777" w:rsidR="001678F7" w:rsidRPr="004D6C0C" w:rsidRDefault="004A12AE">
      <w:pPr>
        <w:pStyle w:val="1"/>
        <w:rPr>
          <w:rFonts w:cs="宋体"/>
        </w:rPr>
      </w:pPr>
      <w:bookmarkStart w:id="1" w:name="_Toc59521786"/>
      <w:r w:rsidRPr="004D6C0C">
        <w:rPr>
          <w:rFonts w:cs="宋体" w:hint="eastAsia"/>
        </w:rPr>
        <w:t>总则</w:t>
      </w:r>
      <w:bookmarkEnd w:id="1"/>
    </w:p>
    <w:p w14:paraId="28ADACCA" w14:textId="77777777" w:rsidR="001678F7" w:rsidRPr="004D6C0C" w:rsidRDefault="004A12AE">
      <w:pPr>
        <w:pStyle w:val="3"/>
        <w:rPr>
          <w:rFonts w:cs="宋体"/>
        </w:rPr>
      </w:pPr>
      <w:bookmarkStart w:id="2" w:name="_Toc473027822"/>
      <w:bookmarkStart w:id="3" w:name="_Toc59521787"/>
      <w:r w:rsidRPr="004D6C0C">
        <w:rPr>
          <w:rFonts w:cs="宋体" w:hint="eastAsia"/>
        </w:rPr>
        <w:t>术语定义及解释</w:t>
      </w:r>
      <w:bookmarkEnd w:id="2"/>
      <w:bookmarkEnd w:id="3"/>
    </w:p>
    <w:p w14:paraId="29CA9036" w14:textId="77777777" w:rsidR="001678F7" w:rsidRPr="004D6C0C" w:rsidRDefault="004A12AE">
      <w:pPr>
        <w:pStyle w:val="4"/>
        <w:rPr>
          <w:rFonts w:ascii="宋体" w:hAnsi="宋体" w:cs="宋体"/>
        </w:rPr>
      </w:pPr>
      <w:bookmarkStart w:id="4" w:name="_Toc473027823"/>
      <w:r w:rsidRPr="004D6C0C">
        <w:rPr>
          <w:rFonts w:ascii="宋体" w:hAnsi="宋体" w:cs="宋体" w:hint="eastAsia"/>
        </w:rPr>
        <w:t>术语定义</w:t>
      </w:r>
      <w:bookmarkEnd w:id="4"/>
    </w:p>
    <w:p w14:paraId="5B0B1E63" w14:textId="77777777" w:rsidR="001678F7" w:rsidRPr="004D6C0C" w:rsidRDefault="004A12AE">
      <w:pPr>
        <w:rPr>
          <w:rFonts w:cs="宋体"/>
        </w:rPr>
      </w:pPr>
      <w:r w:rsidRPr="004D6C0C">
        <w:rPr>
          <w:rFonts w:cs="宋体" w:hint="eastAsia"/>
        </w:rPr>
        <w:t>在本合同中，下述术语具有下列含义：</w:t>
      </w:r>
    </w:p>
    <w:p w14:paraId="5499B3B3" w14:textId="55C918E4" w:rsidR="001678F7" w:rsidRPr="004D6C0C" w:rsidRDefault="004A12AE">
      <w:pPr>
        <w:rPr>
          <w:rFonts w:cs="宋体"/>
        </w:rPr>
      </w:pPr>
      <w:r w:rsidRPr="004D6C0C">
        <w:rPr>
          <w:rFonts w:cs="宋体" w:hint="eastAsia"/>
        </w:rPr>
        <w:t>“本合同”指</w:t>
      </w:r>
      <w:r w:rsidR="0040332D" w:rsidRPr="004D6C0C">
        <w:rPr>
          <w:rFonts w:cs="宋体" w:hint="eastAsia"/>
        </w:rPr>
        <w:t>经</w:t>
      </w:r>
      <w:r w:rsidRPr="004D6C0C">
        <w:rPr>
          <w:rFonts w:cs="宋体" w:hint="eastAsia"/>
        </w:rPr>
        <w:t>市政府授权</w:t>
      </w:r>
      <w:r w:rsidR="0040332D" w:rsidRPr="004D6C0C">
        <w:rPr>
          <w:rFonts w:cs="宋体" w:hint="eastAsia"/>
        </w:rPr>
        <w:t>的</w:t>
      </w:r>
      <w:r w:rsidRPr="004D6C0C">
        <w:rPr>
          <w:rFonts w:cs="宋体" w:hint="eastAsia"/>
        </w:rPr>
        <w:t>甲方与乙方之间签署的本项目合同，包括所有附件，日后</w:t>
      </w:r>
      <w:r w:rsidR="0040332D" w:rsidRPr="004D6C0C">
        <w:rPr>
          <w:rFonts w:cs="宋体" w:hint="eastAsia"/>
        </w:rPr>
        <w:t>为履行本合同</w:t>
      </w:r>
      <w:r w:rsidRPr="004D6C0C">
        <w:rPr>
          <w:rFonts w:cs="宋体" w:hint="eastAsia"/>
        </w:rPr>
        <w:t>签订的任何本项目合同之补充</w:t>
      </w:r>
      <w:r w:rsidR="0040332D" w:rsidRPr="004D6C0C">
        <w:rPr>
          <w:rFonts w:cs="宋体" w:hint="eastAsia"/>
        </w:rPr>
        <w:t>/</w:t>
      </w:r>
      <w:r w:rsidRPr="004D6C0C">
        <w:rPr>
          <w:rFonts w:cs="宋体" w:hint="eastAsia"/>
        </w:rPr>
        <w:t>修改合同和附件，与本合同具有同等效力。</w:t>
      </w:r>
    </w:p>
    <w:p w14:paraId="278FBDE9" w14:textId="03589BAD" w:rsidR="001678F7" w:rsidRPr="004D6C0C" w:rsidRDefault="004A12AE">
      <w:pPr>
        <w:rPr>
          <w:rFonts w:cs="宋体"/>
        </w:rPr>
      </w:pPr>
      <w:r w:rsidRPr="004D6C0C">
        <w:rPr>
          <w:rFonts w:cs="宋体" w:hint="eastAsia"/>
        </w:rPr>
        <w:t>“甲方”</w:t>
      </w:r>
      <w:r w:rsidR="0040332D" w:rsidRPr="004D6C0C">
        <w:rPr>
          <w:rFonts w:cs="宋体" w:hint="eastAsia"/>
        </w:rPr>
        <w:t>，</w:t>
      </w:r>
      <w:r w:rsidRPr="004D6C0C">
        <w:rPr>
          <w:rFonts w:cs="宋体" w:hint="eastAsia"/>
        </w:rPr>
        <w:t>指</w:t>
      </w:r>
      <w:r w:rsidRPr="004D6C0C">
        <w:rPr>
          <w:rFonts w:cs="宋体" w:hint="eastAsia"/>
          <w:u w:val="single"/>
        </w:rPr>
        <w:t>东阳市水务局</w:t>
      </w:r>
      <w:r w:rsidRPr="004D6C0C">
        <w:rPr>
          <w:rFonts w:cs="宋体" w:hint="eastAsia"/>
        </w:rPr>
        <w:t>。</w:t>
      </w:r>
    </w:p>
    <w:p w14:paraId="50754BFD" w14:textId="7958DEB0" w:rsidR="001678F7" w:rsidRPr="004D6C0C" w:rsidRDefault="004A12AE">
      <w:pPr>
        <w:rPr>
          <w:rFonts w:cs="宋体"/>
        </w:rPr>
      </w:pPr>
      <w:r w:rsidRPr="004D6C0C">
        <w:rPr>
          <w:rFonts w:cs="宋体" w:hint="eastAsia"/>
        </w:rPr>
        <w:t>“乙方”</w:t>
      </w:r>
      <w:r w:rsidR="0040332D" w:rsidRPr="004D6C0C">
        <w:rPr>
          <w:rFonts w:cs="宋体" w:hint="eastAsia"/>
        </w:rPr>
        <w:t>，</w:t>
      </w:r>
      <w:r w:rsidRPr="004D6C0C">
        <w:rPr>
          <w:rFonts w:cs="宋体" w:hint="eastAsia"/>
        </w:rPr>
        <w:t>指</w:t>
      </w:r>
      <w:r w:rsidR="006A3E71" w:rsidRPr="004D6C0C">
        <w:rPr>
          <w:rFonts w:cs="宋体" w:hint="eastAsia"/>
          <w:u w:val="single"/>
        </w:rPr>
        <w:t xml:space="preserve"> </w:t>
      </w:r>
      <w:r w:rsidR="006A3E71" w:rsidRPr="004D6C0C">
        <w:rPr>
          <w:rFonts w:cs="宋体"/>
          <w:u w:val="single"/>
        </w:rPr>
        <w:t xml:space="preserve">        </w:t>
      </w:r>
      <w:r w:rsidR="006A3E71" w:rsidRPr="004D6C0C">
        <w:rPr>
          <w:rFonts w:cs="宋体" w:hint="eastAsia"/>
          <w:u w:val="single"/>
        </w:rPr>
        <w:t xml:space="preserve"> </w:t>
      </w:r>
      <w:r w:rsidR="006A3E71" w:rsidRPr="004D6C0C">
        <w:rPr>
          <w:rFonts w:cs="宋体"/>
          <w:u w:val="single"/>
        </w:rPr>
        <w:t xml:space="preserve">   </w:t>
      </w:r>
      <w:r w:rsidRPr="004D6C0C">
        <w:rPr>
          <w:rFonts w:cs="宋体" w:hint="eastAsia"/>
        </w:rPr>
        <w:t>。</w:t>
      </w:r>
    </w:p>
    <w:p w14:paraId="3EF11987" w14:textId="6163F188" w:rsidR="001678F7" w:rsidRPr="004D6C0C" w:rsidRDefault="004A12AE" w:rsidP="00FC4FF8">
      <w:pPr>
        <w:rPr>
          <w:rFonts w:cs="宋体"/>
        </w:rPr>
      </w:pPr>
      <w:r w:rsidRPr="004D6C0C">
        <w:rPr>
          <w:rFonts w:cs="宋体" w:hint="eastAsia"/>
        </w:rPr>
        <w:t>“项目公司”</w:t>
      </w:r>
      <w:r w:rsidR="0040332D" w:rsidRPr="004D6C0C">
        <w:rPr>
          <w:rFonts w:cs="宋体" w:hint="eastAsia"/>
        </w:rPr>
        <w:t>，</w:t>
      </w:r>
      <w:r w:rsidRPr="004D6C0C">
        <w:rPr>
          <w:rFonts w:cs="宋体" w:hint="eastAsia"/>
        </w:rPr>
        <w:t>指乙方在本项目合同期限内为</w:t>
      </w:r>
      <w:r w:rsidR="00FC4FF8" w:rsidRPr="004D6C0C">
        <w:rPr>
          <w:rFonts w:cs="宋体" w:hint="eastAsia"/>
        </w:rPr>
        <w:t>东阳市南马镇西区污水处理厂一期改扩建工程</w:t>
      </w:r>
      <w:r w:rsidR="00FC4FF8" w:rsidRPr="004D6C0C">
        <w:rPr>
          <w:rFonts w:cs="宋体"/>
        </w:rPr>
        <w:t>PPP项目</w:t>
      </w:r>
      <w:r w:rsidRPr="004D6C0C">
        <w:rPr>
          <w:rFonts w:cs="宋体" w:hint="eastAsia"/>
        </w:rPr>
        <w:t>的融资、设计、建设、运行、维护和移交，</w:t>
      </w:r>
      <w:bookmarkStart w:id="5" w:name="_Hlk45012923"/>
      <w:r w:rsidRPr="004D6C0C">
        <w:rPr>
          <w:rFonts w:cs="宋体" w:hint="eastAsia"/>
        </w:rPr>
        <w:t>按相关法律法规在东阳市成立和登记注册的有限责任公司，该公司系独立法人</w:t>
      </w:r>
      <w:bookmarkEnd w:id="5"/>
      <w:r w:rsidRPr="004D6C0C">
        <w:rPr>
          <w:rFonts w:cs="宋体" w:hint="eastAsia"/>
        </w:rPr>
        <w:t>。</w:t>
      </w:r>
    </w:p>
    <w:p w14:paraId="426D2A1B" w14:textId="5235E850" w:rsidR="001678F7" w:rsidRPr="004D6C0C" w:rsidRDefault="004A12AE">
      <w:pPr>
        <w:rPr>
          <w:rFonts w:cs="宋体"/>
        </w:rPr>
      </w:pPr>
      <w:r w:rsidRPr="004D6C0C">
        <w:rPr>
          <w:rFonts w:cs="宋体" w:hint="eastAsia"/>
        </w:rPr>
        <w:t>“补偿事件”</w:t>
      </w:r>
      <w:r w:rsidR="0040332D" w:rsidRPr="004D6C0C">
        <w:rPr>
          <w:rFonts w:cs="宋体" w:hint="eastAsia"/>
        </w:rPr>
        <w:t>，</w:t>
      </w:r>
      <w:r w:rsidRPr="004D6C0C">
        <w:rPr>
          <w:rFonts w:cs="宋体" w:hint="eastAsia"/>
        </w:rPr>
        <w:t>指乙方按本合同有权获得补偿的任一事件。</w:t>
      </w:r>
    </w:p>
    <w:p w14:paraId="70F53462" w14:textId="66AEBFF9" w:rsidR="001678F7" w:rsidRPr="004D6C0C" w:rsidRDefault="004A12AE">
      <w:pPr>
        <w:rPr>
          <w:rFonts w:cs="宋体"/>
        </w:rPr>
      </w:pPr>
      <w:r w:rsidRPr="004D6C0C">
        <w:rPr>
          <w:rFonts w:cs="宋体" w:hint="eastAsia"/>
        </w:rPr>
        <w:t>“不可抗力事件”</w:t>
      </w:r>
      <w:r w:rsidR="0040332D" w:rsidRPr="004D6C0C">
        <w:rPr>
          <w:rFonts w:cs="宋体" w:hint="eastAsia"/>
        </w:rPr>
        <w:t>，指</w:t>
      </w:r>
      <w:r w:rsidRPr="004D6C0C">
        <w:rPr>
          <w:rFonts w:cs="宋体" w:hint="eastAsia"/>
        </w:rPr>
        <w:t>具有</w:t>
      </w:r>
      <w:r w:rsidR="0040332D" w:rsidRPr="004D6C0C">
        <w:rPr>
          <w:rFonts w:cs="宋体" w:hint="eastAsia"/>
        </w:rPr>
        <w:t>本合同</w:t>
      </w:r>
      <w:r w:rsidRPr="004D6C0C">
        <w:rPr>
          <w:rFonts w:cs="宋体" w:hint="eastAsia"/>
        </w:rPr>
        <w:fldChar w:fldCharType="begin"/>
      </w:r>
      <w:r w:rsidRPr="004D6C0C">
        <w:rPr>
          <w:rFonts w:cs="宋体" w:hint="eastAsia"/>
        </w:rPr>
        <w:instrText xml:space="preserve"> REF _Ref19660431 \n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68条 </w:t>
      </w:r>
      <w:r w:rsidRPr="004D6C0C">
        <w:rPr>
          <w:rFonts w:cs="宋体" w:hint="eastAsia"/>
        </w:rPr>
        <w:fldChar w:fldCharType="end"/>
      </w:r>
      <w:r w:rsidRPr="004D6C0C">
        <w:rPr>
          <w:rFonts w:cs="宋体" w:hint="eastAsia"/>
        </w:rPr>
        <w:t>所约定的含义</w:t>
      </w:r>
      <w:r w:rsidR="0040332D" w:rsidRPr="004D6C0C">
        <w:rPr>
          <w:rFonts w:cs="宋体" w:hint="eastAsia"/>
        </w:rPr>
        <w:t>的任一事件</w:t>
      </w:r>
      <w:r w:rsidRPr="004D6C0C">
        <w:rPr>
          <w:rFonts w:cs="宋体" w:hint="eastAsia"/>
        </w:rPr>
        <w:t>。</w:t>
      </w:r>
    </w:p>
    <w:p w14:paraId="09E786FF" w14:textId="30FE4BD1" w:rsidR="001678F7" w:rsidRPr="004D6C0C" w:rsidRDefault="004A12AE">
      <w:pPr>
        <w:rPr>
          <w:rFonts w:cs="宋体"/>
        </w:rPr>
      </w:pPr>
      <w:r w:rsidRPr="004D6C0C">
        <w:rPr>
          <w:rFonts w:cs="宋体" w:hint="eastAsia"/>
        </w:rPr>
        <w:t>“出水采样点”</w:t>
      </w:r>
      <w:r w:rsidR="0040332D" w:rsidRPr="004D6C0C">
        <w:rPr>
          <w:rFonts w:cs="宋体" w:hint="eastAsia"/>
        </w:rPr>
        <w:t>，</w:t>
      </w:r>
      <w:r w:rsidRPr="004D6C0C">
        <w:rPr>
          <w:rFonts w:cs="宋体" w:hint="eastAsia"/>
        </w:rPr>
        <w:t>指为检测出水质量对出水进行采样之处，具体位置按施工图中所示。</w:t>
      </w:r>
    </w:p>
    <w:p w14:paraId="12328DA0" w14:textId="26AF6CF1" w:rsidR="001678F7" w:rsidRPr="004D6C0C" w:rsidRDefault="004A12AE">
      <w:pPr>
        <w:rPr>
          <w:rFonts w:cs="宋体"/>
        </w:rPr>
      </w:pPr>
      <w:r w:rsidRPr="004D6C0C">
        <w:rPr>
          <w:rFonts w:cs="宋体" w:hint="eastAsia"/>
        </w:rPr>
        <w:t>“进水采样点”</w:t>
      </w:r>
      <w:r w:rsidR="0040332D" w:rsidRPr="004D6C0C">
        <w:rPr>
          <w:rFonts w:cs="宋体" w:hint="eastAsia"/>
        </w:rPr>
        <w:t>，</w:t>
      </w:r>
      <w:r w:rsidRPr="004D6C0C">
        <w:rPr>
          <w:rFonts w:cs="宋体" w:hint="eastAsia"/>
        </w:rPr>
        <w:t>指为检测进水质量对进水进行采样之处，具体位置按施工图中所示。</w:t>
      </w:r>
    </w:p>
    <w:p w14:paraId="386FF450" w14:textId="31981398" w:rsidR="001678F7" w:rsidRPr="004D6C0C" w:rsidRDefault="004A12AE">
      <w:pPr>
        <w:rPr>
          <w:rFonts w:cs="宋体"/>
        </w:rPr>
      </w:pPr>
      <w:r w:rsidRPr="004D6C0C">
        <w:rPr>
          <w:rFonts w:cs="宋体" w:hint="eastAsia"/>
        </w:rPr>
        <w:t>“接收点”</w:t>
      </w:r>
      <w:r w:rsidR="0040332D" w:rsidRPr="004D6C0C">
        <w:rPr>
          <w:rFonts w:cs="宋体" w:hint="eastAsia"/>
        </w:rPr>
        <w:t>，</w:t>
      </w:r>
      <w:r w:rsidRPr="004D6C0C">
        <w:rPr>
          <w:rFonts w:cs="宋体" w:hint="eastAsia"/>
        </w:rPr>
        <w:t>指本项目接收污水进厂水的具体地点，具体位置按施工图所示。</w:t>
      </w:r>
    </w:p>
    <w:p w14:paraId="39FC7BF4" w14:textId="3234874F" w:rsidR="001678F7" w:rsidRPr="004D6C0C" w:rsidRDefault="004A12AE">
      <w:pPr>
        <w:rPr>
          <w:rFonts w:cs="宋体"/>
        </w:rPr>
      </w:pPr>
      <w:r w:rsidRPr="004D6C0C">
        <w:rPr>
          <w:rFonts w:cs="宋体" w:hint="eastAsia"/>
        </w:rPr>
        <w:t>“交付点”</w:t>
      </w:r>
      <w:r w:rsidR="0040332D" w:rsidRPr="004D6C0C">
        <w:rPr>
          <w:rFonts w:cs="宋体" w:hint="eastAsia"/>
        </w:rPr>
        <w:t>，</w:t>
      </w:r>
      <w:r w:rsidRPr="004D6C0C">
        <w:rPr>
          <w:rFonts w:cs="宋体" w:hint="eastAsia"/>
        </w:rPr>
        <w:t>指污水经过本项目处理后出厂水的具体地点，具体位置按施工图所示。</w:t>
      </w:r>
    </w:p>
    <w:p w14:paraId="262BFFC8" w14:textId="75AA435C" w:rsidR="001678F7" w:rsidRPr="004D6C0C" w:rsidRDefault="004A12AE" w:rsidP="00FD38D9">
      <w:pPr>
        <w:rPr>
          <w:rFonts w:cs="宋体"/>
        </w:rPr>
      </w:pPr>
      <w:r w:rsidRPr="004D6C0C">
        <w:rPr>
          <w:rFonts w:cs="宋体" w:hint="eastAsia"/>
        </w:rPr>
        <w:t>“法律变更”</w:t>
      </w:r>
      <w:r w:rsidR="0040332D" w:rsidRPr="004D6C0C">
        <w:rPr>
          <w:rFonts w:cs="宋体" w:hint="eastAsia"/>
        </w:rPr>
        <w:t>，</w:t>
      </w:r>
      <w:r w:rsidR="00FD38D9" w:rsidRPr="004D6C0C">
        <w:rPr>
          <w:rFonts w:cs="宋体" w:hint="eastAsia"/>
        </w:rPr>
        <w:t>指在本合同生效日之后颁布、修订、废止或重新解释的任何导致甲方或乙方在本协议项下的权利义务发生实质性变化的中华人民共和国境内所有适用的法律、行政法规、司法解释、地方性法规、规章、政府部门颁布的标准、规范、政策性文件或其他适用的强制性要求，以及有法律约束力的其他规范性文件等，仅为本协议适用之目的，不包括香港、澳门、台湾地区之法律。</w:t>
      </w:r>
    </w:p>
    <w:p w14:paraId="010061B8" w14:textId="6C7AFE07" w:rsidR="001678F7" w:rsidRPr="004D6C0C" w:rsidRDefault="004A12AE">
      <w:pPr>
        <w:rPr>
          <w:rFonts w:cs="宋体"/>
        </w:rPr>
      </w:pPr>
      <w:r w:rsidRPr="004D6C0C">
        <w:rPr>
          <w:rFonts w:cs="宋体" w:hint="eastAsia"/>
        </w:rPr>
        <w:t>“复印件”</w:t>
      </w:r>
      <w:r w:rsidR="0040332D" w:rsidRPr="004D6C0C">
        <w:rPr>
          <w:rFonts w:cs="宋体" w:hint="eastAsia"/>
        </w:rPr>
        <w:t>，</w:t>
      </w:r>
      <w:r w:rsidRPr="004D6C0C">
        <w:rPr>
          <w:rFonts w:cs="宋体" w:hint="eastAsia"/>
        </w:rPr>
        <w:t>本合同中所有需提交给另一方的文件复印件均应与原件一致且加盖公章。</w:t>
      </w:r>
    </w:p>
    <w:p w14:paraId="06B17CF4" w14:textId="4570507F" w:rsidR="001678F7" w:rsidRPr="004D6C0C" w:rsidRDefault="004A12AE">
      <w:pPr>
        <w:rPr>
          <w:rFonts w:cs="宋体"/>
        </w:rPr>
      </w:pPr>
      <w:r w:rsidRPr="004D6C0C">
        <w:rPr>
          <w:rFonts w:cs="宋体" w:hint="eastAsia"/>
        </w:rPr>
        <w:t>“工作日”</w:t>
      </w:r>
      <w:r w:rsidR="0040332D" w:rsidRPr="004D6C0C">
        <w:rPr>
          <w:rFonts w:cs="宋体" w:hint="eastAsia"/>
        </w:rPr>
        <w:t>，</w:t>
      </w:r>
      <w:r w:rsidRPr="004D6C0C">
        <w:rPr>
          <w:rFonts w:cs="宋体" w:hint="eastAsia"/>
        </w:rPr>
        <w:t xml:space="preserve">指中国法定节假日及双休日以外的公历日。 </w:t>
      </w:r>
    </w:p>
    <w:p w14:paraId="62135D74" w14:textId="00CCFF04" w:rsidR="001678F7" w:rsidRPr="004D6C0C" w:rsidRDefault="004A12AE">
      <w:pPr>
        <w:rPr>
          <w:rFonts w:cs="宋体"/>
        </w:rPr>
      </w:pPr>
      <w:r w:rsidRPr="004D6C0C">
        <w:rPr>
          <w:rFonts w:cs="宋体" w:hint="eastAsia"/>
        </w:rPr>
        <w:t>“建设期”</w:t>
      </w:r>
      <w:r w:rsidR="0040332D" w:rsidRPr="004D6C0C">
        <w:rPr>
          <w:rFonts w:cs="宋体" w:hint="eastAsia"/>
        </w:rPr>
        <w:t>，</w:t>
      </w:r>
      <w:r w:rsidRPr="004D6C0C">
        <w:rPr>
          <w:rFonts w:cs="宋体" w:hint="eastAsia"/>
        </w:rPr>
        <w:t>指自施工许可证签发之日或工程监理或甲方签发开工令之日起至项目建设完成。</w:t>
      </w:r>
    </w:p>
    <w:p w14:paraId="1BF5150E" w14:textId="1AC6D269" w:rsidR="001678F7" w:rsidRPr="004D6C0C" w:rsidRDefault="004A12AE">
      <w:pPr>
        <w:rPr>
          <w:rFonts w:cs="宋体"/>
        </w:rPr>
      </w:pPr>
      <w:r w:rsidRPr="004D6C0C">
        <w:rPr>
          <w:rFonts w:cs="宋体" w:hint="eastAsia"/>
        </w:rPr>
        <w:t>“建设工程”</w:t>
      </w:r>
      <w:r w:rsidR="0040332D" w:rsidRPr="004D6C0C">
        <w:rPr>
          <w:rFonts w:cs="宋体" w:hint="eastAsia"/>
        </w:rPr>
        <w:t>，</w:t>
      </w:r>
      <w:r w:rsidRPr="004D6C0C">
        <w:rPr>
          <w:rFonts w:cs="宋体" w:hint="eastAsia"/>
        </w:rPr>
        <w:t>指</w:t>
      </w:r>
      <w:r w:rsidR="00E76184" w:rsidRPr="004D6C0C">
        <w:rPr>
          <w:rFonts w:cs="宋体" w:hint="eastAsia"/>
        </w:rPr>
        <w:t>南马西区污水处理厂一期工程</w:t>
      </w:r>
      <w:r w:rsidRPr="004D6C0C">
        <w:rPr>
          <w:rFonts w:cs="宋体" w:hint="eastAsia"/>
        </w:rPr>
        <w:t>。</w:t>
      </w:r>
    </w:p>
    <w:p w14:paraId="24357714" w14:textId="08F750C0" w:rsidR="001678F7" w:rsidRPr="004D6C0C" w:rsidRDefault="004A12AE">
      <w:pPr>
        <w:rPr>
          <w:rFonts w:cs="宋体"/>
        </w:rPr>
      </w:pPr>
      <w:r w:rsidRPr="004D6C0C">
        <w:rPr>
          <w:rFonts w:cs="宋体" w:hint="eastAsia"/>
        </w:rPr>
        <w:t>“化学品”</w:t>
      </w:r>
      <w:r w:rsidR="0040332D" w:rsidRPr="004D6C0C">
        <w:rPr>
          <w:rFonts w:cs="宋体" w:hint="eastAsia"/>
        </w:rPr>
        <w:t>，</w:t>
      </w:r>
      <w:r w:rsidRPr="004D6C0C">
        <w:rPr>
          <w:rFonts w:cs="宋体" w:hint="eastAsia"/>
        </w:rPr>
        <w:t>指用于污水处理的化学品。</w:t>
      </w:r>
    </w:p>
    <w:p w14:paraId="32260E90" w14:textId="13179F06" w:rsidR="001678F7" w:rsidRPr="004D6C0C" w:rsidRDefault="004A12AE">
      <w:pPr>
        <w:rPr>
          <w:rFonts w:cs="宋体"/>
        </w:rPr>
      </w:pPr>
      <w:r w:rsidRPr="004D6C0C">
        <w:rPr>
          <w:rFonts w:cs="宋体" w:hint="eastAsia"/>
        </w:rPr>
        <w:t>“基本水量”</w:t>
      </w:r>
      <w:r w:rsidR="0040332D" w:rsidRPr="004D6C0C">
        <w:rPr>
          <w:rFonts w:cs="宋体" w:hint="eastAsia"/>
        </w:rPr>
        <w:t>，</w:t>
      </w:r>
      <w:r w:rsidRPr="004D6C0C">
        <w:rPr>
          <w:rFonts w:cs="宋体" w:hint="eastAsia"/>
        </w:rPr>
        <w:t>指本合同</w:t>
      </w:r>
      <w:r w:rsidRPr="004D6C0C">
        <w:rPr>
          <w:rFonts w:cs="宋体" w:hint="eastAsia"/>
        </w:rPr>
        <w:fldChar w:fldCharType="begin"/>
      </w:r>
      <w:r w:rsidRPr="004D6C0C">
        <w:rPr>
          <w:rFonts w:cs="宋体"/>
        </w:rPr>
        <w:instrText xml:space="preserve"> REF _Ref22594 \n \h  \* MERGEFORMAT </w:instrText>
      </w:r>
      <w:r w:rsidRPr="004D6C0C">
        <w:rPr>
          <w:rFonts w:cs="宋体" w:hint="eastAsia"/>
        </w:rPr>
      </w:r>
      <w:r w:rsidRPr="004D6C0C">
        <w:rPr>
          <w:rFonts w:cs="宋体" w:hint="eastAsia"/>
        </w:rPr>
        <w:fldChar w:fldCharType="separate"/>
      </w:r>
      <w:r w:rsidR="00956688">
        <w:rPr>
          <w:rFonts w:cs="宋体"/>
        </w:rPr>
        <w:t>23.3</w:t>
      </w:r>
      <w:r w:rsidRPr="004D6C0C">
        <w:rPr>
          <w:rFonts w:cs="宋体" w:hint="eastAsia"/>
        </w:rPr>
        <w:fldChar w:fldCharType="end"/>
      </w:r>
      <w:r w:rsidRPr="004D6C0C">
        <w:rPr>
          <w:rFonts w:cs="宋体" w:hint="eastAsia"/>
        </w:rPr>
        <w:t>条所述之基本水量。</w:t>
      </w:r>
    </w:p>
    <w:p w14:paraId="79096B0C" w14:textId="30E602C5" w:rsidR="001678F7" w:rsidRPr="004D6C0C" w:rsidRDefault="004A12AE">
      <w:pPr>
        <w:rPr>
          <w:rFonts w:cs="宋体"/>
        </w:rPr>
      </w:pPr>
      <w:r w:rsidRPr="004D6C0C">
        <w:rPr>
          <w:rFonts w:cs="宋体" w:hint="eastAsia"/>
        </w:rPr>
        <w:t>“污水处理服务费”</w:t>
      </w:r>
      <w:r w:rsidR="0040332D" w:rsidRPr="004D6C0C">
        <w:rPr>
          <w:rFonts w:cs="宋体" w:hint="eastAsia"/>
        </w:rPr>
        <w:t>，</w:t>
      </w:r>
      <w:r w:rsidRPr="004D6C0C">
        <w:rPr>
          <w:rFonts w:cs="宋体" w:hint="eastAsia"/>
        </w:rPr>
        <w:t>指甲方根据本合同的约定向乙方支付的污水处理服务的报酬。</w:t>
      </w:r>
    </w:p>
    <w:p w14:paraId="795CA929" w14:textId="6F0D0240" w:rsidR="001678F7" w:rsidRPr="004D6C0C" w:rsidRDefault="004A12AE">
      <w:pPr>
        <w:rPr>
          <w:rFonts w:cs="宋体"/>
        </w:rPr>
      </w:pPr>
      <w:r w:rsidRPr="004D6C0C">
        <w:rPr>
          <w:rFonts w:cs="宋体" w:hint="eastAsia"/>
        </w:rPr>
        <w:t>“谨慎运行惯例”</w:t>
      </w:r>
      <w:r w:rsidR="0040332D" w:rsidRPr="004D6C0C">
        <w:rPr>
          <w:rFonts w:cs="宋体" w:hint="eastAsia"/>
        </w:rPr>
        <w:t>，</w:t>
      </w:r>
      <w:r w:rsidRPr="004D6C0C">
        <w:rPr>
          <w:rFonts w:cs="宋体" w:hint="eastAsia"/>
        </w:rPr>
        <w:t>指在中国的大部分污水处理厂运营者为建设运营类似本项目的项目所采用或接受的惯例、方法和作法以及采用的国际惯例和方法。</w:t>
      </w:r>
    </w:p>
    <w:p w14:paraId="72D28932" w14:textId="302FD329" w:rsidR="001678F7" w:rsidRPr="004D6C0C" w:rsidRDefault="004A12AE">
      <w:pPr>
        <w:rPr>
          <w:rFonts w:cs="宋体"/>
        </w:rPr>
      </w:pPr>
      <w:r w:rsidRPr="004D6C0C">
        <w:rPr>
          <w:rFonts w:cs="宋体" w:hint="eastAsia"/>
        </w:rPr>
        <w:t>“开始试运行日”</w:t>
      </w:r>
      <w:r w:rsidR="0040332D" w:rsidRPr="004D6C0C">
        <w:rPr>
          <w:rFonts w:cs="宋体" w:hint="eastAsia"/>
        </w:rPr>
        <w:t>，</w:t>
      </w:r>
      <w:r w:rsidRPr="004D6C0C">
        <w:rPr>
          <w:rFonts w:cs="宋体" w:hint="eastAsia"/>
        </w:rPr>
        <w:t>指开始试运行日或视为同意开始试运行之日。</w:t>
      </w:r>
    </w:p>
    <w:p w14:paraId="11E63462" w14:textId="611C51D3" w:rsidR="001678F7" w:rsidRPr="004D6C0C" w:rsidRDefault="004A12AE">
      <w:pPr>
        <w:rPr>
          <w:rFonts w:cs="宋体"/>
        </w:rPr>
      </w:pPr>
      <w:r w:rsidRPr="004D6C0C">
        <w:rPr>
          <w:rFonts w:cs="宋体" w:hint="eastAsia"/>
        </w:rPr>
        <w:t>“开始正式运行日”</w:t>
      </w:r>
      <w:r w:rsidR="0040332D" w:rsidRPr="004D6C0C">
        <w:rPr>
          <w:rFonts w:cs="宋体" w:hint="eastAsia"/>
        </w:rPr>
        <w:t>，</w:t>
      </w:r>
      <w:r w:rsidRPr="004D6C0C">
        <w:rPr>
          <w:rFonts w:cs="宋体" w:hint="eastAsia"/>
        </w:rPr>
        <w:t>指开始正式运行日或视为同意开始正式运行之日。</w:t>
      </w:r>
    </w:p>
    <w:p w14:paraId="477458C3" w14:textId="524B03A9" w:rsidR="001678F7" w:rsidRPr="004D6C0C" w:rsidRDefault="004A12AE">
      <w:pPr>
        <w:rPr>
          <w:rFonts w:cs="宋体"/>
        </w:rPr>
      </w:pPr>
      <w:r w:rsidRPr="004D6C0C">
        <w:rPr>
          <w:rFonts w:cs="宋体" w:hint="eastAsia"/>
        </w:rPr>
        <w:t>“批准”</w:t>
      </w:r>
      <w:r w:rsidR="0040332D" w:rsidRPr="004D6C0C">
        <w:rPr>
          <w:rFonts w:cs="宋体" w:hint="eastAsia"/>
        </w:rPr>
        <w:t>，</w:t>
      </w:r>
      <w:r w:rsidRPr="004D6C0C">
        <w:rPr>
          <w:rFonts w:cs="宋体" w:hint="eastAsia"/>
        </w:rPr>
        <w:t>指根据本合同的约定为乙方或为项目进行投融资、设计、建设、运营、维护和/或移交而需从政府部门获得的许可、执照、同意、授权或批准。</w:t>
      </w:r>
    </w:p>
    <w:p w14:paraId="557DFD6A" w14:textId="22D84AFB" w:rsidR="001678F7" w:rsidRPr="004D6C0C" w:rsidRDefault="004A12AE">
      <w:pPr>
        <w:rPr>
          <w:rFonts w:cs="宋体"/>
        </w:rPr>
      </w:pPr>
      <w:r w:rsidRPr="004D6C0C">
        <w:rPr>
          <w:rFonts w:cs="宋体" w:hint="eastAsia"/>
        </w:rPr>
        <w:t xml:space="preserve"> “融资交割”</w:t>
      </w:r>
      <w:r w:rsidR="0040332D" w:rsidRPr="004D6C0C">
        <w:rPr>
          <w:rFonts w:cs="宋体" w:hint="eastAsia"/>
        </w:rPr>
        <w:t>，</w:t>
      </w:r>
      <w:r w:rsidRPr="004D6C0C">
        <w:rPr>
          <w:rFonts w:cs="宋体" w:hint="eastAsia"/>
        </w:rPr>
        <w:t>当下述条件具备时，视为完成融资交割：</w:t>
      </w:r>
    </w:p>
    <w:p w14:paraId="5D6FBDC6" w14:textId="77777777" w:rsidR="001678F7" w:rsidRPr="004D6C0C" w:rsidRDefault="004A12AE">
      <w:pPr>
        <w:rPr>
          <w:rFonts w:cs="宋体"/>
        </w:rPr>
      </w:pPr>
      <w:r w:rsidRPr="004D6C0C">
        <w:rPr>
          <w:rFonts w:cs="宋体" w:hint="eastAsia"/>
        </w:rPr>
        <w:t>(i) 已签署并向贷款人递交所有融资文件，包括融资文件要求的获得首笔资金的每一前提条件得到满足或被贷款人放弃；</w:t>
      </w:r>
    </w:p>
    <w:p w14:paraId="22D02ED9" w14:textId="77777777" w:rsidR="001678F7" w:rsidRPr="004D6C0C" w:rsidRDefault="004A12AE">
      <w:pPr>
        <w:rPr>
          <w:rFonts w:cs="宋体"/>
        </w:rPr>
      </w:pPr>
      <w:r w:rsidRPr="004D6C0C">
        <w:rPr>
          <w:rFonts w:cs="宋体" w:hint="eastAsia"/>
        </w:rPr>
        <w:t>(ii) 项目公司已经收到项目公司股东对项目公司的股本出资。</w:t>
      </w:r>
    </w:p>
    <w:p w14:paraId="27A1ED1C" w14:textId="167C002B" w:rsidR="001678F7" w:rsidRPr="004D6C0C" w:rsidRDefault="004A12AE">
      <w:pPr>
        <w:rPr>
          <w:rFonts w:cs="宋体"/>
        </w:rPr>
      </w:pPr>
      <w:r w:rsidRPr="004D6C0C">
        <w:rPr>
          <w:rFonts w:cs="宋体" w:hint="eastAsia"/>
        </w:rPr>
        <w:t>“融资文件”</w:t>
      </w:r>
      <w:r w:rsidR="0040332D" w:rsidRPr="004D6C0C">
        <w:rPr>
          <w:rFonts w:cs="宋体" w:hint="eastAsia"/>
        </w:rPr>
        <w:t>，</w:t>
      </w:r>
      <w:r w:rsidRPr="004D6C0C">
        <w:rPr>
          <w:rFonts w:cs="宋体" w:hint="eastAsia"/>
        </w:rPr>
        <w:t>指与项目建设的融资相关的贷款协议、担保协议、保函、外汇套期保值协议和其他文件，但不包括：</w:t>
      </w:r>
    </w:p>
    <w:p w14:paraId="0A122072" w14:textId="77777777" w:rsidR="001678F7" w:rsidRPr="004D6C0C" w:rsidRDefault="004A12AE">
      <w:pPr>
        <w:rPr>
          <w:rFonts w:cs="宋体"/>
        </w:rPr>
      </w:pPr>
      <w:r w:rsidRPr="004D6C0C">
        <w:rPr>
          <w:rFonts w:cs="宋体" w:hint="eastAsia"/>
        </w:rPr>
        <w:t xml:space="preserve">(i) 与股权投资者的认股权书或股权出资相关的任何文件。 </w:t>
      </w:r>
    </w:p>
    <w:p w14:paraId="74735DA6" w14:textId="77777777" w:rsidR="001678F7" w:rsidRPr="004D6C0C" w:rsidRDefault="004A12AE">
      <w:pPr>
        <w:rPr>
          <w:rFonts w:cs="宋体"/>
        </w:rPr>
      </w:pPr>
      <w:r w:rsidRPr="004D6C0C">
        <w:rPr>
          <w:rFonts w:cs="宋体" w:hint="eastAsia"/>
        </w:rPr>
        <w:t xml:space="preserve">(ii) 与提供履约保函相关的文件。 </w:t>
      </w:r>
    </w:p>
    <w:p w14:paraId="08DC97E7" w14:textId="3587A625" w:rsidR="001678F7" w:rsidRPr="004D6C0C" w:rsidRDefault="004A12AE">
      <w:pPr>
        <w:rPr>
          <w:rFonts w:cs="宋体"/>
        </w:rPr>
      </w:pPr>
      <w:r w:rsidRPr="004D6C0C">
        <w:rPr>
          <w:rFonts w:cs="宋体" w:hint="eastAsia"/>
        </w:rPr>
        <w:t>“生效日”</w:t>
      </w:r>
      <w:r w:rsidR="0040332D" w:rsidRPr="004D6C0C">
        <w:rPr>
          <w:rFonts w:cs="宋体" w:hint="eastAsia"/>
        </w:rPr>
        <w:t>，</w:t>
      </w:r>
      <w:r w:rsidRPr="004D6C0C">
        <w:rPr>
          <w:rFonts w:cs="宋体" w:hint="eastAsia"/>
        </w:rPr>
        <w:t xml:space="preserve">以甲乙双方签订正式合同之日起生效。 </w:t>
      </w:r>
    </w:p>
    <w:p w14:paraId="11BC304B" w14:textId="2E1F3668" w:rsidR="001678F7" w:rsidRPr="004D6C0C" w:rsidRDefault="004A12AE">
      <w:pPr>
        <w:rPr>
          <w:rFonts w:cs="宋体"/>
        </w:rPr>
      </w:pPr>
      <w:r w:rsidRPr="004D6C0C">
        <w:rPr>
          <w:rFonts w:cs="宋体" w:hint="eastAsia"/>
        </w:rPr>
        <w:t>“适用法律”</w:t>
      </w:r>
      <w:r w:rsidR="0040332D" w:rsidRPr="004D6C0C">
        <w:rPr>
          <w:rFonts w:cs="宋体" w:hint="eastAsia"/>
        </w:rPr>
        <w:t>，</w:t>
      </w:r>
      <w:r w:rsidRPr="004D6C0C">
        <w:rPr>
          <w:rFonts w:cs="宋体" w:hint="eastAsia"/>
        </w:rPr>
        <w:t>指</w:t>
      </w:r>
      <w:r w:rsidR="00E04D00" w:rsidRPr="004D6C0C">
        <w:rPr>
          <w:rFonts w:cs="宋体" w:hint="eastAsia"/>
        </w:rPr>
        <w:t>中国现行有效并公布实施的法律、行政法规、部门规章、监管政策等规范性文件，以及对该等法律法规的修订和补充，不包括香港、澳门、台湾地区之法律。</w:t>
      </w:r>
    </w:p>
    <w:p w14:paraId="7B9569A3" w14:textId="36DCAF3F" w:rsidR="001678F7" w:rsidRPr="004D6C0C" w:rsidRDefault="004A12AE">
      <w:pPr>
        <w:rPr>
          <w:rFonts w:cs="宋体"/>
        </w:rPr>
      </w:pPr>
      <w:r w:rsidRPr="004D6C0C">
        <w:rPr>
          <w:rFonts w:cs="宋体" w:hint="eastAsia"/>
        </w:rPr>
        <w:t>“违约”</w:t>
      </w:r>
      <w:r w:rsidR="0040332D" w:rsidRPr="004D6C0C">
        <w:rPr>
          <w:rFonts w:cs="宋体" w:hint="eastAsia"/>
        </w:rPr>
        <w:t>，</w:t>
      </w:r>
      <w:r w:rsidR="00E04D00" w:rsidRPr="004D6C0C">
        <w:rPr>
          <w:rFonts w:cs="宋体" w:hint="eastAsia"/>
        </w:rPr>
        <w:t>指合同一方不履行合同义务、不完全履行合同义务或履行合同义务不符合合同约定。</w:t>
      </w:r>
    </w:p>
    <w:p w14:paraId="2E027B7E" w14:textId="026AB623" w:rsidR="001678F7" w:rsidRPr="004D6C0C" w:rsidRDefault="004A12AE">
      <w:pPr>
        <w:rPr>
          <w:rFonts w:cs="宋体"/>
        </w:rPr>
      </w:pPr>
      <w:r w:rsidRPr="004D6C0C">
        <w:rPr>
          <w:rFonts w:cs="宋体" w:hint="eastAsia"/>
        </w:rPr>
        <w:t>“违约利率”</w:t>
      </w:r>
      <w:r w:rsidR="0040332D" w:rsidRPr="004D6C0C">
        <w:rPr>
          <w:rFonts w:cs="宋体" w:hint="eastAsia"/>
        </w:rPr>
        <w:t>，</w:t>
      </w:r>
      <w:r w:rsidRPr="004D6C0C">
        <w:rPr>
          <w:rFonts w:cs="宋体" w:hint="eastAsia"/>
        </w:rPr>
        <w:t>指发生违约事件时适用的1年期贷款市场报价利率（LPR）上浮50个基点（即上浮0.01%*50=</w:t>
      </w:r>
      <w:r w:rsidRPr="004D6C0C">
        <w:rPr>
          <w:rFonts w:cs="宋体"/>
        </w:rPr>
        <w:t>0</w:t>
      </w:r>
      <w:r w:rsidRPr="004D6C0C">
        <w:rPr>
          <w:rFonts w:cs="宋体" w:hint="eastAsia"/>
        </w:rPr>
        <w:t>.5%）。</w:t>
      </w:r>
    </w:p>
    <w:p w14:paraId="30484C31" w14:textId="52DA0001" w:rsidR="001678F7" w:rsidRPr="004D6C0C" w:rsidRDefault="004A12AE" w:rsidP="003F0577">
      <w:pPr>
        <w:rPr>
          <w:rFonts w:cs="宋体"/>
        </w:rPr>
      </w:pPr>
      <w:r w:rsidRPr="004D6C0C">
        <w:rPr>
          <w:rFonts w:cs="宋体" w:hint="eastAsia"/>
        </w:rPr>
        <w:t xml:space="preserve"> “项目设施”</w:t>
      </w:r>
      <w:r w:rsidR="0040332D" w:rsidRPr="004D6C0C">
        <w:rPr>
          <w:rFonts w:cs="宋体" w:hint="eastAsia"/>
        </w:rPr>
        <w:t>，</w:t>
      </w:r>
      <w:r w:rsidRPr="004D6C0C">
        <w:rPr>
          <w:rFonts w:cs="宋体" w:hint="eastAsia"/>
        </w:rPr>
        <w:t>指</w:t>
      </w:r>
      <w:r w:rsidR="003F0577" w:rsidRPr="004D6C0C">
        <w:rPr>
          <w:rFonts w:cs="宋体" w:hint="eastAsia"/>
        </w:rPr>
        <w:t>东阳市南马镇西区污水处理厂一期改扩建工程</w:t>
      </w:r>
      <w:r w:rsidR="003F0577" w:rsidRPr="004D6C0C">
        <w:rPr>
          <w:rFonts w:cs="宋体"/>
        </w:rPr>
        <w:t>PPP项目</w:t>
      </w:r>
      <w:r w:rsidRPr="004D6C0C">
        <w:rPr>
          <w:rFonts w:cs="宋体" w:hint="eastAsia"/>
        </w:rPr>
        <w:t>中的所有建筑物、构筑物、设备、设施和其他与运营相关的资产。</w:t>
      </w:r>
    </w:p>
    <w:p w14:paraId="609FCF36" w14:textId="4B3BDBED" w:rsidR="001678F7" w:rsidRPr="004D6C0C" w:rsidRDefault="004A12AE">
      <w:pPr>
        <w:rPr>
          <w:rFonts w:cs="宋体"/>
        </w:rPr>
      </w:pPr>
      <w:r w:rsidRPr="004D6C0C">
        <w:rPr>
          <w:rFonts w:cs="宋体" w:hint="eastAsia"/>
        </w:rPr>
        <w:t>“移交日”</w:t>
      </w:r>
      <w:r w:rsidR="0040332D" w:rsidRPr="004D6C0C">
        <w:rPr>
          <w:rFonts w:cs="宋体" w:hint="eastAsia"/>
        </w:rPr>
        <w:t>，</w:t>
      </w:r>
      <w:r w:rsidRPr="004D6C0C">
        <w:rPr>
          <w:rFonts w:cs="宋体" w:hint="eastAsia"/>
        </w:rPr>
        <w:t>指合作期满后的第一个工作日，或经双方书面同意的移交项目设施其他日期。</w:t>
      </w:r>
    </w:p>
    <w:p w14:paraId="6DDD3B88" w14:textId="5F252EF7" w:rsidR="001678F7" w:rsidRPr="004D6C0C" w:rsidRDefault="004A12AE" w:rsidP="003F0577">
      <w:pPr>
        <w:rPr>
          <w:rFonts w:cs="宋体"/>
        </w:rPr>
      </w:pPr>
      <w:r w:rsidRPr="004D6C0C">
        <w:rPr>
          <w:rFonts w:cs="宋体" w:hint="eastAsia"/>
        </w:rPr>
        <w:t>“运营期”</w:t>
      </w:r>
      <w:r w:rsidR="0040332D" w:rsidRPr="004D6C0C">
        <w:rPr>
          <w:rFonts w:cs="宋体" w:hint="eastAsia"/>
        </w:rPr>
        <w:t>，</w:t>
      </w:r>
      <w:r w:rsidRPr="004D6C0C">
        <w:rPr>
          <w:rFonts w:cs="宋体" w:hint="eastAsia"/>
        </w:rPr>
        <w:t>指自</w:t>
      </w:r>
      <w:r w:rsidR="003F0577" w:rsidRPr="004D6C0C">
        <w:rPr>
          <w:rFonts w:cs="宋体" w:hint="eastAsia"/>
        </w:rPr>
        <w:t>东阳市南马镇西区污水处理厂一期</w:t>
      </w:r>
      <w:r w:rsidRPr="004D6C0C">
        <w:rPr>
          <w:rFonts w:cs="宋体" w:hint="eastAsia"/>
        </w:rPr>
        <w:t>开始正式运行之日起至合作期最后一日止的期间。</w:t>
      </w:r>
    </w:p>
    <w:p w14:paraId="5B41C658" w14:textId="3087A10F" w:rsidR="001678F7" w:rsidRPr="004D6C0C" w:rsidRDefault="004A12AE">
      <w:pPr>
        <w:rPr>
          <w:rFonts w:cs="宋体"/>
        </w:rPr>
      </w:pPr>
      <w:r w:rsidRPr="004D6C0C">
        <w:rPr>
          <w:rFonts w:cs="宋体" w:hint="eastAsia"/>
        </w:rPr>
        <w:t>“运营年”</w:t>
      </w:r>
      <w:r w:rsidR="0040332D" w:rsidRPr="004D6C0C">
        <w:rPr>
          <w:rFonts w:cs="宋体" w:hint="eastAsia"/>
        </w:rPr>
        <w:t>，</w:t>
      </w:r>
      <w:r w:rsidRPr="004D6C0C">
        <w:rPr>
          <w:rFonts w:cs="宋体" w:hint="eastAsia"/>
        </w:rPr>
        <w:t>指运营期内任一年度期间，但第一个运营年应从项目开始正式运行日至当年公历年度末；最后一个运营年应从合作期最后一个公历年初至合作期的最后一日。</w:t>
      </w:r>
    </w:p>
    <w:p w14:paraId="0562F437" w14:textId="5E3A826E" w:rsidR="001678F7" w:rsidRPr="004D6C0C" w:rsidRDefault="004A12AE">
      <w:pPr>
        <w:rPr>
          <w:rFonts w:cs="宋体"/>
        </w:rPr>
      </w:pPr>
      <w:r w:rsidRPr="004D6C0C">
        <w:rPr>
          <w:rFonts w:cs="宋体" w:hint="eastAsia"/>
        </w:rPr>
        <w:t>“运营月”</w:t>
      </w:r>
      <w:r w:rsidR="0040332D" w:rsidRPr="004D6C0C">
        <w:rPr>
          <w:rFonts w:cs="宋体" w:hint="eastAsia"/>
        </w:rPr>
        <w:t>，</w:t>
      </w:r>
      <w:r w:rsidRPr="004D6C0C">
        <w:rPr>
          <w:rFonts w:cs="宋体" w:hint="eastAsia"/>
        </w:rPr>
        <w:t>指运营期内任一个月期间，但第一个运营月应在项目开始正式运行日至当月公历月末；最后一个运营月应在合作期最后一个公历月初至合作期的最后一日。</w:t>
      </w:r>
    </w:p>
    <w:p w14:paraId="403F9814" w14:textId="05AAA8D4" w:rsidR="001678F7" w:rsidRPr="004D6C0C" w:rsidRDefault="004A12AE">
      <w:pPr>
        <w:rPr>
          <w:rFonts w:cs="宋体"/>
        </w:rPr>
      </w:pPr>
      <w:r w:rsidRPr="004D6C0C">
        <w:rPr>
          <w:rFonts w:cs="宋体" w:hint="eastAsia"/>
        </w:rPr>
        <w:t>“运营日”</w:t>
      </w:r>
      <w:r w:rsidR="0040332D" w:rsidRPr="004D6C0C">
        <w:rPr>
          <w:rFonts w:cs="宋体" w:hint="eastAsia"/>
        </w:rPr>
        <w:t>，</w:t>
      </w:r>
      <w:r w:rsidRPr="004D6C0C">
        <w:rPr>
          <w:rFonts w:cs="宋体" w:hint="eastAsia"/>
        </w:rPr>
        <w:t>指每日从 00:00 时开始至同日 24:00 时结束的二十四（24）小时。</w:t>
      </w:r>
    </w:p>
    <w:p w14:paraId="62BA16A6" w14:textId="634B7DC6" w:rsidR="001678F7" w:rsidRPr="004D6C0C" w:rsidRDefault="004A12AE">
      <w:pPr>
        <w:rPr>
          <w:rFonts w:cs="宋体"/>
        </w:rPr>
      </w:pPr>
      <w:r w:rsidRPr="004D6C0C">
        <w:rPr>
          <w:rFonts w:cs="宋体" w:hint="eastAsia"/>
        </w:rPr>
        <w:t>“恢复相同经济地位”</w:t>
      </w:r>
      <w:r w:rsidR="0040332D" w:rsidRPr="004D6C0C">
        <w:rPr>
          <w:rFonts w:cs="宋体" w:hint="eastAsia"/>
        </w:rPr>
        <w:t>，</w:t>
      </w:r>
      <w:r w:rsidRPr="004D6C0C">
        <w:rPr>
          <w:rFonts w:cs="宋体" w:hint="eastAsia"/>
        </w:rPr>
        <w:t>指非</w:t>
      </w:r>
      <w:r w:rsidR="0031477E" w:rsidRPr="004D6C0C">
        <w:rPr>
          <w:rFonts w:cs="宋体" w:hint="eastAsia"/>
        </w:rPr>
        <w:t>因</w:t>
      </w:r>
      <w:r w:rsidRPr="004D6C0C">
        <w:rPr>
          <w:rFonts w:cs="宋体" w:hint="eastAsia"/>
        </w:rPr>
        <w:t>甲方或乙方的原因导致乙方收入减少或成本增加的幅度较大，或者导致乙方的收入增加或成本减少幅度较大时，为保持原约定的经济地位，污水处理服务费可以做相应的调整。</w:t>
      </w:r>
    </w:p>
    <w:p w14:paraId="1803C0EA" w14:textId="77777777" w:rsidR="001678F7" w:rsidRPr="004D6C0C" w:rsidRDefault="004A12AE">
      <w:pPr>
        <w:pStyle w:val="4"/>
        <w:rPr>
          <w:rFonts w:ascii="宋体" w:hAnsi="宋体" w:cs="宋体"/>
        </w:rPr>
      </w:pPr>
      <w:bookmarkStart w:id="6" w:name="_Toc473027824"/>
      <w:r w:rsidRPr="004D6C0C">
        <w:rPr>
          <w:rFonts w:ascii="宋体" w:hAnsi="宋体" w:cs="宋体" w:hint="eastAsia"/>
        </w:rPr>
        <w:t>解释</w:t>
      </w:r>
      <w:bookmarkEnd w:id="6"/>
    </w:p>
    <w:p w14:paraId="630C85FB" w14:textId="77777777" w:rsidR="001678F7" w:rsidRPr="004D6C0C" w:rsidRDefault="004A12AE">
      <w:pPr>
        <w:rPr>
          <w:rFonts w:cs="宋体"/>
        </w:rPr>
      </w:pPr>
      <w:r w:rsidRPr="004D6C0C">
        <w:rPr>
          <w:rFonts w:cs="宋体" w:hint="eastAsia"/>
        </w:rPr>
        <w:t>对本合同的解释应依照以下原则进行：</w:t>
      </w:r>
    </w:p>
    <w:p w14:paraId="727CD821" w14:textId="77777777" w:rsidR="001678F7" w:rsidRPr="004D6C0C" w:rsidRDefault="004A12AE">
      <w:pPr>
        <w:rPr>
          <w:rFonts w:cs="宋体"/>
        </w:rPr>
      </w:pPr>
      <w:r w:rsidRPr="004D6C0C">
        <w:rPr>
          <w:rFonts w:cs="宋体" w:hint="eastAsia"/>
        </w:rPr>
        <w:t>（1）除非本合同另有规定或明示，其中提到的条款和附件均指本合同的条款和附件；</w:t>
      </w:r>
    </w:p>
    <w:p w14:paraId="3A7C640C" w14:textId="77777777" w:rsidR="001678F7" w:rsidRPr="004D6C0C" w:rsidRDefault="004A12AE">
      <w:pPr>
        <w:rPr>
          <w:rFonts w:cs="宋体"/>
        </w:rPr>
      </w:pPr>
      <w:r w:rsidRPr="004D6C0C">
        <w:rPr>
          <w:rFonts w:cs="宋体" w:hint="eastAsia"/>
        </w:rPr>
        <w:t>（2）本合同任何修改、补充或变更只有以书面形式并由双方授权代表签字方可生效；</w:t>
      </w:r>
    </w:p>
    <w:p w14:paraId="5116F627" w14:textId="77777777" w:rsidR="001678F7" w:rsidRPr="004D6C0C" w:rsidRDefault="004A12AE">
      <w:pPr>
        <w:rPr>
          <w:rFonts w:cs="宋体"/>
        </w:rPr>
      </w:pPr>
      <w:r w:rsidRPr="004D6C0C">
        <w:rPr>
          <w:rFonts w:cs="宋体" w:hint="eastAsia"/>
        </w:rPr>
        <w:t>（3）如果本合同任何部分被任何法院宣布为无效，本合同其他部分仍然有效和可执行；</w:t>
      </w:r>
    </w:p>
    <w:p w14:paraId="78EE0F2E" w14:textId="77777777" w:rsidR="001678F7" w:rsidRPr="004D6C0C" w:rsidRDefault="004A12AE">
      <w:pPr>
        <w:rPr>
          <w:rFonts w:cs="宋体"/>
        </w:rPr>
      </w:pPr>
      <w:r w:rsidRPr="004D6C0C">
        <w:rPr>
          <w:rFonts w:cs="宋体" w:hint="eastAsia"/>
        </w:rPr>
        <w:t>（4）在本合同中，无论何处及由任何人发出或颁发任何通知、同意、批准、证明或决定，除另有说明外，均指其书面形式；</w:t>
      </w:r>
    </w:p>
    <w:p w14:paraId="5FC94FD2" w14:textId="77777777" w:rsidR="001678F7" w:rsidRPr="004D6C0C" w:rsidRDefault="004A12AE">
      <w:pPr>
        <w:rPr>
          <w:rFonts w:cs="宋体"/>
        </w:rPr>
      </w:pPr>
      <w:r w:rsidRPr="004D6C0C">
        <w:rPr>
          <w:rFonts w:cs="宋体" w:hint="eastAsia"/>
        </w:rPr>
        <w:t>（5）除非本合同另有明确规定，“包括”指包括但不限于；除本合同另有明确约定，“以上”“以下”“以内”或“内”均含本数，“超过”“以外”不含本数；</w:t>
      </w:r>
    </w:p>
    <w:p w14:paraId="49080BB9" w14:textId="5643EA30" w:rsidR="001678F7" w:rsidRPr="004D6C0C" w:rsidRDefault="004A12AE">
      <w:pPr>
        <w:rPr>
          <w:rFonts w:cs="宋体"/>
        </w:rPr>
      </w:pPr>
      <w:r w:rsidRPr="004D6C0C">
        <w:rPr>
          <w:rFonts w:cs="宋体" w:hint="eastAsia"/>
        </w:rPr>
        <w:t>（6）本合同任何章、</w:t>
      </w:r>
      <w:r w:rsidR="0031477E" w:rsidRPr="004D6C0C">
        <w:rPr>
          <w:rFonts w:cs="宋体" w:hint="eastAsia"/>
        </w:rPr>
        <w:t>节、</w:t>
      </w:r>
      <w:r w:rsidRPr="004D6C0C">
        <w:rPr>
          <w:rFonts w:cs="宋体" w:hint="eastAsia"/>
        </w:rPr>
        <w:t>条</w:t>
      </w:r>
      <w:r w:rsidR="0031477E" w:rsidRPr="004D6C0C">
        <w:rPr>
          <w:rFonts w:cs="宋体" w:hint="eastAsia"/>
        </w:rPr>
        <w:t>、</w:t>
      </w:r>
      <w:r w:rsidRPr="004D6C0C">
        <w:rPr>
          <w:rFonts w:cs="宋体" w:hint="eastAsia"/>
        </w:rPr>
        <w:t>款的小标题不应视为对本合同的当然解释，本合同的各个组成部分都具有同样的法律效力和同等的重要性；</w:t>
      </w:r>
    </w:p>
    <w:p w14:paraId="54B68947" w14:textId="3CB85B5E" w:rsidR="001678F7" w:rsidRPr="004D6C0C" w:rsidRDefault="004A12AE">
      <w:pPr>
        <w:rPr>
          <w:rFonts w:cs="宋体"/>
        </w:rPr>
      </w:pPr>
      <w:r w:rsidRPr="004D6C0C">
        <w:rPr>
          <w:rFonts w:cs="宋体" w:hint="eastAsia"/>
        </w:rPr>
        <w:t>（7）提及本合同时应包括以</w:t>
      </w:r>
      <w:r w:rsidR="0031477E" w:rsidRPr="004D6C0C">
        <w:rPr>
          <w:rFonts w:cs="宋体" w:hint="eastAsia"/>
        </w:rPr>
        <w:t>本合同约定的</w:t>
      </w:r>
      <w:r w:rsidRPr="004D6C0C">
        <w:rPr>
          <w:rFonts w:cs="宋体" w:hint="eastAsia"/>
        </w:rPr>
        <w:t>方式修改、补充和替代的合同及其附件。本合同的附件为本合同不可分割的组成部分。如</w:t>
      </w:r>
      <w:r w:rsidR="0031477E" w:rsidRPr="004D6C0C">
        <w:rPr>
          <w:rFonts w:cs="宋体" w:hint="eastAsia"/>
        </w:rPr>
        <w:t>修改/补充</w:t>
      </w:r>
      <w:r w:rsidRPr="004D6C0C">
        <w:rPr>
          <w:rFonts w:cs="宋体" w:hint="eastAsia"/>
        </w:rPr>
        <w:t>协议的条款与本合同的修改、补充条款、附件条款有抵触之处，以形成时间在后的文件条款为准；</w:t>
      </w:r>
    </w:p>
    <w:p w14:paraId="79BD5729" w14:textId="1F728C73" w:rsidR="001678F7" w:rsidRPr="004D6C0C" w:rsidRDefault="004A12AE">
      <w:pPr>
        <w:rPr>
          <w:rFonts w:cs="宋体"/>
        </w:rPr>
      </w:pPr>
      <w:r w:rsidRPr="004D6C0C">
        <w:rPr>
          <w:rFonts w:cs="宋体" w:hint="eastAsia"/>
        </w:rPr>
        <w:t>（8）除非本合同另有约定，</w:t>
      </w:r>
      <w:r w:rsidR="0031477E" w:rsidRPr="004D6C0C">
        <w:rPr>
          <w:rFonts w:cs="宋体" w:hint="eastAsia"/>
        </w:rPr>
        <w:t>本合同所涉的各方当事人均</w:t>
      </w:r>
      <w:r w:rsidRPr="004D6C0C">
        <w:rPr>
          <w:rFonts w:cs="宋体" w:hint="eastAsia"/>
        </w:rPr>
        <w:t>包括其各自合法的继任者或受让人；</w:t>
      </w:r>
    </w:p>
    <w:p w14:paraId="6FC5AF16" w14:textId="77777777" w:rsidR="001678F7" w:rsidRPr="004D6C0C" w:rsidRDefault="004A12AE">
      <w:pPr>
        <w:rPr>
          <w:rFonts w:cs="宋体"/>
        </w:rPr>
      </w:pPr>
      <w:r w:rsidRPr="004D6C0C">
        <w:rPr>
          <w:rFonts w:cs="宋体" w:hint="eastAsia"/>
        </w:rPr>
        <w:t>（9）建设包括场地勘察和调查、设计、采购、安装、完成、调试以及与建设过程有关的其他活动，除非上下文另有规定；</w:t>
      </w:r>
    </w:p>
    <w:p w14:paraId="0DDACE1D" w14:textId="77777777" w:rsidR="001678F7" w:rsidRPr="004D6C0C" w:rsidRDefault="004A12AE">
      <w:pPr>
        <w:rPr>
          <w:rFonts w:cs="宋体"/>
        </w:rPr>
      </w:pPr>
      <w:r w:rsidRPr="004D6C0C">
        <w:rPr>
          <w:rFonts w:cs="宋体" w:hint="eastAsia"/>
        </w:rPr>
        <w:t>（10）维护包括检查维护、维护保养、修理和更换，除非上下文另有规定；</w:t>
      </w:r>
    </w:p>
    <w:p w14:paraId="1E21F066" w14:textId="77777777" w:rsidR="001678F7" w:rsidRPr="004D6C0C" w:rsidRDefault="004A12AE">
      <w:pPr>
        <w:rPr>
          <w:rFonts w:cs="宋体"/>
        </w:rPr>
      </w:pPr>
      <w:r w:rsidRPr="004D6C0C">
        <w:rPr>
          <w:rFonts w:cs="宋体" w:hint="eastAsia"/>
        </w:rPr>
        <w:t>（11）“日”、“月”、“年”均指公历的日、月、年；</w:t>
      </w:r>
    </w:p>
    <w:p w14:paraId="171045EF" w14:textId="77777777" w:rsidR="001678F7" w:rsidRPr="004D6C0C" w:rsidRDefault="004A12AE">
      <w:pPr>
        <w:rPr>
          <w:rFonts w:cs="宋体"/>
        </w:rPr>
      </w:pPr>
      <w:r w:rsidRPr="004D6C0C">
        <w:rPr>
          <w:rFonts w:cs="宋体" w:hint="eastAsia"/>
        </w:rPr>
        <w:t>（12）除非上下文另有所指，货币单位“元”指人民币元。</w:t>
      </w:r>
    </w:p>
    <w:p w14:paraId="6657A33C" w14:textId="77777777" w:rsidR="001678F7" w:rsidRPr="004D6C0C" w:rsidRDefault="004A12AE">
      <w:pPr>
        <w:pStyle w:val="3"/>
        <w:rPr>
          <w:rFonts w:cs="宋体"/>
        </w:rPr>
      </w:pPr>
      <w:bookmarkStart w:id="7" w:name="_Toc473027825"/>
      <w:bookmarkStart w:id="8" w:name="_Toc59521788"/>
      <w:r w:rsidRPr="004D6C0C">
        <w:rPr>
          <w:rFonts w:cs="宋体" w:hint="eastAsia"/>
        </w:rPr>
        <w:t>甲方主体</w:t>
      </w:r>
      <w:bookmarkEnd w:id="7"/>
      <w:bookmarkEnd w:id="8"/>
    </w:p>
    <w:p w14:paraId="4B1E2497" w14:textId="77777777" w:rsidR="001678F7" w:rsidRPr="004D6C0C" w:rsidRDefault="004A12AE">
      <w:pPr>
        <w:pStyle w:val="4"/>
        <w:rPr>
          <w:rFonts w:ascii="宋体" w:hAnsi="宋体" w:cs="宋体"/>
        </w:rPr>
      </w:pPr>
      <w:bookmarkStart w:id="9" w:name="_Toc473027826"/>
      <w:r w:rsidRPr="004D6C0C">
        <w:rPr>
          <w:rFonts w:ascii="宋体" w:hAnsi="宋体" w:cs="宋体" w:hint="eastAsia"/>
        </w:rPr>
        <w:t>主体资格</w:t>
      </w:r>
      <w:bookmarkEnd w:id="9"/>
    </w:p>
    <w:p w14:paraId="5E6E8EFE" w14:textId="77777777" w:rsidR="001678F7" w:rsidRPr="004D6C0C" w:rsidRDefault="004A12AE">
      <w:pPr>
        <w:rPr>
          <w:rFonts w:cs="宋体"/>
        </w:rPr>
      </w:pPr>
      <w:r w:rsidRPr="004D6C0C">
        <w:rPr>
          <w:rFonts w:cs="宋体" w:hint="eastAsia"/>
        </w:rPr>
        <w:t>本合同甲方为：东阳市水务局。</w:t>
      </w:r>
    </w:p>
    <w:p w14:paraId="527093D1" w14:textId="77777777" w:rsidR="001678F7" w:rsidRPr="004D6C0C" w:rsidRDefault="004A12AE">
      <w:pPr>
        <w:rPr>
          <w:rFonts w:cs="宋体"/>
        </w:rPr>
      </w:pPr>
      <w:r w:rsidRPr="004D6C0C">
        <w:rPr>
          <w:rFonts w:cs="宋体" w:hint="eastAsia"/>
        </w:rPr>
        <w:t>当甲方与其他的政府部门进行机构调整或合并时，机构调整后，由甲方或政府指定机构作为继承实体，继承本合同项下的全部权利或义务，条件是该继承实体：</w:t>
      </w:r>
    </w:p>
    <w:p w14:paraId="43E3A832" w14:textId="77777777" w:rsidR="001678F7" w:rsidRPr="004D6C0C" w:rsidRDefault="004A12AE">
      <w:pPr>
        <w:rPr>
          <w:rFonts w:cs="宋体"/>
        </w:rPr>
      </w:pPr>
      <w:r w:rsidRPr="004D6C0C">
        <w:rPr>
          <w:rFonts w:cs="宋体" w:hint="eastAsia"/>
        </w:rPr>
        <w:t>（1）具有承担本合同项下所承担的所有权利、义务和责任的能力和授权；</w:t>
      </w:r>
    </w:p>
    <w:p w14:paraId="0FB855E4" w14:textId="10B30F9D" w:rsidR="001678F7" w:rsidRPr="004D6C0C" w:rsidRDefault="004A12AE">
      <w:pPr>
        <w:rPr>
          <w:rFonts w:cs="宋体"/>
        </w:rPr>
      </w:pPr>
      <w:r w:rsidRPr="004D6C0C">
        <w:rPr>
          <w:rFonts w:cs="宋体" w:hint="eastAsia"/>
        </w:rPr>
        <w:t>（2）接受并完全承担甲方在本合同项下约定的</w:t>
      </w:r>
      <w:r w:rsidR="00CD2A52" w:rsidRPr="004D6C0C">
        <w:rPr>
          <w:rFonts w:cs="宋体" w:hint="eastAsia"/>
        </w:rPr>
        <w:t>权利的行使及</w:t>
      </w:r>
      <w:r w:rsidRPr="004D6C0C">
        <w:rPr>
          <w:rFonts w:cs="宋体" w:hint="eastAsia"/>
        </w:rPr>
        <w:t>义务的履行。</w:t>
      </w:r>
    </w:p>
    <w:p w14:paraId="2DC3C97F" w14:textId="77777777" w:rsidR="001678F7" w:rsidRPr="004D6C0C" w:rsidRDefault="004A12AE">
      <w:pPr>
        <w:pStyle w:val="4"/>
        <w:rPr>
          <w:rFonts w:ascii="宋体" w:hAnsi="宋体" w:cs="宋体"/>
        </w:rPr>
      </w:pPr>
      <w:bookmarkStart w:id="10" w:name="_Toc473027827"/>
      <w:r w:rsidRPr="004D6C0C">
        <w:rPr>
          <w:rFonts w:ascii="宋体" w:hAnsi="宋体" w:cs="宋体" w:hint="eastAsia"/>
        </w:rPr>
        <w:t>权利界定</w:t>
      </w:r>
      <w:bookmarkEnd w:id="10"/>
    </w:p>
    <w:p w14:paraId="4B15D36B" w14:textId="77777777" w:rsidR="001678F7" w:rsidRPr="004D6C0C" w:rsidRDefault="004A12AE">
      <w:pPr>
        <w:rPr>
          <w:rFonts w:cs="宋体"/>
        </w:rPr>
      </w:pPr>
      <w:r w:rsidRPr="004D6C0C">
        <w:rPr>
          <w:rFonts w:cs="宋体" w:hint="eastAsia"/>
        </w:rPr>
        <w:t>在合作期限内，甲方享有以下权利：</w:t>
      </w:r>
    </w:p>
    <w:p w14:paraId="1F5C9840" w14:textId="77777777" w:rsidR="001678F7" w:rsidRPr="004D6C0C" w:rsidRDefault="004A12AE">
      <w:pPr>
        <w:rPr>
          <w:rFonts w:cs="宋体"/>
        </w:rPr>
      </w:pPr>
      <w:r w:rsidRPr="004D6C0C">
        <w:rPr>
          <w:rFonts w:cs="宋体" w:hint="eastAsia"/>
        </w:rPr>
        <w:t>（1）按照有关法律法规和政府管理的相关职能规定，行使政府监管的权力；</w:t>
      </w:r>
    </w:p>
    <w:p w14:paraId="3E4983B3" w14:textId="77777777" w:rsidR="001678F7" w:rsidRPr="004D6C0C" w:rsidRDefault="004A12AE">
      <w:pPr>
        <w:rPr>
          <w:rFonts w:cs="宋体"/>
        </w:rPr>
      </w:pPr>
      <w:r w:rsidRPr="004D6C0C">
        <w:rPr>
          <w:rFonts w:cs="宋体" w:hint="eastAsia"/>
        </w:rPr>
        <w:t>（2）行使本合同约定的权利。</w:t>
      </w:r>
    </w:p>
    <w:p w14:paraId="254E4990" w14:textId="77777777" w:rsidR="001678F7" w:rsidRPr="004D6C0C" w:rsidRDefault="004A12AE">
      <w:pPr>
        <w:pStyle w:val="4"/>
        <w:rPr>
          <w:rFonts w:ascii="宋体" w:hAnsi="宋体" w:cs="宋体"/>
        </w:rPr>
      </w:pPr>
      <w:bookmarkStart w:id="11" w:name="_Toc473027828"/>
      <w:r w:rsidRPr="004D6C0C">
        <w:rPr>
          <w:rFonts w:ascii="宋体" w:hAnsi="宋体" w:cs="宋体" w:hint="eastAsia"/>
        </w:rPr>
        <w:t>义务界定</w:t>
      </w:r>
      <w:bookmarkEnd w:id="11"/>
    </w:p>
    <w:p w14:paraId="4768E37E" w14:textId="77777777" w:rsidR="001678F7" w:rsidRPr="004D6C0C" w:rsidRDefault="004A12AE">
      <w:pPr>
        <w:pStyle w:val="5"/>
        <w:rPr>
          <w:rFonts w:cs="宋体"/>
        </w:rPr>
      </w:pPr>
      <w:r w:rsidRPr="004D6C0C">
        <w:rPr>
          <w:rFonts w:cs="宋体" w:hint="eastAsia"/>
        </w:rPr>
        <w:t>遵守适用法律和本合同</w:t>
      </w:r>
    </w:p>
    <w:p w14:paraId="1DEC2BDF" w14:textId="0882CBB5" w:rsidR="001678F7" w:rsidRPr="004D6C0C" w:rsidRDefault="004A12AE">
      <w:pPr>
        <w:rPr>
          <w:rFonts w:cs="宋体"/>
        </w:rPr>
      </w:pPr>
      <w:r w:rsidRPr="004D6C0C">
        <w:rPr>
          <w:rFonts w:cs="宋体" w:hint="eastAsia"/>
        </w:rPr>
        <w:t>甲方应始终遵守所有的适用法律</w:t>
      </w:r>
      <w:r w:rsidR="00CD2A52" w:rsidRPr="004D6C0C">
        <w:rPr>
          <w:rFonts w:cs="宋体" w:hint="eastAsia"/>
        </w:rPr>
        <w:t>规定</w:t>
      </w:r>
      <w:r w:rsidRPr="004D6C0C">
        <w:rPr>
          <w:rFonts w:cs="宋体" w:hint="eastAsia"/>
        </w:rPr>
        <w:t>和本合同的</w:t>
      </w:r>
      <w:r w:rsidR="00CD2A52" w:rsidRPr="004D6C0C">
        <w:rPr>
          <w:rFonts w:cs="宋体" w:hint="eastAsia"/>
        </w:rPr>
        <w:t>约</w:t>
      </w:r>
      <w:r w:rsidRPr="004D6C0C">
        <w:rPr>
          <w:rFonts w:cs="宋体" w:hint="eastAsia"/>
        </w:rPr>
        <w:t>定。</w:t>
      </w:r>
    </w:p>
    <w:p w14:paraId="085BCE5A" w14:textId="77777777" w:rsidR="001678F7" w:rsidRPr="004D6C0C" w:rsidRDefault="004A12AE">
      <w:pPr>
        <w:pStyle w:val="5"/>
        <w:rPr>
          <w:rFonts w:cs="宋体"/>
        </w:rPr>
      </w:pPr>
      <w:r w:rsidRPr="004D6C0C">
        <w:rPr>
          <w:rFonts w:cs="宋体" w:hint="eastAsia"/>
        </w:rPr>
        <w:t>协助获得和保持当前批准有效</w:t>
      </w:r>
    </w:p>
    <w:p w14:paraId="4507F8FC" w14:textId="1CCD8D83" w:rsidR="001678F7" w:rsidRPr="004D6C0C" w:rsidRDefault="004A12AE">
      <w:pPr>
        <w:rPr>
          <w:rFonts w:cs="宋体"/>
        </w:rPr>
      </w:pPr>
      <w:r w:rsidRPr="004D6C0C">
        <w:rPr>
          <w:rFonts w:cs="宋体" w:hint="eastAsia"/>
        </w:rPr>
        <w:t>甲方应协助乙方办理政府有关部门要求的各种与本项目有关的批准和保持</w:t>
      </w:r>
      <w:r w:rsidR="00CD2A52" w:rsidRPr="004D6C0C">
        <w:rPr>
          <w:rFonts w:cs="宋体" w:hint="eastAsia"/>
        </w:rPr>
        <w:t>有关</w:t>
      </w:r>
      <w:r w:rsidRPr="004D6C0C">
        <w:rPr>
          <w:rFonts w:cs="宋体" w:hint="eastAsia"/>
        </w:rPr>
        <w:t>批准有效。</w:t>
      </w:r>
    </w:p>
    <w:p w14:paraId="5DE7AE6B" w14:textId="77777777" w:rsidR="001678F7" w:rsidRPr="004D6C0C" w:rsidRDefault="004A12AE">
      <w:pPr>
        <w:pStyle w:val="5"/>
        <w:rPr>
          <w:rFonts w:cs="宋体"/>
        </w:rPr>
      </w:pPr>
      <w:r w:rsidRPr="004D6C0C">
        <w:rPr>
          <w:rFonts w:cs="宋体" w:hint="eastAsia"/>
        </w:rPr>
        <w:t>协助获得优惠政策</w:t>
      </w:r>
    </w:p>
    <w:p w14:paraId="1C1B14AB" w14:textId="77777777" w:rsidR="001678F7" w:rsidRPr="004D6C0C" w:rsidRDefault="004A12AE">
      <w:pPr>
        <w:rPr>
          <w:rFonts w:cs="宋体"/>
        </w:rPr>
      </w:pPr>
      <w:r w:rsidRPr="004D6C0C">
        <w:rPr>
          <w:rFonts w:cs="宋体" w:hint="eastAsia"/>
        </w:rPr>
        <w:t>甲方应协助乙方争取国家、地方有关的优惠政策。</w:t>
      </w:r>
    </w:p>
    <w:p w14:paraId="55F496C6" w14:textId="77777777" w:rsidR="001678F7" w:rsidRPr="004D6C0C" w:rsidRDefault="004A12AE">
      <w:pPr>
        <w:pStyle w:val="5"/>
        <w:rPr>
          <w:rFonts w:cs="宋体"/>
        </w:rPr>
      </w:pPr>
      <w:r w:rsidRPr="004D6C0C">
        <w:rPr>
          <w:rFonts w:cs="宋体" w:hint="eastAsia"/>
        </w:rPr>
        <w:t>外部协调</w:t>
      </w:r>
    </w:p>
    <w:p w14:paraId="2348FBAE" w14:textId="77777777" w:rsidR="001678F7" w:rsidRPr="004D6C0C" w:rsidRDefault="004A12AE">
      <w:pPr>
        <w:rPr>
          <w:rFonts w:cs="宋体"/>
        </w:rPr>
      </w:pPr>
      <w:r w:rsidRPr="004D6C0C">
        <w:rPr>
          <w:rFonts w:cs="宋体" w:hint="eastAsia"/>
        </w:rPr>
        <w:t>甲方应负责与本项目选址所涉及的居民或其他第三方协调工作，防止涉及居民或其他第三方对项目建设、运营的非正常干扰。</w:t>
      </w:r>
    </w:p>
    <w:p w14:paraId="41EBFC35" w14:textId="77777777" w:rsidR="001678F7" w:rsidRPr="004D6C0C" w:rsidRDefault="004A12AE">
      <w:pPr>
        <w:pStyle w:val="5"/>
        <w:rPr>
          <w:rFonts w:cs="宋体"/>
        </w:rPr>
      </w:pPr>
      <w:r w:rsidRPr="004D6C0C">
        <w:rPr>
          <w:rFonts w:cs="宋体" w:hint="eastAsia"/>
        </w:rPr>
        <w:t>不干预</w:t>
      </w:r>
    </w:p>
    <w:p w14:paraId="1537475C" w14:textId="77777777" w:rsidR="001678F7" w:rsidRPr="004D6C0C" w:rsidRDefault="004A12AE">
      <w:pPr>
        <w:rPr>
          <w:rFonts w:cs="宋体"/>
        </w:rPr>
      </w:pPr>
      <w:r w:rsidRPr="004D6C0C">
        <w:rPr>
          <w:rFonts w:cs="宋体" w:hint="eastAsia"/>
        </w:rPr>
        <w:t>甲方应按本合同规定保障经营权的完整性，不得减少乙方经营权的内容或妨碍乙方经营权的使用。维护乙方开展经营业务的自主权，在对乙方实施监督管理的过程中，不妨碍乙方正常的运营。</w:t>
      </w:r>
    </w:p>
    <w:p w14:paraId="04B9608E" w14:textId="77777777" w:rsidR="001678F7" w:rsidRPr="004D6C0C" w:rsidRDefault="004A12AE">
      <w:pPr>
        <w:pStyle w:val="5"/>
        <w:rPr>
          <w:rFonts w:cs="宋体"/>
        </w:rPr>
      </w:pPr>
      <w:r w:rsidRPr="004D6C0C">
        <w:rPr>
          <w:rFonts w:cs="宋体" w:hint="eastAsia"/>
        </w:rPr>
        <w:t>及时响应</w:t>
      </w:r>
    </w:p>
    <w:p w14:paraId="56B9C9AD" w14:textId="0F5940E6" w:rsidR="001678F7" w:rsidRPr="004D6C0C" w:rsidRDefault="004A12AE">
      <w:pPr>
        <w:rPr>
          <w:rFonts w:cs="宋体"/>
        </w:rPr>
      </w:pPr>
      <w:r w:rsidRPr="004D6C0C">
        <w:rPr>
          <w:rFonts w:cs="宋体" w:hint="eastAsia"/>
        </w:rPr>
        <w:t>甲方对于本合同执行过程中的任何通知、同意、批准、证明或决定都不</w:t>
      </w:r>
      <w:r w:rsidR="00CD2A52" w:rsidRPr="004D6C0C">
        <w:rPr>
          <w:rFonts w:cs="宋体" w:hint="eastAsia"/>
        </w:rPr>
        <w:t>得</w:t>
      </w:r>
      <w:r w:rsidRPr="004D6C0C">
        <w:rPr>
          <w:rFonts w:cs="宋体" w:hint="eastAsia"/>
        </w:rPr>
        <w:t>无故拒收、扣押或拖延，如果是收件方，将签署回执并注明收到时间。</w:t>
      </w:r>
    </w:p>
    <w:p w14:paraId="307AE47D" w14:textId="77777777" w:rsidR="001678F7" w:rsidRPr="004D6C0C" w:rsidRDefault="004A12AE">
      <w:pPr>
        <w:pStyle w:val="5"/>
        <w:rPr>
          <w:rFonts w:cs="宋体"/>
        </w:rPr>
      </w:pPr>
      <w:r w:rsidRPr="004D6C0C">
        <w:rPr>
          <w:rFonts w:cs="宋体" w:hint="eastAsia"/>
        </w:rPr>
        <w:t>财政预算</w:t>
      </w:r>
    </w:p>
    <w:p w14:paraId="759C65CD" w14:textId="77777777" w:rsidR="001678F7" w:rsidRPr="004D6C0C" w:rsidRDefault="004A12AE">
      <w:pPr>
        <w:rPr>
          <w:rFonts w:cs="宋体"/>
        </w:rPr>
      </w:pPr>
      <w:r w:rsidRPr="004D6C0C">
        <w:rPr>
          <w:rFonts w:cs="宋体" w:hint="eastAsia"/>
        </w:rPr>
        <w:t>甲方承诺本项目所涉全部款项来源应纳入东阳市财政预算，将本项目财政支出责任纳入中长期财政预算规划。本项目申报PPP项目库。</w:t>
      </w:r>
    </w:p>
    <w:p w14:paraId="0BFA53E0" w14:textId="77777777" w:rsidR="001678F7" w:rsidRPr="004D6C0C" w:rsidRDefault="004A12AE">
      <w:pPr>
        <w:pStyle w:val="3"/>
        <w:rPr>
          <w:rFonts w:cs="宋体"/>
        </w:rPr>
      </w:pPr>
      <w:bookmarkStart w:id="12" w:name="_Toc473027829"/>
      <w:bookmarkStart w:id="13" w:name="_Toc59521789"/>
      <w:r w:rsidRPr="004D6C0C">
        <w:rPr>
          <w:rFonts w:cs="宋体" w:hint="eastAsia"/>
        </w:rPr>
        <w:t>乙方主体</w:t>
      </w:r>
      <w:bookmarkEnd w:id="12"/>
      <w:bookmarkEnd w:id="13"/>
    </w:p>
    <w:p w14:paraId="1D706928" w14:textId="77777777" w:rsidR="001678F7" w:rsidRPr="004D6C0C" w:rsidRDefault="004A12AE">
      <w:pPr>
        <w:pStyle w:val="4"/>
        <w:rPr>
          <w:rFonts w:ascii="宋体" w:hAnsi="宋体" w:cs="宋体"/>
        </w:rPr>
      </w:pPr>
      <w:bookmarkStart w:id="14" w:name="_Toc473027830"/>
      <w:r w:rsidRPr="004D6C0C">
        <w:rPr>
          <w:rFonts w:ascii="宋体" w:hAnsi="宋体" w:cs="宋体" w:hint="eastAsia"/>
        </w:rPr>
        <w:t>主体资格</w:t>
      </w:r>
      <w:bookmarkEnd w:id="14"/>
    </w:p>
    <w:p w14:paraId="7C7EE085" w14:textId="7AF74A95" w:rsidR="001678F7" w:rsidRPr="004D6C0C" w:rsidRDefault="004A12AE">
      <w:pPr>
        <w:rPr>
          <w:rFonts w:cs="宋体"/>
        </w:rPr>
      </w:pPr>
      <w:r w:rsidRPr="004D6C0C">
        <w:rPr>
          <w:rFonts w:cs="宋体" w:hint="eastAsia"/>
        </w:rPr>
        <w:t>本合同乙方为：</w:t>
      </w:r>
      <w:r w:rsidR="007573F0" w:rsidRPr="004D6C0C">
        <w:rPr>
          <w:rFonts w:cs="宋体" w:hint="eastAsia"/>
          <w:u w:val="single"/>
        </w:rPr>
        <w:t xml:space="preserve"> </w:t>
      </w:r>
      <w:r w:rsidR="007573F0" w:rsidRPr="004D6C0C">
        <w:rPr>
          <w:rFonts w:cs="宋体"/>
          <w:u w:val="single"/>
        </w:rPr>
        <w:t xml:space="preserve">       </w:t>
      </w:r>
      <w:r w:rsidR="007573F0" w:rsidRPr="004D6C0C">
        <w:rPr>
          <w:rFonts w:cs="宋体" w:hint="eastAsia"/>
          <w:u w:val="single"/>
        </w:rPr>
        <w:t xml:space="preserve"> </w:t>
      </w:r>
      <w:r w:rsidR="007573F0" w:rsidRPr="004D6C0C">
        <w:rPr>
          <w:rFonts w:cs="宋体"/>
          <w:u w:val="single"/>
        </w:rPr>
        <w:t xml:space="preserve">          </w:t>
      </w:r>
    </w:p>
    <w:p w14:paraId="2A7848FA" w14:textId="6652C484" w:rsidR="001678F7" w:rsidRPr="004D6C0C" w:rsidRDefault="004A12AE" w:rsidP="007573F0">
      <w:pPr>
        <w:rPr>
          <w:rFonts w:cs="宋体"/>
        </w:rPr>
      </w:pPr>
      <w:r w:rsidRPr="004D6C0C">
        <w:rPr>
          <w:rFonts w:cs="宋体" w:hint="eastAsia"/>
        </w:rPr>
        <w:t>乙方是甲方通过竞争性磋商方式选择的社会资本方，即</w:t>
      </w:r>
      <w:r w:rsidR="007573F0" w:rsidRPr="004D6C0C">
        <w:rPr>
          <w:rFonts w:cs="宋体" w:hint="eastAsia"/>
          <w:u w:val="single"/>
        </w:rPr>
        <w:t xml:space="preserve"> </w:t>
      </w:r>
      <w:r w:rsidR="007573F0" w:rsidRPr="004D6C0C">
        <w:rPr>
          <w:rFonts w:cs="宋体"/>
          <w:u w:val="single"/>
        </w:rPr>
        <w:t xml:space="preserve">       </w:t>
      </w:r>
      <w:r w:rsidR="007573F0" w:rsidRPr="004D6C0C">
        <w:rPr>
          <w:rFonts w:cs="宋体" w:hint="eastAsia"/>
          <w:u w:val="single"/>
        </w:rPr>
        <w:t xml:space="preserve"> </w:t>
      </w:r>
      <w:r w:rsidR="007573F0" w:rsidRPr="004D6C0C">
        <w:rPr>
          <w:rFonts w:cs="宋体"/>
          <w:u w:val="single"/>
        </w:rPr>
        <w:t xml:space="preserve">    </w:t>
      </w:r>
      <w:r w:rsidRPr="004D6C0C">
        <w:rPr>
          <w:rFonts w:cs="宋体" w:hint="eastAsia"/>
        </w:rPr>
        <w:t>。甲方与乙方签订</w:t>
      </w:r>
      <w:r w:rsidR="00CD2A52" w:rsidRPr="004D6C0C">
        <w:rPr>
          <w:rFonts w:cs="宋体" w:hint="eastAsia"/>
        </w:rPr>
        <w:t>本</w:t>
      </w:r>
      <w:r w:rsidRPr="004D6C0C">
        <w:rPr>
          <w:rFonts w:cs="宋体" w:hint="eastAsia"/>
        </w:rPr>
        <w:t>《PPP项目合同》。乙方</w:t>
      </w:r>
      <w:r w:rsidR="00FD38D9" w:rsidRPr="004D6C0C">
        <w:rPr>
          <w:rFonts w:cs="宋体" w:hint="eastAsia"/>
        </w:rPr>
        <w:t>本合同生效后的</w:t>
      </w:r>
      <w:r w:rsidR="00FD38D9" w:rsidRPr="004D6C0C">
        <w:rPr>
          <w:rFonts w:cs="宋体"/>
        </w:rPr>
        <w:t>30个工作日内</w:t>
      </w:r>
      <w:r w:rsidRPr="004D6C0C">
        <w:rPr>
          <w:rFonts w:cs="宋体" w:hint="eastAsia"/>
        </w:rPr>
        <w:t>在东阳市设立项目公司，由项目公司</w:t>
      </w:r>
      <w:r w:rsidR="00CD2A52" w:rsidRPr="004D6C0C">
        <w:rPr>
          <w:rFonts w:cs="宋体" w:hint="eastAsia"/>
        </w:rPr>
        <w:t>与本项目所涉各方</w:t>
      </w:r>
      <w:r w:rsidRPr="004D6C0C">
        <w:rPr>
          <w:rFonts w:cs="宋体" w:hint="eastAsia"/>
        </w:rPr>
        <w:t>签署《承继协议》，承继乙方在本项目</w:t>
      </w:r>
      <w:r w:rsidR="00CD2A52" w:rsidRPr="004D6C0C">
        <w:rPr>
          <w:rFonts w:cs="宋体" w:hint="eastAsia"/>
        </w:rPr>
        <w:t>合同</w:t>
      </w:r>
      <w:r w:rsidRPr="004D6C0C">
        <w:rPr>
          <w:rFonts w:cs="宋体" w:hint="eastAsia"/>
        </w:rPr>
        <w:t>项下的权利和义务。</w:t>
      </w:r>
    </w:p>
    <w:p w14:paraId="63945FA2" w14:textId="77777777" w:rsidR="001678F7" w:rsidRPr="004D6C0C" w:rsidRDefault="004A12AE">
      <w:pPr>
        <w:pStyle w:val="4"/>
        <w:rPr>
          <w:rFonts w:ascii="宋体" w:hAnsi="宋体" w:cs="宋体"/>
        </w:rPr>
      </w:pPr>
      <w:bookmarkStart w:id="15" w:name="_Toc473027831"/>
      <w:r w:rsidRPr="004D6C0C">
        <w:rPr>
          <w:rFonts w:ascii="宋体" w:hAnsi="宋体" w:cs="宋体" w:hint="eastAsia"/>
        </w:rPr>
        <w:t>权利界定</w:t>
      </w:r>
      <w:bookmarkEnd w:id="15"/>
    </w:p>
    <w:p w14:paraId="4E25A843" w14:textId="77777777" w:rsidR="001678F7" w:rsidRPr="004D6C0C" w:rsidRDefault="004A12AE">
      <w:pPr>
        <w:rPr>
          <w:rFonts w:cs="宋体"/>
        </w:rPr>
      </w:pPr>
      <w:r w:rsidRPr="004D6C0C">
        <w:rPr>
          <w:rFonts w:cs="宋体" w:hint="eastAsia"/>
        </w:rPr>
        <w:t>在合作期限内，乙方享有以下权利：</w:t>
      </w:r>
    </w:p>
    <w:p w14:paraId="15B4E716" w14:textId="77777777" w:rsidR="001678F7" w:rsidRPr="004D6C0C" w:rsidRDefault="004A12AE">
      <w:pPr>
        <w:rPr>
          <w:rFonts w:cs="宋体"/>
        </w:rPr>
      </w:pPr>
      <w:r w:rsidRPr="004D6C0C">
        <w:rPr>
          <w:rFonts w:cs="宋体" w:hint="eastAsia"/>
        </w:rPr>
        <w:t>（1）根据本合同约定获得政府支持的权利；</w:t>
      </w:r>
    </w:p>
    <w:p w14:paraId="5811FB2D" w14:textId="77777777" w:rsidR="001678F7" w:rsidRPr="004D6C0C" w:rsidRDefault="004A12AE">
      <w:pPr>
        <w:rPr>
          <w:rFonts w:cs="宋体"/>
        </w:rPr>
      </w:pPr>
      <w:r w:rsidRPr="004D6C0C">
        <w:rPr>
          <w:rFonts w:cs="宋体" w:hint="eastAsia"/>
        </w:rPr>
        <w:t>（2）按本合同约定实施项目、获得相应回报的权利；</w:t>
      </w:r>
    </w:p>
    <w:p w14:paraId="44DDD26D" w14:textId="55E2DD16" w:rsidR="001678F7" w:rsidRPr="004D6C0C" w:rsidRDefault="004A12AE">
      <w:pPr>
        <w:rPr>
          <w:rFonts w:cs="宋体"/>
        </w:rPr>
      </w:pPr>
      <w:r w:rsidRPr="004D6C0C">
        <w:rPr>
          <w:rFonts w:cs="宋体" w:hint="eastAsia"/>
        </w:rPr>
        <w:t>（3）法律、法规、规章</w:t>
      </w:r>
      <w:r w:rsidR="00CD2A52" w:rsidRPr="004D6C0C">
        <w:rPr>
          <w:rFonts w:cs="宋体" w:hint="eastAsia"/>
        </w:rPr>
        <w:t>等规范性文件规定</w:t>
      </w:r>
      <w:r w:rsidRPr="004D6C0C">
        <w:rPr>
          <w:rFonts w:cs="宋体" w:hint="eastAsia"/>
        </w:rPr>
        <w:t>和本合同</w:t>
      </w:r>
      <w:r w:rsidR="00CD2A52" w:rsidRPr="004D6C0C">
        <w:rPr>
          <w:rFonts w:cs="宋体" w:hint="eastAsia"/>
        </w:rPr>
        <w:t>约</w:t>
      </w:r>
      <w:r w:rsidRPr="004D6C0C">
        <w:rPr>
          <w:rFonts w:cs="宋体" w:hint="eastAsia"/>
        </w:rPr>
        <w:t>定的其他权利。</w:t>
      </w:r>
    </w:p>
    <w:p w14:paraId="0CDE7AB7" w14:textId="77777777" w:rsidR="001678F7" w:rsidRPr="004D6C0C" w:rsidRDefault="004A12AE">
      <w:pPr>
        <w:pStyle w:val="4"/>
        <w:rPr>
          <w:rFonts w:ascii="宋体" w:hAnsi="宋体" w:cs="宋体"/>
        </w:rPr>
      </w:pPr>
      <w:bookmarkStart w:id="16" w:name="_Toc473027832"/>
      <w:r w:rsidRPr="004D6C0C">
        <w:rPr>
          <w:rFonts w:ascii="宋体" w:hAnsi="宋体" w:cs="宋体" w:hint="eastAsia"/>
        </w:rPr>
        <w:t>义务界定</w:t>
      </w:r>
      <w:bookmarkEnd w:id="16"/>
    </w:p>
    <w:p w14:paraId="4E166D29" w14:textId="77777777" w:rsidR="001678F7" w:rsidRPr="004D6C0C" w:rsidRDefault="004A12AE">
      <w:pPr>
        <w:pStyle w:val="5"/>
        <w:rPr>
          <w:rFonts w:cs="宋体"/>
        </w:rPr>
      </w:pPr>
      <w:r w:rsidRPr="004D6C0C">
        <w:rPr>
          <w:rFonts w:cs="宋体" w:hint="eastAsia"/>
        </w:rPr>
        <w:t>遵守适用法律</w:t>
      </w:r>
    </w:p>
    <w:p w14:paraId="4D669DF4" w14:textId="77777777" w:rsidR="001678F7" w:rsidRPr="004D6C0C" w:rsidRDefault="004A12AE">
      <w:pPr>
        <w:rPr>
          <w:rFonts w:cs="宋体"/>
        </w:rPr>
      </w:pPr>
      <w:r w:rsidRPr="004D6C0C">
        <w:rPr>
          <w:rFonts w:cs="宋体" w:hint="eastAsia"/>
        </w:rPr>
        <w:t>乙方应始终遵守所有适用法律，应经常及时获取所有适用于本项目已颁布实施的法律，乙方应被视为始终了解这些法律。</w:t>
      </w:r>
    </w:p>
    <w:p w14:paraId="74C66E3B" w14:textId="77777777" w:rsidR="001678F7" w:rsidRPr="004D6C0C" w:rsidRDefault="004A12AE">
      <w:pPr>
        <w:pStyle w:val="5"/>
        <w:rPr>
          <w:rFonts w:cs="宋体"/>
        </w:rPr>
      </w:pPr>
      <w:r w:rsidRPr="004D6C0C">
        <w:rPr>
          <w:rFonts w:cs="宋体" w:hint="eastAsia"/>
        </w:rPr>
        <w:t>批准</w:t>
      </w:r>
    </w:p>
    <w:p w14:paraId="7B7FD068" w14:textId="11177270" w:rsidR="001678F7" w:rsidRPr="004D6C0C" w:rsidRDefault="004A12AE">
      <w:pPr>
        <w:rPr>
          <w:rFonts w:cs="宋体"/>
        </w:rPr>
      </w:pPr>
      <w:r w:rsidRPr="004D6C0C">
        <w:rPr>
          <w:rFonts w:cs="宋体" w:hint="eastAsia"/>
        </w:rPr>
        <w:t>为本合同实施的目的，除甲方取得的项目前期相关文件之外，乙方应自费取得和保持本项目建设、运营和维护所必须的、应该或可以乙方的名义取得的所有批准文件</w:t>
      </w:r>
      <w:r w:rsidR="00CD2A52" w:rsidRPr="004D6C0C">
        <w:rPr>
          <w:rFonts w:cs="宋体" w:hint="eastAsia"/>
        </w:rPr>
        <w:t>，并保持其有效</w:t>
      </w:r>
      <w:r w:rsidRPr="004D6C0C">
        <w:rPr>
          <w:rFonts w:cs="宋体" w:hint="eastAsia"/>
        </w:rPr>
        <w:t>。</w:t>
      </w:r>
    </w:p>
    <w:p w14:paraId="716B1319" w14:textId="77777777" w:rsidR="001678F7" w:rsidRPr="004D6C0C" w:rsidRDefault="004A12AE">
      <w:pPr>
        <w:pStyle w:val="5"/>
        <w:rPr>
          <w:rFonts w:cs="宋体"/>
        </w:rPr>
      </w:pPr>
      <w:r w:rsidRPr="004D6C0C">
        <w:rPr>
          <w:rFonts w:cs="宋体" w:hint="eastAsia"/>
        </w:rPr>
        <w:t>项目文件的协调</w:t>
      </w:r>
    </w:p>
    <w:p w14:paraId="33C8A6E3" w14:textId="7B4871FA" w:rsidR="001678F7" w:rsidRPr="004D6C0C" w:rsidRDefault="004A12AE">
      <w:pPr>
        <w:rPr>
          <w:rFonts w:cs="宋体"/>
        </w:rPr>
      </w:pPr>
      <w:r w:rsidRPr="004D6C0C">
        <w:rPr>
          <w:rFonts w:cs="宋体" w:hint="eastAsia"/>
        </w:rPr>
        <w:t>乙方应使融资文件、本合同项下的保险单以及其他由乙方签订的与项目有关的任何其他协议符合本合同的</w:t>
      </w:r>
      <w:r w:rsidR="00CD2A52" w:rsidRPr="004D6C0C">
        <w:rPr>
          <w:rFonts w:cs="宋体" w:hint="eastAsia"/>
        </w:rPr>
        <w:t>约</w:t>
      </w:r>
      <w:r w:rsidRPr="004D6C0C">
        <w:rPr>
          <w:rFonts w:cs="宋体" w:hint="eastAsia"/>
        </w:rPr>
        <w:t>定。</w:t>
      </w:r>
    </w:p>
    <w:p w14:paraId="33B70F3C" w14:textId="77777777" w:rsidR="001678F7" w:rsidRPr="004D6C0C" w:rsidRDefault="004A12AE">
      <w:pPr>
        <w:pStyle w:val="5"/>
        <w:rPr>
          <w:rFonts w:cs="宋体"/>
        </w:rPr>
      </w:pPr>
      <w:r w:rsidRPr="004D6C0C">
        <w:rPr>
          <w:rFonts w:cs="宋体" w:hint="eastAsia"/>
        </w:rPr>
        <w:t>融资及资金保障</w:t>
      </w:r>
    </w:p>
    <w:p w14:paraId="10D03030" w14:textId="77777777" w:rsidR="001678F7" w:rsidRPr="004D6C0C" w:rsidRDefault="004A12AE">
      <w:pPr>
        <w:rPr>
          <w:rFonts w:cs="宋体"/>
        </w:rPr>
      </w:pPr>
      <w:r w:rsidRPr="004D6C0C">
        <w:rPr>
          <w:rFonts w:cs="宋体" w:hint="eastAsia"/>
        </w:rPr>
        <w:t>乙方负责本项目融资和资金保障工作。在各时间节点保证公司账户存有足额资金，积极履行本项目融资义务。</w:t>
      </w:r>
    </w:p>
    <w:p w14:paraId="1DD56E8B" w14:textId="77777777" w:rsidR="001678F7" w:rsidRPr="004D6C0C" w:rsidRDefault="004A12AE">
      <w:pPr>
        <w:pStyle w:val="5"/>
        <w:rPr>
          <w:rFonts w:cs="宋体"/>
        </w:rPr>
      </w:pPr>
      <w:r w:rsidRPr="004D6C0C">
        <w:rPr>
          <w:rFonts w:cs="宋体" w:hint="eastAsia"/>
        </w:rPr>
        <w:t>协助获得补贴或补助</w:t>
      </w:r>
    </w:p>
    <w:p w14:paraId="1FFE7A74" w14:textId="3477BCDA" w:rsidR="001678F7" w:rsidRPr="004D6C0C" w:rsidRDefault="004A12AE">
      <w:pPr>
        <w:rPr>
          <w:rFonts w:cs="宋体"/>
        </w:rPr>
      </w:pPr>
      <w:r w:rsidRPr="004D6C0C">
        <w:rPr>
          <w:rFonts w:cs="宋体" w:hint="eastAsia"/>
        </w:rPr>
        <w:t>乙方应提供本项目的相关资料积极协助甲方争取国家、省级、市级补贴或补助等。</w:t>
      </w:r>
    </w:p>
    <w:p w14:paraId="00AC7136" w14:textId="77777777" w:rsidR="001678F7" w:rsidRPr="004D6C0C" w:rsidRDefault="004A12AE">
      <w:pPr>
        <w:pStyle w:val="5"/>
        <w:rPr>
          <w:rFonts w:cs="宋体"/>
        </w:rPr>
      </w:pPr>
      <w:r w:rsidRPr="004D6C0C">
        <w:rPr>
          <w:rFonts w:cs="宋体" w:hint="eastAsia"/>
        </w:rPr>
        <w:t>接受监督</w:t>
      </w:r>
    </w:p>
    <w:p w14:paraId="727FD984" w14:textId="77777777" w:rsidR="001678F7" w:rsidRPr="004D6C0C" w:rsidRDefault="004A12AE">
      <w:pPr>
        <w:rPr>
          <w:rFonts w:cs="宋体"/>
        </w:rPr>
      </w:pPr>
      <w:r w:rsidRPr="004D6C0C">
        <w:rPr>
          <w:rFonts w:cs="宋体" w:hint="eastAsia"/>
        </w:rPr>
        <w:t>乙方应接受甲方及其指定机构根据适用法律和本合同对乙方运营和维护项目设施进行的监督，并为甲方及其指定机构履行上述监督权利提供相应的工作条件。甲方及其指定机构为实施监督，可以要求乙方提供的相关资料包括：</w:t>
      </w:r>
    </w:p>
    <w:p w14:paraId="2DC87FF0" w14:textId="77777777" w:rsidR="001678F7" w:rsidRPr="004D6C0C" w:rsidRDefault="004A12AE">
      <w:pPr>
        <w:rPr>
          <w:rFonts w:cs="宋体"/>
        </w:rPr>
      </w:pPr>
      <w:r w:rsidRPr="004D6C0C">
        <w:rPr>
          <w:rFonts w:cs="宋体" w:hint="eastAsia"/>
        </w:rPr>
        <w:t>（1）经审计的乙方年度财务报告；</w:t>
      </w:r>
    </w:p>
    <w:p w14:paraId="7FE0D740" w14:textId="77777777" w:rsidR="001678F7" w:rsidRPr="004D6C0C" w:rsidRDefault="004A12AE">
      <w:pPr>
        <w:rPr>
          <w:rFonts w:cs="宋体"/>
        </w:rPr>
      </w:pPr>
      <w:r w:rsidRPr="004D6C0C">
        <w:rPr>
          <w:rFonts w:cs="宋体" w:hint="eastAsia"/>
        </w:rPr>
        <w:t>（2）基础设施状态报告、定期维护报告；</w:t>
      </w:r>
    </w:p>
    <w:p w14:paraId="6FAEB3E0" w14:textId="77777777" w:rsidR="001678F7" w:rsidRPr="004D6C0C" w:rsidRDefault="004A12AE">
      <w:pPr>
        <w:rPr>
          <w:rFonts w:cs="宋体"/>
        </w:rPr>
      </w:pPr>
      <w:r w:rsidRPr="004D6C0C">
        <w:rPr>
          <w:rFonts w:cs="宋体" w:hint="eastAsia"/>
        </w:rPr>
        <w:t>（3）公共服务平台运营状况报告；</w:t>
      </w:r>
    </w:p>
    <w:p w14:paraId="1C377B82" w14:textId="77777777" w:rsidR="001678F7" w:rsidRPr="004D6C0C" w:rsidRDefault="004A12AE">
      <w:pPr>
        <w:rPr>
          <w:rFonts w:cs="宋体"/>
        </w:rPr>
      </w:pPr>
      <w:r w:rsidRPr="004D6C0C">
        <w:rPr>
          <w:rFonts w:cs="宋体" w:hint="eastAsia"/>
        </w:rPr>
        <w:t>（4）发生重大事故及其处理情况的报告；</w:t>
      </w:r>
    </w:p>
    <w:p w14:paraId="1789E9B2" w14:textId="77777777" w:rsidR="001678F7" w:rsidRPr="004D6C0C" w:rsidRDefault="004A12AE">
      <w:pPr>
        <w:rPr>
          <w:rFonts w:cs="宋体"/>
        </w:rPr>
      </w:pPr>
      <w:r w:rsidRPr="004D6C0C">
        <w:rPr>
          <w:rFonts w:cs="宋体" w:hint="eastAsia"/>
        </w:rPr>
        <w:t>（5）其他依照适用法律和本合同要求需要提供的资料。</w:t>
      </w:r>
    </w:p>
    <w:p w14:paraId="20D6FF5F" w14:textId="77777777" w:rsidR="001678F7" w:rsidRPr="004D6C0C" w:rsidRDefault="004A12AE">
      <w:pPr>
        <w:pStyle w:val="5"/>
        <w:rPr>
          <w:rFonts w:cs="宋体"/>
        </w:rPr>
      </w:pPr>
      <w:r w:rsidRPr="004D6C0C">
        <w:rPr>
          <w:rFonts w:cs="宋体" w:hint="eastAsia"/>
        </w:rPr>
        <w:t>安全保障</w:t>
      </w:r>
    </w:p>
    <w:p w14:paraId="730FB1B5" w14:textId="0707F193" w:rsidR="001678F7" w:rsidRPr="004D6C0C" w:rsidRDefault="004A12AE">
      <w:pPr>
        <w:rPr>
          <w:rFonts w:cs="宋体"/>
        </w:rPr>
      </w:pPr>
      <w:r w:rsidRPr="004D6C0C">
        <w:rPr>
          <w:rFonts w:cs="宋体" w:hint="eastAsia"/>
        </w:rPr>
        <w:t>乙方应遵守法律、技术规范和要求及国家规定的所有健康和安全标准，建立、健全和完善安全生产制度及安全运行保障体系，确保项目设施安全运行，防止责任事故的发生。在合作期内，乙方应对其自身原因导致的安全事故承担全部责任，并应当按照有关规定向</w:t>
      </w:r>
      <w:r w:rsidR="00CD2A52" w:rsidRPr="004D6C0C">
        <w:rPr>
          <w:rFonts w:cs="宋体" w:hint="eastAsia"/>
        </w:rPr>
        <w:t>甲方及</w:t>
      </w:r>
      <w:r w:rsidRPr="004D6C0C">
        <w:rPr>
          <w:rFonts w:cs="宋体" w:hint="eastAsia"/>
        </w:rPr>
        <w:t>当地人民政府安全生产监督管理部门和负有安全监督管理职责的有关部门报告。</w:t>
      </w:r>
    </w:p>
    <w:p w14:paraId="3C21508F" w14:textId="77777777" w:rsidR="001678F7" w:rsidRPr="004D6C0C" w:rsidRDefault="004A12AE">
      <w:pPr>
        <w:rPr>
          <w:rFonts w:cs="宋体"/>
        </w:rPr>
      </w:pPr>
      <w:r w:rsidRPr="004D6C0C">
        <w:rPr>
          <w:rFonts w:cs="宋体" w:hint="eastAsia"/>
        </w:rPr>
        <w:t>乙方应针对自然灾害、重特大事故、环境公害及人为破坏等突发情况建立相应的应急预案和相应的组织、指挥、设备等保障体系，并保证在出现重大意外事件时其保障体系能够正常启动。乙方制定的应急预案应征求甲方的意见并报经甲方同意后实施。</w:t>
      </w:r>
    </w:p>
    <w:p w14:paraId="651C55B0" w14:textId="77777777" w:rsidR="001678F7" w:rsidRPr="004D6C0C" w:rsidRDefault="004A12AE">
      <w:pPr>
        <w:pStyle w:val="5"/>
        <w:rPr>
          <w:rFonts w:cs="宋体"/>
        </w:rPr>
      </w:pPr>
      <w:r w:rsidRPr="004D6C0C">
        <w:rPr>
          <w:rFonts w:cs="宋体" w:hint="eastAsia"/>
        </w:rPr>
        <w:t>环境保护</w:t>
      </w:r>
    </w:p>
    <w:p w14:paraId="0B1035AE" w14:textId="77777777" w:rsidR="001678F7" w:rsidRPr="004D6C0C" w:rsidRDefault="004A12AE">
      <w:pPr>
        <w:rPr>
          <w:rFonts w:cs="宋体"/>
        </w:rPr>
      </w:pPr>
      <w:r w:rsidRPr="004D6C0C">
        <w:rPr>
          <w:rFonts w:cs="宋体" w:hint="eastAsia"/>
        </w:rPr>
        <w:t>乙方在项目设施的建设、运营维护期间应根据本合同及国家有关技术规范、规定，采取一切合理措施来避免或尽量减少对环境的影响以及对项目周围设施、建筑物和居民的干扰。</w:t>
      </w:r>
    </w:p>
    <w:p w14:paraId="07E8078A" w14:textId="77777777" w:rsidR="001678F7" w:rsidRPr="004D6C0C" w:rsidRDefault="004A12AE">
      <w:pPr>
        <w:pStyle w:val="5"/>
        <w:rPr>
          <w:rFonts w:cs="宋体"/>
        </w:rPr>
      </w:pPr>
      <w:r w:rsidRPr="004D6C0C">
        <w:rPr>
          <w:rFonts w:cs="宋体" w:hint="eastAsia"/>
        </w:rPr>
        <w:t>对承包商的责任</w:t>
      </w:r>
    </w:p>
    <w:p w14:paraId="6B75FCDE" w14:textId="25496D9F" w:rsidR="001678F7" w:rsidRPr="004D6C0C" w:rsidRDefault="004A12AE">
      <w:pPr>
        <w:rPr>
          <w:rFonts w:cs="宋体"/>
        </w:rPr>
      </w:pPr>
      <w:r w:rsidRPr="004D6C0C">
        <w:rPr>
          <w:rFonts w:cs="宋体" w:hint="eastAsia"/>
        </w:rPr>
        <w:t>乙方应依法选择承包商，包括但不限于建设承包商、建设监理人、建筑设计院、设备供应商、咨询服务商和维修维护承包商，不应解除乙方在本合同项下的任何义务。乙方对于其</w:t>
      </w:r>
      <w:r w:rsidR="00EC5655" w:rsidRPr="004D6C0C">
        <w:rPr>
          <w:rFonts w:cs="宋体" w:hint="eastAsia"/>
        </w:rPr>
        <w:t>选择的</w:t>
      </w:r>
      <w:r w:rsidRPr="004D6C0C">
        <w:rPr>
          <w:rFonts w:cs="宋体" w:hint="eastAsia"/>
        </w:rPr>
        <w:t>承包商</w:t>
      </w:r>
      <w:r w:rsidR="00EC5655" w:rsidRPr="004D6C0C">
        <w:rPr>
          <w:rFonts w:cs="宋体" w:hint="eastAsia"/>
        </w:rPr>
        <w:t>及</w:t>
      </w:r>
      <w:r w:rsidRPr="004D6C0C">
        <w:rPr>
          <w:rFonts w:cs="宋体" w:hint="eastAsia"/>
        </w:rPr>
        <w:t>其聘用的人员的任何作为或不作为对甲方利益的损害承担全部的责任。</w:t>
      </w:r>
    </w:p>
    <w:p w14:paraId="2872B248" w14:textId="77777777" w:rsidR="001678F7" w:rsidRPr="004D6C0C" w:rsidRDefault="004A12AE">
      <w:pPr>
        <w:rPr>
          <w:rFonts w:cs="宋体"/>
        </w:rPr>
      </w:pPr>
      <w:r w:rsidRPr="004D6C0C">
        <w:rPr>
          <w:rFonts w:cs="宋体" w:hint="eastAsia"/>
        </w:rPr>
        <w:t>乙方应确保与承包商签订的合同符合本合同的规定，承包合同和设备供应合同应按照本合同约定提交甲方备案。</w:t>
      </w:r>
    </w:p>
    <w:p w14:paraId="532E41B5" w14:textId="77777777" w:rsidR="001678F7" w:rsidRPr="004D6C0C" w:rsidRDefault="004A12AE">
      <w:pPr>
        <w:pStyle w:val="3"/>
        <w:rPr>
          <w:rFonts w:cs="宋体"/>
        </w:rPr>
      </w:pPr>
      <w:bookmarkStart w:id="17" w:name="_Toc473027833"/>
      <w:bookmarkStart w:id="18" w:name="_Toc59521790"/>
      <w:r w:rsidRPr="004D6C0C">
        <w:rPr>
          <w:rFonts w:cs="宋体" w:hint="eastAsia"/>
        </w:rPr>
        <w:t>声明与保证</w:t>
      </w:r>
      <w:bookmarkEnd w:id="17"/>
      <w:bookmarkEnd w:id="18"/>
    </w:p>
    <w:p w14:paraId="309B9685" w14:textId="77777777" w:rsidR="001678F7" w:rsidRPr="004D6C0C" w:rsidRDefault="004A12AE">
      <w:pPr>
        <w:pStyle w:val="4"/>
        <w:rPr>
          <w:rFonts w:ascii="宋体" w:hAnsi="宋体" w:cs="宋体"/>
        </w:rPr>
      </w:pPr>
      <w:bookmarkStart w:id="19" w:name="_Toc473027834"/>
      <w:r w:rsidRPr="004D6C0C">
        <w:rPr>
          <w:rFonts w:ascii="宋体" w:hAnsi="宋体" w:cs="宋体" w:hint="eastAsia"/>
        </w:rPr>
        <w:t>甲方的声明和保证</w:t>
      </w:r>
      <w:bookmarkEnd w:id="19"/>
    </w:p>
    <w:p w14:paraId="5BEA3705" w14:textId="77777777" w:rsidR="001678F7" w:rsidRPr="004D6C0C" w:rsidRDefault="004A12AE">
      <w:pPr>
        <w:rPr>
          <w:rFonts w:cs="宋体"/>
        </w:rPr>
      </w:pPr>
      <w:r w:rsidRPr="004D6C0C">
        <w:rPr>
          <w:rFonts w:cs="宋体" w:hint="eastAsia"/>
        </w:rPr>
        <w:t>本合同一经签订，即对甲方具有完全的法律约束力，签订和履行合同不会导致甲方违反对其具有约束力的任何法律、法规和合同性文件的规定，或与之有利益冲突。</w:t>
      </w:r>
    </w:p>
    <w:p w14:paraId="434D9854" w14:textId="3E91D317" w:rsidR="001678F7" w:rsidRPr="004D6C0C" w:rsidRDefault="004A12AE">
      <w:pPr>
        <w:rPr>
          <w:rFonts w:cs="宋体"/>
        </w:rPr>
      </w:pPr>
      <w:r w:rsidRPr="004D6C0C">
        <w:rPr>
          <w:rFonts w:cs="宋体" w:hint="eastAsia"/>
        </w:rPr>
        <w:t>甲方保证至签署本合同之前不存在任何与本项目有关的由甲方作为一方签署、并可能对本项目或乙方产生重大不利影响的合同、协议</w:t>
      </w:r>
      <w:r w:rsidR="00EC5655" w:rsidRPr="004D6C0C">
        <w:rPr>
          <w:rFonts w:cs="宋体" w:hint="eastAsia"/>
        </w:rPr>
        <w:t>，及</w:t>
      </w:r>
      <w:r w:rsidRPr="004D6C0C">
        <w:rPr>
          <w:rFonts w:cs="宋体" w:hint="eastAsia"/>
        </w:rPr>
        <w:t>任何</w:t>
      </w:r>
      <w:r w:rsidR="00EC5655" w:rsidRPr="004D6C0C">
        <w:rPr>
          <w:rFonts w:cs="宋体" w:hint="eastAsia"/>
        </w:rPr>
        <w:t>已决、</w:t>
      </w:r>
      <w:r w:rsidRPr="004D6C0C">
        <w:rPr>
          <w:rFonts w:cs="宋体" w:hint="eastAsia"/>
        </w:rPr>
        <w:t>未决或即将进行的诉讼和仲裁。</w:t>
      </w:r>
    </w:p>
    <w:p w14:paraId="12D99C5F" w14:textId="77777777" w:rsidR="001678F7" w:rsidRPr="004D6C0C" w:rsidRDefault="004A12AE">
      <w:pPr>
        <w:pStyle w:val="4"/>
        <w:rPr>
          <w:rFonts w:ascii="宋体" w:hAnsi="宋体" w:cs="宋体"/>
        </w:rPr>
      </w:pPr>
      <w:bookmarkStart w:id="20" w:name="_Toc473027835"/>
      <w:r w:rsidRPr="004D6C0C">
        <w:rPr>
          <w:rFonts w:ascii="宋体" w:hAnsi="宋体" w:cs="宋体" w:hint="eastAsia"/>
        </w:rPr>
        <w:t>乙方的声明和保证</w:t>
      </w:r>
      <w:bookmarkEnd w:id="20"/>
    </w:p>
    <w:p w14:paraId="4150916C" w14:textId="77777777" w:rsidR="001678F7" w:rsidRPr="004D6C0C" w:rsidRDefault="004A12AE">
      <w:pPr>
        <w:rPr>
          <w:rFonts w:cs="宋体"/>
        </w:rPr>
      </w:pPr>
      <w:r w:rsidRPr="004D6C0C">
        <w:rPr>
          <w:rFonts w:cs="宋体" w:hint="eastAsia"/>
        </w:rPr>
        <w:t>（1）乙方是依照中国法律在中国注册成立的有限责任公司。具有签署和履行本合同的法人资格和权利，乙方将有权根据其公司成立批准文件、市场监督管理部门登记文件、章程从事投（融）资、建设、运营、维护、移交业务；</w:t>
      </w:r>
    </w:p>
    <w:p w14:paraId="4AE7BCD1" w14:textId="77777777" w:rsidR="001678F7" w:rsidRPr="004D6C0C" w:rsidRDefault="004A12AE">
      <w:pPr>
        <w:rPr>
          <w:rFonts w:cs="宋体"/>
        </w:rPr>
      </w:pPr>
      <w:r w:rsidRPr="004D6C0C">
        <w:rPr>
          <w:rFonts w:cs="宋体" w:hint="eastAsia"/>
        </w:rPr>
        <w:t>（2）乙方保证具有完全法律权利能力和所有必需的授权，本合同的签署将不违反其授权文件的任何内容或对其具有约束力的任何法律、法规和合同性文件的规定；</w:t>
      </w:r>
    </w:p>
    <w:p w14:paraId="37437CF0" w14:textId="29275EBA" w:rsidR="001678F7" w:rsidRPr="004D6C0C" w:rsidRDefault="004A12AE">
      <w:pPr>
        <w:rPr>
          <w:rFonts w:cs="宋体"/>
        </w:rPr>
      </w:pPr>
      <w:r w:rsidRPr="004D6C0C">
        <w:rPr>
          <w:rFonts w:cs="宋体" w:hint="eastAsia"/>
        </w:rPr>
        <w:t>（3）乙方保证在其成立后至签署本合同之前，不存在任何与本项目有关的，由乙方作为一方签署、并可能对项目或甲方产生重大不利影响的合同、协议</w:t>
      </w:r>
      <w:r w:rsidR="00EC5655" w:rsidRPr="004D6C0C">
        <w:rPr>
          <w:rFonts w:cs="宋体" w:hint="eastAsia"/>
        </w:rPr>
        <w:t>，及</w:t>
      </w:r>
      <w:r w:rsidRPr="004D6C0C">
        <w:rPr>
          <w:rFonts w:cs="宋体" w:hint="eastAsia"/>
        </w:rPr>
        <w:t>任何</w:t>
      </w:r>
      <w:r w:rsidR="00EC5655" w:rsidRPr="004D6C0C">
        <w:rPr>
          <w:rFonts w:cs="宋体" w:hint="eastAsia"/>
        </w:rPr>
        <w:t>已决、</w:t>
      </w:r>
      <w:r w:rsidRPr="004D6C0C">
        <w:rPr>
          <w:rFonts w:cs="宋体" w:hint="eastAsia"/>
        </w:rPr>
        <w:t>未决或即将进行的诉讼或仲裁；</w:t>
      </w:r>
    </w:p>
    <w:p w14:paraId="331CC2F4" w14:textId="77777777" w:rsidR="001678F7" w:rsidRPr="004D6C0C" w:rsidRDefault="004A12AE">
      <w:pPr>
        <w:rPr>
          <w:rFonts w:cs="宋体"/>
        </w:rPr>
      </w:pPr>
      <w:r w:rsidRPr="004D6C0C">
        <w:rPr>
          <w:rFonts w:cs="宋体" w:hint="eastAsia"/>
        </w:rPr>
        <w:t>（4）乙方保证具备充分的财务能力、营运能力、人力资源、技术支持和经验来建设和运营本项目，并履行本合同规定的每一项义务；</w:t>
      </w:r>
    </w:p>
    <w:p w14:paraId="716FD438" w14:textId="77777777" w:rsidR="001678F7" w:rsidRPr="004D6C0C" w:rsidRDefault="004A12AE">
      <w:pPr>
        <w:rPr>
          <w:rFonts w:cs="宋体"/>
        </w:rPr>
      </w:pPr>
      <w:r w:rsidRPr="004D6C0C">
        <w:rPr>
          <w:rFonts w:cs="宋体" w:hint="eastAsia"/>
        </w:rPr>
        <w:t>（5）乙方保证本项目建设资金按照本项目建设进度以及融资匹配资金的要求，足额、及时到位。</w:t>
      </w:r>
    </w:p>
    <w:p w14:paraId="6A2D506B" w14:textId="77777777" w:rsidR="001678F7" w:rsidRPr="004D6C0C" w:rsidRDefault="004A12AE">
      <w:pPr>
        <w:pStyle w:val="4"/>
        <w:rPr>
          <w:rFonts w:ascii="宋体" w:hAnsi="宋体" w:cs="宋体"/>
        </w:rPr>
      </w:pPr>
      <w:bookmarkStart w:id="21" w:name="_Toc473027836"/>
      <w:r w:rsidRPr="004D6C0C">
        <w:rPr>
          <w:rFonts w:ascii="宋体" w:hAnsi="宋体" w:cs="宋体" w:hint="eastAsia"/>
        </w:rPr>
        <w:t>对虚假声明的保证和赔偿责任</w:t>
      </w:r>
      <w:bookmarkEnd w:id="21"/>
    </w:p>
    <w:p w14:paraId="6772FE3F" w14:textId="6669C3C2" w:rsidR="001678F7" w:rsidRPr="004D6C0C" w:rsidRDefault="004A12AE">
      <w:pPr>
        <w:rPr>
          <w:rFonts w:cs="宋体"/>
        </w:rPr>
      </w:pPr>
      <w:r w:rsidRPr="004D6C0C">
        <w:rPr>
          <w:rFonts w:cs="宋体" w:hint="eastAsia"/>
        </w:rPr>
        <w:t>在不影响本合同其他条款规定的情况下，如果任一方在本条款中所作的声明和保证被证明在做出之时在实质方面不正确，另一方有权就其因此所受的任何损害获得赔偿。该等损害</w:t>
      </w:r>
      <w:r w:rsidR="00EC5655" w:rsidRPr="004D6C0C">
        <w:rPr>
          <w:rFonts w:cs="宋体" w:hint="eastAsia"/>
        </w:rPr>
        <w:t>包括</w:t>
      </w:r>
      <w:r w:rsidRPr="004D6C0C">
        <w:rPr>
          <w:rFonts w:cs="宋体" w:hint="eastAsia"/>
        </w:rPr>
        <w:t>任何一方在谈判、准备和终止本合同时产生的所有费用及开支。</w:t>
      </w:r>
    </w:p>
    <w:p w14:paraId="4190ADE0" w14:textId="77777777" w:rsidR="001678F7" w:rsidRPr="004D6C0C" w:rsidRDefault="004A12AE">
      <w:pPr>
        <w:pStyle w:val="3"/>
        <w:rPr>
          <w:rFonts w:cs="宋体"/>
        </w:rPr>
      </w:pPr>
      <w:bookmarkStart w:id="22" w:name="_Toc473027837"/>
      <w:bookmarkStart w:id="23" w:name="_Toc59521791"/>
      <w:r w:rsidRPr="004D6C0C">
        <w:rPr>
          <w:rFonts w:cs="宋体" w:hint="eastAsia"/>
        </w:rPr>
        <w:t>合同构成及优先次序</w:t>
      </w:r>
      <w:bookmarkEnd w:id="22"/>
      <w:bookmarkEnd w:id="23"/>
    </w:p>
    <w:p w14:paraId="666B2EEF" w14:textId="77777777" w:rsidR="001678F7" w:rsidRPr="004D6C0C" w:rsidRDefault="004A12AE">
      <w:pPr>
        <w:pStyle w:val="af2"/>
      </w:pPr>
      <w:r w:rsidRPr="004D6C0C">
        <w:rPr>
          <w:rFonts w:hint="eastAsia"/>
        </w:rPr>
        <w:t>合同文件相互解释，互为说明。除另有约定外，组成本合同的文件及优先解释顺序如下：</w:t>
      </w:r>
    </w:p>
    <w:p w14:paraId="38F46862" w14:textId="77777777" w:rsidR="001678F7" w:rsidRPr="004D6C0C" w:rsidRDefault="004A12AE">
      <w:pPr>
        <w:rPr>
          <w:rFonts w:cs="宋体"/>
        </w:rPr>
      </w:pPr>
      <w:r w:rsidRPr="004D6C0C">
        <w:rPr>
          <w:rFonts w:cs="宋体" w:hint="eastAsia"/>
        </w:rPr>
        <w:t>（1）在履行本合同过程中双方共同签署的补充或修正文件；</w:t>
      </w:r>
    </w:p>
    <w:p w14:paraId="13553E1D" w14:textId="77777777" w:rsidR="001678F7" w:rsidRPr="004D6C0C" w:rsidRDefault="004A12AE">
      <w:pPr>
        <w:rPr>
          <w:rFonts w:cs="宋体"/>
        </w:rPr>
      </w:pPr>
      <w:r w:rsidRPr="004D6C0C">
        <w:rPr>
          <w:rFonts w:cs="宋体" w:hint="eastAsia"/>
        </w:rPr>
        <w:t>（2）本合同（含附件）；</w:t>
      </w:r>
    </w:p>
    <w:p w14:paraId="483C8F17" w14:textId="77777777" w:rsidR="001678F7" w:rsidRPr="004D6C0C" w:rsidRDefault="004A12AE">
      <w:pPr>
        <w:rPr>
          <w:rFonts w:cs="宋体"/>
        </w:rPr>
      </w:pPr>
      <w:r w:rsidRPr="004D6C0C">
        <w:rPr>
          <w:rFonts w:cs="宋体" w:hint="eastAsia"/>
        </w:rPr>
        <w:t>（3）本合同体系下的子协议；</w:t>
      </w:r>
    </w:p>
    <w:p w14:paraId="564A33CE" w14:textId="77777777" w:rsidR="001678F7" w:rsidRPr="004D6C0C" w:rsidRDefault="004A12AE">
      <w:pPr>
        <w:rPr>
          <w:rFonts w:cs="宋体"/>
        </w:rPr>
      </w:pPr>
      <w:r w:rsidRPr="004D6C0C">
        <w:rPr>
          <w:rFonts w:cs="宋体" w:hint="eastAsia"/>
        </w:rPr>
        <w:t>（4）询标回复文件；</w:t>
      </w:r>
    </w:p>
    <w:p w14:paraId="77B2467E" w14:textId="77777777" w:rsidR="001678F7" w:rsidRPr="004D6C0C" w:rsidRDefault="004A12AE">
      <w:pPr>
        <w:rPr>
          <w:rFonts w:cs="宋体"/>
        </w:rPr>
      </w:pPr>
      <w:r w:rsidRPr="004D6C0C">
        <w:rPr>
          <w:rFonts w:cs="宋体" w:hint="eastAsia"/>
        </w:rPr>
        <w:t>（5）投标文件；</w:t>
      </w:r>
    </w:p>
    <w:p w14:paraId="0D4735C1" w14:textId="77777777" w:rsidR="001678F7" w:rsidRPr="004D6C0C" w:rsidRDefault="004A12AE">
      <w:pPr>
        <w:rPr>
          <w:rFonts w:cs="宋体"/>
        </w:rPr>
      </w:pPr>
      <w:r w:rsidRPr="004D6C0C">
        <w:rPr>
          <w:rFonts w:cs="宋体" w:hint="eastAsia"/>
        </w:rPr>
        <w:t>（6）招标文件；</w:t>
      </w:r>
    </w:p>
    <w:p w14:paraId="7FE5E8D4" w14:textId="77777777" w:rsidR="001678F7" w:rsidRPr="004D6C0C" w:rsidRDefault="004A12AE">
      <w:pPr>
        <w:rPr>
          <w:rFonts w:cs="宋体"/>
        </w:rPr>
      </w:pPr>
      <w:r w:rsidRPr="004D6C0C">
        <w:rPr>
          <w:rFonts w:cs="宋体" w:hint="eastAsia"/>
        </w:rPr>
        <w:t>（7）经东阳市政府批准的本项目《实施方案》；</w:t>
      </w:r>
    </w:p>
    <w:p w14:paraId="3222044D" w14:textId="77777777" w:rsidR="001678F7" w:rsidRPr="004D6C0C" w:rsidRDefault="004A12AE">
      <w:pPr>
        <w:rPr>
          <w:rFonts w:cs="宋体"/>
        </w:rPr>
      </w:pPr>
      <w:r w:rsidRPr="004D6C0C">
        <w:rPr>
          <w:rFonts w:cs="宋体" w:hint="eastAsia"/>
        </w:rPr>
        <w:t>（8）其他相关文件。</w:t>
      </w:r>
    </w:p>
    <w:p w14:paraId="5E0BDE67" w14:textId="0287E08B" w:rsidR="001678F7" w:rsidRPr="004D6C0C" w:rsidRDefault="004A12AE" w:rsidP="00761B51">
      <w:pPr>
        <w:pStyle w:val="af2"/>
        <w:jc w:val="both"/>
      </w:pPr>
      <w:r w:rsidRPr="004D6C0C">
        <w:rPr>
          <w:rFonts w:hint="eastAsia"/>
        </w:rPr>
        <w:t>双方在履行合同过程中形成的通知、会议纪要、备忘录、补充文件、指令、变更等书面形式的文件</w:t>
      </w:r>
      <w:r w:rsidR="00761B51" w:rsidRPr="004D6C0C">
        <w:rPr>
          <w:rFonts w:hint="eastAsia"/>
        </w:rPr>
        <w:t>，通过双方签订书面的</w:t>
      </w:r>
      <w:r w:rsidR="00617730" w:rsidRPr="004D6C0C">
        <w:rPr>
          <w:rFonts w:hint="eastAsia"/>
        </w:rPr>
        <w:t>文件</w:t>
      </w:r>
      <w:r w:rsidR="00761B51" w:rsidRPr="004D6C0C">
        <w:rPr>
          <w:rFonts w:hint="eastAsia"/>
        </w:rPr>
        <w:t>进行确定，</w:t>
      </w:r>
      <w:r w:rsidRPr="004D6C0C">
        <w:rPr>
          <w:rFonts w:hint="eastAsia"/>
        </w:rPr>
        <w:t>构成本合同的</w:t>
      </w:r>
      <w:r w:rsidR="00C446DC" w:rsidRPr="004D6C0C">
        <w:rPr>
          <w:rFonts w:hint="eastAsia"/>
        </w:rPr>
        <w:t>补充</w:t>
      </w:r>
      <w:r w:rsidRPr="004D6C0C">
        <w:rPr>
          <w:rFonts w:hint="eastAsia"/>
        </w:rPr>
        <w:t>部分。</w:t>
      </w:r>
    </w:p>
    <w:p w14:paraId="13D905F8" w14:textId="31BDD9A9" w:rsidR="00C446DC" w:rsidRPr="004D6C0C" w:rsidRDefault="004A12AE">
      <w:pPr>
        <w:pStyle w:val="af2"/>
      </w:pPr>
      <w:r w:rsidRPr="004D6C0C">
        <w:rPr>
          <w:rFonts w:hint="eastAsia"/>
        </w:rPr>
        <w:t>当合同文件的条款内容含糊不清或不相一致，并且不能依据合同约定的解释顺序阐述清楚时，在不影响工程正常进行的情况下，由当事人协商解决。当事人经协商未能达成一致，根据本合同关于争议</w:t>
      </w:r>
      <w:r w:rsidR="00C446DC" w:rsidRPr="004D6C0C">
        <w:rPr>
          <w:rFonts w:hint="eastAsia"/>
        </w:rPr>
        <w:t>解决</w:t>
      </w:r>
      <w:r w:rsidRPr="004D6C0C">
        <w:rPr>
          <w:rFonts w:hint="eastAsia"/>
        </w:rPr>
        <w:t>的约定解决。</w:t>
      </w:r>
    </w:p>
    <w:p w14:paraId="08600CDB" w14:textId="39AF4439" w:rsidR="001678F7" w:rsidRPr="004D6C0C" w:rsidRDefault="004A12AE">
      <w:pPr>
        <w:pStyle w:val="af2"/>
      </w:pPr>
      <w:r w:rsidRPr="004D6C0C">
        <w:rPr>
          <w:rFonts w:hint="eastAsia"/>
        </w:rPr>
        <w:br w:type="page"/>
      </w:r>
    </w:p>
    <w:p w14:paraId="67D9F590" w14:textId="77777777" w:rsidR="001678F7" w:rsidRPr="004D6C0C" w:rsidRDefault="004A12AE">
      <w:pPr>
        <w:pStyle w:val="1"/>
        <w:rPr>
          <w:rFonts w:cs="宋体"/>
        </w:rPr>
      </w:pPr>
      <w:bookmarkStart w:id="24" w:name="_Toc473027838"/>
      <w:bookmarkStart w:id="25" w:name="_Toc59521792"/>
      <w:r w:rsidRPr="004D6C0C">
        <w:rPr>
          <w:rFonts w:cs="宋体" w:hint="eastAsia"/>
        </w:rPr>
        <w:t>合作关系</w:t>
      </w:r>
      <w:bookmarkEnd w:id="24"/>
      <w:bookmarkEnd w:id="25"/>
    </w:p>
    <w:p w14:paraId="2FAE8482" w14:textId="77777777" w:rsidR="001678F7" w:rsidRPr="004D6C0C" w:rsidRDefault="004A12AE">
      <w:pPr>
        <w:pStyle w:val="2"/>
        <w:spacing w:before="120" w:after="120"/>
        <w:rPr>
          <w:rFonts w:ascii="宋体" w:hAnsi="宋体" w:cs="宋体"/>
        </w:rPr>
      </w:pPr>
      <w:bookmarkStart w:id="26" w:name="_Toc473027839"/>
      <w:bookmarkStart w:id="27" w:name="_Toc59521793"/>
      <w:r w:rsidRPr="004D6C0C">
        <w:rPr>
          <w:rFonts w:ascii="宋体" w:hAnsi="宋体" w:cs="宋体" w:hint="eastAsia"/>
        </w:rPr>
        <w:t>合作范围</w:t>
      </w:r>
      <w:bookmarkEnd w:id="26"/>
      <w:bookmarkEnd w:id="27"/>
    </w:p>
    <w:p w14:paraId="551E37FB" w14:textId="77777777" w:rsidR="001678F7" w:rsidRPr="004D6C0C" w:rsidRDefault="004A12AE">
      <w:pPr>
        <w:pStyle w:val="3"/>
        <w:rPr>
          <w:rFonts w:cs="宋体"/>
        </w:rPr>
      </w:pPr>
      <w:bookmarkStart w:id="28" w:name="_Toc473027840"/>
      <w:bookmarkStart w:id="29" w:name="_Toc59521794"/>
      <w:r w:rsidRPr="004D6C0C">
        <w:rPr>
          <w:rFonts w:cs="宋体" w:hint="eastAsia"/>
        </w:rPr>
        <w:t>项目范围</w:t>
      </w:r>
      <w:bookmarkEnd w:id="28"/>
      <w:bookmarkEnd w:id="29"/>
    </w:p>
    <w:p w14:paraId="03568057" w14:textId="58344558" w:rsidR="001678F7" w:rsidRPr="004D6C0C" w:rsidRDefault="004A12AE" w:rsidP="007A324B">
      <w:pPr>
        <w:rPr>
          <w:rFonts w:cs="宋体"/>
        </w:rPr>
      </w:pPr>
      <w:r w:rsidRPr="004D6C0C">
        <w:rPr>
          <w:rFonts w:cs="宋体" w:hint="eastAsia"/>
        </w:rPr>
        <w:t>乙方按照本合同约定负责本项目合作范围内的项目设施投融资、改扩建、运营维护、移交工作。本项目建设内容为在</w:t>
      </w:r>
      <w:r w:rsidR="007A324B" w:rsidRPr="004D6C0C">
        <w:rPr>
          <w:rFonts w:cs="宋体" w:hint="eastAsia"/>
        </w:rPr>
        <w:t>东阳市南马镇西区污水处理厂一期</w:t>
      </w:r>
      <w:r w:rsidRPr="004D6C0C">
        <w:rPr>
          <w:rFonts w:cs="宋体" w:hint="eastAsia"/>
        </w:rPr>
        <w:t>原有设施基础上进行</w:t>
      </w:r>
      <w:r w:rsidR="007A324B" w:rsidRPr="004D6C0C">
        <w:rPr>
          <w:rFonts w:cs="宋体" w:hint="eastAsia"/>
        </w:rPr>
        <w:t>改扩建</w:t>
      </w:r>
      <w:r w:rsidRPr="004D6C0C">
        <w:rPr>
          <w:rFonts w:cs="宋体" w:hint="eastAsia"/>
        </w:rPr>
        <w:t>，具体内容如下：</w:t>
      </w:r>
    </w:p>
    <w:p w14:paraId="68552452" w14:textId="74ED20F5" w:rsidR="007A324B" w:rsidRPr="004D6C0C" w:rsidRDefault="007A324B" w:rsidP="007A324B">
      <w:pPr>
        <w:rPr>
          <w:rFonts w:cs="宋体"/>
        </w:rPr>
      </w:pPr>
      <w:bookmarkStart w:id="30" w:name="_Hlk56698601"/>
      <w:r w:rsidRPr="004D6C0C">
        <w:rPr>
          <w:rFonts w:cs="宋体" w:hint="eastAsia"/>
        </w:rPr>
        <w:t>东阳市南马镇西区污水处理厂一期工程</w:t>
      </w:r>
      <w:bookmarkEnd w:id="30"/>
      <w:r w:rsidRPr="004D6C0C">
        <w:rPr>
          <w:rFonts w:cs="宋体" w:hint="eastAsia"/>
        </w:rPr>
        <w:t>的投融资、拆除新建、运营及移交，设计规模为</w:t>
      </w:r>
      <w:r w:rsidRPr="004D6C0C">
        <w:rPr>
          <w:rFonts w:cs="宋体"/>
        </w:rPr>
        <w:t>2万m</w:t>
      </w:r>
      <w:r w:rsidRPr="004D6C0C">
        <w:rPr>
          <w:rFonts w:cs="宋体"/>
          <w:vertAlign w:val="superscript"/>
        </w:rPr>
        <w:t>3</w:t>
      </w:r>
      <w:r w:rsidRPr="004D6C0C">
        <w:rPr>
          <w:rFonts w:cs="宋体"/>
        </w:rPr>
        <w:t>/d，设计出水水质达到浙江省《城镇污水处理厂主要水污染物排放标准》（DB33/2169-2018），尾水排至南江。</w:t>
      </w:r>
    </w:p>
    <w:p w14:paraId="67887F13" w14:textId="77777777" w:rsidR="001678F7" w:rsidRPr="004D6C0C" w:rsidRDefault="004A12AE">
      <w:pPr>
        <w:pStyle w:val="3"/>
        <w:rPr>
          <w:rFonts w:cs="宋体"/>
        </w:rPr>
      </w:pPr>
      <w:bookmarkStart w:id="31" w:name="_Toc473027841"/>
      <w:bookmarkStart w:id="32" w:name="_Toc59521795"/>
      <w:r w:rsidRPr="004D6C0C">
        <w:rPr>
          <w:rFonts w:cs="宋体" w:hint="eastAsia"/>
        </w:rPr>
        <w:t>服务内容</w:t>
      </w:r>
      <w:bookmarkEnd w:id="31"/>
      <w:bookmarkEnd w:id="32"/>
    </w:p>
    <w:p w14:paraId="7A7FD7B0" w14:textId="4F349DA0" w:rsidR="001678F7" w:rsidRPr="004D6C0C" w:rsidRDefault="004A12AE">
      <w:pPr>
        <w:rPr>
          <w:rFonts w:cs="宋体"/>
        </w:rPr>
      </w:pPr>
      <w:r w:rsidRPr="004D6C0C">
        <w:rPr>
          <w:rFonts w:cs="宋体" w:hint="eastAsia"/>
        </w:rPr>
        <w:t>乙方应按照本合同约定</w:t>
      </w:r>
      <w:r w:rsidR="00691503" w:rsidRPr="004D6C0C">
        <w:rPr>
          <w:rFonts w:cs="宋体" w:hint="eastAsia"/>
        </w:rPr>
        <w:t>对东阳市南马镇西区污水处理厂一期进行改扩建</w:t>
      </w:r>
      <w:r w:rsidRPr="004D6C0C">
        <w:rPr>
          <w:rFonts w:cs="宋体" w:hint="eastAsia"/>
        </w:rPr>
        <w:t>，</w:t>
      </w:r>
      <w:r w:rsidR="00691503" w:rsidRPr="004D6C0C">
        <w:rPr>
          <w:rFonts w:cs="宋体" w:hint="eastAsia"/>
        </w:rPr>
        <w:t>并</w:t>
      </w:r>
      <w:r w:rsidRPr="004D6C0C">
        <w:rPr>
          <w:rFonts w:cs="宋体" w:hint="eastAsia"/>
        </w:rPr>
        <w:t>提供符合本合同约定的污水处理服务。</w:t>
      </w:r>
    </w:p>
    <w:p w14:paraId="15826856" w14:textId="77777777" w:rsidR="001678F7" w:rsidRPr="004D6C0C" w:rsidRDefault="004A12AE">
      <w:pPr>
        <w:pStyle w:val="3"/>
        <w:rPr>
          <w:rFonts w:cs="宋体"/>
        </w:rPr>
      </w:pPr>
      <w:bookmarkStart w:id="33" w:name="_Toc473027842"/>
      <w:bookmarkStart w:id="34" w:name="_Toc59521796"/>
      <w:bookmarkStart w:id="35" w:name="_Hlk49954018"/>
      <w:r w:rsidRPr="004D6C0C">
        <w:rPr>
          <w:rFonts w:cs="宋体" w:hint="eastAsia"/>
        </w:rPr>
        <w:t>项目投资</w:t>
      </w:r>
      <w:bookmarkEnd w:id="33"/>
      <w:bookmarkEnd w:id="34"/>
    </w:p>
    <w:p w14:paraId="68A09EB0" w14:textId="17DA5BB2" w:rsidR="00436373" w:rsidRPr="004D6C0C" w:rsidRDefault="00436373" w:rsidP="00436373">
      <w:pPr>
        <w:pStyle w:val="4"/>
        <w:rPr>
          <w:rFonts w:ascii="宋体" w:hAnsi="宋体" w:cs="宋体"/>
        </w:rPr>
      </w:pPr>
      <w:r w:rsidRPr="004D6C0C">
        <w:rPr>
          <w:rFonts w:ascii="宋体" w:hAnsi="宋体" w:cs="宋体" w:hint="eastAsia"/>
        </w:rPr>
        <w:t>项目投资构成</w:t>
      </w:r>
    </w:p>
    <w:p w14:paraId="34469167" w14:textId="0975007E" w:rsidR="00691503" w:rsidRPr="004D6C0C" w:rsidRDefault="00436373">
      <w:r w:rsidRPr="004D6C0C">
        <w:rPr>
          <w:rFonts w:cs="宋体" w:hint="eastAsia"/>
        </w:rPr>
        <w:t>根据《东阳市发展和改革局关于南马镇西区污水处理厂一期改扩建工程可行性研究报告的批复》（东发改审批〔</w:t>
      </w:r>
      <w:r w:rsidRPr="004D6C0C">
        <w:rPr>
          <w:rFonts w:cs="宋体"/>
        </w:rPr>
        <w:t>2020〕172号）</w:t>
      </w:r>
      <w:r w:rsidRPr="004D6C0C">
        <w:rPr>
          <w:rFonts w:cs="宋体" w:hint="eastAsia"/>
        </w:rPr>
        <w:t>，项目建设总投资为</w:t>
      </w:r>
      <w:r w:rsidRPr="004D6C0C">
        <w:t>8220万元</w:t>
      </w:r>
      <w:r w:rsidR="00691503" w:rsidRPr="004D6C0C">
        <w:t>，其中工程费用6360万元，其他费用1071万元，预备费689万元，铺底流动资金100万元。</w:t>
      </w:r>
    </w:p>
    <w:p w14:paraId="496C604A" w14:textId="77777777" w:rsidR="001678F7" w:rsidRPr="004D6C0C" w:rsidRDefault="004A12AE">
      <w:pPr>
        <w:pStyle w:val="4"/>
        <w:rPr>
          <w:rFonts w:ascii="宋体" w:hAnsi="宋体" w:cs="宋体"/>
        </w:rPr>
      </w:pPr>
      <w:bookmarkStart w:id="36" w:name="_Toc473027845"/>
      <w:bookmarkStart w:id="37" w:name="_Toc458391958"/>
      <w:bookmarkEnd w:id="35"/>
      <w:r w:rsidRPr="004D6C0C">
        <w:rPr>
          <w:rFonts w:ascii="宋体" w:hAnsi="宋体" w:cs="宋体" w:hint="eastAsia"/>
        </w:rPr>
        <w:t>前期费用</w:t>
      </w:r>
      <w:bookmarkEnd w:id="36"/>
    </w:p>
    <w:p w14:paraId="5DB6D42B" w14:textId="5B5405D5" w:rsidR="001678F7" w:rsidRPr="004D6C0C" w:rsidRDefault="004A12AE">
      <w:pPr>
        <w:rPr>
          <w:rFonts w:cs="宋体"/>
        </w:rPr>
      </w:pPr>
      <w:r w:rsidRPr="004D6C0C">
        <w:rPr>
          <w:rFonts w:cs="宋体" w:hint="eastAsia"/>
        </w:rPr>
        <w:t>本项目前期工作费用，指政府方为开展本项目的前期工作所发生的费用。双方同意，本项目前期工作费用</w:t>
      </w:r>
      <w:r w:rsidR="00C446DC" w:rsidRPr="004D6C0C">
        <w:rPr>
          <w:rFonts w:cs="宋体" w:hint="eastAsia"/>
        </w:rPr>
        <w:t>全部</w:t>
      </w:r>
      <w:r w:rsidRPr="004D6C0C">
        <w:rPr>
          <w:rFonts w:cs="宋体" w:hint="eastAsia"/>
        </w:rPr>
        <w:t>由乙方承担。甲方将费用清单及相关凭证提供给乙方，金额以甲方的书面付款通知及相关凭证为准，乙方在接到付款通知10个工作日内</w:t>
      </w:r>
      <w:r w:rsidR="00C446DC" w:rsidRPr="004D6C0C">
        <w:rPr>
          <w:rFonts w:cs="宋体" w:hint="eastAsia"/>
        </w:rPr>
        <w:t>通过</w:t>
      </w:r>
      <w:r w:rsidR="000F5BAF" w:rsidRPr="004D6C0C">
        <w:rPr>
          <w:rFonts w:cs="宋体" w:hint="eastAsia"/>
        </w:rPr>
        <w:t>全额</w:t>
      </w:r>
      <w:r w:rsidRPr="004D6C0C">
        <w:rPr>
          <w:rFonts w:cs="宋体" w:hint="eastAsia"/>
        </w:rPr>
        <w:t>支付给甲方或甲方指定机构，计入项目总投资。</w:t>
      </w:r>
    </w:p>
    <w:p w14:paraId="32751E23" w14:textId="77777777" w:rsidR="00436373" w:rsidRPr="004D6C0C" w:rsidRDefault="00436373" w:rsidP="00436373">
      <w:pPr>
        <w:pStyle w:val="4"/>
        <w:rPr>
          <w:rFonts w:ascii="宋体" w:hAnsi="宋体" w:cs="宋体"/>
        </w:rPr>
      </w:pPr>
      <w:r w:rsidRPr="004D6C0C">
        <w:rPr>
          <w:rFonts w:ascii="宋体" w:hAnsi="宋体" w:cs="宋体" w:hint="eastAsia"/>
        </w:rPr>
        <w:t>投资控制责任</w:t>
      </w:r>
    </w:p>
    <w:p w14:paraId="5211E23B" w14:textId="48165CFA" w:rsidR="00436373" w:rsidRPr="004D6C0C" w:rsidRDefault="00436373" w:rsidP="00436373">
      <w:r w:rsidRPr="004D6C0C">
        <w:rPr>
          <w:rFonts w:cs="宋体" w:hint="eastAsia"/>
        </w:rPr>
        <w:t>除甲方实施的前期工作外，项目投资中涉及工程投资、其他费用等的投资控制责任由乙方承担。本项目竣工决算审计金额少于总投资的</w:t>
      </w:r>
      <w:r w:rsidRPr="004D6C0C">
        <w:rPr>
          <w:rFonts w:cs="宋体"/>
        </w:rPr>
        <w:t>90%时，应按减少的实际投资额重新计算污水处理服务费单价，每减少金额100万元（不足100万元部分，按100万元计），污水处理服务费在成交价格的基础上整体调减0.006元/吨。若污水处理服务费在竣工决算审计完成后发生调整的，项目自正式运营日其至竣工决算审计完成期间多支付的污水处理费在</w:t>
      </w:r>
      <w:r w:rsidR="006B3CC1" w:rsidRPr="004D6C0C">
        <w:rPr>
          <w:rFonts w:cs="宋体" w:hint="eastAsia"/>
        </w:rPr>
        <w:t>以</w:t>
      </w:r>
      <w:r w:rsidRPr="004D6C0C">
        <w:rPr>
          <w:rFonts w:cs="宋体"/>
        </w:rPr>
        <w:t>后一期污水处理服务费支付时抵扣。</w:t>
      </w:r>
    </w:p>
    <w:p w14:paraId="49F654EE" w14:textId="77777777" w:rsidR="001678F7" w:rsidRPr="004D6C0C" w:rsidRDefault="004A12AE">
      <w:pPr>
        <w:pStyle w:val="3"/>
        <w:rPr>
          <w:rFonts w:cs="宋体"/>
        </w:rPr>
      </w:pPr>
      <w:bookmarkStart w:id="38" w:name="_Toc473027848"/>
      <w:bookmarkStart w:id="39" w:name="_Toc59521797"/>
      <w:bookmarkEnd w:id="37"/>
      <w:r w:rsidRPr="004D6C0C">
        <w:rPr>
          <w:rFonts w:cs="宋体" w:hint="eastAsia"/>
        </w:rPr>
        <w:t>项目经营权</w:t>
      </w:r>
      <w:bookmarkEnd w:id="38"/>
      <w:bookmarkEnd w:id="39"/>
    </w:p>
    <w:p w14:paraId="0A250A1A" w14:textId="77777777" w:rsidR="001678F7" w:rsidRPr="004D6C0C" w:rsidRDefault="004A12AE">
      <w:pPr>
        <w:pStyle w:val="4"/>
        <w:rPr>
          <w:rFonts w:ascii="宋体" w:hAnsi="宋体" w:cs="宋体"/>
        </w:rPr>
      </w:pPr>
      <w:bookmarkStart w:id="40" w:name="_Toc473027849"/>
      <w:r w:rsidRPr="004D6C0C">
        <w:rPr>
          <w:rFonts w:ascii="宋体" w:hAnsi="宋体" w:cs="宋体" w:hint="eastAsia"/>
        </w:rPr>
        <w:t>经营权内容</w:t>
      </w:r>
      <w:bookmarkEnd w:id="40"/>
    </w:p>
    <w:p w14:paraId="4A01408A" w14:textId="41709A44" w:rsidR="001678F7" w:rsidRPr="004D6C0C" w:rsidRDefault="004A12AE" w:rsidP="00BC1125">
      <w:pPr>
        <w:rPr>
          <w:rFonts w:cs="宋体"/>
        </w:rPr>
      </w:pPr>
      <w:r w:rsidRPr="004D6C0C">
        <w:rPr>
          <w:rFonts w:cs="宋体" w:hint="eastAsia"/>
        </w:rPr>
        <w:t>本项目经营权包括：在合作期内，</w:t>
      </w:r>
      <w:r w:rsidR="000F5BAF" w:rsidRPr="004D6C0C">
        <w:rPr>
          <w:rFonts w:cs="宋体" w:hint="eastAsia"/>
        </w:rPr>
        <w:t>乙方</w:t>
      </w:r>
      <w:r w:rsidRPr="004D6C0C">
        <w:rPr>
          <w:rFonts w:cs="宋体" w:hint="eastAsia"/>
        </w:rPr>
        <w:t>根据适用法律和本合同</w:t>
      </w:r>
      <w:r w:rsidR="000F5BAF" w:rsidRPr="004D6C0C">
        <w:rPr>
          <w:rFonts w:cs="宋体" w:hint="eastAsia"/>
        </w:rPr>
        <w:t>约</w:t>
      </w:r>
      <w:r w:rsidRPr="004D6C0C">
        <w:rPr>
          <w:rFonts w:cs="宋体" w:hint="eastAsia"/>
        </w:rPr>
        <w:t>定提供</w:t>
      </w:r>
      <w:r w:rsidR="00BC1125" w:rsidRPr="004D6C0C">
        <w:rPr>
          <w:rFonts w:cs="宋体" w:hint="eastAsia"/>
        </w:rPr>
        <w:t>东阳市南马镇西区污水处理厂一期工程</w:t>
      </w:r>
      <w:r w:rsidRPr="004D6C0C">
        <w:rPr>
          <w:rFonts w:cs="宋体" w:hint="eastAsia"/>
        </w:rPr>
        <w:t>的投（融）资、</w:t>
      </w:r>
      <w:r w:rsidR="00BC1125" w:rsidRPr="004D6C0C">
        <w:rPr>
          <w:rFonts w:cs="宋体" w:hint="eastAsia"/>
        </w:rPr>
        <w:t>改扩建</w:t>
      </w:r>
      <w:r w:rsidRPr="004D6C0C">
        <w:rPr>
          <w:rFonts w:cs="宋体" w:hint="eastAsia"/>
        </w:rPr>
        <w:t>、运营、维护服务，处理服务范围内的生活污水和工业污水，并按照本合同约定获取甲方支付的污水处理服务费。</w:t>
      </w:r>
    </w:p>
    <w:p w14:paraId="2D15D7B5" w14:textId="77777777" w:rsidR="001678F7" w:rsidRPr="004D6C0C" w:rsidRDefault="004A12AE">
      <w:pPr>
        <w:rPr>
          <w:rFonts w:cs="宋体"/>
        </w:rPr>
      </w:pPr>
      <w:r w:rsidRPr="004D6C0C">
        <w:rPr>
          <w:rFonts w:cs="宋体" w:hint="eastAsia"/>
        </w:rPr>
        <w:t>在合作期限内，乙方应只对甲方规定区域的污水提供处理。未经甲方事先书面同意，不得接受任何第三方的污水进行处理（污水处理厂自身产生的污水除外）。</w:t>
      </w:r>
    </w:p>
    <w:p w14:paraId="3A0111F9" w14:textId="77777777" w:rsidR="001678F7" w:rsidRPr="004D6C0C" w:rsidRDefault="004A12AE">
      <w:pPr>
        <w:pStyle w:val="4"/>
        <w:rPr>
          <w:rFonts w:ascii="宋体" w:hAnsi="宋体" w:cs="宋体"/>
        </w:rPr>
      </w:pPr>
      <w:bookmarkStart w:id="41" w:name="_Toc473027850"/>
      <w:r w:rsidRPr="004D6C0C">
        <w:rPr>
          <w:rFonts w:ascii="宋体" w:hAnsi="宋体" w:cs="宋体" w:hint="eastAsia"/>
        </w:rPr>
        <w:t>经营权的授予</w:t>
      </w:r>
      <w:bookmarkEnd w:id="41"/>
    </w:p>
    <w:p w14:paraId="561B416A" w14:textId="44C42CF0" w:rsidR="001678F7" w:rsidRPr="004D6C0C" w:rsidRDefault="004A12AE">
      <w:pPr>
        <w:rPr>
          <w:rFonts w:cs="宋体"/>
        </w:rPr>
      </w:pPr>
      <w:r w:rsidRPr="004D6C0C">
        <w:rPr>
          <w:rFonts w:cs="宋体" w:hint="eastAsia"/>
        </w:rPr>
        <w:t>甲方已获得本级人民政府的授权，通过与乙方签订本合同的方式，将本项目的经营权授予乙方。除发生因乙方违约而导致本合同的提前解除事项外，乙方的经营权在整个合作期内始终持续有效。</w:t>
      </w:r>
    </w:p>
    <w:p w14:paraId="6EA9760B" w14:textId="77777777" w:rsidR="001678F7" w:rsidRPr="004D6C0C" w:rsidRDefault="004A12AE">
      <w:pPr>
        <w:pStyle w:val="4"/>
        <w:rPr>
          <w:rFonts w:ascii="宋体" w:hAnsi="宋体" w:cs="宋体"/>
        </w:rPr>
      </w:pPr>
      <w:bookmarkStart w:id="42" w:name="_Toc473027851"/>
      <w:r w:rsidRPr="004D6C0C">
        <w:rPr>
          <w:rFonts w:ascii="宋体" w:hAnsi="宋体" w:cs="宋体" w:hint="eastAsia"/>
        </w:rPr>
        <w:t>经营权的担保及转让</w:t>
      </w:r>
      <w:bookmarkEnd w:id="42"/>
    </w:p>
    <w:p w14:paraId="76226B78" w14:textId="77777777" w:rsidR="001678F7" w:rsidRPr="004D6C0C" w:rsidRDefault="004A12AE">
      <w:pPr>
        <w:rPr>
          <w:rFonts w:cs="宋体"/>
        </w:rPr>
      </w:pPr>
      <w:r w:rsidRPr="004D6C0C">
        <w:rPr>
          <w:rFonts w:cs="宋体" w:hint="eastAsia"/>
        </w:rPr>
        <w:t>经甲方事先书面同意，出于本项目融资的目的，乙方可质押本合同项下的预期收益权，但该行为不得损害甲方的权益。</w:t>
      </w:r>
    </w:p>
    <w:p w14:paraId="2181D4F4" w14:textId="0E96EBB3" w:rsidR="001678F7" w:rsidRPr="004D6C0C" w:rsidRDefault="004A12AE">
      <w:pPr>
        <w:rPr>
          <w:rFonts w:cs="宋体"/>
        </w:rPr>
      </w:pPr>
      <w:r w:rsidRPr="004D6C0C">
        <w:rPr>
          <w:rFonts w:cs="宋体" w:hint="eastAsia"/>
        </w:rPr>
        <w:t>乙方不得将本项目经营权授予、出租或以任何其他形式转让给第三人</w:t>
      </w:r>
      <w:r w:rsidR="000F5BAF" w:rsidRPr="004D6C0C">
        <w:rPr>
          <w:rFonts w:cs="宋体" w:hint="eastAsia"/>
        </w:rPr>
        <w:t>，或为第三人设定担保</w:t>
      </w:r>
      <w:r w:rsidRPr="004D6C0C">
        <w:rPr>
          <w:rFonts w:cs="宋体" w:hint="eastAsia"/>
        </w:rPr>
        <w:t>。</w:t>
      </w:r>
    </w:p>
    <w:p w14:paraId="0CD35FF2" w14:textId="77777777" w:rsidR="001678F7" w:rsidRPr="004D6C0C" w:rsidRDefault="004A12AE">
      <w:pPr>
        <w:pStyle w:val="3"/>
        <w:rPr>
          <w:rFonts w:cs="宋体"/>
        </w:rPr>
      </w:pPr>
      <w:bookmarkStart w:id="43" w:name="_Toc473027853"/>
      <w:bookmarkStart w:id="44" w:name="_Toc59521798"/>
      <w:r w:rsidRPr="004D6C0C">
        <w:rPr>
          <w:rFonts w:cs="宋体" w:hint="eastAsia"/>
        </w:rPr>
        <w:t>合作期限</w:t>
      </w:r>
      <w:bookmarkEnd w:id="43"/>
      <w:bookmarkEnd w:id="44"/>
    </w:p>
    <w:p w14:paraId="24148F72" w14:textId="77777777" w:rsidR="001678F7" w:rsidRPr="004D6C0C" w:rsidRDefault="004A12AE">
      <w:pPr>
        <w:pStyle w:val="4"/>
        <w:rPr>
          <w:rFonts w:ascii="宋体" w:hAnsi="宋体" w:cs="宋体"/>
        </w:rPr>
      </w:pPr>
      <w:bookmarkStart w:id="45" w:name="_Toc473027854"/>
      <w:r w:rsidRPr="004D6C0C">
        <w:rPr>
          <w:rFonts w:ascii="宋体" w:hAnsi="宋体" w:cs="宋体" w:hint="eastAsia"/>
        </w:rPr>
        <w:t>合作期限</w:t>
      </w:r>
      <w:bookmarkEnd w:id="45"/>
    </w:p>
    <w:p w14:paraId="43CFDBA9" w14:textId="21E4A6CF" w:rsidR="001678F7" w:rsidRPr="004D6C0C" w:rsidRDefault="004A12AE">
      <w:pPr>
        <w:rPr>
          <w:rFonts w:cs="宋体"/>
        </w:rPr>
      </w:pPr>
      <w:r w:rsidRPr="004D6C0C">
        <w:rPr>
          <w:rFonts w:cs="宋体" w:hint="eastAsia"/>
        </w:rPr>
        <w:t>本项目合作期限共</w:t>
      </w:r>
      <w:r w:rsidR="00265253" w:rsidRPr="004D6C0C">
        <w:rPr>
          <w:rFonts w:cs="宋体"/>
        </w:rPr>
        <w:t>24</w:t>
      </w:r>
      <w:r w:rsidRPr="004D6C0C">
        <w:rPr>
          <w:rFonts w:cs="宋体" w:hint="eastAsia"/>
        </w:rPr>
        <w:t>年，自本合同生效日起至</w:t>
      </w:r>
      <w:r w:rsidR="000F5BAF" w:rsidRPr="004D6C0C">
        <w:rPr>
          <w:rFonts w:cs="宋体"/>
          <w:u w:val="single"/>
        </w:rPr>
        <w:t xml:space="preserve">    </w:t>
      </w:r>
      <w:r w:rsidRPr="004D6C0C">
        <w:rPr>
          <w:rFonts w:cs="宋体" w:hint="eastAsia"/>
          <w:u w:val="single"/>
        </w:rPr>
        <w:t>年</w:t>
      </w:r>
      <w:r w:rsidRPr="004D6C0C">
        <w:rPr>
          <w:rFonts w:cs="宋体"/>
          <w:u w:val="single"/>
        </w:rPr>
        <w:t xml:space="preserve">  </w:t>
      </w:r>
      <w:r w:rsidRPr="004D6C0C">
        <w:rPr>
          <w:rFonts w:cs="宋体" w:hint="eastAsia"/>
          <w:u w:val="single"/>
        </w:rPr>
        <w:t>月</w:t>
      </w:r>
      <w:r w:rsidRPr="004D6C0C">
        <w:rPr>
          <w:rFonts w:cs="宋体"/>
          <w:u w:val="single"/>
        </w:rPr>
        <w:t xml:space="preserve">  </w:t>
      </w:r>
      <w:r w:rsidRPr="004D6C0C">
        <w:rPr>
          <w:rFonts w:cs="宋体" w:hint="eastAsia"/>
          <w:u w:val="single"/>
        </w:rPr>
        <w:t>日</w:t>
      </w:r>
      <w:r w:rsidR="00265253" w:rsidRPr="004D6C0C">
        <w:rPr>
          <w:rFonts w:cs="宋体"/>
          <w:u w:val="single"/>
        </w:rPr>
        <w:t xml:space="preserve">  </w:t>
      </w:r>
      <w:r w:rsidRPr="004D6C0C">
        <w:rPr>
          <w:rFonts w:cs="宋体" w:hint="eastAsia"/>
        </w:rPr>
        <w:t>时止，包括项目建设期和运营期。合作期满或合同终止，甲方收回经营权。</w:t>
      </w:r>
    </w:p>
    <w:p w14:paraId="182AB4AB" w14:textId="77777777" w:rsidR="001678F7" w:rsidRPr="004D6C0C" w:rsidRDefault="004A12AE">
      <w:pPr>
        <w:pStyle w:val="4"/>
        <w:rPr>
          <w:rFonts w:ascii="宋体" w:hAnsi="宋体" w:cs="宋体"/>
        </w:rPr>
      </w:pPr>
      <w:bookmarkStart w:id="46" w:name="_Toc473027855"/>
      <w:r w:rsidRPr="004D6C0C">
        <w:rPr>
          <w:rFonts w:ascii="宋体" w:hAnsi="宋体" w:cs="宋体" w:hint="eastAsia"/>
        </w:rPr>
        <w:t>期限延长</w:t>
      </w:r>
      <w:bookmarkEnd w:id="46"/>
    </w:p>
    <w:p w14:paraId="3961C888" w14:textId="77777777" w:rsidR="001678F7" w:rsidRPr="004D6C0C" w:rsidRDefault="004A12AE">
      <w:pPr>
        <w:rPr>
          <w:rFonts w:cs="宋体"/>
        </w:rPr>
      </w:pPr>
      <w:r w:rsidRPr="004D6C0C">
        <w:rPr>
          <w:rFonts w:cs="宋体" w:hint="eastAsia"/>
        </w:rPr>
        <w:t>如发生下列事件，导致乙方经营权受到实质性损害的，</w:t>
      </w:r>
      <w:bookmarkStart w:id="47" w:name="_Hlk19648826"/>
      <w:r w:rsidRPr="004D6C0C">
        <w:rPr>
          <w:rFonts w:cs="宋体" w:hint="eastAsia"/>
        </w:rPr>
        <w:t>经过乙方的书面申请，甲方可以根据事件影响程度相应延长项目合作期</w:t>
      </w:r>
      <w:bookmarkEnd w:id="47"/>
      <w:r w:rsidRPr="004D6C0C">
        <w:rPr>
          <w:rFonts w:cs="宋体" w:hint="eastAsia"/>
        </w:rPr>
        <w:t>：</w:t>
      </w:r>
    </w:p>
    <w:p w14:paraId="3E54E191" w14:textId="4537F0ED" w:rsidR="00761B51" w:rsidRPr="004D6C0C" w:rsidRDefault="00761B51">
      <w:pPr>
        <w:rPr>
          <w:rFonts w:cs="宋体"/>
        </w:rPr>
      </w:pPr>
      <w:r w:rsidRPr="004D6C0C">
        <w:rPr>
          <w:rFonts w:cs="宋体" w:hint="eastAsia"/>
        </w:rPr>
        <w:t>（</w:t>
      </w:r>
      <w:r w:rsidRPr="004D6C0C">
        <w:rPr>
          <w:rFonts w:cs="宋体"/>
        </w:rPr>
        <w:t>1）</w:t>
      </w:r>
      <w:r w:rsidR="00617730" w:rsidRPr="004D6C0C">
        <w:rPr>
          <w:rFonts w:cs="宋体" w:hint="eastAsia"/>
        </w:rPr>
        <w:t>非乙方原因</w:t>
      </w:r>
      <w:r w:rsidRPr="004D6C0C">
        <w:rPr>
          <w:rFonts w:cs="宋体"/>
        </w:rPr>
        <w:t>导致的项目开工延误；</w:t>
      </w:r>
    </w:p>
    <w:p w14:paraId="13D43655" w14:textId="15BD7B8C" w:rsidR="00761B51" w:rsidRPr="004D6C0C" w:rsidRDefault="00761B51">
      <w:pPr>
        <w:rPr>
          <w:rFonts w:cs="宋体"/>
        </w:rPr>
      </w:pPr>
      <w:r w:rsidRPr="004D6C0C">
        <w:rPr>
          <w:rFonts w:cs="宋体"/>
        </w:rPr>
        <w:t>（2）</w:t>
      </w:r>
      <w:r w:rsidR="00617730" w:rsidRPr="004D6C0C">
        <w:rPr>
          <w:rFonts w:cs="宋体" w:hint="eastAsia"/>
        </w:rPr>
        <w:t>非乙方</w:t>
      </w:r>
      <w:r w:rsidRPr="004D6C0C">
        <w:rPr>
          <w:rFonts w:cs="宋体"/>
        </w:rPr>
        <w:t>原因导致的项目建设期延长；</w:t>
      </w:r>
    </w:p>
    <w:p w14:paraId="34FF277D" w14:textId="1DFB8350" w:rsidR="001678F7" w:rsidRPr="004D6C0C" w:rsidRDefault="00761B51">
      <w:pPr>
        <w:rPr>
          <w:rFonts w:cs="宋体"/>
        </w:rPr>
      </w:pPr>
      <w:r w:rsidRPr="004D6C0C">
        <w:rPr>
          <w:rFonts w:cs="宋体"/>
        </w:rPr>
        <w:t>（3）</w:t>
      </w:r>
      <w:r w:rsidR="00617730" w:rsidRPr="004D6C0C">
        <w:rPr>
          <w:rFonts w:cs="宋体" w:hint="eastAsia"/>
        </w:rPr>
        <w:t>非乙方</w:t>
      </w:r>
      <w:r w:rsidRPr="004D6C0C">
        <w:rPr>
          <w:rFonts w:cs="宋体"/>
        </w:rPr>
        <w:t>原因导致的项目延迟投入使用。</w:t>
      </w:r>
    </w:p>
    <w:p w14:paraId="3B9AC2DF" w14:textId="77777777" w:rsidR="001678F7" w:rsidRPr="004D6C0C" w:rsidRDefault="004A12AE">
      <w:pPr>
        <w:rPr>
          <w:rFonts w:cs="宋体"/>
        </w:rPr>
      </w:pPr>
      <w:r w:rsidRPr="004D6C0C">
        <w:rPr>
          <w:rFonts w:cs="宋体" w:hint="eastAsia"/>
        </w:rPr>
        <w:t>乙方在上述事件发生之后，希望延长项目合作期的，应在事件发生后30天内向甲方书面递交要求延长合作期申请。延长合作期申请应如实阐明相关事件发生的原因、乙方经营权受到的损害、拟申请延长合作期限的要求、相关证明材料等，以便甲方审查。若乙方提交的延长合作期申请内容不实、信息不全、相关证明材料缺失，甲方有权拒绝乙方提出的申请。</w:t>
      </w:r>
    </w:p>
    <w:p w14:paraId="3B32C465" w14:textId="77777777" w:rsidR="001678F7" w:rsidRPr="004D6C0C" w:rsidRDefault="004A12AE">
      <w:pPr>
        <w:rPr>
          <w:rFonts w:cs="宋体"/>
        </w:rPr>
      </w:pPr>
      <w:r w:rsidRPr="004D6C0C">
        <w:rPr>
          <w:rFonts w:cs="宋体" w:hint="eastAsia"/>
        </w:rPr>
        <w:t>延长合作期限需经双方书面确认。</w:t>
      </w:r>
    </w:p>
    <w:p w14:paraId="25A5394D" w14:textId="77777777" w:rsidR="001678F7" w:rsidRPr="004D6C0C" w:rsidRDefault="004A12AE">
      <w:pPr>
        <w:pStyle w:val="4"/>
        <w:rPr>
          <w:rFonts w:ascii="宋体" w:hAnsi="宋体" w:cs="宋体"/>
        </w:rPr>
      </w:pPr>
      <w:r w:rsidRPr="004D6C0C">
        <w:rPr>
          <w:rFonts w:ascii="宋体" w:hAnsi="宋体" w:cs="宋体" w:hint="eastAsia"/>
        </w:rPr>
        <w:t>合作期满的处置</w:t>
      </w:r>
    </w:p>
    <w:p w14:paraId="4E93F3F2" w14:textId="178C745E" w:rsidR="001678F7" w:rsidRPr="004D6C0C" w:rsidRDefault="004A12AE">
      <w:pPr>
        <w:rPr>
          <w:rFonts w:cs="宋体"/>
        </w:rPr>
      </w:pPr>
      <w:r w:rsidRPr="004D6C0C">
        <w:rPr>
          <w:rFonts w:cs="宋体" w:hint="eastAsia"/>
        </w:rPr>
        <w:t>本项目合作期限届满时，乙方应向甲方无偿移交所有项目设施及相关权利</w:t>
      </w:r>
      <w:r w:rsidR="000F5BAF" w:rsidRPr="004D6C0C">
        <w:rPr>
          <w:rFonts w:cs="宋体" w:hint="eastAsia"/>
        </w:rPr>
        <w:t>，并保证其上不存在任何权利瑕疵</w:t>
      </w:r>
      <w:r w:rsidRPr="004D6C0C">
        <w:rPr>
          <w:rFonts w:cs="宋体" w:hint="eastAsia"/>
        </w:rPr>
        <w:t>。甲方有权依照届时适用法律规定选择社会资本。</w:t>
      </w:r>
    </w:p>
    <w:p w14:paraId="1D0274DD" w14:textId="77777777" w:rsidR="001678F7" w:rsidRPr="004D6C0C" w:rsidRDefault="004A12AE">
      <w:pPr>
        <w:rPr>
          <w:rFonts w:cs="宋体"/>
        </w:rPr>
      </w:pPr>
      <w:r w:rsidRPr="004D6C0C">
        <w:rPr>
          <w:rFonts w:cs="宋体" w:hint="eastAsia"/>
        </w:rPr>
        <w:t>乙方应保证在合作期满时清偿其所有债务，解除在项目设施及相关权益上设置的任何担保。在合作期满后，其债权债务均由乙方享有和承担，与甲方无关。</w:t>
      </w:r>
    </w:p>
    <w:p w14:paraId="024A15FC" w14:textId="77777777" w:rsidR="001678F7" w:rsidRPr="004D6C0C" w:rsidRDefault="004A12AE">
      <w:pPr>
        <w:pStyle w:val="3"/>
        <w:rPr>
          <w:rFonts w:cs="宋体"/>
        </w:rPr>
      </w:pPr>
      <w:bookmarkStart w:id="48" w:name="_Toc473027857"/>
      <w:bookmarkStart w:id="49" w:name="_Toc59521799"/>
      <w:r w:rsidRPr="004D6C0C">
        <w:rPr>
          <w:rFonts w:cs="宋体" w:hint="eastAsia"/>
        </w:rPr>
        <w:t>项目资产权属</w:t>
      </w:r>
      <w:bookmarkEnd w:id="48"/>
      <w:bookmarkEnd w:id="49"/>
    </w:p>
    <w:p w14:paraId="6F3A13E6" w14:textId="24635906" w:rsidR="001678F7" w:rsidRPr="004D6C0C" w:rsidRDefault="004A12AE">
      <w:pPr>
        <w:rPr>
          <w:rFonts w:cs="宋体"/>
        </w:rPr>
      </w:pPr>
      <w:r w:rsidRPr="004D6C0C">
        <w:rPr>
          <w:rFonts w:cs="宋体" w:hint="eastAsia"/>
        </w:rPr>
        <w:t>合作期内，本项目资产归甲方或甲方指定单位所有，乙方按照合同约定享有本项目设施的使用权、经营权、收益权。</w:t>
      </w:r>
      <w:bookmarkStart w:id="50" w:name="_Hlk10572845"/>
      <w:r w:rsidRPr="004D6C0C">
        <w:rPr>
          <w:rFonts w:cs="宋体" w:hint="eastAsia"/>
        </w:rPr>
        <w:t>本项目合作期满，本项目设施及相关权益由乙方全部无偿移交给甲方或</w:t>
      </w:r>
      <w:bookmarkEnd w:id="50"/>
      <w:r w:rsidRPr="004D6C0C">
        <w:rPr>
          <w:rFonts w:cs="宋体" w:hint="eastAsia"/>
        </w:rPr>
        <w:t>甲方指定单位。</w:t>
      </w:r>
    </w:p>
    <w:p w14:paraId="221A56F8" w14:textId="432B0FE6" w:rsidR="001678F7" w:rsidRPr="004D6C0C" w:rsidRDefault="004A12AE">
      <w:pPr>
        <w:pStyle w:val="3"/>
        <w:rPr>
          <w:rFonts w:cs="宋体"/>
        </w:rPr>
      </w:pPr>
      <w:bookmarkStart w:id="51" w:name="_Toc473027858"/>
      <w:bookmarkStart w:id="52" w:name="_Toc59521800"/>
      <w:r w:rsidRPr="004D6C0C">
        <w:rPr>
          <w:rFonts w:cs="宋体" w:hint="eastAsia"/>
        </w:rPr>
        <w:t>排他性条款</w:t>
      </w:r>
      <w:bookmarkEnd w:id="51"/>
      <w:bookmarkEnd w:id="52"/>
    </w:p>
    <w:p w14:paraId="67872E99" w14:textId="77777777" w:rsidR="001678F7" w:rsidRPr="004D6C0C" w:rsidRDefault="004A12AE">
      <w:pPr>
        <w:rPr>
          <w:rFonts w:cs="宋体"/>
        </w:rPr>
      </w:pPr>
      <w:r w:rsidRPr="004D6C0C">
        <w:rPr>
          <w:rFonts w:cs="宋体" w:hint="eastAsia"/>
        </w:rPr>
        <w:t>合同生效期内，甲方授予乙方在合作期内独家的权利以完成本项目，不再授权其他第三方从事本项目的经营事项，保证项目的唯一性市场地位。</w:t>
      </w:r>
    </w:p>
    <w:p w14:paraId="4813A0DD" w14:textId="77777777" w:rsidR="001678F7" w:rsidRPr="004D6C0C" w:rsidRDefault="004A12AE">
      <w:pPr>
        <w:pStyle w:val="2"/>
        <w:spacing w:before="120" w:after="120"/>
        <w:rPr>
          <w:rFonts w:ascii="宋体" w:hAnsi="宋体" w:cs="宋体"/>
        </w:rPr>
      </w:pPr>
      <w:bookmarkStart w:id="53" w:name="_Toc59521801"/>
      <w:r w:rsidRPr="004D6C0C">
        <w:rPr>
          <w:rFonts w:ascii="宋体" w:hAnsi="宋体" w:cs="宋体" w:hint="eastAsia"/>
        </w:rPr>
        <w:t>项目资本金</w:t>
      </w:r>
      <w:bookmarkEnd w:id="53"/>
    </w:p>
    <w:p w14:paraId="340F0CBC" w14:textId="77777777" w:rsidR="001678F7" w:rsidRPr="004D6C0C" w:rsidRDefault="004A12AE">
      <w:pPr>
        <w:pStyle w:val="3"/>
        <w:rPr>
          <w:rFonts w:cs="宋体"/>
        </w:rPr>
      </w:pPr>
      <w:bookmarkStart w:id="54" w:name="_Hlk45090232"/>
      <w:r w:rsidRPr="004D6C0C">
        <w:rPr>
          <w:rFonts w:cs="宋体" w:hint="eastAsia"/>
        </w:rPr>
        <w:t xml:space="preserve"> </w:t>
      </w:r>
      <w:bookmarkStart w:id="55" w:name="_Ref20128763"/>
      <w:bookmarkStart w:id="56" w:name="_Ref20128757"/>
      <w:bookmarkStart w:id="57" w:name="_Toc59521802"/>
      <w:r w:rsidRPr="004D6C0C">
        <w:rPr>
          <w:rFonts w:cs="宋体" w:hint="eastAsia"/>
        </w:rPr>
        <w:t>项目资本金</w:t>
      </w:r>
      <w:bookmarkEnd w:id="55"/>
      <w:bookmarkEnd w:id="56"/>
      <w:bookmarkEnd w:id="57"/>
    </w:p>
    <w:p w14:paraId="406868F4" w14:textId="4F95DCC4" w:rsidR="001678F7" w:rsidRPr="004D6C0C" w:rsidRDefault="001609E8" w:rsidP="008800B9">
      <w:pPr>
        <w:rPr>
          <w:rFonts w:cs="宋体"/>
        </w:rPr>
      </w:pPr>
      <w:r w:rsidRPr="004D6C0C">
        <w:rPr>
          <w:rFonts w:cs="宋体" w:hint="eastAsia"/>
        </w:rPr>
        <w:t>本项目资本金</w:t>
      </w:r>
      <w:r w:rsidRPr="004D6C0C">
        <w:rPr>
          <w:rFonts w:cs="宋体"/>
        </w:rPr>
        <w:t>2466万元（</w:t>
      </w:r>
      <w:r w:rsidRPr="004D6C0C">
        <w:rPr>
          <w:rFonts w:cs="宋体" w:hint="eastAsia"/>
        </w:rPr>
        <w:t>人民币贰仟肆佰陆拾陆万</w:t>
      </w:r>
      <w:r w:rsidR="008800B9" w:rsidRPr="004D6C0C">
        <w:rPr>
          <w:rFonts w:cs="宋体" w:hint="eastAsia"/>
        </w:rPr>
        <w:t>圆</w:t>
      </w:r>
      <w:r w:rsidRPr="004D6C0C">
        <w:rPr>
          <w:rFonts w:cs="宋体" w:hint="eastAsia"/>
        </w:rPr>
        <w:t>整</w:t>
      </w:r>
      <w:r w:rsidRPr="004D6C0C">
        <w:rPr>
          <w:rFonts w:cs="宋体"/>
        </w:rPr>
        <w:t>），由</w:t>
      </w:r>
      <w:r w:rsidR="008800B9" w:rsidRPr="004D6C0C">
        <w:rPr>
          <w:rFonts w:cs="宋体" w:hint="eastAsia"/>
        </w:rPr>
        <w:t>成交</w:t>
      </w:r>
      <w:r w:rsidRPr="004D6C0C">
        <w:rPr>
          <w:rFonts w:cs="宋体"/>
        </w:rPr>
        <w:t>社会资本方</w:t>
      </w:r>
      <w:r w:rsidR="008800B9" w:rsidRPr="004D6C0C">
        <w:rPr>
          <w:rFonts w:cs="宋体" w:hint="eastAsia"/>
        </w:rPr>
        <w:t>以货币方式</w:t>
      </w:r>
      <w:r w:rsidRPr="004D6C0C">
        <w:rPr>
          <w:rFonts w:cs="宋体"/>
        </w:rPr>
        <w:t>出资</w:t>
      </w:r>
      <w:r w:rsidR="008800B9" w:rsidRPr="004D6C0C">
        <w:rPr>
          <w:rFonts w:cs="宋体" w:hint="eastAsia"/>
        </w:rPr>
        <w:t>，</w:t>
      </w:r>
      <w:r w:rsidR="004A12AE" w:rsidRPr="004D6C0C">
        <w:rPr>
          <w:rFonts w:cs="宋体" w:hint="eastAsia"/>
        </w:rPr>
        <w:t xml:space="preserve">占股100%。 </w:t>
      </w:r>
    </w:p>
    <w:bookmarkEnd w:id="54"/>
    <w:p w14:paraId="008F3E9F" w14:textId="77777777" w:rsidR="001678F7" w:rsidRPr="004D6C0C" w:rsidRDefault="004A12AE">
      <w:pPr>
        <w:pStyle w:val="3"/>
        <w:rPr>
          <w:rFonts w:cs="宋体"/>
        </w:rPr>
      </w:pPr>
      <w:r w:rsidRPr="004D6C0C">
        <w:rPr>
          <w:rFonts w:cs="宋体" w:hint="eastAsia"/>
        </w:rPr>
        <w:t xml:space="preserve"> </w:t>
      </w:r>
      <w:bookmarkStart w:id="58" w:name="_Ref20128766"/>
      <w:bookmarkStart w:id="59" w:name="_Toc59521803"/>
      <w:r w:rsidRPr="004D6C0C">
        <w:rPr>
          <w:rFonts w:cs="宋体" w:hint="eastAsia"/>
        </w:rPr>
        <w:t>到位时间</w:t>
      </w:r>
      <w:bookmarkEnd w:id="58"/>
      <w:bookmarkEnd w:id="59"/>
    </w:p>
    <w:p w14:paraId="35BF7AC6" w14:textId="388A43CC" w:rsidR="00EF59EE" w:rsidRPr="004D6C0C" w:rsidRDefault="00EF59EE">
      <w:pPr>
        <w:rPr>
          <w:rFonts w:cs="宋体"/>
        </w:rPr>
      </w:pPr>
      <w:r w:rsidRPr="004D6C0C">
        <w:rPr>
          <w:rFonts w:cs="宋体" w:hint="eastAsia"/>
        </w:rPr>
        <w:t>项目资本金</w:t>
      </w:r>
      <w:r w:rsidR="00145A99" w:rsidRPr="004D6C0C">
        <w:rPr>
          <w:rFonts w:cs="宋体" w:hint="eastAsia"/>
        </w:rPr>
        <w:t>在</w:t>
      </w:r>
      <w:r w:rsidRPr="004D6C0C">
        <w:rPr>
          <w:rFonts w:cs="宋体" w:hint="eastAsia"/>
        </w:rPr>
        <w:t>项目公司</w:t>
      </w:r>
      <w:r w:rsidR="00145A99" w:rsidRPr="004D6C0C">
        <w:rPr>
          <w:rFonts w:cs="宋体" w:hint="eastAsia"/>
        </w:rPr>
        <w:t>注册</w:t>
      </w:r>
      <w:r w:rsidRPr="004D6C0C">
        <w:rPr>
          <w:rFonts w:cs="宋体" w:hint="eastAsia"/>
        </w:rPr>
        <w:t>成立后</w:t>
      </w:r>
      <w:r w:rsidR="00145A99" w:rsidRPr="004D6C0C">
        <w:rPr>
          <w:rFonts w:cs="宋体" w:hint="eastAsia"/>
        </w:rPr>
        <w:t>三十</w:t>
      </w:r>
      <w:r w:rsidR="00CC4578" w:rsidRPr="004D6C0C">
        <w:rPr>
          <w:rFonts w:cs="宋体" w:hint="eastAsia"/>
        </w:rPr>
        <w:t>个工作</w:t>
      </w:r>
      <w:r w:rsidRPr="004D6C0C">
        <w:rPr>
          <w:rFonts w:cs="宋体"/>
        </w:rPr>
        <w:t>日内到位50%，其余</w:t>
      </w:r>
      <w:r w:rsidR="00145A99" w:rsidRPr="004D6C0C">
        <w:rPr>
          <w:rFonts w:cs="宋体" w:hint="eastAsia"/>
        </w:rPr>
        <w:t>项目资本金</w:t>
      </w:r>
      <w:r w:rsidRPr="004D6C0C">
        <w:rPr>
          <w:rFonts w:cs="宋体"/>
        </w:rPr>
        <w:t>按照项目建设进度同步到位。</w:t>
      </w:r>
    </w:p>
    <w:p w14:paraId="57DC00BC" w14:textId="77777777" w:rsidR="001678F7" w:rsidRPr="004D6C0C" w:rsidRDefault="004A12AE">
      <w:pPr>
        <w:pStyle w:val="2"/>
        <w:spacing w:before="120" w:after="120"/>
        <w:rPr>
          <w:rFonts w:ascii="宋体" w:hAnsi="宋体" w:cs="宋体"/>
        </w:rPr>
      </w:pPr>
      <w:bookmarkStart w:id="60" w:name="_Toc473027867"/>
      <w:bookmarkStart w:id="61" w:name="_Toc59521804"/>
      <w:r w:rsidRPr="004D6C0C">
        <w:rPr>
          <w:rFonts w:ascii="宋体" w:hAnsi="宋体" w:cs="宋体" w:hint="eastAsia"/>
        </w:rPr>
        <w:t>项目融资</w:t>
      </w:r>
      <w:bookmarkEnd w:id="60"/>
      <w:bookmarkEnd w:id="61"/>
    </w:p>
    <w:p w14:paraId="2E151C5B" w14:textId="77777777" w:rsidR="001678F7" w:rsidRPr="004D6C0C" w:rsidRDefault="004A12AE">
      <w:pPr>
        <w:pStyle w:val="3"/>
        <w:rPr>
          <w:rFonts w:cs="宋体"/>
        </w:rPr>
      </w:pPr>
      <w:bookmarkStart w:id="62" w:name="_Toc473027868"/>
      <w:bookmarkStart w:id="63" w:name="_Toc59521805"/>
      <w:r w:rsidRPr="004D6C0C">
        <w:rPr>
          <w:rFonts w:cs="宋体" w:hint="eastAsia"/>
        </w:rPr>
        <w:t>融资义务</w:t>
      </w:r>
      <w:bookmarkEnd w:id="62"/>
      <w:bookmarkEnd w:id="63"/>
    </w:p>
    <w:p w14:paraId="7AED8800" w14:textId="77777777" w:rsidR="001678F7" w:rsidRPr="004D6C0C" w:rsidRDefault="004A12AE">
      <w:pPr>
        <w:rPr>
          <w:rFonts w:cs="宋体"/>
        </w:rPr>
      </w:pPr>
      <w:r w:rsidRPr="004D6C0C">
        <w:rPr>
          <w:rFonts w:cs="宋体" w:hint="eastAsia"/>
        </w:rPr>
        <w:t>本项目融资义务由乙方承担，包括但不限于本项目的股权融资义务、债权融资义务等。</w:t>
      </w:r>
    </w:p>
    <w:p w14:paraId="05876A01" w14:textId="77777777" w:rsidR="001678F7" w:rsidRPr="004D6C0C" w:rsidRDefault="004A12AE">
      <w:pPr>
        <w:pStyle w:val="3"/>
        <w:rPr>
          <w:rFonts w:cs="宋体"/>
        </w:rPr>
      </w:pPr>
      <w:bookmarkStart w:id="64" w:name="_Toc473027869"/>
      <w:bookmarkStart w:id="65" w:name="_Toc59521806"/>
      <w:r w:rsidRPr="004D6C0C">
        <w:rPr>
          <w:rFonts w:cs="宋体" w:hint="eastAsia"/>
        </w:rPr>
        <w:t>融资保证</w:t>
      </w:r>
      <w:bookmarkEnd w:id="64"/>
      <w:bookmarkEnd w:id="65"/>
    </w:p>
    <w:p w14:paraId="1BA4BB05" w14:textId="2B57BC0E" w:rsidR="0028282F" w:rsidRPr="004D6C0C" w:rsidRDefault="0005189F" w:rsidP="0028282F">
      <w:pPr>
        <w:rPr>
          <w:rFonts w:cs="宋体"/>
        </w:rPr>
      </w:pPr>
      <w:r w:rsidRPr="004D6C0C">
        <w:rPr>
          <w:rFonts w:cs="宋体" w:hint="eastAsia"/>
        </w:rPr>
        <w:t>乙方应保证为项目筹措的资金能够满足本项目建设进度需要，如未来乙方不能顺利完成项目融资的，</w:t>
      </w:r>
      <w:r w:rsidR="00B4112F" w:rsidRPr="004D6C0C">
        <w:rPr>
          <w:rFonts w:cs="宋体" w:hint="eastAsia"/>
        </w:rPr>
        <w:t>乙方</w:t>
      </w:r>
      <w:r w:rsidR="0028282F" w:rsidRPr="004D6C0C">
        <w:rPr>
          <w:rFonts w:cs="宋体"/>
        </w:rPr>
        <w:t>有义务采取股东借款、补充担保等措施支持本项目融资。</w:t>
      </w:r>
    </w:p>
    <w:p w14:paraId="6136E862" w14:textId="202FD894" w:rsidR="0028282F" w:rsidRPr="004D6C0C" w:rsidRDefault="0028282F" w:rsidP="0028282F">
      <w:pPr>
        <w:rPr>
          <w:rFonts w:cs="宋体"/>
        </w:rPr>
      </w:pPr>
      <w:r w:rsidRPr="004D6C0C">
        <w:rPr>
          <w:rFonts w:cs="宋体" w:hint="eastAsia"/>
        </w:rPr>
        <w:t>若</w:t>
      </w:r>
      <w:r w:rsidR="00B4112F" w:rsidRPr="004D6C0C">
        <w:rPr>
          <w:rFonts w:cs="宋体" w:hint="eastAsia"/>
        </w:rPr>
        <w:t>乙</w:t>
      </w:r>
      <w:r w:rsidR="00BC690B" w:rsidRPr="004D6C0C">
        <w:rPr>
          <w:rFonts w:cs="宋体"/>
        </w:rPr>
        <w:t>方未采取必要补救措施或采取措施后仍不能保证资金按期到位，则政府方有权终止与</w:t>
      </w:r>
      <w:r w:rsidR="00B4112F" w:rsidRPr="004D6C0C">
        <w:rPr>
          <w:rFonts w:cs="宋体" w:hint="eastAsia"/>
        </w:rPr>
        <w:t>乙方</w:t>
      </w:r>
      <w:r w:rsidR="00BC690B" w:rsidRPr="004D6C0C">
        <w:rPr>
          <w:rFonts w:cs="宋体"/>
        </w:rPr>
        <w:t>的合作，由此造成的损失（包括但不限于融资成本上升、预期收益减少、项目投资增加）及赔偿责任由</w:t>
      </w:r>
      <w:r w:rsidR="00B4112F" w:rsidRPr="004D6C0C">
        <w:rPr>
          <w:rFonts w:cs="宋体" w:hint="eastAsia"/>
        </w:rPr>
        <w:t>乙方</w:t>
      </w:r>
      <w:r w:rsidR="00BC690B" w:rsidRPr="004D6C0C">
        <w:rPr>
          <w:rFonts w:cs="宋体"/>
        </w:rPr>
        <w:t>承担。</w:t>
      </w:r>
    </w:p>
    <w:p w14:paraId="3DC01FAD" w14:textId="127DE17A" w:rsidR="0028282F" w:rsidRPr="004D6C0C" w:rsidRDefault="0028282F" w:rsidP="0028282F">
      <w:pPr>
        <w:rPr>
          <w:rFonts w:cs="宋体"/>
        </w:rPr>
      </w:pPr>
      <w:r w:rsidRPr="004D6C0C">
        <w:rPr>
          <w:rFonts w:cs="宋体" w:hint="eastAsia"/>
        </w:rPr>
        <w:t>为确保本项目的建设、运营，</w:t>
      </w:r>
      <w:r w:rsidRPr="004D6C0C">
        <w:rPr>
          <w:rFonts w:cs="宋体"/>
        </w:rPr>
        <w:t>PPP项目公司确需以收益权质押方式融资的，须经实施机构书面同意。</w:t>
      </w:r>
    </w:p>
    <w:p w14:paraId="4705E359" w14:textId="562ABABA" w:rsidR="0005189F" w:rsidRPr="004D6C0C" w:rsidRDefault="0005189F" w:rsidP="0005189F">
      <w:pPr>
        <w:rPr>
          <w:rFonts w:cs="宋体"/>
        </w:rPr>
      </w:pPr>
      <w:r w:rsidRPr="004D6C0C">
        <w:rPr>
          <w:rFonts w:cs="宋体" w:hint="eastAsia"/>
        </w:rPr>
        <w:t>若甲方要求，乙方有义务向甲方说明本项目融资进展情况，并提供必要证明文件，解答甲方就此提出的问题。甲方有权通过过程审计等方式加强对融资资金的监管，保证资金专款专用。</w:t>
      </w:r>
    </w:p>
    <w:p w14:paraId="47EFB82E" w14:textId="77777777" w:rsidR="0005189F" w:rsidRPr="004D6C0C" w:rsidRDefault="0005189F" w:rsidP="0005189F">
      <w:pPr>
        <w:rPr>
          <w:rFonts w:cs="宋体"/>
        </w:rPr>
      </w:pPr>
      <w:r w:rsidRPr="004D6C0C">
        <w:rPr>
          <w:rFonts w:cs="宋体" w:hint="eastAsia"/>
        </w:rPr>
        <w:t>除因本项目设计、建设、运营维护所需之目的外，乙方不得以本项目进行融资。</w:t>
      </w:r>
    </w:p>
    <w:p w14:paraId="0ECDB740" w14:textId="3C4AE463" w:rsidR="0005189F" w:rsidRPr="004D6C0C" w:rsidRDefault="0005189F" w:rsidP="004C0C97">
      <w:pPr>
        <w:rPr>
          <w:rFonts w:cs="宋体"/>
        </w:rPr>
      </w:pPr>
      <w:r w:rsidRPr="004D6C0C">
        <w:rPr>
          <w:rFonts w:cs="宋体" w:hint="eastAsia"/>
        </w:rPr>
        <w:t>除为本项目融资并经甲方同意外，乙方不得将项目设施或项目收益权进行抵押或质押、出售、转让、出租或以任何其他方式交由第三人使用或设定权利负担。</w:t>
      </w:r>
    </w:p>
    <w:p w14:paraId="2012BBF0" w14:textId="77777777" w:rsidR="001678F7" w:rsidRPr="004D6C0C" w:rsidRDefault="004A12AE">
      <w:pPr>
        <w:pStyle w:val="3"/>
        <w:rPr>
          <w:rFonts w:cs="宋体"/>
        </w:rPr>
      </w:pPr>
      <w:bookmarkStart w:id="66" w:name="_Toc9432244"/>
      <w:bookmarkStart w:id="67" w:name="_Toc473027870"/>
      <w:bookmarkStart w:id="68" w:name="_Toc59521807"/>
      <w:bookmarkStart w:id="69" w:name="_Toc473027872"/>
      <w:bookmarkEnd w:id="66"/>
      <w:r w:rsidRPr="004D6C0C">
        <w:rPr>
          <w:rFonts w:cs="宋体" w:hint="eastAsia"/>
        </w:rPr>
        <w:t>融资条件</w:t>
      </w:r>
      <w:bookmarkEnd w:id="67"/>
      <w:bookmarkEnd w:id="68"/>
    </w:p>
    <w:p w14:paraId="09C0BBFC" w14:textId="77777777" w:rsidR="001678F7" w:rsidRPr="004D6C0C" w:rsidRDefault="004A12AE">
      <w:pPr>
        <w:rPr>
          <w:rFonts w:cs="宋体"/>
        </w:rPr>
      </w:pPr>
      <w:bookmarkStart w:id="70" w:name="_Hlk45090305"/>
      <w:r w:rsidRPr="004D6C0C">
        <w:rPr>
          <w:rFonts w:cs="宋体" w:hint="eastAsia"/>
        </w:rPr>
        <w:t>经甲方事先同意，</w:t>
      </w:r>
      <w:bookmarkEnd w:id="70"/>
      <w:r w:rsidRPr="004D6C0C">
        <w:rPr>
          <w:rFonts w:cs="宋体" w:hint="eastAsia"/>
        </w:rPr>
        <w:t>出于本项目融资的目的，乙方可质押本合同项下的预期收益权，但该行为不得损害甲方的权益。</w:t>
      </w:r>
    </w:p>
    <w:p w14:paraId="41F86533" w14:textId="77777777" w:rsidR="001678F7" w:rsidRPr="004D6C0C" w:rsidRDefault="004A12AE">
      <w:pPr>
        <w:pStyle w:val="3"/>
        <w:rPr>
          <w:rFonts w:cs="宋体"/>
        </w:rPr>
      </w:pPr>
      <w:bookmarkStart w:id="71" w:name="_Toc59521808"/>
      <w:r w:rsidRPr="004D6C0C">
        <w:rPr>
          <w:rFonts w:cs="宋体" w:hint="eastAsia"/>
        </w:rPr>
        <w:t>融资到位计划</w:t>
      </w:r>
      <w:bookmarkEnd w:id="69"/>
      <w:bookmarkEnd w:id="71"/>
    </w:p>
    <w:p w14:paraId="714F2745" w14:textId="682A0369" w:rsidR="001678F7" w:rsidRPr="004D6C0C" w:rsidRDefault="004A12AE" w:rsidP="004C0C97">
      <w:pPr>
        <w:rPr>
          <w:rFonts w:cs="宋体"/>
        </w:rPr>
      </w:pPr>
      <w:r w:rsidRPr="004D6C0C">
        <w:rPr>
          <w:rFonts w:cs="宋体" w:hint="eastAsia"/>
        </w:rPr>
        <w:t>乙方应根据项目建设计划，制定项目资金到位计划，筹措资金，保证项目筹资金额满足本项目建设进度需要。乙方应于项目公司成立之日起一百八十日</w:t>
      </w:r>
      <w:r w:rsidR="00B4112F" w:rsidRPr="004D6C0C">
        <w:rPr>
          <w:rFonts w:cs="宋体" w:hint="eastAsia"/>
        </w:rPr>
        <w:t>内</w:t>
      </w:r>
      <w:r w:rsidRPr="004D6C0C">
        <w:rPr>
          <w:rFonts w:cs="宋体" w:hint="eastAsia"/>
        </w:rPr>
        <w:t>完成本项目融资。</w:t>
      </w:r>
    </w:p>
    <w:p w14:paraId="04A288CB" w14:textId="77777777" w:rsidR="001678F7" w:rsidRPr="004D6C0C" w:rsidRDefault="004A12AE">
      <w:pPr>
        <w:pStyle w:val="3"/>
        <w:rPr>
          <w:rFonts w:cs="宋体"/>
        </w:rPr>
      </w:pPr>
      <w:bookmarkStart w:id="72" w:name="_Toc59521809"/>
      <w:r w:rsidRPr="004D6C0C">
        <w:rPr>
          <w:rFonts w:cs="宋体" w:hint="eastAsia"/>
        </w:rPr>
        <w:t>项目资金使用管理</w:t>
      </w:r>
      <w:bookmarkEnd w:id="72"/>
    </w:p>
    <w:p w14:paraId="6A6677A2" w14:textId="2D399B0F" w:rsidR="001678F7" w:rsidRPr="004D6C0C" w:rsidRDefault="004A12AE">
      <w:pPr>
        <w:rPr>
          <w:rFonts w:cs="宋体"/>
        </w:rPr>
      </w:pPr>
      <w:r w:rsidRPr="004D6C0C">
        <w:rPr>
          <w:rFonts w:cs="宋体" w:hint="eastAsia"/>
        </w:rPr>
        <w:t>乙方应设立本项目建设资金专用账户，保证专用资金账户资金满足本项目资金使用需要，甲方有权随时查询、了解专用资金账户资金和使用情况。</w:t>
      </w:r>
    </w:p>
    <w:p w14:paraId="78088247" w14:textId="77777777" w:rsidR="001678F7" w:rsidRPr="004D6C0C" w:rsidRDefault="004A12AE">
      <w:pPr>
        <w:rPr>
          <w:rFonts w:cs="宋体"/>
        </w:rPr>
      </w:pPr>
      <w:r w:rsidRPr="004D6C0C">
        <w:rPr>
          <w:rFonts w:cs="宋体" w:hint="eastAsia"/>
        </w:rPr>
        <w:t>双方在此确认，在本合同生效日后，为确保项目资金专款专用，乙方应按规定及时开设项目资金专用账户，在不影响项目建设和运营的前提下，甲方有权对专用账户中的项目资金使用情况进行监督和检查，乙方应予以配合。</w:t>
      </w:r>
    </w:p>
    <w:p w14:paraId="797AC45E" w14:textId="77777777" w:rsidR="001678F7" w:rsidRPr="004D6C0C" w:rsidRDefault="004A12AE">
      <w:pPr>
        <w:rPr>
          <w:rFonts w:cs="宋体"/>
        </w:rPr>
      </w:pPr>
      <w:r w:rsidRPr="004D6C0C">
        <w:rPr>
          <w:rFonts w:cs="宋体" w:hint="eastAsia"/>
        </w:rPr>
        <w:t>乙方对工程相关单位的款项支付，须按相关合同的约定执行，不得违约拖欠。对支付情况，甲方有权核实。对不按时支付又无正当理由的，经甲方书面告知后仍不支付影响项目进度的，甲方有权从其履约担保中扣除相应金额作为违约金，不足部分将从应向乙方支付的服务费中扣除。</w:t>
      </w:r>
    </w:p>
    <w:p w14:paraId="75CC3D9C" w14:textId="77777777" w:rsidR="001678F7" w:rsidRPr="004D6C0C" w:rsidRDefault="004A12AE">
      <w:pPr>
        <w:rPr>
          <w:rFonts w:cs="宋体"/>
        </w:rPr>
      </w:pPr>
      <w:r w:rsidRPr="004D6C0C">
        <w:rPr>
          <w:rFonts w:cs="宋体" w:hint="eastAsia"/>
        </w:rPr>
        <w:t>乙方应独立进行建设期和运营期的资金使用和财务核算，项目资金不得用于与本项目无关的经济活动。</w:t>
      </w:r>
    </w:p>
    <w:p w14:paraId="3764866E" w14:textId="77777777" w:rsidR="001678F7" w:rsidRPr="004D6C0C" w:rsidRDefault="004A12AE">
      <w:pPr>
        <w:pStyle w:val="2"/>
        <w:spacing w:before="120" w:after="120"/>
        <w:rPr>
          <w:rFonts w:ascii="宋体" w:hAnsi="宋体" w:cs="宋体"/>
        </w:rPr>
      </w:pPr>
      <w:bookmarkStart w:id="73" w:name="_Toc473027874"/>
      <w:bookmarkStart w:id="74" w:name="_Toc59521810"/>
      <w:r w:rsidRPr="004D6C0C">
        <w:rPr>
          <w:rFonts w:ascii="宋体" w:hAnsi="宋体" w:cs="宋体" w:hint="eastAsia"/>
        </w:rPr>
        <w:t>项目用地</w:t>
      </w:r>
      <w:bookmarkEnd w:id="73"/>
      <w:bookmarkEnd w:id="74"/>
    </w:p>
    <w:p w14:paraId="2685EE13" w14:textId="77777777" w:rsidR="001678F7" w:rsidRPr="004D6C0C" w:rsidRDefault="004A12AE">
      <w:pPr>
        <w:pStyle w:val="3"/>
        <w:rPr>
          <w:rFonts w:cs="宋体"/>
        </w:rPr>
      </w:pPr>
      <w:bookmarkStart w:id="75" w:name="_Toc59521811"/>
      <w:r w:rsidRPr="004D6C0C">
        <w:rPr>
          <w:rFonts w:cs="宋体" w:hint="eastAsia"/>
        </w:rPr>
        <w:t>场地范围</w:t>
      </w:r>
      <w:bookmarkEnd w:id="75"/>
    </w:p>
    <w:p w14:paraId="7B0B06A5" w14:textId="77777777" w:rsidR="001678F7" w:rsidRPr="004D6C0C" w:rsidRDefault="004A12AE">
      <w:pPr>
        <w:rPr>
          <w:rFonts w:cs="宋体"/>
        </w:rPr>
      </w:pPr>
      <w:r w:rsidRPr="004D6C0C">
        <w:rPr>
          <w:rFonts w:cs="宋体" w:hint="eastAsia"/>
        </w:rPr>
        <w:t>甲方应依法提供本项目建设工程场地红线图，并以政府有关部门批准的测量数据为准。</w:t>
      </w:r>
    </w:p>
    <w:p w14:paraId="710AED89" w14:textId="77777777" w:rsidR="001678F7" w:rsidRPr="004D6C0C" w:rsidRDefault="004A12AE">
      <w:pPr>
        <w:pStyle w:val="3"/>
        <w:rPr>
          <w:rFonts w:cs="宋体"/>
        </w:rPr>
      </w:pPr>
      <w:bookmarkStart w:id="76" w:name="_Toc59521812"/>
      <w:r w:rsidRPr="004D6C0C">
        <w:rPr>
          <w:rFonts w:cs="宋体" w:hint="eastAsia"/>
        </w:rPr>
        <w:t>土地使用的权利</w:t>
      </w:r>
      <w:bookmarkEnd w:id="76"/>
    </w:p>
    <w:p w14:paraId="4B479BE0" w14:textId="3905D137" w:rsidR="001678F7" w:rsidRPr="004D6C0C" w:rsidRDefault="00D504EF" w:rsidP="00D504EF">
      <w:pPr>
        <w:rPr>
          <w:rFonts w:cs="宋体"/>
        </w:rPr>
      </w:pPr>
      <w:r w:rsidRPr="004D6C0C">
        <w:rPr>
          <w:rFonts w:cs="宋体"/>
        </w:rPr>
        <w:t>本项目总用地面积约22.5亩，其中存量已有12.5亩土地，新增用地10亩，由</w:t>
      </w:r>
      <w:r w:rsidR="00436373" w:rsidRPr="004D6C0C">
        <w:rPr>
          <w:rFonts w:cs="宋体" w:hint="eastAsia"/>
        </w:rPr>
        <w:t>甲方</w:t>
      </w:r>
      <w:r w:rsidRPr="004D6C0C">
        <w:rPr>
          <w:rFonts w:cs="宋体"/>
        </w:rPr>
        <w:t>通过划拨方式取得土地使用权。</w:t>
      </w:r>
      <w:r w:rsidR="004A12AE" w:rsidRPr="004D6C0C">
        <w:rPr>
          <w:rFonts w:cs="宋体" w:hint="eastAsia"/>
        </w:rPr>
        <w:t>乙方应根据适用法律规定和本合同约定在本项目合作期限内合理使用。</w:t>
      </w:r>
    </w:p>
    <w:p w14:paraId="1533CB00" w14:textId="24335AB8" w:rsidR="001678F7" w:rsidRPr="004D6C0C" w:rsidRDefault="004A12AE">
      <w:pPr>
        <w:rPr>
          <w:rFonts w:cs="宋体"/>
        </w:rPr>
      </w:pPr>
      <w:r w:rsidRPr="004D6C0C">
        <w:rPr>
          <w:rFonts w:cs="宋体" w:hint="eastAsia"/>
        </w:rPr>
        <w:t>未经甲方书面同意，乙方不得将项目用地用于本项目之外的任何其他用途，且不得对该等土地使用权以出租、出让、转让、抵押、质押或其他方式设定权利负担。</w:t>
      </w:r>
    </w:p>
    <w:p w14:paraId="7EFF84AE" w14:textId="77777777" w:rsidR="001678F7" w:rsidRPr="004D6C0C" w:rsidRDefault="004A12AE">
      <w:pPr>
        <w:pStyle w:val="3"/>
        <w:rPr>
          <w:rFonts w:cs="宋体"/>
        </w:rPr>
      </w:pPr>
      <w:bookmarkStart w:id="77" w:name="_Toc59521813"/>
      <w:r w:rsidRPr="004D6C0C">
        <w:rPr>
          <w:rFonts w:cs="宋体" w:hint="eastAsia"/>
        </w:rPr>
        <w:t>甲方对项目场地的出入权</w:t>
      </w:r>
      <w:bookmarkEnd w:id="77"/>
    </w:p>
    <w:p w14:paraId="2B920491" w14:textId="77777777" w:rsidR="001678F7" w:rsidRPr="004D6C0C" w:rsidRDefault="004A12AE">
      <w:pPr>
        <w:rPr>
          <w:rFonts w:cs="宋体"/>
        </w:rPr>
      </w:pPr>
      <w:r w:rsidRPr="004D6C0C">
        <w:rPr>
          <w:rFonts w:cs="宋体" w:hint="eastAsia"/>
        </w:rPr>
        <w:t>甲方以及有关政府部门在下列情形下，经合理通知乙方后有权出入项目场地：</w:t>
      </w:r>
    </w:p>
    <w:p w14:paraId="1BC6042C" w14:textId="77777777" w:rsidR="001678F7" w:rsidRPr="004D6C0C" w:rsidRDefault="004A12AE">
      <w:pPr>
        <w:rPr>
          <w:rFonts w:cs="宋体"/>
        </w:rPr>
      </w:pPr>
      <w:r w:rsidRPr="004D6C0C">
        <w:rPr>
          <w:rFonts w:cs="宋体" w:hint="eastAsia"/>
        </w:rPr>
        <w:t>（1）有权为了解建设进度、运营维护情况或检查乙方履行本合同项下其他义务的目的行使此项出入权；</w:t>
      </w:r>
    </w:p>
    <w:p w14:paraId="169AC921" w14:textId="77777777" w:rsidR="001678F7" w:rsidRPr="004D6C0C" w:rsidRDefault="004A12AE">
      <w:pPr>
        <w:rPr>
          <w:rFonts w:cs="宋体"/>
        </w:rPr>
      </w:pPr>
      <w:r w:rsidRPr="004D6C0C">
        <w:rPr>
          <w:rFonts w:cs="宋体" w:hint="eastAsia"/>
        </w:rPr>
        <w:t>（2）本合同约定的其他出入的权利。</w:t>
      </w:r>
    </w:p>
    <w:p w14:paraId="4B22B2DB" w14:textId="77777777" w:rsidR="001678F7" w:rsidRPr="004D6C0C" w:rsidRDefault="004A12AE">
      <w:pPr>
        <w:pStyle w:val="2"/>
        <w:spacing w:before="120" w:after="120"/>
        <w:rPr>
          <w:rFonts w:ascii="宋体" w:hAnsi="宋体" w:cs="宋体"/>
        </w:rPr>
      </w:pPr>
      <w:bookmarkStart w:id="78" w:name="_Toc473027880"/>
      <w:bookmarkStart w:id="79" w:name="_Toc59521814"/>
      <w:r w:rsidRPr="004D6C0C">
        <w:rPr>
          <w:rFonts w:ascii="宋体" w:hAnsi="宋体" w:cs="宋体" w:hint="eastAsia"/>
        </w:rPr>
        <w:t>付费机制</w:t>
      </w:r>
      <w:bookmarkEnd w:id="78"/>
      <w:bookmarkEnd w:id="79"/>
    </w:p>
    <w:p w14:paraId="0D345A6C" w14:textId="77777777" w:rsidR="001678F7" w:rsidRPr="004D6C0C" w:rsidRDefault="004A12AE">
      <w:pPr>
        <w:pStyle w:val="3"/>
        <w:rPr>
          <w:rFonts w:cs="宋体"/>
        </w:rPr>
      </w:pPr>
      <w:bookmarkStart w:id="80" w:name="_Ref21470077"/>
      <w:bookmarkStart w:id="81" w:name="_Toc59521815"/>
      <w:r w:rsidRPr="004D6C0C">
        <w:rPr>
          <w:rFonts w:cs="宋体" w:hint="eastAsia"/>
        </w:rPr>
        <w:t>污水处理服务费</w:t>
      </w:r>
      <w:bookmarkEnd w:id="80"/>
      <w:bookmarkEnd w:id="81"/>
    </w:p>
    <w:p w14:paraId="2C7D9310" w14:textId="77777777" w:rsidR="001678F7" w:rsidRPr="004D6C0C" w:rsidRDefault="004A12AE">
      <w:pPr>
        <w:pStyle w:val="4"/>
        <w:rPr>
          <w:rFonts w:ascii="宋体" w:hAnsi="宋体" w:cs="宋体"/>
        </w:rPr>
      </w:pPr>
      <w:r w:rsidRPr="004D6C0C">
        <w:rPr>
          <w:rFonts w:ascii="宋体" w:hAnsi="宋体" w:cs="宋体" w:hint="eastAsia"/>
        </w:rPr>
        <w:t>服务费定价与计量</w:t>
      </w:r>
    </w:p>
    <w:p w14:paraId="7062062C" w14:textId="71D2CC97" w:rsidR="0070063C" w:rsidRPr="004D6C0C" w:rsidRDefault="004A12AE" w:rsidP="0070063C">
      <w:pPr>
        <w:rPr>
          <w:rFonts w:cs="宋体"/>
        </w:rPr>
      </w:pPr>
      <w:r w:rsidRPr="004D6C0C">
        <w:rPr>
          <w:rFonts w:cs="宋体" w:hint="eastAsia"/>
        </w:rPr>
        <w:t>1、</w:t>
      </w:r>
      <w:r w:rsidRPr="004D6C0C">
        <w:rPr>
          <w:rFonts w:cs="宋体"/>
        </w:rPr>
        <w:t>本项目</w:t>
      </w:r>
      <w:r w:rsidRPr="004D6C0C">
        <w:rPr>
          <w:rFonts w:cs="宋体" w:hint="eastAsia"/>
        </w:rPr>
        <w:t>在开始正式运行日前污水处理服务费单价为</w:t>
      </w:r>
      <w:r w:rsidRPr="004D6C0C">
        <w:rPr>
          <w:rFonts w:cs="宋体" w:hint="eastAsia"/>
          <w:u w:val="single"/>
        </w:rPr>
        <w:t>：</w:t>
      </w:r>
      <w:r w:rsidR="00436373" w:rsidRPr="004D6C0C">
        <w:rPr>
          <w:rFonts w:cs="宋体"/>
          <w:u w:val="single"/>
        </w:rPr>
        <w:t xml:space="preserve">     </w:t>
      </w:r>
      <w:r w:rsidR="0070063C" w:rsidRPr="004D6C0C">
        <w:rPr>
          <w:rFonts w:cs="宋体"/>
          <w:u w:val="single"/>
        </w:rPr>
        <w:t>元/</w:t>
      </w:r>
      <w:r w:rsidR="000D7E3A" w:rsidRPr="004D6C0C">
        <w:rPr>
          <w:rFonts w:cs="宋体" w:hint="eastAsia"/>
          <w:u w:val="single"/>
        </w:rPr>
        <w:t>m³</w:t>
      </w:r>
      <w:r w:rsidR="0070063C" w:rsidRPr="004D6C0C">
        <w:rPr>
          <w:rFonts w:cs="宋体"/>
          <w:u w:val="single"/>
        </w:rPr>
        <w:t>（含税价）</w:t>
      </w:r>
      <w:r w:rsidR="0070063C" w:rsidRPr="004D6C0C">
        <w:rPr>
          <w:rFonts w:cs="宋体"/>
        </w:rPr>
        <w:t>。</w:t>
      </w:r>
    </w:p>
    <w:p w14:paraId="472262EB" w14:textId="56FB8349" w:rsidR="001678F7" w:rsidRPr="004D6C0C" w:rsidRDefault="004A12AE">
      <w:pPr>
        <w:rPr>
          <w:rFonts w:cs="宋体"/>
        </w:rPr>
      </w:pPr>
      <w:r w:rsidRPr="004D6C0C">
        <w:rPr>
          <w:rFonts w:cs="宋体" w:hint="eastAsia"/>
        </w:rPr>
        <w:t>运营期内如涉及到污水处理服务费基本单价调整的，执行本合同</w:t>
      </w:r>
      <w:r w:rsidRPr="004D6C0C">
        <w:rPr>
          <w:rFonts w:cs="宋体" w:hint="eastAsia"/>
        </w:rPr>
        <w:fldChar w:fldCharType="begin"/>
      </w:r>
      <w:r w:rsidRPr="004D6C0C">
        <w:rPr>
          <w:rFonts w:cs="宋体" w:hint="eastAsia"/>
        </w:rPr>
        <w:instrText xml:space="preserve"> REF _Ref43215161 \r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25条 </w:t>
      </w:r>
      <w:r w:rsidRPr="004D6C0C">
        <w:rPr>
          <w:rFonts w:cs="宋体" w:hint="eastAsia"/>
        </w:rPr>
        <w:fldChar w:fldCharType="end"/>
      </w:r>
      <w:r w:rsidRPr="004D6C0C">
        <w:rPr>
          <w:rFonts w:cs="宋体" w:hint="eastAsia"/>
        </w:rPr>
        <w:t>的约定。</w:t>
      </w:r>
    </w:p>
    <w:p w14:paraId="0D39AA77" w14:textId="77777777" w:rsidR="001678F7" w:rsidRPr="004D6C0C" w:rsidRDefault="004A12AE">
      <w:pPr>
        <w:pStyle w:val="4"/>
        <w:rPr>
          <w:rFonts w:ascii="宋体" w:hAnsi="宋体" w:cs="宋体"/>
          <w:szCs w:val="24"/>
        </w:rPr>
      </w:pPr>
      <w:bookmarkStart w:id="82" w:name="_Ref18061"/>
      <w:r w:rsidRPr="004D6C0C">
        <w:rPr>
          <w:rFonts w:ascii="宋体" w:hAnsi="宋体" w:cs="宋体" w:hint="eastAsia"/>
        </w:rPr>
        <w:t>服务费计算方式</w:t>
      </w:r>
      <w:bookmarkEnd w:id="82"/>
    </w:p>
    <w:p w14:paraId="784D4994" w14:textId="77777777" w:rsidR="001678F7" w:rsidRPr="004D6C0C" w:rsidRDefault="004A12AE">
      <w:pPr>
        <w:rPr>
          <w:rFonts w:cs="宋体"/>
        </w:rPr>
      </w:pPr>
      <w:r w:rsidRPr="004D6C0C">
        <w:rPr>
          <w:rFonts w:cs="宋体" w:hint="eastAsia"/>
        </w:rPr>
        <w:t>污水处理费“按月计量，双月支付，年度复核”，当月污水处理费分为以下两种情形计算：</w:t>
      </w:r>
    </w:p>
    <w:p w14:paraId="480CB55E" w14:textId="77777777" w:rsidR="001678F7" w:rsidRPr="004D6C0C" w:rsidRDefault="004A12AE">
      <w:pPr>
        <w:rPr>
          <w:rFonts w:cs="宋体"/>
        </w:rPr>
      </w:pPr>
      <w:bookmarkStart w:id="83" w:name="_Hlk45013734"/>
      <w:r w:rsidRPr="004D6C0C">
        <w:rPr>
          <w:rFonts w:cs="宋体" w:hint="eastAsia"/>
        </w:rPr>
        <w:t>（1）实际处理水量小于设计处理水量时，当月污水处理费按如下方式核算：</w:t>
      </w:r>
    </w:p>
    <w:p w14:paraId="2A96A1B4" w14:textId="77777777" w:rsidR="001678F7" w:rsidRPr="004D6C0C" w:rsidRDefault="004A12AE">
      <w:pPr>
        <w:rPr>
          <w:rFonts w:cs="宋体"/>
        </w:rPr>
      </w:pPr>
      <w:r w:rsidRPr="004D6C0C">
        <w:rPr>
          <w:rFonts w:cs="宋体" w:hint="eastAsia"/>
        </w:rPr>
        <w:t>当月污水处理费=实际处理水量×污水处理服务费单价×绩效考核调整系数K。</w:t>
      </w:r>
    </w:p>
    <w:p w14:paraId="6FC645F6" w14:textId="77777777" w:rsidR="001678F7" w:rsidRPr="004D6C0C" w:rsidRDefault="004A12AE">
      <w:pPr>
        <w:rPr>
          <w:rFonts w:cs="宋体"/>
        </w:rPr>
      </w:pPr>
      <w:r w:rsidRPr="004D6C0C">
        <w:rPr>
          <w:rFonts w:cs="宋体" w:hint="eastAsia"/>
        </w:rPr>
        <w:t>（2）实际处理水量大于设计处理水量时，当月污水处理费按如下方式核算：</w:t>
      </w:r>
    </w:p>
    <w:p w14:paraId="2476EAD3" w14:textId="4330EC2F" w:rsidR="001678F7" w:rsidRPr="004D6C0C" w:rsidRDefault="004A12AE">
      <w:pPr>
        <w:rPr>
          <w:rFonts w:cs="宋体"/>
        </w:rPr>
      </w:pPr>
      <w:r w:rsidRPr="004D6C0C">
        <w:rPr>
          <w:rFonts w:cs="宋体" w:hint="eastAsia"/>
        </w:rPr>
        <w:t>当月污水处理费=[设计处理能力水量×污水处理服务费单价+（实际处理水量-设计处理能力水量）×污水处理服务费单价×30%]×绩效考核调整系数K。</w:t>
      </w:r>
    </w:p>
    <w:p w14:paraId="0840FA94" w14:textId="123C6F46" w:rsidR="008E4CF5" w:rsidRPr="004D6C0C" w:rsidRDefault="008E4CF5" w:rsidP="008E4CF5">
      <w:pPr>
        <w:rPr>
          <w:rFonts w:cs="宋体"/>
        </w:rPr>
      </w:pPr>
      <w:r w:rsidRPr="004D6C0C">
        <w:rPr>
          <w:rFonts w:cs="宋体" w:hint="eastAsia"/>
        </w:rPr>
        <w:t>乙方于每年度</w:t>
      </w:r>
      <w:r w:rsidRPr="004D6C0C">
        <w:rPr>
          <w:rFonts w:cs="宋体"/>
        </w:rPr>
        <w:t>1月15日之前，对上一年度的处理水量进行一次计费复核申请，当上一年度日平均水量低于基本水量时，项目公司按如下方式申请费用补偿：</w:t>
      </w:r>
    </w:p>
    <w:p w14:paraId="3FD9B68A" w14:textId="77777777" w:rsidR="008E4CF5" w:rsidRPr="004D6C0C" w:rsidRDefault="008E4CF5" w:rsidP="008E4CF5">
      <w:pPr>
        <w:rPr>
          <w:rFonts w:cs="宋体"/>
        </w:rPr>
      </w:pPr>
      <w:r w:rsidRPr="004D6C0C">
        <w:rPr>
          <w:rFonts w:cs="宋体" w:hint="eastAsia"/>
        </w:rPr>
        <w:t>（</w:t>
      </w:r>
      <w:r w:rsidRPr="004D6C0C">
        <w:rPr>
          <w:rFonts w:cs="宋体"/>
        </w:rPr>
        <w:t>1）政府方原因导致的实际处理水量低于基本水量时，费用补偿按如下方式核算：</w:t>
      </w:r>
    </w:p>
    <w:p w14:paraId="1E3C9D82" w14:textId="77777777" w:rsidR="008E4CF5" w:rsidRPr="004D6C0C" w:rsidRDefault="008E4CF5" w:rsidP="008E4CF5">
      <w:pPr>
        <w:rPr>
          <w:rFonts w:cs="宋体"/>
        </w:rPr>
      </w:pPr>
      <w:r w:rsidRPr="004D6C0C">
        <w:rPr>
          <w:rFonts w:cs="宋体" w:hint="eastAsia"/>
        </w:rPr>
        <w:t>上一年度费用补偿</w:t>
      </w:r>
      <w:r w:rsidRPr="004D6C0C">
        <w:rPr>
          <w:rFonts w:cs="宋体"/>
        </w:rPr>
        <w:t>=（年度基本水量-年度实际水量）×污水处理服务费单价×上一年度平均得分绩效考核调整系数K</w:t>
      </w:r>
    </w:p>
    <w:p w14:paraId="167341BF" w14:textId="77777777" w:rsidR="008E4CF5" w:rsidRPr="004D6C0C" w:rsidRDefault="008E4CF5" w:rsidP="008E4CF5">
      <w:pPr>
        <w:rPr>
          <w:rFonts w:cs="宋体"/>
        </w:rPr>
      </w:pPr>
      <w:r w:rsidRPr="004D6C0C">
        <w:rPr>
          <w:rFonts w:cs="宋体" w:hint="eastAsia"/>
        </w:rPr>
        <w:t>（</w:t>
      </w:r>
      <w:r w:rsidRPr="004D6C0C">
        <w:rPr>
          <w:rFonts w:cs="宋体"/>
        </w:rPr>
        <w:t>2）发生不可抗力时导致实际处理水量低于基本水量时，费用补偿按按如下方式核算：</w:t>
      </w:r>
    </w:p>
    <w:p w14:paraId="5EADF4BB" w14:textId="77777777" w:rsidR="008E4CF5" w:rsidRPr="004D6C0C" w:rsidRDefault="008E4CF5" w:rsidP="008E4CF5">
      <w:pPr>
        <w:rPr>
          <w:rFonts w:cs="宋体"/>
        </w:rPr>
      </w:pPr>
      <w:r w:rsidRPr="004D6C0C">
        <w:rPr>
          <w:rFonts w:cs="宋体" w:hint="eastAsia"/>
        </w:rPr>
        <w:t>上一年度费用补偿</w:t>
      </w:r>
      <w:r w:rsidRPr="004D6C0C">
        <w:rPr>
          <w:rFonts w:cs="宋体"/>
        </w:rPr>
        <w:t>=（年度基本水量-年度实际水量）×污水处理服务费单价×50%×上一年度平均得分绩效考核调整系数K</w:t>
      </w:r>
    </w:p>
    <w:p w14:paraId="04B0BDF9" w14:textId="77777777" w:rsidR="001678F7" w:rsidRPr="004D6C0C" w:rsidRDefault="004A12AE">
      <w:pPr>
        <w:pStyle w:val="4"/>
        <w:rPr>
          <w:rFonts w:ascii="宋体" w:hAnsi="宋体" w:cs="宋体"/>
          <w:szCs w:val="24"/>
        </w:rPr>
      </w:pPr>
      <w:bookmarkStart w:id="84" w:name="_Ref22594"/>
      <w:bookmarkEnd w:id="83"/>
      <w:r w:rsidRPr="004D6C0C">
        <w:rPr>
          <w:rFonts w:ascii="宋体" w:hAnsi="宋体" w:cs="宋体" w:hint="eastAsia"/>
          <w:szCs w:val="24"/>
        </w:rPr>
        <w:t>基本水量</w:t>
      </w:r>
      <w:bookmarkEnd w:id="84"/>
    </w:p>
    <w:p w14:paraId="189D1EC3" w14:textId="288D732C" w:rsidR="00B9594A" w:rsidRPr="004D6C0C" w:rsidRDefault="00B9594A" w:rsidP="00B9594A">
      <w:pPr>
        <w:rPr>
          <w:rFonts w:cs="宋体"/>
        </w:rPr>
      </w:pPr>
      <w:r w:rsidRPr="004D6C0C">
        <w:rPr>
          <w:rFonts w:cs="宋体" w:hint="eastAsia"/>
        </w:rPr>
        <w:t>本项目的基本水量按照运营期第一年为设计规模的</w:t>
      </w:r>
      <w:r w:rsidRPr="004D6C0C">
        <w:rPr>
          <w:rFonts w:cs="宋体"/>
        </w:rPr>
        <w:t>70%，第二年为设计规模的75%，第三年为设计规模的80%，第四年开始至合作期满为设计规模的90%。</w:t>
      </w:r>
    </w:p>
    <w:p w14:paraId="485CF662" w14:textId="3105A95D" w:rsidR="00767E2C" w:rsidRPr="004D6C0C" w:rsidRDefault="004A12AE" w:rsidP="00881C7D">
      <w:pPr>
        <w:pStyle w:val="4"/>
        <w:rPr>
          <w:rFonts w:ascii="宋体" w:hAnsi="宋体" w:cs="宋体"/>
        </w:rPr>
      </w:pPr>
      <w:bookmarkStart w:id="85" w:name="_Ref18656"/>
      <w:r w:rsidRPr="004D6C0C">
        <w:rPr>
          <w:rFonts w:ascii="宋体" w:hAnsi="宋体" w:cs="宋体" w:hint="eastAsia"/>
        </w:rPr>
        <w:t>服务费的支付</w:t>
      </w:r>
      <w:bookmarkEnd w:id="85"/>
    </w:p>
    <w:p w14:paraId="5F223B24" w14:textId="30B9D5FB" w:rsidR="001678F7" w:rsidRPr="004D6C0C" w:rsidRDefault="009F237D">
      <w:pPr>
        <w:rPr>
          <w:rFonts w:cs="宋体"/>
        </w:rPr>
      </w:pPr>
      <w:r w:rsidRPr="004D6C0C">
        <w:rPr>
          <w:rFonts w:cs="宋体" w:hint="eastAsia"/>
        </w:rPr>
        <w:t>正式运营日开始后，</w:t>
      </w:r>
      <w:r w:rsidR="004A12AE" w:rsidRPr="004D6C0C">
        <w:rPr>
          <w:rFonts w:cs="宋体"/>
        </w:rPr>
        <w:t>乙方应在每</w:t>
      </w:r>
      <w:r w:rsidR="004A12AE" w:rsidRPr="004D6C0C">
        <w:rPr>
          <w:rFonts w:cs="宋体" w:hint="eastAsia"/>
        </w:rPr>
        <w:t>两个</w:t>
      </w:r>
      <w:r w:rsidR="004A12AE" w:rsidRPr="004D6C0C">
        <w:rPr>
          <w:rFonts w:cs="宋体"/>
        </w:rPr>
        <w:t>运营月结束后十</w:t>
      </w:r>
      <w:r w:rsidR="00CC4578" w:rsidRPr="004D6C0C">
        <w:rPr>
          <w:rFonts w:cs="宋体" w:hint="eastAsia"/>
        </w:rPr>
        <w:t>个工作</w:t>
      </w:r>
      <w:r w:rsidR="004A12AE" w:rsidRPr="004D6C0C">
        <w:rPr>
          <w:rFonts w:cs="宋体"/>
        </w:rPr>
        <w:t>日内根据实际污水处理量、出水水质标准和本协议约定的污泥排放、噪声、臭气标准</w:t>
      </w:r>
      <w:r w:rsidR="004A12AE" w:rsidRPr="004D6C0C">
        <w:rPr>
          <w:rFonts w:cs="宋体" w:hint="eastAsia"/>
        </w:rPr>
        <w:t>，以及污水处理费的计算结果</w:t>
      </w:r>
      <w:r w:rsidR="004A12AE" w:rsidRPr="004D6C0C">
        <w:rPr>
          <w:rFonts w:cs="宋体"/>
        </w:rPr>
        <w:t>报送甲方复核。</w:t>
      </w:r>
    </w:p>
    <w:p w14:paraId="3F43CB37" w14:textId="43D50909" w:rsidR="001678F7" w:rsidRPr="004D6C0C" w:rsidRDefault="004A12AE">
      <w:pPr>
        <w:rPr>
          <w:rFonts w:cs="宋体"/>
        </w:rPr>
      </w:pPr>
      <w:r w:rsidRPr="004D6C0C">
        <w:rPr>
          <w:rFonts w:cs="宋体"/>
        </w:rPr>
        <w:t>甲方在收到乙方递交的付费申请之日起</w:t>
      </w:r>
      <w:r w:rsidR="001F3157" w:rsidRPr="004D6C0C">
        <w:rPr>
          <w:rFonts w:cs="宋体" w:hint="eastAsia"/>
        </w:rPr>
        <w:t>二十</w:t>
      </w:r>
      <w:r w:rsidRPr="004D6C0C">
        <w:rPr>
          <w:rFonts w:cs="宋体"/>
        </w:rPr>
        <w:t>个工作日</w:t>
      </w:r>
      <w:r w:rsidRPr="004D6C0C">
        <w:rPr>
          <w:rFonts w:cs="宋体" w:hint="eastAsia"/>
        </w:rPr>
        <w:t>（如遇法定节假日，则相应顺延）</w:t>
      </w:r>
      <w:r w:rsidRPr="004D6C0C">
        <w:rPr>
          <w:rFonts w:cs="宋体"/>
        </w:rPr>
        <w:t>内，应对乙方送交的付费申请和相关资料的计算结果进行复核</w:t>
      </w:r>
      <w:r w:rsidRPr="004D6C0C">
        <w:rPr>
          <w:rFonts w:cs="宋体" w:hint="eastAsia"/>
        </w:rPr>
        <w:t>，同时按照本合同约定完成绩效评价评定工作，并与</w:t>
      </w:r>
      <w:r w:rsidRPr="004D6C0C">
        <w:rPr>
          <w:rFonts w:cs="宋体"/>
        </w:rPr>
        <w:t>乙方</w:t>
      </w:r>
      <w:r w:rsidRPr="004D6C0C">
        <w:rPr>
          <w:rFonts w:cs="宋体" w:hint="eastAsia"/>
        </w:rPr>
        <w:t>确认</w:t>
      </w:r>
      <w:r w:rsidRPr="004D6C0C">
        <w:rPr>
          <w:rFonts w:cs="宋体"/>
        </w:rPr>
        <w:t>应付的污水处理服务费</w:t>
      </w:r>
      <w:r w:rsidRPr="004D6C0C">
        <w:rPr>
          <w:rFonts w:cs="宋体" w:hint="eastAsia"/>
        </w:rPr>
        <w:t>。污水处理服务费延后一个付费周期</w:t>
      </w:r>
      <w:r w:rsidR="009F237D" w:rsidRPr="004D6C0C">
        <w:rPr>
          <w:rFonts w:cs="宋体" w:hint="eastAsia"/>
        </w:rPr>
        <w:t>（每个付费周期为两个运营月）</w:t>
      </w:r>
      <w:r w:rsidRPr="004D6C0C">
        <w:rPr>
          <w:rFonts w:cs="宋体" w:hint="eastAsia"/>
        </w:rPr>
        <w:t>支付，即项目的第一个运营周期（正式运营日后的第一、第二个运营月）不支付污水处理服务费，甲方于第二个运营周期（第三、第四个运营月）内支付第一个运营周期（第一、第二个运营月）的费用，第三个运营周期（第五、第六个运营月）内支付第二个运营周期（第三、第四个运营月）的费用，支付以此类推。</w:t>
      </w:r>
    </w:p>
    <w:p w14:paraId="26D7CF7A" w14:textId="48258CAE" w:rsidR="001678F7" w:rsidRPr="004D6C0C" w:rsidRDefault="004A12AE">
      <w:pPr>
        <w:rPr>
          <w:rFonts w:cs="宋体"/>
        </w:rPr>
      </w:pPr>
      <w:r w:rsidRPr="004D6C0C">
        <w:rPr>
          <w:rFonts w:cs="宋体"/>
        </w:rPr>
        <w:t>各方对付费</w:t>
      </w:r>
      <w:r w:rsidRPr="004D6C0C">
        <w:rPr>
          <w:rFonts w:cs="宋体" w:hint="eastAsia"/>
        </w:rPr>
        <w:t>金额</w:t>
      </w:r>
      <w:r w:rsidRPr="004D6C0C">
        <w:rPr>
          <w:rFonts w:cs="宋体"/>
        </w:rPr>
        <w:t>的任何部分的争议应首先在争议出现后五个工作日内协商解决。如果争议在该协商期结束时仍未能解决，则应依照本</w:t>
      </w:r>
      <w:r w:rsidRPr="004D6C0C">
        <w:rPr>
          <w:rFonts w:cs="宋体" w:hint="eastAsia"/>
        </w:rPr>
        <w:t>合同</w:t>
      </w:r>
      <w:r w:rsidRPr="004D6C0C">
        <w:rPr>
          <w:rFonts w:cs="宋体"/>
        </w:rPr>
        <w:t>的约定提交争议解决机制予以解决。</w:t>
      </w:r>
    </w:p>
    <w:p w14:paraId="403F54A3" w14:textId="77777777" w:rsidR="001678F7" w:rsidRPr="004D6C0C" w:rsidRDefault="004A12AE">
      <w:pPr>
        <w:pStyle w:val="4"/>
        <w:ind w:firstLine="480"/>
        <w:rPr>
          <w:rFonts w:ascii="宋体" w:hAnsi="宋体" w:cs="宋体"/>
        </w:rPr>
      </w:pPr>
      <w:r w:rsidRPr="004D6C0C">
        <w:rPr>
          <w:rFonts w:ascii="宋体" w:hAnsi="宋体" w:cs="宋体" w:hint="eastAsia"/>
        </w:rPr>
        <w:t>迟延付款的责任</w:t>
      </w:r>
    </w:p>
    <w:p w14:paraId="589EB878" w14:textId="346A26E5" w:rsidR="001678F7" w:rsidRPr="004D6C0C" w:rsidRDefault="004A12AE">
      <w:pPr>
        <w:rPr>
          <w:rFonts w:cs="宋体"/>
        </w:rPr>
      </w:pPr>
      <w:r w:rsidRPr="004D6C0C">
        <w:rPr>
          <w:rFonts w:cs="宋体" w:hint="eastAsia"/>
        </w:rPr>
        <w:t>若甲方未按照本合同第</w:t>
      </w:r>
      <w:r w:rsidRPr="004D6C0C">
        <w:rPr>
          <w:rFonts w:cs="宋体" w:hint="eastAsia"/>
        </w:rPr>
        <w:fldChar w:fldCharType="begin"/>
      </w:r>
      <w:r w:rsidRPr="004D6C0C">
        <w:rPr>
          <w:rFonts w:cs="宋体" w:hint="eastAsia"/>
        </w:rPr>
        <w:instrText xml:space="preserve"> REF _Ref18656 \r \h </w:instrText>
      </w:r>
      <w:r w:rsidRPr="004D6C0C">
        <w:rPr>
          <w:rFonts w:cs="宋体"/>
        </w:rPr>
        <w:instrText xml:space="preserve"> \* MERGEFORMAT </w:instrText>
      </w:r>
      <w:r w:rsidRPr="004D6C0C">
        <w:rPr>
          <w:rFonts w:cs="宋体" w:hint="eastAsia"/>
        </w:rPr>
      </w:r>
      <w:r w:rsidRPr="004D6C0C">
        <w:rPr>
          <w:rFonts w:cs="宋体" w:hint="eastAsia"/>
        </w:rPr>
        <w:fldChar w:fldCharType="separate"/>
      </w:r>
      <w:r w:rsidR="00956688">
        <w:rPr>
          <w:rFonts w:cs="宋体"/>
        </w:rPr>
        <w:t>23.4</w:t>
      </w:r>
      <w:r w:rsidRPr="004D6C0C">
        <w:rPr>
          <w:rFonts w:cs="宋体" w:hint="eastAsia"/>
        </w:rPr>
        <w:fldChar w:fldCharType="end"/>
      </w:r>
      <w:r w:rsidRPr="004D6C0C">
        <w:rPr>
          <w:rFonts w:cs="宋体" w:hint="eastAsia"/>
        </w:rPr>
        <w:t>条的约定按时足额向乙方支付服务费，则乙方可向甲方发出催付款通知；若甲方在收到该催付通知送达10</w:t>
      </w:r>
      <w:r w:rsidR="009F237D" w:rsidRPr="004D6C0C">
        <w:rPr>
          <w:rFonts w:cs="宋体" w:hint="eastAsia"/>
        </w:rPr>
        <w:t>个工作</w:t>
      </w:r>
      <w:r w:rsidRPr="004D6C0C">
        <w:rPr>
          <w:rFonts w:cs="宋体" w:hint="eastAsia"/>
        </w:rPr>
        <w:t>日后仍未能支付，按违约利率支付延期期间的资金占用利息。如甲方未能向乙方支付服务费，且已逾期（自应付款日起计算）超过3个月的，乙方有权向甲方发出</w:t>
      </w:r>
      <w:r w:rsidR="009F237D" w:rsidRPr="004D6C0C">
        <w:rPr>
          <w:rFonts w:cs="宋体" w:hint="eastAsia"/>
        </w:rPr>
        <w:t>解除</w:t>
      </w:r>
      <w:r w:rsidRPr="004D6C0C">
        <w:rPr>
          <w:rFonts w:cs="宋体" w:hint="eastAsia"/>
        </w:rPr>
        <w:t>意向通知。</w:t>
      </w:r>
    </w:p>
    <w:p w14:paraId="5C17C9D4" w14:textId="77777777" w:rsidR="001678F7" w:rsidRPr="004D6C0C" w:rsidRDefault="004A12AE">
      <w:pPr>
        <w:pStyle w:val="3"/>
        <w:rPr>
          <w:rFonts w:cs="宋体"/>
        </w:rPr>
      </w:pPr>
      <w:bookmarkStart w:id="86" w:name="_Toc59521816"/>
      <w:r w:rsidRPr="004D6C0C">
        <w:rPr>
          <w:rFonts w:cs="宋体" w:hint="eastAsia"/>
        </w:rPr>
        <w:t>补贴及奖励</w:t>
      </w:r>
      <w:bookmarkEnd w:id="86"/>
    </w:p>
    <w:p w14:paraId="17AD7ED4" w14:textId="5D197568" w:rsidR="00767E2C" w:rsidRPr="004D6C0C" w:rsidRDefault="00767E2C">
      <w:pPr>
        <w:rPr>
          <w:rFonts w:cs="宋体"/>
        </w:rPr>
      </w:pPr>
      <w:r w:rsidRPr="004D6C0C">
        <w:rPr>
          <w:rFonts w:cs="宋体" w:hint="eastAsia"/>
        </w:rPr>
        <w:t>在</w:t>
      </w:r>
      <w:r w:rsidRPr="004D6C0C">
        <w:rPr>
          <w:rFonts w:cs="宋体"/>
        </w:rPr>
        <w:t>PPP合作期间，项目公司应提供本项目的相关资料积极协助实施机构争取国家、省级补贴或补助。由项目公司主导申请的专利、技术研发奖金等归项目公司所有，其余获得的归政府所有。建设期政府获得的专项资金、以奖代补资金等，若在建设期已经拨付给项目公司的，待项目运营时在污水处理服务费中逐步抵扣或按照恢复相同经济地位的原则双方协商调整污水处理服务费单价。</w:t>
      </w:r>
    </w:p>
    <w:p w14:paraId="72867096" w14:textId="77777777" w:rsidR="001678F7" w:rsidRPr="004D6C0C" w:rsidRDefault="004A12AE">
      <w:pPr>
        <w:pStyle w:val="3"/>
        <w:rPr>
          <w:rFonts w:cs="宋体"/>
        </w:rPr>
      </w:pPr>
      <w:bookmarkStart w:id="87" w:name="_Ref43215161"/>
      <w:bookmarkStart w:id="88" w:name="_Toc473027888"/>
      <w:bookmarkStart w:id="89" w:name="_Toc59521817"/>
      <w:r w:rsidRPr="004D6C0C">
        <w:rPr>
          <w:rFonts w:cs="宋体" w:hint="eastAsia"/>
        </w:rPr>
        <w:t>调价机制</w:t>
      </w:r>
      <w:bookmarkEnd w:id="87"/>
      <w:bookmarkEnd w:id="88"/>
      <w:bookmarkEnd w:id="89"/>
    </w:p>
    <w:p w14:paraId="2A9A139E" w14:textId="77777777" w:rsidR="001678F7" w:rsidRPr="004D6C0C" w:rsidRDefault="004A12AE">
      <w:pPr>
        <w:pStyle w:val="4"/>
        <w:rPr>
          <w:rFonts w:ascii="宋体" w:hAnsi="宋体" w:cs="宋体"/>
        </w:rPr>
      </w:pPr>
      <w:r w:rsidRPr="004D6C0C">
        <w:rPr>
          <w:rFonts w:ascii="宋体" w:hAnsi="宋体" w:cs="宋体" w:hint="eastAsia"/>
        </w:rPr>
        <w:t>价格调整触发条件</w:t>
      </w:r>
    </w:p>
    <w:p w14:paraId="73EF683E" w14:textId="77777777" w:rsidR="001678F7" w:rsidRPr="004D6C0C" w:rsidRDefault="004A12AE">
      <w:pPr>
        <w:rPr>
          <w:rFonts w:cs="宋体"/>
        </w:rPr>
      </w:pPr>
      <w:r w:rsidRPr="004D6C0C">
        <w:rPr>
          <w:rFonts w:cs="宋体" w:hint="eastAsia"/>
        </w:rPr>
        <w:t>（1）由于法律/政策/税收等发生变化，或污水处理标准、污泥处置方式等发生变化，导致项目公司投资建设资金或运营成本增加，双方按照恢复相同经济地位的原则协商调价。</w:t>
      </w:r>
    </w:p>
    <w:p w14:paraId="6FDE33E7" w14:textId="4E1A3B48" w:rsidR="009E0B82" w:rsidRPr="004D6C0C" w:rsidRDefault="004A12AE" w:rsidP="009E0B82">
      <w:pPr>
        <w:rPr>
          <w:rFonts w:cs="宋体"/>
        </w:rPr>
      </w:pPr>
      <w:r w:rsidRPr="004D6C0C">
        <w:rPr>
          <w:rFonts w:cs="宋体" w:hint="eastAsia"/>
        </w:rPr>
        <w:t>（2）污水处理厂进入运营期后，每3年对污水处理服务费成交价调价系数M做一次测算，当M值变化超过±5%，即自上一次调价之后污水处理成本影响因素综合指标累计涨跌幅超过5%时，触发价格调整条件，乙方或甲方有权发起价格调整申请，甲方与乙方可协商调整污水处理服务费单价。</w:t>
      </w:r>
    </w:p>
    <w:p w14:paraId="1BB70CAB" w14:textId="77777777" w:rsidR="001678F7" w:rsidRPr="004D6C0C" w:rsidRDefault="004A12AE">
      <w:pPr>
        <w:pStyle w:val="4"/>
        <w:rPr>
          <w:rFonts w:ascii="宋体" w:hAnsi="宋体" w:cs="宋体"/>
        </w:rPr>
      </w:pPr>
      <w:r w:rsidRPr="004D6C0C">
        <w:rPr>
          <w:rFonts w:ascii="宋体" w:hAnsi="宋体" w:cs="宋体" w:hint="eastAsia"/>
        </w:rPr>
        <w:t>价格调整方式</w:t>
      </w:r>
    </w:p>
    <w:p w14:paraId="586DBA4F" w14:textId="77777777" w:rsidR="001678F7" w:rsidRPr="004D6C0C" w:rsidRDefault="004A12AE">
      <w:pPr>
        <w:rPr>
          <w:rFonts w:cs="宋体"/>
        </w:rPr>
      </w:pPr>
      <w:r w:rsidRPr="004D6C0C">
        <w:rPr>
          <w:rFonts w:cs="宋体" w:hint="eastAsia"/>
        </w:rPr>
        <w:t>针对于M值变化的调价公式为：P</w:t>
      </w:r>
      <w:r w:rsidRPr="004D6C0C">
        <w:rPr>
          <w:rFonts w:cs="宋体" w:hint="eastAsia"/>
          <w:vertAlign w:val="subscript"/>
        </w:rPr>
        <w:t>n</w:t>
      </w:r>
      <w:r w:rsidRPr="004D6C0C">
        <w:rPr>
          <w:rFonts w:cs="宋体" w:hint="eastAsia"/>
        </w:rPr>
        <w:t>=P</w:t>
      </w:r>
      <w:r w:rsidRPr="004D6C0C">
        <w:rPr>
          <w:rFonts w:cs="宋体" w:hint="eastAsia"/>
          <w:vertAlign w:val="subscript"/>
        </w:rPr>
        <w:t>0</w:t>
      </w:r>
      <w:r w:rsidRPr="004D6C0C">
        <w:rPr>
          <w:rFonts w:cs="宋体" w:hint="eastAsia"/>
        </w:rPr>
        <w:t>×M，</w:t>
      </w:r>
    </w:p>
    <w:p w14:paraId="1A43EE2D" w14:textId="2618FCC1" w:rsidR="009E0B82" w:rsidRPr="004D6C0C" w:rsidRDefault="004A12AE" w:rsidP="000D7E3A">
      <w:pPr>
        <w:rPr>
          <w:rFonts w:cs="宋体"/>
        </w:rPr>
      </w:pPr>
      <w:r w:rsidRPr="004D6C0C">
        <w:rPr>
          <w:rFonts w:cs="宋体" w:hint="eastAsia"/>
        </w:rPr>
        <w:t>其中：</w:t>
      </w:r>
    </w:p>
    <w:p w14:paraId="3B14FB88" w14:textId="77777777" w:rsidR="009E0B82" w:rsidRPr="004D6C0C" w:rsidRDefault="009E0B82" w:rsidP="009E0B82">
      <w:r w:rsidRPr="004D6C0C">
        <w:t>P</w:t>
      </w:r>
      <w:r w:rsidRPr="004D6C0C">
        <w:rPr>
          <w:vertAlign w:val="subscript"/>
        </w:rPr>
        <w:t>n</w:t>
      </w:r>
      <w:r w:rsidRPr="004D6C0C">
        <w:t>：第n次调价后的污水处理服务费价格。污水处理服务费单位为元/m</w:t>
      </w:r>
      <w:r w:rsidRPr="004D6C0C">
        <w:rPr>
          <w:vertAlign w:val="superscript"/>
        </w:rPr>
        <w:t>3</w:t>
      </w:r>
      <w:r w:rsidRPr="004D6C0C">
        <w:t>，数值精确到小数点后2位。</w:t>
      </w:r>
    </w:p>
    <w:p w14:paraId="2F025950" w14:textId="77777777" w:rsidR="009E0B82" w:rsidRPr="004D6C0C" w:rsidRDefault="009E0B82" w:rsidP="009E0B82">
      <w:r w:rsidRPr="004D6C0C">
        <w:t>P</w:t>
      </w:r>
      <w:r w:rsidRPr="004D6C0C">
        <w:rPr>
          <w:vertAlign w:val="subscript"/>
        </w:rPr>
        <w:t>0</w:t>
      </w:r>
      <w:r w:rsidRPr="004D6C0C">
        <w:t>：基年（正式运营日当年或上一次调价年）的污水处理服务费价格。污水处理服务费单位为元/m</w:t>
      </w:r>
      <w:r w:rsidRPr="004D6C0C">
        <w:rPr>
          <w:vertAlign w:val="superscript"/>
        </w:rPr>
        <w:t>3</w:t>
      </w:r>
      <w:r w:rsidRPr="004D6C0C">
        <w:t>，数值精确到小数点后2位。</w:t>
      </w:r>
    </w:p>
    <w:p w14:paraId="082921CA" w14:textId="77777777" w:rsidR="009E0B82" w:rsidRPr="004D6C0C" w:rsidRDefault="009E0B82" w:rsidP="009E0B82">
      <w:r w:rsidRPr="004D6C0C">
        <w:t>M：污水处理服务费控制价调价系数，依据以下公式确定：</w:t>
      </w:r>
    </w:p>
    <w:p w14:paraId="2D02000D" w14:textId="77777777" w:rsidR="009E0B82" w:rsidRPr="004D6C0C" w:rsidRDefault="009E0B82" w:rsidP="009E0B82">
      <w:pPr>
        <w:ind w:firstLine="482"/>
        <w:jc w:val="center"/>
        <w:rPr>
          <w:b/>
          <w:vertAlign w:val="subscript"/>
        </w:rPr>
      </w:pPr>
      <w:r w:rsidRPr="004D6C0C">
        <w:rPr>
          <w:b/>
        </w:rPr>
        <w:t>M=C</w:t>
      </w:r>
      <w:r w:rsidRPr="004D6C0C">
        <w:rPr>
          <w:b/>
          <w:vertAlign w:val="subscript"/>
        </w:rPr>
        <w:t>1</w:t>
      </w:r>
      <w:r w:rsidRPr="004D6C0C">
        <w:rPr>
          <w:b/>
        </w:rPr>
        <w:t>×(E</w:t>
      </w:r>
      <w:r w:rsidRPr="004D6C0C">
        <w:rPr>
          <w:b/>
          <w:vertAlign w:val="subscript"/>
        </w:rPr>
        <w:t>n</w:t>
      </w:r>
      <w:r w:rsidRPr="004D6C0C">
        <w:rPr>
          <w:b/>
        </w:rPr>
        <w:t>/E</w:t>
      </w:r>
      <w:r w:rsidRPr="004D6C0C">
        <w:rPr>
          <w:b/>
          <w:vertAlign w:val="subscript"/>
        </w:rPr>
        <w:t>0</w:t>
      </w:r>
      <w:r w:rsidRPr="004D6C0C">
        <w:rPr>
          <w:b/>
        </w:rPr>
        <w:t>)+C</w:t>
      </w:r>
      <w:r w:rsidRPr="004D6C0C">
        <w:rPr>
          <w:b/>
          <w:vertAlign w:val="subscript"/>
        </w:rPr>
        <w:t>2</w:t>
      </w:r>
      <w:r w:rsidRPr="004D6C0C">
        <w:rPr>
          <w:b/>
        </w:rPr>
        <w:t>×(L</w:t>
      </w:r>
      <w:r w:rsidRPr="004D6C0C">
        <w:rPr>
          <w:b/>
          <w:vertAlign w:val="subscript"/>
        </w:rPr>
        <w:t>n</w:t>
      </w:r>
      <w:r w:rsidRPr="004D6C0C">
        <w:rPr>
          <w:b/>
        </w:rPr>
        <w:t>/L</w:t>
      </w:r>
      <w:r w:rsidRPr="004D6C0C">
        <w:rPr>
          <w:b/>
          <w:vertAlign w:val="subscript"/>
        </w:rPr>
        <w:t>0</w:t>
      </w:r>
      <w:r w:rsidRPr="004D6C0C">
        <w:rPr>
          <w:b/>
        </w:rPr>
        <w:t>)+C</w:t>
      </w:r>
      <w:r w:rsidRPr="004D6C0C">
        <w:rPr>
          <w:b/>
          <w:vertAlign w:val="subscript"/>
        </w:rPr>
        <w:t>3</w:t>
      </w:r>
      <w:r w:rsidRPr="004D6C0C">
        <w:rPr>
          <w:b/>
        </w:rPr>
        <w:t>×(Ch</w:t>
      </w:r>
      <w:r w:rsidRPr="004D6C0C">
        <w:rPr>
          <w:b/>
          <w:vertAlign w:val="subscript"/>
        </w:rPr>
        <w:t>n</w:t>
      </w:r>
      <w:r w:rsidRPr="004D6C0C">
        <w:rPr>
          <w:b/>
        </w:rPr>
        <w:t>/Ch</w:t>
      </w:r>
      <w:r w:rsidRPr="004D6C0C">
        <w:rPr>
          <w:b/>
          <w:vertAlign w:val="subscript"/>
        </w:rPr>
        <w:t>0</w:t>
      </w:r>
      <w:r w:rsidRPr="004D6C0C">
        <w:rPr>
          <w:b/>
        </w:rPr>
        <w:t>)+C</w:t>
      </w:r>
      <w:r w:rsidRPr="004D6C0C">
        <w:rPr>
          <w:b/>
          <w:vertAlign w:val="subscript"/>
        </w:rPr>
        <w:t>4</w:t>
      </w:r>
      <w:r w:rsidRPr="004D6C0C">
        <w:rPr>
          <w:b/>
        </w:rPr>
        <w:t>×(</w:t>
      </w:r>
      <w:r w:rsidRPr="004D6C0C">
        <w:rPr>
          <w:rFonts w:hint="eastAsia"/>
          <w:b/>
        </w:rPr>
        <w:t>W</w:t>
      </w:r>
      <w:r w:rsidRPr="004D6C0C">
        <w:rPr>
          <w:b/>
          <w:vertAlign w:val="subscript"/>
        </w:rPr>
        <w:t>n</w:t>
      </w:r>
      <w:r w:rsidRPr="004D6C0C">
        <w:rPr>
          <w:b/>
        </w:rPr>
        <w:t>/</w:t>
      </w:r>
      <w:r w:rsidRPr="004D6C0C">
        <w:rPr>
          <w:rFonts w:hint="eastAsia"/>
          <w:b/>
        </w:rPr>
        <w:t>W</w:t>
      </w:r>
      <w:r w:rsidRPr="004D6C0C">
        <w:rPr>
          <w:b/>
          <w:vertAlign w:val="subscript"/>
        </w:rPr>
        <w:t>0</w:t>
      </w:r>
      <w:r w:rsidRPr="004D6C0C">
        <w:rPr>
          <w:b/>
        </w:rPr>
        <w:t>)+C</w:t>
      </w:r>
      <w:r w:rsidRPr="004D6C0C">
        <w:rPr>
          <w:b/>
          <w:vertAlign w:val="subscript"/>
        </w:rPr>
        <w:t>5</w:t>
      </w:r>
      <w:r w:rsidRPr="004D6C0C">
        <w:rPr>
          <w:b/>
        </w:rPr>
        <w:t>×（CPI</w:t>
      </w:r>
      <w:r w:rsidRPr="004D6C0C">
        <w:rPr>
          <w:b/>
          <w:vertAlign w:val="subscript"/>
        </w:rPr>
        <w:t>n-1</w:t>
      </w:r>
      <w:r w:rsidRPr="004D6C0C">
        <w:rPr>
          <w:b/>
        </w:rPr>
        <w:t>×CPI</w:t>
      </w:r>
      <w:r w:rsidRPr="004D6C0C">
        <w:rPr>
          <w:b/>
          <w:vertAlign w:val="subscript"/>
        </w:rPr>
        <w:t>n-2</w:t>
      </w:r>
      <w:r w:rsidRPr="004D6C0C">
        <w:rPr>
          <w:b/>
        </w:rPr>
        <w:t>……CPI</w:t>
      </w:r>
      <w:r w:rsidRPr="004D6C0C">
        <w:rPr>
          <w:b/>
          <w:vertAlign w:val="subscript"/>
        </w:rPr>
        <w:t>0</w:t>
      </w:r>
      <w:r w:rsidRPr="004D6C0C">
        <w:rPr>
          <w:b/>
        </w:rPr>
        <w:t>）+C</w:t>
      </w:r>
      <w:r w:rsidRPr="004D6C0C">
        <w:rPr>
          <w:b/>
          <w:vertAlign w:val="subscript"/>
        </w:rPr>
        <w:t>6</w:t>
      </w:r>
    </w:p>
    <w:p w14:paraId="40C8B901" w14:textId="77777777" w:rsidR="009E0B82" w:rsidRPr="004D6C0C" w:rsidRDefault="009E0B82" w:rsidP="009E0B82">
      <w:r w:rsidRPr="004D6C0C">
        <w:t>C</w:t>
      </w:r>
      <w:r w:rsidRPr="004D6C0C">
        <w:rPr>
          <w:vertAlign w:val="subscript"/>
        </w:rPr>
        <w:t>1</w:t>
      </w:r>
      <w:r w:rsidRPr="004D6C0C">
        <w:t>：电费在价格构成中所占的比例；</w:t>
      </w:r>
    </w:p>
    <w:p w14:paraId="6F6E43BC" w14:textId="77777777" w:rsidR="009E0B82" w:rsidRPr="004D6C0C" w:rsidRDefault="009E0B82" w:rsidP="009E0B82">
      <w:r w:rsidRPr="004D6C0C">
        <w:t>C</w:t>
      </w:r>
      <w:r w:rsidRPr="004D6C0C">
        <w:rPr>
          <w:vertAlign w:val="subscript"/>
        </w:rPr>
        <w:t>2</w:t>
      </w:r>
      <w:r w:rsidRPr="004D6C0C">
        <w:t>：人工费在价格构成中所占的比例；</w:t>
      </w:r>
    </w:p>
    <w:p w14:paraId="74298478" w14:textId="77777777" w:rsidR="009E0B82" w:rsidRPr="004D6C0C" w:rsidRDefault="009E0B82" w:rsidP="009E0B82">
      <w:r w:rsidRPr="004D6C0C">
        <w:t>C</w:t>
      </w:r>
      <w:r w:rsidRPr="004D6C0C">
        <w:rPr>
          <w:vertAlign w:val="subscript"/>
        </w:rPr>
        <w:t>3</w:t>
      </w:r>
      <w:r w:rsidRPr="004D6C0C">
        <w:t>：化学药剂费在价格构成中所占的比例；</w:t>
      </w:r>
    </w:p>
    <w:p w14:paraId="77CBF57D" w14:textId="77777777" w:rsidR="009E0B82" w:rsidRPr="004D6C0C" w:rsidRDefault="009E0B82" w:rsidP="009E0B82">
      <w:r w:rsidRPr="004D6C0C">
        <w:t>C</w:t>
      </w:r>
      <w:r w:rsidRPr="004D6C0C">
        <w:rPr>
          <w:vertAlign w:val="subscript"/>
        </w:rPr>
        <w:t>4</w:t>
      </w:r>
      <w:r w:rsidRPr="004D6C0C">
        <w:t>：</w:t>
      </w:r>
      <w:r w:rsidRPr="004D6C0C">
        <w:rPr>
          <w:rFonts w:hint="eastAsia"/>
        </w:rPr>
        <w:t>污泥处置</w:t>
      </w:r>
      <w:r w:rsidRPr="004D6C0C">
        <w:t>费在价格构成中所占的比例；</w:t>
      </w:r>
    </w:p>
    <w:p w14:paraId="6695AD06" w14:textId="77777777" w:rsidR="009E0B82" w:rsidRPr="004D6C0C" w:rsidRDefault="009E0B82" w:rsidP="009E0B82">
      <w:r w:rsidRPr="004D6C0C">
        <w:t>C</w:t>
      </w:r>
      <w:r w:rsidRPr="004D6C0C">
        <w:rPr>
          <w:vertAlign w:val="subscript"/>
        </w:rPr>
        <w:t>5</w:t>
      </w:r>
      <w:r w:rsidRPr="004D6C0C">
        <w:t>：价格构成中除电费用、人工费用、化学药剂费用以外的其它其他直接经营成本在价格构成中所占的比例；</w:t>
      </w:r>
    </w:p>
    <w:p w14:paraId="171BBFAF" w14:textId="77777777" w:rsidR="009E0B82" w:rsidRPr="004D6C0C" w:rsidRDefault="009E0B82" w:rsidP="009E0B82">
      <w:r w:rsidRPr="004D6C0C">
        <w:t>C</w:t>
      </w:r>
      <w:r w:rsidRPr="004D6C0C">
        <w:rPr>
          <w:vertAlign w:val="subscript"/>
        </w:rPr>
        <w:t>6</w:t>
      </w:r>
      <w:r w:rsidRPr="004D6C0C">
        <w:t>：总成本中扣除直接经营成本比例。</w:t>
      </w:r>
    </w:p>
    <w:p w14:paraId="1E9563C2" w14:textId="77777777" w:rsidR="009E0B82" w:rsidRPr="004D6C0C" w:rsidRDefault="009E0B82" w:rsidP="009E0B82">
      <w:r w:rsidRPr="004D6C0C">
        <w:t>C</w:t>
      </w:r>
      <w:r w:rsidRPr="004D6C0C">
        <w:rPr>
          <w:vertAlign w:val="subscript"/>
        </w:rPr>
        <w:t>1</w:t>
      </w:r>
      <w:r w:rsidRPr="004D6C0C">
        <w:t>+C</w:t>
      </w:r>
      <w:r w:rsidRPr="004D6C0C">
        <w:rPr>
          <w:vertAlign w:val="subscript"/>
        </w:rPr>
        <w:t>2</w:t>
      </w:r>
      <w:r w:rsidRPr="004D6C0C">
        <w:t>+C</w:t>
      </w:r>
      <w:r w:rsidRPr="004D6C0C">
        <w:rPr>
          <w:vertAlign w:val="subscript"/>
        </w:rPr>
        <w:t>3</w:t>
      </w:r>
      <w:r w:rsidRPr="004D6C0C">
        <w:t>+C</w:t>
      </w:r>
      <w:r w:rsidRPr="004D6C0C">
        <w:rPr>
          <w:vertAlign w:val="subscript"/>
        </w:rPr>
        <w:t>4</w:t>
      </w:r>
      <w:r w:rsidRPr="004D6C0C">
        <w:t>+C</w:t>
      </w:r>
      <w:r w:rsidRPr="004D6C0C">
        <w:rPr>
          <w:vertAlign w:val="subscript"/>
        </w:rPr>
        <w:t>5</w:t>
      </w:r>
      <w:r w:rsidRPr="004D6C0C">
        <w:t>+C</w:t>
      </w:r>
      <w:r w:rsidRPr="004D6C0C">
        <w:rPr>
          <w:vertAlign w:val="subscript"/>
        </w:rPr>
        <w:t>6</w:t>
      </w:r>
      <w:r w:rsidRPr="004D6C0C">
        <w:t>=1</w:t>
      </w:r>
    </w:p>
    <w:p w14:paraId="6420D261" w14:textId="77777777" w:rsidR="009E0B82" w:rsidRPr="004D6C0C" w:rsidRDefault="009E0B82" w:rsidP="009E0B82">
      <w:r w:rsidRPr="004D6C0C">
        <w:t>E</w:t>
      </w:r>
      <w:r w:rsidRPr="004D6C0C">
        <w:rPr>
          <w:vertAlign w:val="subscript"/>
        </w:rPr>
        <w:t>n</w:t>
      </w:r>
      <w:r w:rsidRPr="004D6C0C">
        <w:t>：第n次调价时PPP项目公司的电力费用指数（项目公司所付的每度动力电电价）。</w:t>
      </w:r>
    </w:p>
    <w:p w14:paraId="5A33C953" w14:textId="77777777" w:rsidR="009E0B82" w:rsidRPr="004D6C0C" w:rsidRDefault="009E0B82" w:rsidP="009E0B82">
      <w:r w:rsidRPr="004D6C0C">
        <w:t>E</w:t>
      </w:r>
      <w:r w:rsidRPr="004D6C0C">
        <w:rPr>
          <w:b/>
          <w:vertAlign w:val="subscript"/>
        </w:rPr>
        <w:t>0</w:t>
      </w:r>
      <w:r w:rsidRPr="004D6C0C">
        <w:t>：基年时PPP项目公司的电力费用指数（项目公司所付的每度动力电电价）。</w:t>
      </w:r>
    </w:p>
    <w:p w14:paraId="0FBF592F" w14:textId="77777777" w:rsidR="009E0B82" w:rsidRPr="004D6C0C" w:rsidRDefault="009E0B82" w:rsidP="009E0B82">
      <w:r w:rsidRPr="004D6C0C">
        <w:t>L</w:t>
      </w:r>
      <w:r w:rsidRPr="004D6C0C">
        <w:rPr>
          <w:vertAlign w:val="subscript"/>
        </w:rPr>
        <w:t>n</w:t>
      </w:r>
      <w:r w:rsidRPr="004D6C0C">
        <w:t>：第n次调价时东阳市统计年鉴中的“《市直在岗职工平均工资》－电力、煤气和水的生产和供应”对应的全市职工人均劳动工资水平为准。</w:t>
      </w:r>
    </w:p>
    <w:p w14:paraId="3ACD265C" w14:textId="77777777" w:rsidR="009E0B82" w:rsidRPr="004D6C0C" w:rsidRDefault="009E0B82" w:rsidP="009E0B82">
      <w:r w:rsidRPr="004D6C0C">
        <w:t>L</w:t>
      </w:r>
      <w:r w:rsidRPr="004D6C0C">
        <w:rPr>
          <w:vertAlign w:val="subscript"/>
        </w:rPr>
        <w:t>0</w:t>
      </w:r>
      <w:r w:rsidRPr="004D6C0C">
        <w:t>：基年时东阳市统计年鉴中的“《市直在岗职工平均工资》－电力、煤气和水的生产和供应”对应的全市职工人均劳动工资水平为准。</w:t>
      </w:r>
    </w:p>
    <w:p w14:paraId="6B45596E" w14:textId="77777777" w:rsidR="009E0B82" w:rsidRPr="004D6C0C" w:rsidRDefault="009E0B82" w:rsidP="009E0B82">
      <w:r w:rsidRPr="004D6C0C">
        <w:rPr>
          <w:rFonts w:hint="eastAsia"/>
        </w:rPr>
        <w:t>W</w:t>
      </w:r>
      <w:r w:rsidRPr="004D6C0C">
        <w:rPr>
          <w:vertAlign w:val="subscript"/>
        </w:rPr>
        <w:t>n</w:t>
      </w:r>
      <w:r w:rsidRPr="004D6C0C">
        <w:t>：第n次调价时PPP项目公司的</w:t>
      </w:r>
      <w:r w:rsidRPr="004D6C0C">
        <w:rPr>
          <w:rFonts w:hint="eastAsia"/>
        </w:rPr>
        <w:t>6</w:t>
      </w:r>
      <w:r w:rsidRPr="004D6C0C">
        <w:t>0%</w:t>
      </w:r>
      <w:r w:rsidRPr="004D6C0C">
        <w:rPr>
          <w:rFonts w:hint="eastAsia"/>
        </w:rPr>
        <w:t>含水率的污泥处置费单价。</w:t>
      </w:r>
    </w:p>
    <w:p w14:paraId="5E84D223" w14:textId="77777777" w:rsidR="009E0B82" w:rsidRPr="004D6C0C" w:rsidRDefault="009E0B82" w:rsidP="009E0B82">
      <w:r w:rsidRPr="004D6C0C">
        <w:rPr>
          <w:rFonts w:hint="eastAsia"/>
        </w:rPr>
        <w:t>W</w:t>
      </w:r>
      <w:r w:rsidRPr="004D6C0C">
        <w:rPr>
          <w:vertAlign w:val="subscript"/>
        </w:rPr>
        <w:t>0</w:t>
      </w:r>
      <w:r w:rsidRPr="004D6C0C">
        <w:t>：基年时PPP项目公司的</w:t>
      </w:r>
      <w:r w:rsidRPr="004D6C0C">
        <w:rPr>
          <w:rFonts w:hint="eastAsia"/>
        </w:rPr>
        <w:t>6</w:t>
      </w:r>
      <w:r w:rsidRPr="004D6C0C">
        <w:t>0%</w:t>
      </w:r>
      <w:r w:rsidRPr="004D6C0C">
        <w:rPr>
          <w:rFonts w:hint="eastAsia"/>
        </w:rPr>
        <w:t>含水率的污泥处置费单价（首年</w:t>
      </w:r>
      <w:r w:rsidRPr="004D6C0C">
        <w:t>60%</w:t>
      </w:r>
      <w:r w:rsidRPr="004D6C0C">
        <w:rPr>
          <w:rFonts w:hint="eastAsia"/>
        </w:rPr>
        <w:t>含水率的污泥处置为</w:t>
      </w:r>
      <w:r w:rsidRPr="004D6C0C">
        <w:t>420</w:t>
      </w:r>
      <w:r w:rsidRPr="004D6C0C">
        <w:rPr>
          <w:rFonts w:hint="eastAsia"/>
        </w:rPr>
        <w:t>元/吨）</w:t>
      </w:r>
      <w:r w:rsidRPr="004D6C0C">
        <w:t>。</w:t>
      </w:r>
    </w:p>
    <w:p w14:paraId="287E6840" w14:textId="77777777" w:rsidR="009E0B82" w:rsidRPr="004D6C0C" w:rsidRDefault="009E0B82" w:rsidP="009E0B82">
      <w:r w:rsidRPr="004D6C0C">
        <w:t>Ch</w:t>
      </w:r>
      <w:r w:rsidRPr="004D6C0C">
        <w:rPr>
          <w:vertAlign w:val="subscript"/>
        </w:rPr>
        <w:t>n</w:t>
      </w:r>
      <w:r w:rsidRPr="004D6C0C">
        <w:t>：第n次调价时东阳市统计年鉴中的“《原材料、燃料、动力购进价格指数》－化工原料类”对应的化学药剂平均价格。</w:t>
      </w:r>
    </w:p>
    <w:p w14:paraId="1472296F" w14:textId="77777777" w:rsidR="009E0B82" w:rsidRPr="004D6C0C" w:rsidRDefault="009E0B82" w:rsidP="009E0B82">
      <w:r w:rsidRPr="004D6C0C">
        <w:t>Ch</w:t>
      </w:r>
      <w:r w:rsidRPr="004D6C0C">
        <w:rPr>
          <w:vertAlign w:val="subscript"/>
        </w:rPr>
        <w:t>0</w:t>
      </w:r>
      <w:r w:rsidRPr="004D6C0C">
        <w:t>：基年时东阳市统计年鉴中的“《原材料、燃料、动力购进价格指数》－化工原料类”对应的化学药剂平均价格。</w:t>
      </w:r>
    </w:p>
    <w:p w14:paraId="7AAC340E" w14:textId="77777777" w:rsidR="009E0B82" w:rsidRPr="004D6C0C" w:rsidRDefault="009E0B82" w:rsidP="009E0B82">
      <w:r w:rsidRPr="004D6C0C">
        <w:t>CPI</w:t>
      </w:r>
      <w:r w:rsidRPr="004D6C0C">
        <w:rPr>
          <w:vertAlign w:val="subscript"/>
        </w:rPr>
        <w:t>n-i</w:t>
      </w:r>
      <w:r w:rsidRPr="004D6C0C">
        <w:t>：第n次调价时前i年东阳市统计年鉴中的“《居民消费价格指数》-总指数”相对应的指数/100。</w:t>
      </w:r>
    </w:p>
    <w:p w14:paraId="3B55E7C9" w14:textId="77777777" w:rsidR="009E0B82" w:rsidRPr="004D6C0C" w:rsidRDefault="009E0B82" w:rsidP="009E0B82">
      <w:r w:rsidRPr="004D6C0C">
        <w:t>CPI</w:t>
      </w:r>
      <w:r w:rsidRPr="004D6C0C">
        <w:rPr>
          <w:vertAlign w:val="subscript"/>
        </w:rPr>
        <w:t>0</w:t>
      </w:r>
      <w:r w:rsidRPr="004D6C0C">
        <w:t>：基年时东阳市统计年鉴中的“《居民消费价格指数》-总指数”相对应的指数/100。</w:t>
      </w:r>
    </w:p>
    <w:p w14:paraId="69A9D6AB" w14:textId="77777777" w:rsidR="009E0B82" w:rsidRPr="004D6C0C" w:rsidRDefault="009E0B82" w:rsidP="009E0B82">
      <w:r w:rsidRPr="004D6C0C">
        <w:t>以上指数若东阳市统计年鉴中不统计，参照金华市、浙江省、国家统计局公布的数据。</w:t>
      </w:r>
    </w:p>
    <w:p w14:paraId="112D785F" w14:textId="77777777" w:rsidR="001678F7" w:rsidRPr="004D6C0C" w:rsidRDefault="004A12AE">
      <w:pPr>
        <w:pStyle w:val="4"/>
        <w:rPr>
          <w:rFonts w:ascii="宋体" w:hAnsi="宋体" w:cs="宋体"/>
        </w:rPr>
      </w:pPr>
      <w:r w:rsidRPr="004D6C0C">
        <w:rPr>
          <w:rFonts w:ascii="宋体" w:hAnsi="宋体" w:cs="宋体" w:hint="eastAsia"/>
        </w:rPr>
        <w:t>调价程序</w:t>
      </w:r>
    </w:p>
    <w:p w14:paraId="39780EC2" w14:textId="77777777" w:rsidR="000D7E3A" w:rsidRPr="004D6C0C" w:rsidRDefault="000D7E3A" w:rsidP="000D7E3A">
      <w:pPr>
        <w:rPr>
          <w:rFonts w:cs="宋体"/>
        </w:rPr>
      </w:pPr>
      <w:r w:rsidRPr="004D6C0C">
        <w:rPr>
          <w:rFonts w:cs="宋体" w:hint="eastAsia"/>
        </w:rPr>
        <w:t>（</w:t>
      </w:r>
      <w:r w:rsidRPr="004D6C0C">
        <w:rPr>
          <w:rFonts w:cs="宋体"/>
        </w:rPr>
        <w:t>1）当污水处理服务费价格调整条件被触发时，PPP项目公司应发送书面通知给政府行政主管机构，请求调整污水处理服务费。</w:t>
      </w:r>
    </w:p>
    <w:p w14:paraId="4DDAEE89" w14:textId="77777777" w:rsidR="000D7E3A" w:rsidRPr="004D6C0C" w:rsidRDefault="000D7E3A" w:rsidP="000D7E3A">
      <w:pPr>
        <w:rPr>
          <w:rFonts w:cs="宋体"/>
        </w:rPr>
      </w:pPr>
      <w:r w:rsidRPr="004D6C0C">
        <w:rPr>
          <w:rFonts w:cs="宋体" w:hint="eastAsia"/>
        </w:rPr>
        <w:t>（</w:t>
      </w:r>
      <w:r w:rsidRPr="004D6C0C">
        <w:rPr>
          <w:rFonts w:cs="宋体"/>
        </w:rPr>
        <w:t>2）政府行政主管部门自收到书面通知后，5个工作日内委派专人与PPP项目公司协商价格调整具体事宜。</w:t>
      </w:r>
    </w:p>
    <w:p w14:paraId="62FDD13D" w14:textId="0E131150" w:rsidR="000D7E3A" w:rsidRPr="004D6C0C" w:rsidRDefault="000D7E3A" w:rsidP="000D7E3A">
      <w:pPr>
        <w:rPr>
          <w:rFonts w:cs="宋体"/>
        </w:rPr>
      </w:pPr>
      <w:r w:rsidRPr="004D6C0C">
        <w:rPr>
          <w:rFonts w:cs="宋体" w:hint="eastAsia"/>
        </w:rPr>
        <w:t>（</w:t>
      </w:r>
      <w:r w:rsidRPr="004D6C0C">
        <w:rPr>
          <w:rFonts w:cs="宋体"/>
        </w:rPr>
        <w:t>3）经双方协商、验证调整数据后，以补充协议的形式将污水处理服务费具体调整原因、调整比例、调整后水价等内容</w:t>
      </w:r>
      <w:r w:rsidR="009F237D" w:rsidRPr="004D6C0C">
        <w:rPr>
          <w:rFonts w:cs="宋体" w:hint="eastAsia"/>
        </w:rPr>
        <w:t>签订</w:t>
      </w:r>
      <w:r w:rsidRPr="004D6C0C">
        <w:rPr>
          <w:rFonts w:cs="宋体"/>
        </w:rPr>
        <w:t>PPP项目</w:t>
      </w:r>
      <w:r w:rsidR="009F237D" w:rsidRPr="004D6C0C">
        <w:rPr>
          <w:rFonts w:cs="宋体" w:hint="eastAsia"/>
        </w:rPr>
        <w:t>补充协议</w:t>
      </w:r>
      <w:r w:rsidRPr="004D6C0C">
        <w:rPr>
          <w:rFonts w:cs="宋体"/>
        </w:rPr>
        <w:t>中。</w:t>
      </w:r>
    </w:p>
    <w:p w14:paraId="7E156810" w14:textId="6DC45D09" w:rsidR="000D7E3A" w:rsidRPr="004D6C0C" w:rsidRDefault="000D7E3A" w:rsidP="000D7E3A">
      <w:pPr>
        <w:rPr>
          <w:rFonts w:cs="宋体"/>
        </w:rPr>
      </w:pPr>
      <w:r w:rsidRPr="004D6C0C">
        <w:rPr>
          <w:rFonts w:cs="宋体" w:hint="eastAsia"/>
        </w:rPr>
        <w:t>（</w:t>
      </w:r>
      <w:r w:rsidRPr="004D6C0C">
        <w:rPr>
          <w:rFonts w:cs="宋体"/>
        </w:rPr>
        <w:t>4）价格调整补充协议经政府方和PPP项目公司双方盖章后生效，</w:t>
      </w:r>
      <w:r w:rsidR="00B51681" w:rsidRPr="004D6C0C">
        <w:rPr>
          <w:rFonts w:cs="宋体" w:hint="eastAsia"/>
        </w:rPr>
        <w:t>自补充协议</w:t>
      </w:r>
      <w:r w:rsidRPr="004D6C0C">
        <w:rPr>
          <w:rFonts w:cs="宋体"/>
        </w:rPr>
        <w:t>生效后</w:t>
      </w:r>
      <w:r w:rsidR="00B51681" w:rsidRPr="004D6C0C">
        <w:rPr>
          <w:rFonts w:cs="宋体" w:hint="eastAsia"/>
        </w:rPr>
        <w:t>的</w:t>
      </w:r>
      <w:r w:rsidRPr="004D6C0C">
        <w:rPr>
          <w:rFonts w:cs="宋体"/>
        </w:rPr>
        <w:t>下一付费周期</w:t>
      </w:r>
      <w:r w:rsidR="00B51681" w:rsidRPr="004D6C0C">
        <w:rPr>
          <w:rFonts w:cs="宋体" w:hint="eastAsia"/>
        </w:rPr>
        <w:t>，</w:t>
      </w:r>
      <w:r w:rsidRPr="004D6C0C">
        <w:rPr>
          <w:rFonts w:cs="宋体"/>
        </w:rPr>
        <w:t>PPP项目公司可按照调整后的价格申请污水处理服务费。</w:t>
      </w:r>
    </w:p>
    <w:p w14:paraId="5D82386A" w14:textId="77777777" w:rsidR="001678F7" w:rsidRPr="004D6C0C" w:rsidRDefault="004A12AE">
      <w:pPr>
        <w:pStyle w:val="1"/>
        <w:rPr>
          <w:rFonts w:cs="宋体"/>
        </w:rPr>
      </w:pPr>
      <w:bookmarkStart w:id="90" w:name="_Toc473027894"/>
      <w:bookmarkStart w:id="91" w:name="_Toc59521818"/>
      <w:r w:rsidRPr="004D6C0C">
        <w:rPr>
          <w:rFonts w:cs="宋体" w:hint="eastAsia"/>
        </w:rPr>
        <w:t>运作方式</w:t>
      </w:r>
      <w:bookmarkEnd w:id="90"/>
      <w:bookmarkEnd w:id="91"/>
    </w:p>
    <w:p w14:paraId="5E9F7A11" w14:textId="77777777" w:rsidR="001678F7" w:rsidRPr="004D6C0C" w:rsidRDefault="004A12AE">
      <w:pPr>
        <w:pStyle w:val="2"/>
        <w:spacing w:before="120" w:after="120"/>
        <w:rPr>
          <w:rFonts w:ascii="宋体" w:hAnsi="宋体" w:cs="宋体"/>
        </w:rPr>
      </w:pPr>
      <w:bookmarkStart w:id="92" w:name="_Toc473027895"/>
      <w:bookmarkStart w:id="93" w:name="_Toc59521819"/>
      <w:r w:rsidRPr="004D6C0C">
        <w:rPr>
          <w:rFonts w:ascii="宋体" w:hAnsi="宋体" w:cs="宋体" w:hint="eastAsia"/>
        </w:rPr>
        <w:t>前期工作</w:t>
      </w:r>
      <w:bookmarkEnd w:id="92"/>
      <w:bookmarkEnd w:id="93"/>
    </w:p>
    <w:p w14:paraId="271AC069" w14:textId="77777777" w:rsidR="001678F7" w:rsidRPr="004D6C0C" w:rsidRDefault="004A12AE">
      <w:pPr>
        <w:pStyle w:val="3"/>
        <w:rPr>
          <w:rFonts w:cs="宋体"/>
        </w:rPr>
      </w:pPr>
      <w:bookmarkStart w:id="94" w:name="_Toc473027896"/>
      <w:r w:rsidRPr="004D6C0C">
        <w:rPr>
          <w:rFonts w:cs="宋体" w:hint="eastAsia"/>
        </w:rPr>
        <w:t xml:space="preserve"> </w:t>
      </w:r>
      <w:bookmarkStart w:id="95" w:name="_Toc59521820"/>
      <w:r w:rsidRPr="004D6C0C">
        <w:rPr>
          <w:rFonts w:cs="宋体" w:hint="eastAsia"/>
        </w:rPr>
        <w:t>项目立项报批</w:t>
      </w:r>
      <w:bookmarkEnd w:id="94"/>
      <w:bookmarkEnd w:id="95"/>
    </w:p>
    <w:p w14:paraId="485434A4" w14:textId="77777777" w:rsidR="001678F7" w:rsidRPr="004D6C0C" w:rsidRDefault="004A12AE">
      <w:pPr>
        <w:rPr>
          <w:rFonts w:cs="宋体"/>
        </w:rPr>
      </w:pPr>
      <w:r w:rsidRPr="004D6C0C">
        <w:rPr>
          <w:rFonts w:cs="宋体" w:hint="eastAsia"/>
        </w:rPr>
        <w:t>甲方在建设期间协调和推进与本项目相关的、需与有关政府部门沟通的事宜，并协助乙方办理项目开工建设所需的前期手续。包括：</w:t>
      </w:r>
    </w:p>
    <w:p w14:paraId="61744FC4" w14:textId="77777777" w:rsidR="001678F7" w:rsidRPr="004D6C0C" w:rsidRDefault="004A12AE">
      <w:pPr>
        <w:rPr>
          <w:rFonts w:cs="宋体"/>
        </w:rPr>
      </w:pPr>
      <w:r w:rsidRPr="004D6C0C">
        <w:rPr>
          <w:rFonts w:cs="宋体" w:hint="eastAsia"/>
        </w:rPr>
        <w:t>（1）项目建议书编制并获得立项批复；</w:t>
      </w:r>
    </w:p>
    <w:p w14:paraId="46250A63" w14:textId="77777777" w:rsidR="001678F7" w:rsidRPr="004D6C0C" w:rsidRDefault="004A12AE">
      <w:pPr>
        <w:rPr>
          <w:rFonts w:cs="宋体"/>
        </w:rPr>
      </w:pPr>
      <w:r w:rsidRPr="004D6C0C">
        <w:rPr>
          <w:rFonts w:cs="宋体" w:hint="eastAsia"/>
        </w:rPr>
        <w:t>（2）土地证等土地相关手续的办理；</w:t>
      </w:r>
    </w:p>
    <w:p w14:paraId="160C5F4B" w14:textId="77777777" w:rsidR="001678F7" w:rsidRPr="004D6C0C" w:rsidRDefault="004A12AE">
      <w:pPr>
        <w:rPr>
          <w:rFonts w:cs="宋体"/>
        </w:rPr>
      </w:pPr>
      <w:r w:rsidRPr="004D6C0C">
        <w:rPr>
          <w:rFonts w:cs="宋体" w:hint="eastAsia"/>
        </w:rPr>
        <w:t>（3）环境影响评价报告编制；</w:t>
      </w:r>
    </w:p>
    <w:p w14:paraId="73B0863A" w14:textId="77777777" w:rsidR="001678F7" w:rsidRPr="004D6C0C" w:rsidRDefault="004A12AE">
      <w:pPr>
        <w:rPr>
          <w:rFonts w:cs="宋体"/>
        </w:rPr>
      </w:pPr>
      <w:r w:rsidRPr="004D6C0C">
        <w:rPr>
          <w:rFonts w:cs="宋体" w:hint="eastAsia"/>
        </w:rPr>
        <w:t>（4）规划选址意见审批和用地预审；</w:t>
      </w:r>
    </w:p>
    <w:p w14:paraId="561A51EF" w14:textId="77777777" w:rsidR="001678F7" w:rsidRPr="004D6C0C" w:rsidRDefault="004A12AE">
      <w:pPr>
        <w:rPr>
          <w:rFonts w:cs="宋体"/>
        </w:rPr>
      </w:pPr>
      <w:r w:rsidRPr="004D6C0C">
        <w:rPr>
          <w:rFonts w:cs="宋体" w:hint="eastAsia"/>
        </w:rPr>
        <w:t>（5）可行性研究报告编制并获得可研批复；</w:t>
      </w:r>
    </w:p>
    <w:p w14:paraId="4AC62932" w14:textId="77777777" w:rsidR="001678F7" w:rsidRPr="004D6C0C" w:rsidRDefault="004A12AE">
      <w:pPr>
        <w:rPr>
          <w:rFonts w:cs="宋体"/>
        </w:rPr>
      </w:pPr>
      <w:r w:rsidRPr="004D6C0C">
        <w:rPr>
          <w:rFonts w:cs="宋体" w:hint="eastAsia"/>
        </w:rPr>
        <w:t>（6）施工许可证的办理；</w:t>
      </w:r>
    </w:p>
    <w:p w14:paraId="2F27482B" w14:textId="77777777" w:rsidR="001678F7" w:rsidRPr="004D6C0C" w:rsidRDefault="004A12AE">
      <w:pPr>
        <w:pStyle w:val="3"/>
        <w:rPr>
          <w:rFonts w:cs="宋体"/>
        </w:rPr>
      </w:pPr>
      <w:r w:rsidRPr="004D6C0C">
        <w:rPr>
          <w:rFonts w:cs="宋体" w:hint="eastAsia"/>
        </w:rPr>
        <w:t xml:space="preserve"> </w:t>
      </w:r>
      <w:bookmarkStart w:id="96" w:name="_Toc59521821"/>
      <w:r w:rsidRPr="004D6C0C">
        <w:rPr>
          <w:rFonts w:cs="宋体" w:hint="eastAsia"/>
        </w:rPr>
        <w:t>项目设计</w:t>
      </w:r>
      <w:bookmarkEnd w:id="96"/>
    </w:p>
    <w:p w14:paraId="11086DC5" w14:textId="77777777" w:rsidR="001678F7" w:rsidRPr="004D6C0C" w:rsidRDefault="004A12AE">
      <w:pPr>
        <w:rPr>
          <w:rFonts w:cs="宋体"/>
        </w:rPr>
      </w:pPr>
      <w:r w:rsidRPr="004D6C0C">
        <w:rPr>
          <w:rFonts w:cs="宋体" w:hint="eastAsia"/>
        </w:rPr>
        <w:t>乙方应根据适用法律的规定，采购有相应资格的设计单位按相应技术规范和技术要求以及适用法律进行项目设施的设计，并承担相应费用。</w:t>
      </w:r>
    </w:p>
    <w:p w14:paraId="0B67D15F" w14:textId="77777777" w:rsidR="001678F7" w:rsidRPr="004D6C0C" w:rsidRDefault="004A12AE">
      <w:pPr>
        <w:rPr>
          <w:rFonts w:cs="宋体"/>
        </w:rPr>
      </w:pPr>
      <w:r w:rsidRPr="004D6C0C">
        <w:rPr>
          <w:rFonts w:cs="宋体" w:hint="eastAsia"/>
        </w:rPr>
        <w:t>乙方应在选择设计单位前，将选择设计单位的总体工作方案（包括工作流程和资格要求等内容）提交甲方，征求甲方的合理化建议和意见，经甲方确认同意后，方案方可实施。</w:t>
      </w:r>
    </w:p>
    <w:p w14:paraId="28D7E2D5" w14:textId="77777777" w:rsidR="001678F7" w:rsidRPr="004D6C0C" w:rsidRDefault="004A12AE">
      <w:pPr>
        <w:rPr>
          <w:rFonts w:cs="宋体"/>
        </w:rPr>
      </w:pPr>
      <w:r w:rsidRPr="004D6C0C">
        <w:rPr>
          <w:rFonts w:cs="宋体" w:hint="eastAsia"/>
        </w:rPr>
        <w:t>乙方应将本项目的初步设计方案提交甲方审查。乙方根据批准的初步设计方案编制概算和经图审后的施工图编制预算，报甲方审核。</w:t>
      </w:r>
    </w:p>
    <w:p w14:paraId="7D25DD7E" w14:textId="77777777" w:rsidR="001678F7" w:rsidRPr="004D6C0C" w:rsidRDefault="004A12AE">
      <w:pPr>
        <w:rPr>
          <w:rFonts w:cs="宋体"/>
        </w:rPr>
      </w:pPr>
      <w:r w:rsidRPr="004D6C0C">
        <w:rPr>
          <w:rFonts w:cs="宋体" w:hint="eastAsia"/>
        </w:rPr>
        <w:t>乙方应对项目设施及其中各部分的技术可行性、运行能力和可靠性负全部责任，市政府主管部门对乙方的任何审批或批复不应被视为以任何方式解除乙方在本合同项下的义务。</w:t>
      </w:r>
    </w:p>
    <w:p w14:paraId="30AF1BFE" w14:textId="77777777" w:rsidR="001678F7" w:rsidRPr="004D6C0C" w:rsidRDefault="004A12AE">
      <w:pPr>
        <w:pStyle w:val="2"/>
        <w:spacing w:before="120" w:after="120"/>
        <w:rPr>
          <w:rFonts w:ascii="宋体" w:hAnsi="宋体" w:cs="宋体"/>
        </w:rPr>
      </w:pPr>
      <w:bookmarkStart w:id="97" w:name="_Toc473027897"/>
      <w:bookmarkStart w:id="98" w:name="_Toc59521822"/>
      <w:r w:rsidRPr="004D6C0C">
        <w:rPr>
          <w:rFonts w:ascii="宋体" w:hAnsi="宋体" w:cs="宋体" w:hint="eastAsia"/>
        </w:rPr>
        <w:t>项目建设</w:t>
      </w:r>
      <w:bookmarkEnd w:id="97"/>
      <w:bookmarkEnd w:id="98"/>
    </w:p>
    <w:p w14:paraId="48D1A46F" w14:textId="77777777" w:rsidR="001678F7" w:rsidRPr="004D6C0C" w:rsidRDefault="004A12AE">
      <w:pPr>
        <w:pStyle w:val="3"/>
        <w:rPr>
          <w:rFonts w:cs="宋体"/>
        </w:rPr>
      </w:pPr>
      <w:bookmarkStart w:id="99" w:name="_Toc473027898"/>
      <w:bookmarkStart w:id="100" w:name="_Toc59521823"/>
      <w:r w:rsidRPr="004D6C0C">
        <w:rPr>
          <w:rFonts w:cs="宋体" w:hint="eastAsia"/>
        </w:rPr>
        <w:t>项目建设的要求</w:t>
      </w:r>
      <w:bookmarkEnd w:id="99"/>
      <w:bookmarkEnd w:id="100"/>
    </w:p>
    <w:p w14:paraId="2D9E02E7" w14:textId="77777777" w:rsidR="001678F7" w:rsidRPr="004D6C0C" w:rsidRDefault="004A12AE">
      <w:pPr>
        <w:rPr>
          <w:rFonts w:cs="宋体"/>
        </w:rPr>
      </w:pPr>
      <w:r w:rsidRPr="004D6C0C">
        <w:rPr>
          <w:rFonts w:cs="宋体" w:hint="eastAsia"/>
        </w:rPr>
        <w:t>乙方负责按照合同约定的要求和时间完成项目的投资建设并开始运营，项目工程施工过程中发生的，或因项目施工和建设所导致的任何依据适用法律应由建设单位和施工单位承担的责任，均由乙方承担，不得以任何理由予以豁免或解除。</w:t>
      </w:r>
    </w:p>
    <w:p w14:paraId="21E223D3" w14:textId="77777777" w:rsidR="001678F7" w:rsidRPr="004D6C0C" w:rsidRDefault="004A12AE">
      <w:pPr>
        <w:pStyle w:val="4"/>
        <w:rPr>
          <w:rFonts w:ascii="宋体" w:hAnsi="宋体" w:cs="宋体"/>
        </w:rPr>
      </w:pPr>
      <w:bookmarkStart w:id="101" w:name="_Toc473027899"/>
      <w:r w:rsidRPr="004D6C0C">
        <w:rPr>
          <w:rFonts w:ascii="宋体" w:hAnsi="宋体" w:cs="宋体" w:hint="eastAsia"/>
        </w:rPr>
        <w:t>开工与暂停</w:t>
      </w:r>
      <w:bookmarkEnd w:id="101"/>
    </w:p>
    <w:p w14:paraId="7B850933" w14:textId="77777777" w:rsidR="001678F7" w:rsidRPr="004D6C0C" w:rsidRDefault="004A12AE">
      <w:pPr>
        <w:pStyle w:val="5"/>
        <w:rPr>
          <w:rFonts w:cs="宋体"/>
        </w:rPr>
      </w:pPr>
      <w:bookmarkStart w:id="102" w:name="_Toc458392070"/>
      <w:r w:rsidRPr="004D6C0C">
        <w:rPr>
          <w:rFonts w:cs="宋体" w:hint="eastAsia"/>
        </w:rPr>
        <w:t>开工</w:t>
      </w:r>
      <w:bookmarkEnd w:id="102"/>
    </w:p>
    <w:p w14:paraId="39BEE888" w14:textId="77777777" w:rsidR="001678F7" w:rsidRPr="004D6C0C" w:rsidRDefault="004A12AE">
      <w:pPr>
        <w:rPr>
          <w:rFonts w:cs="宋体"/>
        </w:rPr>
      </w:pPr>
      <w:r w:rsidRPr="004D6C0C">
        <w:rPr>
          <w:rFonts w:cs="宋体" w:hint="eastAsia"/>
        </w:rPr>
        <w:t>本项目开工日为工程监理或甲方签发开工令的日期。</w:t>
      </w:r>
    </w:p>
    <w:p w14:paraId="6BEB7EBF" w14:textId="77777777" w:rsidR="001678F7" w:rsidRPr="004D6C0C" w:rsidRDefault="004A12AE">
      <w:pPr>
        <w:pStyle w:val="5"/>
        <w:rPr>
          <w:rFonts w:cs="宋体"/>
        </w:rPr>
      </w:pPr>
      <w:bookmarkStart w:id="103" w:name="_Toc458392071"/>
      <w:r w:rsidRPr="004D6C0C">
        <w:rPr>
          <w:rFonts w:cs="宋体" w:hint="eastAsia"/>
        </w:rPr>
        <w:t>暂停</w:t>
      </w:r>
      <w:bookmarkEnd w:id="103"/>
    </w:p>
    <w:p w14:paraId="446A6151" w14:textId="77777777" w:rsidR="001678F7" w:rsidRPr="004D6C0C" w:rsidRDefault="004A12AE">
      <w:pPr>
        <w:rPr>
          <w:rFonts w:cs="宋体"/>
        </w:rPr>
      </w:pPr>
      <w:r w:rsidRPr="004D6C0C">
        <w:rPr>
          <w:rFonts w:cs="宋体" w:hint="eastAsia"/>
        </w:rPr>
        <w:t>（1）暂停的权利。</w:t>
      </w:r>
    </w:p>
    <w:p w14:paraId="40244B0D" w14:textId="77777777" w:rsidR="001678F7" w:rsidRPr="004D6C0C" w:rsidRDefault="004A12AE">
      <w:pPr>
        <w:rPr>
          <w:rFonts w:cs="宋体"/>
        </w:rPr>
      </w:pPr>
      <w:r w:rsidRPr="004D6C0C">
        <w:rPr>
          <w:rFonts w:cs="宋体" w:hint="eastAsia"/>
        </w:rPr>
        <w:t>项目建设期内，因社会稳定性或政策等合理原因，甲方可以书面形式通知乙方暂停工程实施中的工作，通知中应列明暂停日期及预计暂停的期限。</w:t>
      </w:r>
    </w:p>
    <w:p w14:paraId="4B5FF768" w14:textId="77777777" w:rsidR="001678F7" w:rsidRPr="004D6C0C" w:rsidRDefault="004A12AE">
      <w:pPr>
        <w:rPr>
          <w:rFonts w:cs="宋体"/>
        </w:rPr>
      </w:pPr>
      <w:r w:rsidRPr="004D6C0C">
        <w:rPr>
          <w:rFonts w:cs="宋体" w:hint="eastAsia"/>
        </w:rPr>
        <w:t>（2）暂停的费用和工期。</w:t>
      </w:r>
    </w:p>
    <w:p w14:paraId="3BA327C6" w14:textId="77777777" w:rsidR="001678F7" w:rsidRPr="004D6C0C" w:rsidRDefault="004A12AE">
      <w:pPr>
        <w:rPr>
          <w:rFonts w:cs="宋体"/>
        </w:rPr>
      </w:pPr>
      <w:r w:rsidRPr="004D6C0C">
        <w:rPr>
          <w:rFonts w:cs="宋体" w:hint="eastAsia"/>
        </w:rPr>
        <w:t>乙方因执行此项暂停或由甲方原因造成的暂停而遭受的费用增加，或因复工而增加的合理费用，由甲方承担。因此造成工期延误的，合作期相应顺延。</w:t>
      </w:r>
    </w:p>
    <w:p w14:paraId="7D39AC58" w14:textId="77777777" w:rsidR="001678F7" w:rsidRPr="004D6C0C" w:rsidRDefault="004A12AE">
      <w:pPr>
        <w:rPr>
          <w:rFonts w:cs="宋体"/>
        </w:rPr>
      </w:pPr>
      <w:r w:rsidRPr="004D6C0C">
        <w:rPr>
          <w:rFonts w:cs="宋体" w:hint="eastAsia"/>
        </w:rPr>
        <w:t>（3）因不可抗力造成的暂停。</w:t>
      </w:r>
    </w:p>
    <w:p w14:paraId="2895AEDF" w14:textId="77777777" w:rsidR="001678F7" w:rsidRPr="004D6C0C" w:rsidRDefault="004A12AE">
      <w:pPr>
        <w:rPr>
          <w:rFonts w:cs="宋体"/>
        </w:rPr>
      </w:pPr>
      <w:r w:rsidRPr="004D6C0C">
        <w:rPr>
          <w:rFonts w:cs="宋体" w:hint="eastAsia"/>
        </w:rPr>
        <w:t>因不可抗力造成的暂停，根据不可抗力的后果的条款约定，安排各方的工作。</w:t>
      </w:r>
    </w:p>
    <w:p w14:paraId="11626114" w14:textId="77777777" w:rsidR="001678F7" w:rsidRPr="004D6C0C" w:rsidRDefault="004A12AE">
      <w:pPr>
        <w:rPr>
          <w:rFonts w:cs="宋体"/>
        </w:rPr>
      </w:pPr>
      <w:r w:rsidRPr="004D6C0C">
        <w:rPr>
          <w:rFonts w:cs="宋体" w:hint="eastAsia"/>
        </w:rPr>
        <w:t>（4）暂停期间的现场保护。</w:t>
      </w:r>
    </w:p>
    <w:p w14:paraId="0632FB5C" w14:textId="77777777" w:rsidR="001678F7" w:rsidRPr="004D6C0C" w:rsidRDefault="004A12AE">
      <w:pPr>
        <w:rPr>
          <w:rFonts w:cs="宋体"/>
        </w:rPr>
      </w:pPr>
      <w:r w:rsidRPr="004D6C0C">
        <w:rPr>
          <w:rFonts w:cs="宋体" w:hint="eastAsia"/>
        </w:rPr>
        <w:t>当暂停发生时，乙方应立即停止现场的实施工作，并在暂停期间，由乙方负责照料、保护和监管现场人员、工程、物资及文件资料。因乙方未能尽到照料、保护和监管责任，造成损坏、变质等，造成的费用增加和工期延误，由乙方负责。</w:t>
      </w:r>
    </w:p>
    <w:p w14:paraId="6CE1A9A6" w14:textId="77777777" w:rsidR="001678F7" w:rsidRPr="004D6C0C" w:rsidRDefault="004A12AE">
      <w:pPr>
        <w:rPr>
          <w:rFonts w:cs="宋体"/>
        </w:rPr>
      </w:pPr>
      <w:r w:rsidRPr="004D6C0C">
        <w:rPr>
          <w:rFonts w:cs="宋体" w:hint="eastAsia"/>
        </w:rPr>
        <w:t>（5）要求复工。</w:t>
      </w:r>
    </w:p>
    <w:p w14:paraId="28362C1C" w14:textId="77777777" w:rsidR="001678F7" w:rsidRPr="004D6C0C" w:rsidRDefault="004A12AE">
      <w:pPr>
        <w:rPr>
          <w:rFonts w:cs="宋体"/>
        </w:rPr>
      </w:pPr>
      <w:r w:rsidRPr="004D6C0C">
        <w:rPr>
          <w:rFonts w:cs="宋体" w:hint="eastAsia"/>
        </w:rPr>
        <w:t>暂停发生后，乙方有权在复工条件具备后书面通知甲方，要求复工。</w:t>
      </w:r>
    </w:p>
    <w:p w14:paraId="4146E9BD" w14:textId="77777777" w:rsidR="001678F7" w:rsidRPr="004D6C0C" w:rsidRDefault="004A12AE">
      <w:pPr>
        <w:rPr>
          <w:rFonts w:cs="宋体"/>
        </w:rPr>
      </w:pPr>
      <w:r w:rsidRPr="004D6C0C">
        <w:rPr>
          <w:rFonts w:cs="宋体" w:hint="eastAsia"/>
        </w:rPr>
        <w:t>（6）复工的费用和工期。</w:t>
      </w:r>
    </w:p>
    <w:p w14:paraId="5881E102" w14:textId="77777777" w:rsidR="001678F7" w:rsidRPr="004D6C0C" w:rsidRDefault="004A12AE">
      <w:pPr>
        <w:rPr>
          <w:rFonts w:cs="宋体"/>
        </w:rPr>
      </w:pPr>
      <w:r w:rsidRPr="004D6C0C">
        <w:rPr>
          <w:rFonts w:cs="宋体" w:hint="eastAsia"/>
        </w:rPr>
        <w:t>甲方发出复工通知后，有权组织乙方对受暂停影响的工程、设备、材料、部件进行检查，乙方将检查结果及需要恢复、修复的内容和估算通知甲方，经甲方确认后，所发生的恢复、修复价款由甲方承担，项目投资相应调整。因恢复、修复造成工期延误的，竣工移交日期相应延长。</w:t>
      </w:r>
    </w:p>
    <w:p w14:paraId="09A1F268" w14:textId="77777777" w:rsidR="001678F7" w:rsidRPr="004D6C0C" w:rsidRDefault="004A12AE">
      <w:pPr>
        <w:rPr>
          <w:rFonts w:cs="宋体"/>
        </w:rPr>
      </w:pPr>
      <w:r w:rsidRPr="004D6C0C">
        <w:rPr>
          <w:rFonts w:cs="宋体" w:hint="eastAsia"/>
        </w:rPr>
        <w:t>（7）乙方原因造成的暂停。</w:t>
      </w:r>
    </w:p>
    <w:p w14:paraId="24DD29BE" w14:textId="77777777" w:rsidR="001678F7" w:rsidRPr="004D6C0C" w:rsidRDefault="004A12AE">
      <w:pPr>
        <w:rPr>
          <w:rFonts w:cs="宋体"/>
        </w:rPr>
      </w:pPr>
      <w:r w:rsidRPr="004D6C0C">
        <w:rPr>
          <w:rFonts w:cs="宋体" w:hint="eastAsia"/>
        </w:rPr>
        <w:t>因乙方原因造成的部分工程或工程的暂停，所发生的损失、损害及工期延误，由乙方负责。</w:t>
      </w:r>
    </w:p>
    <w:p w14:paraId="53972D12" w14:textId="77777777" w:rsidR="001678F7" w:rsidRPr="004D6C0C" w:rsidRDefault="004A12AE">
      <w:pPr>
        <w:pStyle w:val="4"/>
        <w:rPr>
          <w:rFonts w:ascii="宋体" w:hAnsi="宋体" w:cs="宋体"/>
        </w:rPr>
      </w:pPr>
      <w:bookmarkStart w:id="104" w:name="_Toc473027900"/>
      <w:r w:rsidRPr="004D6C0C">
        <w:rPr>
          <w:rFonts w:ascii="宋体" w:hAnsi="宋体" w:cs="宋体" w:hint="eastAsia"/>
        </w:rPr>
        <w:t>工程进度</w:t>
      </w:r>
      <w:bookmarkEnd w:id="104"/>
    </w:p>
    <w:p w14:paraId="69A8FD94" w14:textId="77777777" w:rsidR="001678F7" w:rsidRPr="004D6C0C" w:rsidRDefault="004A12AE">
      <w:pPr>
        <w:pStyle w:val="5"/>
        <w:rPr>
          <w:rFonts w:cs="宋体"/>
        </w:rPr>
      </w:pPr>
      <w:r w:rsidRPr="004D6C0C">
        <w:rPr>
          <w:rFonts w:cs="宋体" w:hint="eastAsia"/>
        </w:rPr>
        <w:t>建设进度</w:t>
      </w:r>
    </w:p>
    <w:p w14:paraId="13150224" w14:textId="2C10E6C0" w:rsidR="001678F7" w:rsidRPr="004D6C0C" w:rsidRDefault="004A12AE">
      <w:pPr>
        <w:rPr>
          <w:rFonts w:cs="宋体"/>
        </w:rPr>
      </w:pPr>
      <w:bookmarkStart w:id="105" w:name="_Hlk47012354"/>
      <w:r w:rsidRPr="004D6C0C">
        <w:rPr>
          <w:rFonts w:cs="宋体" w:hint="eastAsia"/>
        </w:rPr>
        <w:t>年</w:t>
      </w:r>
      <w:r w:rsidR="008079EE" w:rsidRPr="004D6C0C">
        <w:rPr>
          <w:rFonts w:cs="宋体"/>
        </w:rPr>
        <w:t xml:space="preserve"> </w:t>
      </w:r>
      <w:r w:rsidRPr="004D6C0C">
        <w:rPr>
          <w:rFonts w:cs="宋体" w:hint="eastAsia"/>
        </w:rPr>
        <w:t>月</w:t>
      </w:r>
      <w:r w:rsidR="008079EE" w:rsidRPr="004D6C0C">
        <w:rPr>
          <w:rFonts w:cs="宋体"/>
        </w:rPr>
        <w:t xml:space="preserve"> </w:t>
      </w:r>
      <w:r w:rsidRPr="004D6C0C">
        <w:rPr>
          <w:rFonts w:cs="宋体" w:hint="eastAsia"/>
        </w:rPr>
        <w:t>日前完成项目主体完工且具备通水条件。</w:t>
      </w:r>
    </w:p>
    <w:p w14:paraId="27FFDDB8" w14:textId="5F6D8BDD" w:rsidR="001678F7" w:rsidRPr="004D6C0C" w:rsidRDefault="004A12AE">
      <w:pPr>
        <w:rPr>
          <w:rFonts w:cs="宋体"/>
        </w:rPr>
      </w:pPr>
      <w:r w:rsidRPr="004D6C0C">
        <w:rPr>
          <w:rFonts w:cs="宋体" w:hint="eastAsia"/>
        </w:rPr>
        <w:t>年</w:t>
      </w:r>
      <w:r w:rsidR="008079EE" w:rsidRPr="004D6C0C">
        <w:rPr>
          <w:rFonts w:cs="宋体"/>
        </w:rPr>
        <w:t xml:space="preserve"> </w:t>
      </w:r>
      <w:r w:rsidRPr="004D6C0C">
        <w:rPr>
          <w:rFonts w:cs="宋体" w:hint="eastAsia"/>
        </w:rPr>
        <w:t>月</w:t>
      </w:r>
      <w:r w:rsidR="008079EE" w:rsidRPr="004D6C0C">
        <w:rPr>
          <w:rFonts w:cs="宋体" w:hint="eastAsia"/>
        </w:rPr>
        <w:t xml:space="preserve"> </w:t>
      </w:r>
      <w:r w:rsidRPr="004D6C0C">
        <w:rPr>
          <w:rFonts w:cs="宋体" w:hint="eastAsia"/>
        </w:rPr>
        <w:t>日前完成项目的综合验收。</w:t>
      </w:r>
    </w:p>
    <w:bookmarkEnd w:id="105"/>
    <w:p w14:paraId="1DE9AFFE" w14:textId="77777777" w:rsidR="001678F7" w:rsidRPr="004D6C0C" w:rsidRDefault="004A12AE">
      <w:pPr>
        <w:pStyle w:val="5"/>
        <w:rPr>
          <w:rFonts w:cs="宋体"/>
        </w:rPr>
      </w:pPr>
      <w:r w:rsidRPr="004D6C0C">
        <w:rPr>
          <w:rFonts w:cs="宋体" w:hint="eastAsia"/>
        </w:rPr>
        <w:t>进度报告</w:t>
      </w:r>
    </w:p>
    <w:p w14:paraId="29115614" w14:textId="77777777" w:rsidR="001678F7" w:rsidRPr="004D6C0C" w:rsidRDefault="004A12AE">
      <w:pPr>
        <w:rPr>
          <w:rFonts w:cs="宋体"/>
        </w:rPr>
      </w:pPr>
      <w:r w:rsidRPr="004D6C0C">
        <w:rPr>
          <w:rFonts w:cs="宋体" w:hint="eastAsia"/>
        </w:rPr>
        <w:t>乙方应向甲方提交建设项目进度报告，该报告应详细、合理地说明已完成和进行中的建设项目情况，以及甲方合理要求的其他相关事项。</w:t>
      </w:r>
    </w:p>
    <w:p w14:paraId="191FF697" w14:textId="77777777" w:rsidR="001678F7" w:rsidRPr="004D6C0C" w:rsidRDefault="004A12AE">
      <w:pPr>
        <w:pStyle w:val="5"/>
        <w:rPr>
          <w:rStyle w:val="40"/>
          <w:rFonts w:ascii="宋体" w:hAnsi="宋体" w:cs="宋体"/>
        </w:rPr>
      </w:pPr>
      <w:r w:rsidRPr="004D6C0C">
        <w:rPr>
          <w:rFonts w:cs="宋体" w:hint="eastAsia"/>
        </w:rPr>
        <w:t>预计延误</w:t>
      </w:r>
    </w:p>
    <w:p w14:paraId="7A43B09B" w14:textId="77777777" w:rsidR="001678F7" w:rsidRPr="004D6C0C" w:rsidRDefault="004A12AE">
      <w:pPr>
        <w:pStyle w:val="af2"/>
      </w:pPr>
      <w:r w:rsidRPr="004D6C0C">
        <w:rPr>
          <w:rFonts w:hint="eastAsia"/>
        </w:rPr>
        <w:t>任何时候，如果一方合理地预计由该方负责完成的项目计划的任何部分不能在规定的进度日期之前完成，该方应及时通知另一方并合理地详细描述以下情况：</w:t>
      </w:r>
    </w:p>
    <w:p w14:paraId="11DB1B87" w14:textId="77777777" w:rsidR="001678F7" w:rsidRPr="004D6C0C" w:rsidRDefault="004A12AE">
      <w:pPr>
        <w:rPr>
          <w:rFonts w:cs="宋体"/>
        </w:rPr>
      </w:pPr>
      <w:r w:rsidRPr="004D6C0C">
        <w:rPr>
          <w:rFonts w:cs="宋体" w:hint="eastAsia"/>
        </w:rPr>
        <w:t>（1）明确何种事项的进度预期无法达到；</w:t>
      </w:r>
    </w:p>
    <w:p w14:paraId="1DBBCF34" w14:textId="77777777" w:rsidR="001678F7" w:rsidRPr="004D6C0C" w:rsidRDefault="004A12AE">
      <w:pPr>
        <w:rPr>
          <w:rFonts w:cs="宋体"/>
        </w:rPr>
      </w:pPr>
      <w:r w:rsidRPr="004D6C0C">
        <w:rPr>
          <w:rFonts w:cs="宋体" w:hint="eastAsia"/>
        </w:rPr>
        <w:t>（2）延误或预计延误的原因，包括对任何声明为不可抗力的情况的描述；</w:t>
      </w:r>
    </w:p>
    <w:p w14:paraId="4908CA78" w14:textId="77777777" w:rsidR="001678F7" w:rsidRPr="004D6C0C" w:rsidRDefault="004A12AE">
      <w:pPr>
        <w:rPr>
          <w:rFonts w:cs="宋体"/>
        </w:rPr>
      </w:pPr>
      <w:r w:rsidRPr="004D6C0C">
        <w:rPr>
          <w:rFonts w:cs="宋体" w:hint="eastAsia"/>
        </w:rPr>
        <w:t>（3）所预计的对进度的延误(以天数计算)和其他合理的可预见的对建设工程进度不利的影响；</w:t>
      </w:r>
    </w:p>
    <w:p w14:paraId="714C297E" w14:textId="77777777" w:rsidR="001678F7" w:rsidRPr="004D6C0C" w:rsidRDefault="004A12AE">
      <w:pPr>
        <w:rPr>
          <w:rFonts w:cs="宋体"/>
        </w:rPr>
      </w:pPr>
      <w:r w:rsidRPr="004D6C0C">
        <w:rPr>
          <w:rFonts w:cs="宋体" w:hint="eastAsia"/>
        </w:rPr>
        <w:t>（4）乙方已经采取或将要采取的解决或减少迟延及其影响的措施。</w:t>
      </w:r>
    </w:p>
    <w:p w14:paraId="11E0C70E" w14:textId="16DAE1C0" w:rsidR="001678F7" w:rsidRPr="004D6C0C" w:rsidRDefault="004A12AE">
      <w:pPr>
        <w:rPr>
          <w:rFonts w:cs="宋体"/>
        </w:rPr>
      </w:pPr>
      <w:r w:rsidRPr="004D6C0C">
        <w:rPr>
          <w:rFonts w:cs="宋体" w:hint="eastAsia"/>
        </w:rPr>
        <w:t>一方发出上述通知并不能免除其在本合同中的任何义务。如果一方未向另一方发出上述通知，该方应承担另一方因</w:t>
      </w:r>
      <w:r w:rsidR="00B51681" w:rsidRPr="004D6C0C">
        <w:rPr>
          <w:rFonts w:cs="宋体" w:hint="eastAsia"/>
        </w:rPr>
        <w:t>此</w:t>
      </w:r>
      <w:r w:rsidRPr="004D6C0C">
        <w:rPr>
          <w:rFonts w:cs="宋体" w:hint="eastAsia"/>
        </w:rPr>
        <w:t>而遭致的任何直接损失和费用。如果一方提出或实施的措施不能解决预期的延误，另一方可要求该方采取其认为必要的另外措施以达到项目计划的要求。</w:t>
      </w:r>
    </w:p>
    <w:p w14:paraId="7741165C" w14:textId="77777777" w:rsidR="001678F7" w:rsidRPr="004D6C0C" w:rsidRDefault="004A12AE">
      <w:pPr>
        <w:pStyle w:val="5"/>
        <w:rPr>
          <w:rFonts w:cs="宋体"/>
        </w:rPr>
      </w:pPr>
      <w:r w:rsidRPr="004D6C0C">
        <w:rPr>
          <w:rFonts w:cs="宋体" w:hint="eastAsia"/>
        </w:rPr>
        <w:t>进度调整</w:t>
      </w:r>
    </w:p>
    <w:p w14:paraId="1703C30E" w14:textId="77777777" w:rsidR="001678F7" w:rsidRPr="004D6C0C" w:rsidRDefault="004A12AE">
      <w:pPr>
        <w:rPr>
          <w:rFonts w:cs="宋体"/>
        </w:rPr>
      </w:pPr>
      <w:r w:rsidRPr="004D6C0C">
        <w:rPr>
          <w:rFonts w:cs="宋体" w:hint="eastAsia"/>
        </w:rPr>
        <w:t>如出现下述情况，有关进度日期可以调整：</w:t>
      </w:r>
    </w:p>
    <w:p w14:paraId="065EBED7" w14:textId="77777777" w:rsidR="001678F7" w:rsidRPr="004D6C0C" w:rsidRDefault="004A12AE">
      <w:pPr>
        <w:rPr>
          <w:rFonts w:cs="宋体"/>
        </w:rPr>
      </w:pPr>
      <w:r w:rsidRPr="004D6C0C">
        <w:rPr>
          <w:rFonts w:cs="宋体" w:hint="eastAsia"/>
        </w:rPr>
        <w:t>（1）不可抗力事件；</w:t>
      </w:r>
    </w:p>
    <w:p w14:paraId="7BCBEDE8" w14:textId="77777777" w:rsidR="001678F7" w:rsidRPr="004D6C0C" w:rsidRDefault="004A12AE">
      <w:pPr>
        <w:rPr>
          <w:rFonts w:cs="宋体"/>
        </w:rPr>
      </w:pPr>
      <w:r w:rsidRPr="004D6C0C">
        <w:rPr>
          <w:rFonts w:cs="宋体" w:hint="eastAsia"/>
        </w:rPr>
        <w:t>（2）项目建设过程中，在项目建设用地范围内发现有古墓、古建筑或化石等具有考古、地质研究价值的物品；</w:t>
      </w:r>
    </w:p>
    <w:p w14:paraId="5972D923" w14:textId="77777777" w:rsidR="001678F7" w:rsidRPr="004D6C0C" w:rsidRDefault="004A12AE">
      <w:pPr>
        <w:rPr>
          <w:rFonts w:cs="宋体"/>
        </w:rPr>
      </w:pPr>
      <w:r w:rsidRPr="004D6C0C">
        <w:rPr>
          <w:rFonts w:cs="宋体" w:hint="eastAsia"/>
        </w:rPr>
        <w:t>（3）由于甲方或政府有关职能部门违反适用法律规定审批迟延而造成延误；</w:t>
      </w:r>
    </w:p>
    <w:p w14:paraId="2600F74C" w14:textId="77777777" w:rsidR="001678F7" w:rsidRPr="004D6C0C" w:rsidRDefault="004A12AE">
      <w:pPr>
        <w:rPr>
          <w:rFonts w:cs="宋体"/>
        </w:rPr>
      </w:pPr>
      <w:r w:rsidRPr="004D6C0C">
        <w:rPr>
          <w:rFonts w:cs="宋体" w:hint="eastAsia"/>
        </w:rPr>
        <w:t>（4）甲方书面通知要求变更已经事先批准的项目设计；</w:t>
      </w:r>
    </w:p>
    <w:p w14:paraId="0E1BE173" w14:textId="77777777" w:rsidR="001678F7" w:rsidRPr="004D6C0C" w:rsidRDefault="004A12AE">
      <w:pPr>
        <w:rPr>
          <w:rFonts w:cs="宋体"/>
        </w:rPr>
      </w:pPr>
      <w:r w:rsidRPr="004D6C0C">
        <w:rPr>
          <w:rFonts w:cs="宋体" w:hint="eastAsia"/>
        </w:rPr>
        <w:t>（5）在建设开始时无法合理预见、经甲方确认的重大不利地质情况出现，足以造成工程延误。</w:t>
      </w:r>
    </w:p>
    <w:p w14:paraId="5EA4AD27" w14:textId="77777777" w:rsidR="001678F7" w:rsidRPr="004D6C0C" w:rsidRDefault="004A12AE">
      <w:pPr>
        <w:rPr>
          <w:rFonts w:cs="宋体"/>
        </w:rPr>
      </w:pPr>
      <w:r w:rsidRPr="004D6C0C">
        <w:rPr>
          <w:rFonts w:cs="宋体" w:hint="eastAsia"/>
        </w:rPr>
        <w:t>在同时满足了以下前提，一方可在上述事件发生时，要求调整进度日期：</w:t>
      </w:r>
    </w:p>
    <w:p w14:paraId="6E9389BB" w14:textId="1D35C13B" w:rsidR="001678F7" w:rsidRPr="004D6C0C" w:rsidRDefault="004A12AE">
      <w:pPr>
        <w:rPr>
          <w:rFonts w:cs="宋体"/>
        </w:rPr>
      </w:pPr>
      <w:r w:rsidRPr="004D6C0C">
        <w:rPr>
          <w:rFonts w:cs="宋体" w:hint="eastAsia"/>
        </w:rPr>
        <w:t>（1）该方在实际发生延误</w:t>
      </w:r>
      <w:r w:rsidR="00B51681" w:rsidRPr="004D6C0C">
        <w:rPr>
          <w:rFonts w:cs="宋体" w:hint="eastAsia"/>
        </w:rPr>
        <w:t>后</w:t>
      </w:r>
      <w:r w:rsidRPr="004D6C0C">
        <w:rPr>
          <w:rFonts w:cs="宋体" w:hint="eastAsia"/>
        </w:rPr>
        <w:t>的五个工作日内向另一方提出书面的延期要求，说明对相应的进度日期可能造成的影响；</w:t>
      </w:r>
    </w:p>
    <w:p w14:paraId="2D17BF99" w14:textId="77777777" w:rsidR="001678F7" w:rsidRPr="004D6C0C" w:rsidRDefault="004A12AE">
      <w:pPr>
        <w:rPr>
          <w:rFonts w:cs="宋体"/>
        </w:rPr>
      </w:pPr>
      <w:r w:rsidRPr="004D6C0C">
        <w:rPr>
          <w:rFonts w:cs="宋体" w:hint="eastAsia"/>
        </w:rPr>
        <w:t>（2）进度日期实际已经被延误；</w:t>
      </w:r>
    </w:p>
    <w:p w14:paraId="031E2362" w14:textId="77777777" w:rsidR="001678F7" w:rsidRPr="004D6C0C" w:rsidRDefault="004A12AE">
      <w:pPr>
        <w:rPr>
          <w:rFonts w:cs="宋体"/>
        </w:rPr>
      </w:pPr>
      <w:r w:rsidRPr="004D6C0C">
        <w:rPr>
          <w:rFonts w:cs="宋体" w:hint="eastAsia"/>
        </w:rPr>
        <w:t>（3）该方已采取所有合理的措施减少延误；</w:t>
      </w:r>
    </w:p>
    <w:p w14:paraId="36400F10" w14:textId="77777777" w:rsidR="001678F7" w:rsidRPr="004D6C0C" w:rsidRDefault="004A12AE">
      <w:pPr>
        <w:rPr>
          <w:rFonts w:cs="宋体"/>
        </w:rPr>
      </w:pPr>
      <w:r w:rsidRPr="004D6C0C">
        <w:rPr>
          <w:rFonts w:cs="宋体" w:hint="eastAsia"/>
        </w:rPr>
        <w:t>（4）如果另一方在收到书面要求后十四个工作日之内对要求的延期未书面表示异议，则另一方将被视为对要求的延期已表示同意。</w:t>
      </w:r>
    </w:p>
    <w:p w14:paraId="528EB5F3" w14:textId="77777777" w:rsidR="001678F7" w:rsidRPr="004D6C0C" w:rsidRDefault="004A12AE">
      <w:pPr>
        <w:pStyle w:val="4"/>
        <w:rPr>
          <w:rFonts w:ascii="宋体" w:hAnsi="宋体" w:cs="宋体"/>
        </w:rPr>
      </w:pPr>
      <w:bookmarkStart w:id="106" w:name="_Toc473027901"/>
      <w:r w:rsidRPr="004D6C0C">
        <w:rPr>
          <w:rFonts w:ascii="宋体" w:hAnsi="宋体" w:cs="宋体" w:hint="eastAsia"/>
        </w:rPr>
        <w:t>工程质量</w:t>
      </w:r>
      <w:bookmarkEnd w:id="106"/>
    </w:p>
    <w:p w14:paraId="47E713A7" w14:textId="77777777" w:rsidR="001678F7" w:rsidRPr="004D6C0C" w:rsidRDefault="004A12AE">
      <w:pPr>
        <w:pStyle w:val="5"/>
        <w:rPr>
          <w:rFonts w:cs="宋体"/>
        </w:rPr>
      </w:pPr>
      <w:r w:rsidRPr="004D6C0C">
        <w:rPr>
          <w:rFonts w:cs="宋体" w:hint="eastAsia"/>
        </w:rPr>
        <w:t>工程质量要求</w:t>
      </w:r>
    </w:p>
    <w:p w14:paraId="06E9C87C" w14:textId="0843249D" w:rsidR="001678F7" w:rsidRPr="004D6C0C" w:rsidRDefault="004A12AE">
      <w:pPr>
        <w:rPr>
          <w:rFonts w:cs="宋体"/>
        </w:rPr>
      </w:pPr>
      <w:r w:rsidRPr="004D6C0C">
        <w:rPr>
          <w:rFonts w:cs="宋体" w:hint="eastAsia"/>
        </w:rPr>
        <w:t>乙方应保证建设工程的施工符合批准的设计及国家和地方颁布实施的有关标准、规范、所有适用法律法规和建设程序的要求以及本合同的要求。对没有</w:t>
      </w:r>
      <w:r w:rsidR="00EA6EB0" w:rsidRPr="004D6C0C">
        <w:rPr>
          <w:rFonts w:cs="宋体" w:hint="eastAsia"/>
        </w:rPr>
        <w:t>达到</w:t>
      </w:r>
      <w:r w:rsidRPr="004D6C0C">
        <w:rPr>
          <w:rFonts w:cs="宋体" w:hint="eastAsia"/>
        </w:rPr>
        <w:t>上述标准和规范的工程项目，应运用适当的工艺方式，使用适合的并且高质量的材料和设备。</w:t>
      </w:r>
    </w:p>
    <w:p w14:paraId="51BCF637" w14:textId="77777777" w:rsidR="001678F7" w:rsidRPr="004D6C0C" w:rsidRDefault="004A12AE">
      <w:pPr>
        <w:rPr>
          <w:rFonts w:cs="宋体"/>
        </w:rPr>
      </w:pPr>
      <w:r w:rsidRPr="004D6C0C">
        <w:rPr>
          <w:rFonts w:cs="宋体" w:hint="eastAsia"/>
        </w:rPr>
        <w:t>乙方应负责依法购置本项目工程建设所需要的一切临时性或永久性的设备、材料及其他物品，本项目工程建设所需的一切设备、材料的采购、供应、进口应当按照法律实施并符合国家的规范和标准及本合同的约定。</w:t>
      </w:r>
    </w:p>
    <w:p w14:paraId="593E8C86" w14:textId="77777777" w:rsidR="001678F7" w:rsidRPr="004D6C0C" w:rsidRDefault="004A12AE">
      <w:pPr>
        <w:pStyle w:val="5"/>
        <w:rPr>
          <w:rFonts w:cs="宋体"/>
        </w:rPr>
      </w:pPr>
      <w:r w:rsidRPr="004D6C0C">
        <w:rPr>
          <w:rFonts w:cs="宋体" w:hint="eastAsia"/>
        </w:rPr>
        <w:t>工程质量控制</w:t>
      </w:r>
    </w:p>
    <w:p w14:paraId="4FA1C3C6" w14:textId="77777777" w:rsidR="001678F7" w:rsidRPr="004D6C0C" w:rsidRDefault="004A12AE">
      <w:pPr>
        <w:rPr>
          <w:rFonts w:cs="宋体"/>
        </w:rPr>
      </w:pPr>
      <w:r w:rsidRPr="004D6C0C">
        <w:rPr>
          <w:rFonts w:cs="宋体" w:hint="eastAsia"/>
        </w:rPr>
        <w:t>乙方应制定符合本合同约定的并由乙方、建设承包商和工程监理公司执行的质量保证和质量控制计划。乙方应定期向甲方提供完整的有关已完成或正在进行的建设工程质量控制结果的文件。</w:t>
      </w:r>
    </w:p>
    <w:p w14:paraId="0BE06DA2" w14:textId="77777777" w:rsidR="001678F7" w:rsidRPr="004D6C0C" w:rsidRDefault="004A12AE">
      <w:pPr>
        <w:rPr>
          <w:rFonts w:cs="宋体"/>
        </w:rPr>
      </w:pPr>
      <w:r w:rsidRPr="004D6C0C">
        <w:rPr>
          <w:rFonts w:cs="宋体" w:hint="eastAsia"/>
        </w:rPr>
        <w:t>在不影响乙方履行本合同项下的义务的情况下，甲方有权参加或检查乙方及任何建设承包商和工程监理公司的质量控制过程及方法，以确保建设工程符合质量要求。乙方应协助进行这类定期检查。</w:t>
      </w:r>
    </w:p>
    <w:p w14:paraId="3BDA8624" w14:textId="77777777" w:rsidR="001678F7" w:rsidRPr="004D6C0C" w:rsidRDefault="004A12AE">
      <w:pPr>
        <w:pStyle w:val="5"/>
        <w:rPr>
          <w:rFonts w:cs="宋体"/>
        </w:rPr>
      </w:pPr>
      <w:r w:rsidRPr="004D6C0C">
        <w:rPr>
          <w:rFonts w:cs="宋体" w:hint="eastAsia"/>
        </w:rPr>
        <w:t>拆除与重建</w:t>
      </w:r>
    </w:p>
    <w:p w14:paraId="4958E5F3" w14:textId="77777777" w:rsidR="001678F7" w:rsidRPr="004D6C0C" w:rsidRDefault="004A12AE">
      <w:pPr>
        <w:rPr>
          <w:rFonts w:cs="宋体"/>
        </w:rPr>
      </w:pPr>
      <w:r w:rsidRPr="004D6C0C">
        <w:rPr>
          <w:rFonts w:cs="宋体" w:hint="eastAsia"/>
        </w:rPr>
        <w:t>在工程建设日常监督和检查、项目验收中，甲方有权要求乙方拆除不合格的建设工程并重建合乎标准的工程，更换有缺陷的材料和设备。乙方应承担由此而造成的任何增加的费用和甲方发现这些问题的检查检验费用，并应对由此造成的工期延误负责，但由于甲方原因造成的除外。</w:t>
      </w:r>
    </w:p>
    <w:p w14:paraId="727A7111" w14:textId="661340F0" w:rsidR="001678F7" w:rsidRPr="004D6C0C" w:rsidRDefault="00EA6EB0">
      <w:pPr>
        <w:rPr>
          <w:rFonts w:cs="宋体"/>
        </w:rPr>
      </w:pPr>
      <w:r w:rsidRPr="004D6C0C">
        <w:rPr>
          <w:rFonts w:cs="宋体" w:hint="eastAsia"/>
        </w:rPr>
        <w:t>因</w:t>
      </w:r>
      <w:r w:rsidR="004A12AE" w:rsidRPr="004D6C0C">
        <w:rPr>
          <w:rFonts w:cs="宋体" w:hint="eastAsia"/>
        </w:rPr>
        <w:t>甲方原因造成拆除不合格的建设工程并重建合乎标准的工程，更换有缺陷的材料和设备的，则甲方承担相对应的违约责任，甲方承担由此而造成的任何增加的费用，并应对由此造成的工期延误向乙方承担责任。</w:t>
      </w:r>
    </w:p>
    <w:p w14:paraId="5E50988D" w14:textId="77777777" w:rsidR="001678F7" w:rsidRPr="004D6C0C" w:rsidRDefault="004A12AE">
      <w:pPr>
        <w:pStyle w:val="4"/>
        <w:rPr>
          <w:rFonts w:ascii="宋体" w:hAnsi="宋体" w:cs="宋体"/>
        </w:rPr>
      </w:pPr>
      <w:bookmarkStart w:id="107" w:name="_Toc473027902"/>
      <w:r w:rsidRPr="004D6C0C">
        <w:rPr>
          <w:rFonts w:ascii="宋体" w:hAnsi="宋体" w:cs="宋体" w:hint="eastAsia"/>
        </w:rPr>
        <w:t>工程安全</w:t>
      </w:r>
      <w:bookmarkEnd w:id="107"/>
    </w:p>
    <w:p w14:paraId="54F95155" w14:textId="77777777" w:rsidR="001678F7" w:rsidRPr="004D6C0C" w:rsidRDefault="004A12AE">
      <w:pPr>
        <w:rPr>
          <w:rFonts w:cs="宋体"/>
        </w:rPr>
      </w:pPr>
      <w:r w:rsidRPr="004D6C0C">
        <w:rPr>
          <w:rFonts w:cs="宋体" w:hint="eastAsia"/>
        </w:rPr>
        <w:t>在项目建设期间，乙方应根据中国法律所规定的建设安全标准，采取一切合理措施避免或最大限度地减少工程建设安全事故的发生。乙方应对安全事故承担全部责任，并应在出现安全责任事故后第一时间（一个小时之内）通知甲方，并按有关规定上报相关政府部门。</w:t>
      </w:r>
    </w:p>
    <w:p w14:paraId="7BB20A3C" w14:textId="77777777" w:rsidR="001678F7" w:rsidRPr="004D6C0C" w:rsidRDefault="004A12AE">
      <w:pPr>
        <w:pStyle w:val="4"/>
        <w:rPr>
          <w:rFonts w:ascii="宋体" w:hAnsi="宋体" w:cs="宋体"/>
        </w:rPr>
      </w:pPr>
      <w:bookmarkStart w:id="108" w:name="_Toc473027903"/>
      <w:r w:rsidRPr="004D6C0C">
        <w:rPr>
          <w:rFonts w:ascii="宋体" w:hAnsi="宋体" w:cs="宋体" w:hint="eastAsia"/>
        </w:rPr>
        <w:t>工程管理</w:t>
      </w:r>
      <w:bookmarkEnd w:id="108"/>
    </w:p>
    <w:p w14:paraId="783F9043" w14:textId="77777777" w:rsidR="001678F7" w:rsidRPr="004D6C0C" w:rsidRDefault="004A12AE">
      <w:pPr>
        <w:rPr>
          <w:rFonts w:cs="宋体"/>
        </w:rPr>
      </w:pPr>
      <w:r w:rsidRPr="004D6C0C">
        <w:rPr>
          <w:rFonts w:cs="宋体" w:hint="eastAsia"/>
        </w:rPr>
        <w:t>乙方应委派或招聘具备丰富的项目运作、公司管理经验的人员加入本项目的建设活动，切实做好本项目的建设管理工作，同时落实项目建设期和运营期间的人员衔接工作。</w:t>
      </w:r>
    </w:p>
    <w:p w14:paraId="398E4CE8" w14:textId="77777777" w:rsidR="001678F7" w:rsidRPr="004D6C0C" w:rsidRDefault="004A12AE">
      <w:pPr>
        <w:pStyle w:val="4"/>
        <w:rPr>
          <w:rFonts w:ascii="宋体" w:hAnsi="宋体" w:cs="宋体"/>
        </w:rPr>
      </w:pPr>
      <w:bookmarkStart w:id="109" w:name="_Toc473027904"/>
      <w:r w:rsidRPr="004D6C0C">
        <w:rPr>
          <w:rFonts w:ascii="宋体" w:hAnsi="宋体" w:cs="宋体" w:hint="eastAsia"/>
        </w:rPr>
        <w:t>工程建设批准</w:t>
      </w:r>
      <w:bookmarkEnd w:id="109"/>
    </w:p>
    <w:p w14:paraId="23292FC8" w14:textId="77777777" w:rsidR="001678F7" w:rsidRPr="004D6C0C" w:rsidRDefault="004A12AE">
      <w:pPr>
        <w:rPr>
          <w:rFonts w:cs="宋体"/>
        </w:rPr>
      </w:pPr>
      <w:r w:rsidRPr="004D6C0C">
        <w:rPr>
          <w:rFonts w:cs="宋体" w:hint="eastAsia"/>
        </w:rPr>
        <w:t>为本合同实施的目的，除甲方取得的项目前期相关文件之外，乙方应自费取得和保持本项目建设、运营和维护所必须的、应该或可以乙方的名义取得的所有批准文件。</w:t>
      </w:r>
    </w:p>
    <w:p w14:paraId="7E1ADAC7" w14:textId="77777777" w:rsidR="001678F7" w:rsidRPr="004D6C0C" w:rsidRDefault="004A12AE">
      <w:pPr>
        <w:pStyle w:val="3"/>
        <w:rPr>
          <w:rFonts w:cs="宋体"/>
        </w:rPr>
      </w:pPr>
      <w:bookmarkStart w:id="110" w:name="_Toc9432268"/>
      <w:bookmarkStart w:id="111" w:name="_Toc473027905"/>
      <w:bookmarkStart w:id="112" w:name="_Toc59521824"/>
      <w:bookmarkEnd w:id="110"/>
      <w:r w:rsidRPr="004D6C0C">
        <w:rPr>
          <w:rFonts w:cs="宋体" w:hint="eastAsia"/>
        </w:rPr>
        <w:t>项目工程变更管理</w:t>
      </w:r>
      <w:bookmarkEnd w:id="111"/>
      <w:bookmarkEnd w:id="112"/>
    </w:p>
    <w:p w14:paraId="6747FD4D" w14:textId="77777777" w:rsidR="001678F7" w:rsidRPr="004D6C0C" w:rsidRDefault="004A12AE">
      <w:pPr>
        <w:pStyle w:val="4"/>
        <w:rPr>
          <w:rFonts w:ascii="宋体" w:hAnsi="宋体" w:cs="宋体"/>
        </w:rPr>
      </w:pPr>
      <w:bookmarkStart w:id="113" w:name="_Toc473027906"/>
      <w:r w:rsidRPr="004D6C0C">
        <w:rPr>
          <w:rFonts w:ascii="宋体" w:hAnsi="宋体" w:cs="宋体" w:hint="eastAsia"/>
        </w:rPr>
        <w:t>变更的提出</w:t>
      </w:r>
      <w:bookmarkEnd w:id="113"/>
    </w:p>
    <w:p w14:paraId="4FCD5A4C" w14:textId="77777777" w:rsidR="001678F7" w:rsidRPr="004D6C0C" w:rsidRDefault="004A12AE">
      <w:pPr>
        <w:rPr>
          <w:rFonts w:cs="宋体"/>
        </w:rPr>
      </w:pPr>
      <w:r w:rsidRPr="004D6C0C">
        <w:rPr>
          <w:rFonts w:cs="宋体" w:hint="eastAsia"/>
        </w:rPr>
        <w:t>在项目建设期内，乙方应严格按照施工图及批准的施工组织设计进行施工，并无条件地接受甲方、监理单位、审计单位对工程施工进度、质量、造价、安全和文明施工等方面的监督管理。对甲方提出的合理设计变更要求，乙方必须接受。</w:t>
      </w:r>
    </w:p>
    <w:p w14:paraId="140E01F5" w14:textId="77777777" w:rsidR="001678F7" w:rsidRPr="004D6C0C" w:rsidRDefault="004A12AE">
      <w:pPr>
        <w:rPr>
          <w:rFonts w:cs="宋体"/>
        </w:rPr>
      </w:pPr>
      <w:r w:rsidRPr="004D6C0C">
        <w:rPr>
          <w:rFonts w:cs="宋体" w:hint="eastAsia"/>
        </w:rPr>
        <w:t>因工程需要发生设计变更的情况，设计变更单需经监理工程师、跟踪审计师签字后方可实施。</w:t>
      </w:r>
    </w:p>
    <w:p w14:paraId="786DE081" w14:textId="77777777" w:rsidR="001678F7" w:rsidRPr="004D6C0C" w:rsidRDefault="004A12AE">
      <w:pPr>
        <w:rPr>
          <w:rFonts w:cs="宋体"/>
        </w:rPr>
      </w:pPr>
      <w:r w:rsidRPr="004D6C0C">
        <w:rPr>
          <w:rFonts w:cs="宋体" w:hint="eastAsia"/>
        </w:rPr>
        <w:t>在未按规定获得批准前，乙方不得将此变更文件用于本项目施工。</w:t>
      </w:r>
    </w:p>
    <w:p w14:paraId="2A4AA02A" w14:textId="77777777" w:rsidR="001678F7" w:rsidRPr="004D6C0C" w:rsidRDefault="004A12AE">
      <w:pPr>
        <w:pStyle w:val="4"/>
        <w:rPr>
          <w:rFonts w:ascii="宋体" w:hAnsi="宋体" w:cs="宋体"/>
        </w:rPr>
      </w:pPr>
      <w:bookmarkStart w:id="114" w:name="_Toc473027907"/>
      <w:r w:rsidRPr="004D6C0C">
        <w:rPr>
          <w:rFonts w:ascii="宋体" w:hAnsi="宋体" w:cs="宋体" w:hint="eastAsia"/>
        </w:rPr>
        <w:t>变更的批准</w:t>
      </w:r>
      <w:bookmarkEnd w:id="114"/>
    </w:p>
    <w:p w14:paraId="0BEF22EF" w14:textId="77777777" w:rsidR="001678F7" w:rsidRPr="004D6C0C" w:rsidRDefault="004A12AE">
      <w:pPr>
        <w:rPr>
          <w:rFonts w:cs="宋体"/>
        </w:rPr>
      </w:pPr>
      <w:r w:rsidRPr="004D6C0C">
        <w:rPr>
          <w:rFonts w:cs="宋体" w:hint="eastAsia"/>
        </w:rPr>
        <w:t>乙方在开工后，认为需要对项目建设进行变动的，应先经监理工程师、跟踪审计师审核同意后，书面通知甲方。</w:t>
      </w:r>
    </w:p>
    <w:p w14:paraId="701BDCB9" w14:textId="77777777" w:rsidR="001678F7" w:rsidRPr="004D6C0C" w:rsidRDefault="004A12AE">
      <w:pPr>
        <w:rPr>
          <w:rFonts w:cs="宋体"/>
        </w:rPr>
      </w:pPr>
      <w:r w:rsidRPr="004D6C0C">
        <w:rPr>
          <w:rFonts w:cs="宋体" w:hint="eastAsia"/>
        </w:rPr>
        <w:t>甲方在收到乙方要求变动的通知后的10个工作日内，须就变动向乙方作出书面回复，否则视为同意。</w:t>
      </w:r>
    </w:p>
    <w:p w14:paraId="77EFA45B" w14:textId="77777777" w:rsidR="001678F7" w:rsidRPr="004D6C0C" w:rsidRDefault="004A12AE">
      <w:pPr>
        <w:pStyle w:val="4"/>
        <w:rPr>
          <w:rFonts w:ascii="宋体" w:hAnsi="宋体" w:cs="宋体"/>
        </w:rPr>
      </w:pPr>
      <w:bookmarkStart w:id="115" w:name="_Toc473027908"/>
      <w:r w:rsidRPr="004D6C0C">
        <w:rPr>
          <w:rFonts w:ascii="宋体" w:hAnsi="宋体" w:cs="宋体" w:hint="eastAsia"/>
        </w:rPr>
        <w:t>变更的责任</w:t>
      </w:r>
      <w:bookmarkEnd w:id="115"/>
    </w:p>
    <w:p w14:paraId="3F8140B4" w14:textId="185967BB" w:rsidR="001678F7" w:rsidRPr="004D6C0C" w:rsidRDefault="004A12AE">
      <w:pPr>
        <w:rPr>
          <w:rFonts w:cs="宋体"/>
        </w:rPr>
      </w:pPr>
      <w:r w:rsidRPr="004D6C0C">
        <w:rPr>
          <w:rFonts w:cs="宋体" w:hint="eastAsia"/>
        </w:rPr>
        <w:t>当甲方书面同意乙方要求的变动时，应视为</w:t>
      </w:r>
      <w:r w:rsidR="00EA6EB0" w:rsidRPr="004D6C0C">
        <w:rPr>
          <w:rFonts w:cs="宋体" w:hint="eastAsia"/>
        </w:rPr>
        <w:t>双方</w:t>
      </w:r>
      <w:r w:rsidRPr="004D6C0C">
        <w:rPr>
          <w:rFonts w:cs="宋体" w:hint="eastAsia"/>
        </w:rPr>
        <w:t>在当日</w:t>
      </w:r>
      <w:r w:rsidR="00EA6EB0" w:rsidRPr="004D6C0C">
        <w:rPr>
          <w:rFonts w:cs="宋体" w:hint="eastAsia"/>
        </w:rPr>
        <w:t>签订了修改协议</w:t>
      </w:r>
      <w:r w:rsidRPr="004D6C0C">
        <w:rPr>
          <w:rFonts w:cs="宋体" w:hint="eastAsia"/>
        </w:rPr>
        <w:t>，双方遵守其各自的本合同</w:t>
      </w:r>
      <w:r w:rsidR="00EA6EB0" w:rsidRPr="004D6C0C">
        <w:rPr>
          <w:rFonts w:cs="宋体" w:hint="eastAsia"/>
        </w:rPr>
        <w:t>及修改协议</w:t>
      </w:r>
      <w:r w:rsidRPr="004D6C0C">
        <w:rPr>
          <w:rFonts w:cs="宋体" w:hint="eastAsia"/>
        </w:rPr>
        <w:t>项下的义务。</w:t>
      </w:r>
    </w:p>
    <w:p w14:paraId="5C9C06CA" w14:textId="77777777" w:rsidR="001678F7" w:rsidRPr="004D6C0C" w:rsidRDefault="004A12AE">
      <w:pPr>
        <w:pStyle w:val="3"/>
        <w:rPr>
          <w:rFonts w:cs="宋体"/>
        </w:rPr>
      </w:pPr>
      <w:bookmarkStart w:id="116" w:name="_Toc9432278"/>
      <w:bookmarkStart w:id="117" w:name="_Toc9432273"/>
      <w:bookmarkStart w:id="118" w:name="_Toc9432274"/>
      <w:bookmarkStart w:id="119" w:name="_Toc9432283"/>
      <w:bookmarkStart w:id="120" w:name="_Toc9432271"/>
      <w:bookmarkStart w:id="121" w:name="_Toc9432276"/>
      <w:bookmarkStart w:id="122" w:name="_Toc9432270"/>
      <w:bookmarkStart w:id="123" w:name="_Toc9432280"/>
      <w:bookmarkStart w:id="124" w:name="_Toc9432284"/>
      <w:bookmarkStart w:id="125" w:name="_Toc9432277"/>
      <w:bookmarkStart w:id="126" w:name="_Toc9432282"/>
      <w:bookmarkStart w:id="127" w:name="_Toc9432279"/>
      <w:bookmarkStart w:id="128" w:name="_Toc9432272"/>
      <w:bookmarkStart w:id="129" w:name="_Toc9432275"/>
      <w:bookmarkStart w:id="130" w:name="_Toc9432281"/>
      <w:bookmarkStart w:id="131" w:name="_Toc473027916"/>
      <w:bookmarkStart w:id="132" w:name="_Toc5952182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D6C0C">
        <w:rPr>
          <w:rFonts w:cs="宋体" w:hint="eastAsia"/>
        </w:rPr>
        <w:t>工程建设保险</w:t>
      </w:r>
      <w:bookmarkEnd w:id="131"/>
      <w:bookmarkEnd w:id="132"/>
    </w:p>
    <w:p w14:paraId="68BD6592" w14:textId="77777777" w:rsidR="001678F7" w:rsidRPr="004D6C0C" w:rsidRDefault="004A12AE">
      <w:pPr>
        <w:rPr>
          <w:rFonts w:cs="宋体"/>
        </w:rPr>
      </w:pPr>
      <w:r w:rsidRPr="004D6C0C">
        <w:rPr>
          <w:rFonts w:cs="宋体" w:hint="eastAsia"/>
        </w:rPr>
        <w:t>乙方应督促施工承包单位按照国家法律法规和相关规定要求购买工程建设保险。</w:t>
      </w:r>
    </w:p>
    <w:p w14:paraId="44EE8B59" w14:textId="77777777" w:rsidR="001678F7" w:rsidRPr="004D6C0C" w:rsidRDefault="004A12AE">
      <w:pPr>
        <w:pStyle w:val="3"/>
        <w:rPr>
          <w:rFonts w:cs="宋体"/>
        </w:rPr>
      </w:pPr>
      <w:bookmarkStart w:id="133" w:name="_Toc473027920"/>
      <w:bookmarkStart w:id="134" w:name="_Toc59521826"/>
      <w:r w:rsidRPr="004D6C0C">
        <w:rPr>
          <w:rFonts w:cs="宋体" w:hint="eastAsia"/>
        </w:rPr>
        <w:t>建设期监管</w:t>
      </w:r>
      <w:bookmarkEnd w:id="133"/>
      <w:bookmarkEnd w:id="134"/>
    </w:p>
    <w:p w14:paraId="0E64B219" w14:textId="77777777" w:rsidR="001678F7" w:rsidRPr="004D6C0C" w:rsidRDefault="004A12AE">
      <w:pPr>
        <w:pStyle w:val="4"/>
        <w:rPr>
          <w:rFonts w:ascii="宋体" w:hAnsi="宋体" w:cs="宋体"/>
        </w:rPr>
      </w:pPr>
      <w:bookmarkStart w:id="135" w:name="_Toc473027921"/>
      <w:r w:rsidRPr="004D6C0C">
        <w:rPr>
          <w:rFonts w:ascii="宋体" w:hAnsi="宋体" w:cs="宋体" w:hint="eastAsia"/>
        </w:rPr>
        <w:t>建设招标采购监管</w:t>
      </w:r>
      <w:bookmarkEnd w:id="135"/>
    </w:p>
    <w:p w14:paraId="4811179D" w14:textId="77777777" w:rsidR="001678F7" w:rsidRPr="004D6C0C" w:rsidRDefault="004A12AE">
      <w:pPr>
        <w:pStyle w:val="5"/>
        <w:rPr>
          <w:rFonts w:cs="宋体"/>
        </w:rPr>
      </w:pPr>
      <w:r w:rsidRPr="004D6C0C">
        <w:rPr>
          <w:rFonts w:cs="宋体" w:hint="eastAsia"/>
        </w:rPr>
        <w:t>监理、审计采购</w:t>
      </w:r>
    </w:p>
    <w:p w14:paraId="52C3B428" w14:textId="77777777" w:rsidR="001678F7" w:rsidRPr="004D6C0C" w:rsidRDefault="004A12AE">
      <w:pPr>
        <w:rPr>
          <w:rFonts w:cs="宋体"/>
        </w:rPr>
      </w:pPr>
      <w:r w:rsidRPr="004D6C0C">
        <w:rPr>
          <w:rFonts w:cs="宋体" w:hint="eastAsia"/>
        </w:rPr>
        <w:t>乙方应选择有相应资质的工程监理进行项目工程施工全过程的工程监理，并承担相应的费用。</w:t>
      </w:r>
    </w:p>
    <w:p w14:paraId="38E33F5E" w14:textId="77777777" w:rsidR="001678F7" w:rsidRPr="004D6C0C" w:rsidRDefault="004A12AE">
      <w:pPr>
        <w:rPr>
          <w:rFonts w:cs="宋体"/>
        </w:rPr>
      </w:pPr>
      <w:r w:rsidRPr="004D6C0C">
        <w:rPr>
          <w:rFonts w:cs="宋体" w:hint="eastAsia"/>
        </w:rPr>
        <w:t>甲方有权选择有相应资质的跟踪审计机构进行项目工程施工全过程的跟踪审计，并承担相应的费用。</w:t>
      </w:r>
    </w:p>
    <w:p w14:paraId="0102D504" w14:textId="77777777" w:rsidR="001678F7" w:rsidRPr="004D6C0C" w:rsidRDefault="004A12AE">
      <w:pPr>
        <w:pStyle w:val="5"/>
        <w:rPr>
          <w:rFonts w:cs="宋体"/>
        </w:rPr>
      </w:pPr>
      <w:r w:rsidRPr="004D6C0C">
        <w:rPr>
          <w:rFonts w:cs="宋体" w:hint="eastAsia"/>
        </w:rPr>
        <w:t>设备及材料的采购</w:t>
      </w:r>
    </w:p>
    <w:p w14:paraId="64B2A217" w14:textId="77777777" w:rsidR="001678F7" w:rsidRPr="004D6C0C" w:rsidRDefault="004A12AE">
      <w:pPr>
        <w:rPr>
          <w:rFonts w:cs="宋体"/>
        </w:rPr>
      </w:pPr>
      <w:r w:rsidRPr="004D6C0C">
        <w:rPr>
          <w:rFonts w:cs="宋体" w:hint="eastAsia"/>
        </w:rPr>
        <w:t>乙方根据本项目成交供应商投标文件的内容以及本项目的实际工艺要求和相关参数合理采购设备及材料。</w:t>
      </w:r>
    </w:p>
    <w:p w14:paraId="34012992" w14:textId="77777777" w:rsidR="001678F7" w:rsidRPr="004D6C0C" w:rsidRDefault="004A12AE">
      <w:pPr>
        <w:pStyle w:val="5"/>
        <w:rPr>
          <w:rFonts w:cs="宋体"/>
        </w:rPr>
      </w:pPr>
      <w:r w:rsidRPr="004D6C0C">
        <w:rPr>
          <w:rFonts w:cs="宋体" w:hint="eastAsia"/>
        </w:rPr>
        <w:t>施工承包商的选择</w:t>
      </w:r>
    </w:p>
    <w:p w14:paraId="2BA4837B" w14:textId="77777777" w:rsidR="001678F7" w:rsidRPr="004D6C0C" w:rsidRDefault="004A12AE">
      <w:pPr>
        <w:rPr>
          <w:rFonts w:cs="宋体"/>
        </w:rPr>
      </w:pPr>
      <w:r w:rsidRPr="004D6C0C">
        <w:rPr>
          <w:rFonts w:cs="宋体" w:hint="eastAsia"/>
        </w:rPr>
        <w:t>乙方应根据适用法律的要求，自行开展或选择施工承包商进行项目建设活动，并报甲方备案。项目工程的施工承包商不得将项目工程的主体部分（包括污水处理厂各构筑物）对外转包或违法分包。</w:t>
      </w:r>
    </w:p>
    <w:p w14:paraId="6154DD6C" w14:textId="77777777" w:rsidR="001678F7" w:rsidRPr="004D6C0C" w:rsidRDefault="004A12AE">
      <w:pPr>
        <w:pStyle w:val="4"/>
        <w:rPr>
          <w:rFonts w:ascii="宋体" w:hAnsi="宋体" w:cs="宋体"/>
        </w:rPr>
      </w:pPr>
      <w:bookmarkStart w:id="136" w:name="_Toc473027922"/>
      <w:r w:rsidRPr="004D6C0C">
        <w:rPr>
          <w:rFonts w:ascii="宋体" w:hAnsi="宋体" w:cs="宋体" w:hint="eastAsia"/>
        </w:rPr>
        <w:t>工程质量、进度监管</w:t>
      </w:r>
      <w:bookmarkEnd w:id="136"/>
    </w:p>
    <w:p w14:paraId="0FBF6CFA" w14:textId="77777777" w:rsidR="001678F7" w:rsidRPr="004D6C0C" w:rsidRDefault="004A12AE">
      <w:pPr>
        <w:rPr>
          <w:rFonts w:cs="宋体"/>
        </w:rPr>
      </w:pPr>
      <w:r w:rsidRPr="004D6C0C">
        <w:rPr>
          <w:rFonts w:cs="宋体" w:hint="eastAsia"/>
        </w:rPr>
        <w:t>乙方应在每月10号前向甲方提交上个月的项目工程进度报告和监理月报。</w:t>
      </w:r>
    </w:p>
    <w:p w14:paraId="3DC46626" w14:textId="77777777" w:rsidR="001678F7" w:rsidRPr="004D6C0C" w:rsidRDefault="004A12AE">
      <w:pPr>
        <w:rPr>
          <w:rFonts w:cs="宋体"/>
        </w:rPr>
      </w:pPr>
      <w:r w:rsidRPr="004D6C0C">
        <w:rPr>
          <w:rFonts w:cs="宋体" w:hint="eastAsia"/>
        </w:rPr>
        <w:t>甲方或其指定机构有权在不影响建设进度的情况下对项目工程的施工情况进行检查，乙方应当派人陪同。若乙方未能派代表参加，甲方仍可以对项目的建设情况进行监督和检查。</w:t>
      </w:r>
    </w:p>
    <w:p w14:paraId="328F838A" w14:textId="77777777" w:rsidR="001678F7" w:rsidRPr="004D6C0C" w:rsidRDefault="004A12AE">
      <w:pPr>
        <w:rPr>
          <w:rFonts w:cs="宋体"/>
        </w:rPr>
      </w:pPr>
      <w:r w:rsidRPr="004D6C0C">
        <w:rPr>
          <w:rFonts w:cs="宋体" w:hint="eastAsia"/>
        </w:rPr>
        <w:t>甲方行使现场监督和检查，乙方应当提供或责成建设承包商提供甲方进入场地的便利条件，并对甲方实施本合同项下监督和检查有关的合理要求予以必要协助。</w:t>
      </w:r>
    </w:p>
    <w:p w14:paraId="46B626C4" w14:textId="77777777" w:rsidR="001678F7" w:rsidRPr="004D6C0C" w:rsidRDefault="004A12AE">
      <w:pPr>
        <w:rPr>
          <w:rFonts w:cs="宋体"/>
        </w:rPr>
      </w:pPr>
      <w:r w:rsidRPr="004D6C0C">
        <w:rPr>
          <w:rFonts w:cs="宋体" w:hint="eastAsia"/>
        </w:rPr>
        <w:t>乙方应当提供或责成建设承包商提供甲方或其指定机构进行检查所需的相关的所有方案、设计、文件和资料的复印件。</w:t>
      </w:r>
    </w:p>
    <w:p w14:paraId="54F9FAAE" w14:textId="77777777" w:rsidR="001678F7" w:rsidRPr="004D6C0C" w:rsidRDefault="004A12AE">
      <w:pPr>
        <w:rPr>
          <w:rFonts w:cs="宋体"/>
        </w:rPr>
      </w:pPr>
      <w:r w:rsidRPr="004D6C0C">
        <w:rPr>
          <w:rFonts w:cs="宋体" w:hint="eastAsia"/>
        </w:rPr>
        <w:t>甲方或其指定机构对项目工程的监督和检查不影响也不能替代其他政府部门依法对项目工程的监督和检查。</w:t>
      </w:r>
    </w:p>
    <w:p w14:paraId="1512B802" w14:textId="77777777" w:rsidR="001678F7" w:rsidRPr="004D6C0C" w:rsidRDefault="004A12AE">
      <w:pPr>
        <w:rPr>
          <w:rFonts w:cs="宋体"/>
        </w:rPr>
      </w:pPr>
      <w:r w:rsidRPr="004D6C0C">
        <w:rPr>
          <w:rFonts w:cs="宋体" w:hint="eastAsia"/>
        </w:rPr>
        <w:t>甲方应当自行承担进入项目工程施工场地进行监督和检查的全部费用。若检查结果不符合相关标准的，所有费用由乙方承担。</w:t>
      </w:r>
    </w:p>
    <w:p w14:paraId="0A29F38E" w14:textId="77777777" w:rsidR="001678F7" w:rsidRPr="004D6C0C" w:rsidRDefault="004A12AE">
      <w:pPr>
        <w:rPr>
          <w:rFonts w:cs="宋体"/>
        </w:rPr>
      </w:pPr>
      <w:r w:rsidRPr="004D6C0C">
        <w:rPr>
          <w:rFonts w:cs="宋体" w:hint="eastAsia"/>
        </w:rPr>
        <w:t>甲方未监督、检验建设工程的任何部分不应视为放弃其本合同项下的任何权利，也不能免除本合同所规定的乙方的任何义务。</w:t>
      </w:r>
    </w:p>
    <w:p w14:paraId="0671455D" w14:textId="77777777" w:rsidR="001678F7" w:rsidRPr="004D6C0C" w:rsidRDefault="004A12AE">
      <w:pPr>
        <w:pStyle w:val="4"/>
        <w:rPr>
          <w:rFonts w:ascii="宋体" w:hAnsi="宋体" w:cs="宋体"/>
        </w:rPr>
      </w:pPr>
      <w:bookmarkStart w:id="137" w:name="_Toc473027923"/>
      <w:bookmarkStart w:id="138" w:name="_Ref47448299"/>
      <w:bookmarkStart w:id="139" w:name="_Ref47448326"/>
      <w:r w:rsidRPr="004D6C0C">
        <w:rPr>
          <w:rFonts w:ascii="宋体" w:hAnsi="宋体" w:cs="宋体" w:hint="eastAsia"/>
        </w:rPr>
        <w:t>工程建设档案监管</w:t>
      </w:r>
      <w:bookmarkEnd w:id="137"/>
      <w:bookmarkEnd w:id="138"/>
      <w:bookmarkEnd w:id="139"/>
    </w:p>
    <w:p w14:paraId="427EABCB" w14:textId="13A8D179" w:rsidR="001678F7" w:rsidRPr="004D6C0C" w:rsidRDefault="004A12AE">
      <w:pPr>
        <w:rPr>
          <w:rFonts w:cs="宋体"/>
        </w:rPr>
      </w:pPr>
      <w:r w:rsidRPr="004D6C0C">
        <w:rPr>
          <w:rFonts w:cs="宋体" w:hint="eastAsia"/>
        </w:rPr>
        <w:t>乙方应在签署、取得或完成下列文件后十</w:t>
      </w:r>
      <w:r w:rsidR="00EA6EB0" w:rsidRPr="004D6C0C">
        <w:rPr>
          <w:rFonts w:cs="宋体" w:hint="eastAsia"/>
        </w:rPr>
        <w:t>个工作</w:t>
      </w:r>
      <w:r w:rsidRPr="004D6C0C">
        <w:rPr>
          <w:rFonts w:cs="宋体" w:hint="eastAsia"/>
        </w:rPr>
        <w:t>日内，将下列文件的复印件报送甲方备案：</w:t>
      </w:r>
    </w:p>
    <w:p w14:paraId="10916EA1" w14:textId="77777777" w:rsidR="001678F7" w:rsidRPr="004D6C0C" w:rsidRDefault="004A12AE">
      <w:pPr>
        <w:rPr>
          <w:rFonts w:cs="宋体"/>
        </w:rPr>
      </w:pPr>
      <w:r w:rsidRPr="004D6C0C">
        <w:rPr>
          <w:rFonts w:cs="宋体" w:hint="eastAsia"/>
        </w:rPr>
        <w:t>（1）同设计单位签订的设计合同；</w:t>
      </w:r>
    </w:p>
    <w:p w14:paraId="364DCED6" w14:textId="77777777" w:rsidR="001678F7" w:rsidRPr="004D6C0C" w:rsidRDefault="004A12AE">
      <w:pPr>
        <w:rPr>
          <w:rFonts w:cs="宋体"/>
        </w:rPr>
      </w:pPr>
      <w:r w:rsidRPr="004D6C0C">
        <w:rPr>
          <w:rFonts w:cs="宋体" w:hint="eastAsia"/>
        </w:rPr>
        <w:t>（2）经批准的地质勘察报告、初步设计及审查意见、施工图设计及审查意见；</w:t>
      </w:r>
    </w:p>
    <w:p w14:paraId="6204B1FF" w14:textId="77777777" w:rsidR="001678F7" w:rsidRPr="004D6C0C" w:rsidRDefault="004A12AE">
      <w:pPr>
        <w:rPr>
          <w:rFonts w:cs="宋体"/>
        </w:rPr>
      </w:pPr>
      <w:r w:rsidRPr="004D6C0C">
        <w:rPr>
          <w:rFonts w:cs="宋体" w:hint="eastAsia"/>
        </w:rPr>
        <w:t>（3）招标选择施工承包商的招标文件；</w:t>
      </w:r>
    </w:p>
    <w:p w14:paraId="692D5DB3" w14:textId="77777777" w:rsidR="001678F7" w:rsidRPr="004D6C0C" w:rsidRDefault="004A12AE">
      <w:pPr>
        <w:rPr>
          <w:rFonts w:cs="宋体"/>
        </w:rPr>
      </w:pPr>
      <w:r w:rsidRPr="004D6C0C">
        <w:rPr>
          <w:rFonts w:cs="宋体" w:hint="eastAsia"/>
        </w:rPr>
        <w:t>（4）同承包商签订的工程建设总承包合同和详细的工程建设计划；</w:t>
      </w:r>
    </w:p>
    <w:p w14:paraId="0C70829C" w14:textId="77777777" w:rsidR="001678F7" w:rsidRPr="004D6C0C" w:rsidRDefault="004A12AE">
      <w:pPr>
        <w:rPr>
          <w:rFonts w:cs="宋体"/>
        </w:rPr>
      </w:pPr>
      <w:r w:rsidRPr="004D6C0C">
        <w:rPr>
          <w:rFonts w:cs="宋体" w:hint="eastAsia"/>
        </w:rPr>
        <w:t>（5）招标选择分包商的招标文件；</w:t>
      </w:r>
    </w:p>
    <w:p w14:paraId="534F4156" w14:textId="77777777" w:rsidR="001678F7" w:rsidRPr="004D6C0C" w:rsidRDefault="004A12AE">
      <w:pPr>
        <w:rPr>
          <w:rFonts w:cs="宋体"/>
        </w:rPr>
      </w:pPr>
      <w:r w:rsidRPr="004D6C0C">
        <w:rPr>
          <w:rFonts w:cs="宋体" w:hint="eastAsia"/>
        </w:rPr>
        <w:t>（6）同监理机构签订的监理合同和监理计划；</w:t>
      </w:r>
    </w:p>
    <w:p w14:paraId="228A4F98" w14:textId="77777777" w:rsidR="001678F7" w:rsidRPr="004D6C0C" w:rsidRDefault="004A12AE">
      <w:pPr>
        <w:rPr>
          <w:rFonts w:cs="宋体"/>
        </w:rPr>
      </w:pPr>
      <w:r w:rsidRPr="004D6C0C">
        <w:rPr>
          <w:rFonts w:cs="宋体" w:hint="eastAsia"/>
        </w:rPr>
        <w:t>（7）所有设备技术资料和图纸，包括设备平面图、说明书、质量保证书、安装记录、测试记录、质量监督和验收记录等。</w:t>
      </w:r>
    </w:p>
    <w:p w14:paraId="2F1C3B68" w14:textId="77777777" w:rsidR="001678F7" w:rsidRPr="004D6C0C" w:rsidRDefault="004A12AE">
      <w:pPr>
        <w:rPr>
          <w:rFonts w:cs="宋体"/>
        </w:rPr>
      </w:pPr>
      <w:r w:rsidRPr="004D6C0C">
        <w:rPr>
          <w:rFonts w:cs="宋体" w:hint="eastAsia"/>
        </w:rPr>
        <w:t>（8）项目变更相关资料；</w:t>
      </w:r>
    </w:p>
    <w:p w14:paraId="691FDFAB" w14:textId="3E4207DB" w:rsidR="001678F7" w:rsidRPr="004D6C0C" w:rsidRDefault="004A12AE">
      <w:pPr>
        <w:rPr>
          <w:rFonts w:cs="宋体"/>
        </w:rPr>
      </w:pPr>
      <w:r w:rsidRPr="004D6C0C">
        <w:rPr>
          <w:rFonts w:cs="宋体" w:hint="eastAsia"/>
        </w:rPr>
        <w:t>（9）项目“三同时”</w:t>
      </w:r>
      <w:r w:rsidR="00FD38D9" w:rsidRPr="004D6C0C">
        <w:rPr>
          <w:rFonts w:cs="宋体" w:hint="eastAsia"/>
        </w:rPr>
        <w:t>环保</w:t>
      </w:r>
      <w:r w:rsidRPr="004D6C0C">
        <w:rPr>
          <w:rFonts w:cs="宋体" w:hint="eastAsia"/>
        </w:rPr>
        <w:t>验收申请报告；</w:t>
      </w:r>
    </w:p>
    <w:p w14:paraId="06D489A0" w14:textId="77777777" w:rsidR="001678F7" w:rsidRPr="004D6C0C" w:rsidRDefault="004A12AE">
      <w:pPr>
        <w:rPr>
          <w:rFonts w:cs="宋体"/>
        </w:rPr>
      </w:pPr>
      <w:r w:rsidRPr="004D6C0C">
        <w:rPr>
          <w:rFonts w:cs="宋体" w:hint="eastAsia"/>
        </w:rPr>
        <w:t>（</w:t>
      </w:r>
      <w:r w:rsidRPr="004D6C0C">
        <w:rPr>
          <w:rFonts w:cs="宋体"/>
        </w:rPr>
        <w:t>10</w:t>
      </w:r>
      <w:r w:rsidRPr="004D6C0C">
        <w:rPr>
          <w:rFonts w:cs="宋体" w:hint="eastAsia"/>
        </w:rPr>
        <w:t>）工程建设档案管理需要的其他资料。</w:t>
      </w:r>
    </w:p>
    <w:p w14:paraId="22B0852F" w14:textId="77777777" w:rsidR="001678F7" w:rsidRPr="004D6C0C" w:rsidRDefault="004A12AE">
      <w:pPr>
        <w:rPr>
          <w:rFonts w:cs="宋体"/>
        </w:rPr>
      </w:pPr>
      <w:r w:rsidRPr="004D6C0C">
        <w:rPr>
          <w:rFonts w:cs="宋体" w:hint="eastAsia"/>
        </w:rPr>
        <w:t>乙方保证其提交的复印件和原件一致，且乙方有保存保管并应甲方要求随时提供该等文件资料原件的义务。</w:t>
      </w:r>
    </w:p>
    <w:p w14:paraId="68F22F8B" w14:textId="77777777" w:rsidR="001678F7" w:rsidRPr="004D6C0C" w:rsidRDefault="004A12AE">
      <w:pPr>
        <w:pStyle w:val="2"/>
        <w:spacing w:before="120" w:after="120"/>
        <w:rPr>
          <w:rFonts w:ascii="宋体" w:hAnsi="宋体" w:cs="宋体"/>
        </w:rPr>
      </w:pPr>
      <w:bookmarkStart w:id="140" w:name="_Toc59521827"/>
      <w:r w:rsidRPr="004D6C0C">
        <w:rPr>
          <w:rFonts w:ascii="宋体" w:hAnsi="宋体" w:cs="宋体" w:hint="eastAsia"/>
        </w:rPr>
        <w:t>项目调试和验收</w:t>
      </w:r>
      <w:bookmarkEnd w:id="140"/>
    </w:p>
    <w:p w14:paraId="2E16CEAC" w14:textId="77777777" w:rsidR="001678F7" w:rsidRPr="004D6C0C" w:rsidRDefault="004A12AE">
      <w:pPr>
        <w:pStyle w:val="3"/>
        <w:rPr>
          <w:rFonts w:cs="宋体"/>
        </w:rPr>
      </w:pPr>
      <w:bookmarkStart w:id="141" w:name="_Toc9432291"/>
      <w:bookmarkStart w:id="142" w:name="_Toc59521828"/>
      <w:bookmarkEnd w:id="141"/>
      <w:r w:rsidRPr="004D6C0C">
        <w:rPr>
          <w:rFonts w:cs="宋体" w:hint="eastAsia"/>
        </w:rPr>
        <w:t>项目调试</w:t>
      </w:r>
      <w:bookmarkEnd w:id="142"/>
    </w:p>
    <w:p w14:paraId="3C037AE5" w14:textId="77777777" w:rsidR="001678F7" w:rsidRPr="004D6C0C" w:rsidRDefault="004A12AE">
      <w:pPr>
        <w:pStyle w:val="4"/>
        <w:rPr>
          <w:rFonts w:ascii="宋体" w:hAnsi="宋体" w:cs="宋体"/>
        </w:rPr>
      </w:pPr>
      <w:r w:rsidRPr="004D6C0C">
        <w:rPr>
          <w:rFonts w:ascii="宋体" w:hAnsi="宋体" w:cs="宋体" w:hint="eastAsia"/>
        </w:rPr>
        <w:t>调试通知</w:t>
      </w:r>
    </w:p>
    <w:p w14:paraId="6C8E77EF" w14:textId="647BC9FF" w:rsidR="001678F7" w:rsidRPr="004D6C0C" w:rsidRDefault="004A12AE">
      <w:pPr>
        <w:rPr>
          <w:rFonts w:cs="宋体"/>
        </w:rPr>
      </w:pPr>
      <w:r w:rsidRPr="004D6C0C">
        <w:rPr>
          <w:rFonts w:cs="宋体" w:hint="eastAsia"/>
        </w:rPr>
        <w:t>当工程所需的全部设备及设施安装完毕、进入系统调试与功能测试阶段时，乙方应至少提前二十个工作日向甲方发出书面通知，告知预计开始进行测试的日期。甲方在收到上述通知后，可派代表参加由乙方按照本合同和适用法律组织进行的测试的全部过程。届时甲方未派代表出席视为认可乙方测试过程和结果。</w:t>
      </w:r>
    </w:p>
    <w:p w14:paraId="309BF660" w14:textId="77777777" w:rsidR="001678F7" w:rsidRPr="004D6C0C" w:rsidRDefault="004A12AE">
      <w:pPr>
        <w:pStyle w:val="4"/>
        <w:rPr>
          <w:rFonts w:ascii="宋体" w:hAnsi="宋体" w:cs="宋体"/>
        </w:rPr>
      </w:pPr>
      <w:r w:rsidRPr="004D6C0C">
        <w:rPr>
          <w:rFonts w:ascii="宋体" w:hAnsi="宋体" w:cs="宋体" w:hint="eastAsia"/>
        </w:rPr>
        <w:t>调试通过</w:t>
      </w:r>
    </w:p>
    <w:p w14:paraId="6A477FBD" w14:textId="77777777" w:rsidR="001678F7" w:rsidRPr="004D6C0C" w:rsidRDefault="004A12AE">
      <w:pPr>
        <w:rPr>
          <w:rFonts w:cs="宋体"/>
        </w:rPr>
      </w:pPr>
      <w:r w:rsidRPr="004D6C0C">
        <w:rPr>
          <w:rFonts w:cs="宋体" w:hint="eastAsia"/>
        </w:rPr>
        <w:t>性能调试结束之后，乙方应向甲方提交相应报告，说明测试程序和结果。如果其功能测试获得通过，乙方可以向甲方申请通过测试的证明文件。</w:t>
      </w:r>
    </w:p>
    <w:p w14:paraId="53FC5EB5" w14:textId="77777777" w:rsidR="001678F7" w:rsidRPr="004D6C0C" w:rsidRDefault="004A12AE">
      <w:pPr>
        <w:pStyle w:val="4"/>
        <w:rPr>
          <w:rFonts w:ascii="宋体" w:hAnsi="宋体" w:cs="宋体"/>
        </w:rPr>
      </w:pPr>
      <w:r w:rsidRPr="004D6C0C">
        <w:rPr>
          <w:rFonts w:ascii="宋体" w:hAnsi="宋体" w:cs="宋体" w:hint="eastAsia"/>
        </w:rPr>
        <w:t>调试未通过</w:t>
      </w:r>
    </w:p>
    <w:p w14:paraId="13CA38EC" w14:textId="5F777721" w:rsidR="001678F7" w:rsidRPr="004D6C0C" w:rsidRDefault="004A12AE">
      <w:pPr>
        <w:rPr>
          <w:rFonts w:cs="宋体"/>
        </w:rPr>
      </w:pPr>
      <w:r w:rsidRPr="004D6C0C">
        <w:rPr>
          <w:rFonts w:cs="宋体" w:hint="eastAsia"/>
        </w:rPr>
        <w:t>（a）如果功能测试表明项目设施不符合本合同或适用法律的要求，甲方应于收到功能测试报告后十个工作日内书面通知乙方并陈述不合格的理由。</w:t>
      </w:r>
    </w:p>
    <w:p w14:paraId="4FF6702E" w14:textId="5DFD6080" w:rsidR="001678F7" w:rsidRPr="004D6C0C" w:rsidRDefault="004A12AE">
      <w:pPr>
        <w:rPr>
          <w:rFonts w:cs="宋体"/>
        </w:rPr>
      </w:pPr>
      <w:r w:rsidRPr="004D6C0C">
        <w:rPr>
          <w:rFonts w:cs="宋体" w:hint="eastAsia"/>
        </w:rPr>
        <w:t>（b）如果功能测试不合格，乙方应自负费用采取所有必要的改正措施补救不合格的情况，并应至少提前五个工作日向甲方发出书面通知，再次组织功能测试。</w:t>
      </w:r>
    </w:p>
    <w:p w14:paraId="3C3A6243" w14:textId="77777777" w:rsidR="001678F7" w:rsidRPr="004D6C0C" w:rsidRDefault="004A12AE">
      <w:pPr>
        <w:rPr>
          <w:rFonts w:cs="宋体"/>
        </w:rPr>
      </w:pPr>
      <w:r w:rsidRPr="004D6C0C">
        <w:rPr>
          <w:rFonts w:cs="宋体" w:hint="eastAsia"/>
        </w:rPr>
        <w:t>（c）乙方对因不合格而导致的费用增加和工期延误承担全部责任。</w:t>
      </w:r>
    </w:p>
    <w:p w14:paraId="26D87E1B" w14:textId="77777777" w:rsidR="001678F7" w:rsidRPr="004D6C0C" w:rsidRDefault="004A12AE">
      <w:pPr>
        <w:pStyle w:val="3"/>
        <w:rPr>
          <w:rFonts w:cs="宋体"/>
        </w:rPr>
      </w:pPr>
      <w:bookmarkStart w:id="143" w:name="_Toc9432301"/>
      <w:bookmarkStart w:id="144" w:name="_Toc9432293"/>
      <w:bookmarkStart w:id="145" w:name="_Toc9432299"/>
      <w:bookmarkStart w:id="146" w:name="_Toc9432296"/>
      <w:bookmarkStart w:id="147" w:name="_Toc9432297"/>
      <w:bookmarkStart w:id="148" w:name="_Toc9432300"/>
      <w:bookmarkStart w:id="149" w:name="_Toc9432295"/>
      <w:bookmarkStart w:id="150" w:name="_Toc9432294"/>
      <w:bookmarkStart w:id="151" w:name="_Toc9432298"/>
      <w:bookmarkStart w:id="152" w:name="_Toc59521829"/>
      <w:bookmarkEnd w:id="143"/>
      <w:bookmarkEnd w:id="144"/>
      <w:bookmarkEnd w:id="145"/>
      <w:bookmarkEnd w:id="146"/>
      <w:bookmarkEnd w:id="147"/>
      <w:bookmarkEnd w:id="148"/>
      <w:bookmarkEnd w:id="149"/>
      <w:bookmarkEnd w:id="150"/>
      <w:bookmarkEnd w:id="151"/>
      <w:r w:rsidRPr="004D6C0C">
        <w:rPr>
          <w:rFonts w:cs="宋体" w:hint="eastAsia"/>
        </w:rPr>
        <w:t>项目验收</w:t>
      </w:r>
      <w:bookmarkEnd w:id="152"/>
    </w:p>
    <w:p w14:paraId="5A6A9C83" w14:textId="77777777" w:rsidR="001678F7" w:rsidRPr="004D6C0C" w:rsidRDefault="004A12AE">
      <w:pPr>
        <w:pStyle w:val="4"/>
        <w:rPr>
          <w:rFonts w:ascii="宋体" w:hAnsi="宋体" w:cs="宋体"/>
        </w:rPr>
      </w:pPr>
      <w:r w:rsidRPr="004D6C0C">
        <w:rPr>
          <w:rFonts w:ascii="宋体" w:hAnsi="宋体" w:cs="宋体" w:hint="eastAsia"/>
        </w:rPr>
        <w:t>法定验收</w:t>
      </w:r>
    </w:p>
    <w:p w14:paraId="47032B1A" w14:textId="2A2DDDC0" w:rsidR="001678F7" w:rsidRPr="004D6C0C" w:rsidRDefault="004A12AE">
      <w:pPr>
        <w:rPr>
          <w:rFonts w:cs="宋体"/>
        </w:rPr>
      </w:pPr>
      <w:r w:rsidRPr="004D6C0C">
        <w:rPr>
          <w:rFonts w:cs="宋体" w:hint="eastAsia"/>
        </w:rPr>
        <w:t>（a）乙方应根据适用法律的规定在</w:t>
      </w:r>
      <w:r w:rsidR="00E76184" w:rsidRPr="004D6C0C">
        <w:rPr>
          <w:rFonts w:cs="宋体" w:hint="eastAsia"/>
        </w:rPr>
        <w:t>南马镇西区污水处理厂一期</w:t>
      </w:r>
      <w:r w:rsidRPr="004D6C0C">
        <w:rPr>
          <w:rFonts w:cs="宋体" w:hint="eastAsia"/>
        </w:rPr>
        <w:t>建设的适当阶段组织进行质量、消防、环保等政府部门的验收，并通过相关政府部门的验收。</w:t>
      </w:r>
    </w:p>
    <w:p w14:paraId="5F99524B" w14:textId="30D84675" w:rsidR="001678F7" w:rsidRPr="004D6C0C" w:rsidRDefault="004A12AE">
      <w:pPr>
        <w:rPr>
          <w:rFonts w:cs="宋体"/>
        </w:rPr>
      </w:pPr>
      <w:r w:rsidRPr="004D6C0C">
        <w:rPr>
          <w:rFonts w:cs="宋体" w:hint="eastAsia"/>
        </w:rPr>
        <w:t>（b）如因项目工程存在某一方面的瑕疵导致项目工程未通过验收，乙方应当根据有关职能部门的验收意见及时采取措施予以整改或完善，并再次组织相关验收，直到通过该等验收为止</w:t>
      </w:r>
      <w:r w:rsidR="00EE30CA" w:rsidRPr="004D6C0C">
        <w:rPr>
          <w:rFonts w:cs="宋体" w:hint="eastAsia"/>
        </w:rPr>
        <w:t>，相关费用由乙方承担</w:t>
      </w:r>
      <w:r w:rsidRPr="004D6C0C">
        <w:rPr>
          <w:rFonts w:cs="宋体" w:hint="eastAsia"/>
        </w:rPr>
        <w:t>。</w:t>
      </w:r>
    </w:p>
    <w:p w14:paraId="17F6FCE3" w14:textId="77777777" w:rsidR="001678F7" w:rsidRPr="004D6C0C" w:rsidRDefault="004A12AE">
      <w:pPr>
        <w:rPr>
          <w:rFonts w:cs="宋体"/>
        </w:rPr>
      </w:pPr>
      <w:r w:rsidRPr="004D6C0C">
        <w:rPr>
          <w:rFonts w:cs="宋体" w:hint="eastAsia"/>
        </w:rPr>
        <w:t>（c）如果由于非乙方原因导致建设用地规划许可证、土地使用权证权利人与建设工程规划许可证、施工许可证权利人不一致时，甲方协调相关部门依法办理建设工程规划许可证、促进相关法定验收的进行。</w:t>
      </w:r>
    </w:p>
    <w:p w14:paraId="79504AAE" w14:textId="77777777" w:rsidR="001678F7" w:rsidRPr="004D6C0C" w:rsidRDefault="004A12AE">
      <w:pPr>
        <w:pStyle w:val="4"/>
        <w:rPr>
          <w:rFonts w:ascii="宋体" w:hAnsi="宋体" w:cs="宋体"/>
        </w:rPr>
      </w:pPr>
      <w:r w:rsidRPr="004D6C0C">
        <w:rPr>
          <w:rFonts w:ascii="宋体" w:hAnsi="宋体" w:cs="宋体" w:hint="eastAsia"/>
        </w:rPr>
        <w:t>验收合格报告</w:t>
      </w:r>
    </w:p>
    <w:p w14:paraId="184DFA96" w14:textId="1283D703" w:rsidR="001678F7" w:rsidRPr="004D6C0C" w:rsidRDefault="004A12AE">
      <w:pPr>
        <w:rPr>
          <w:rFonts w:cs="宋体"/>
        </w:rPr>
      </w:pPr>
      <w:r w:rsidRPr="004D6C0C">
        <w:rPr>
          <w:rFonts w:cs="宋体" w:hint="eastAsia"/>
        </w:rPr>
        <w:t>乙方应当在收到相关职能部门出具的验收报告之日起五个工作日内，提交该等验收报告的一套完整复印件给甲方备案，乙方必须在该复印件上盖章并书面确认与原件核对无误。</w:t>
      </w:r>
    </w:p>
    <w:p w14:paraId="02930C43" w14:textId="053A5574" w:rsidR="001678F7" w:rsidRPr="004D6C0C" w:rsidRDefault="004A12AE">
      <w:pPr>
        <w:pStyle w:val="4"/>
        <w:rPr>
          <w:rFonts w:ascii="宋体" w:hAnsi="宋体" w:cs="宋体"/>
        </w:rPr>
      </w:pPr>
      <w:r w:rsidRPr="004D6C0C">
        <w:rPr>
          <w:rFonts w:ascii="宋体" w:hAnsi="宋体" w:cs="宋体" w:hint="eastAsia"/>
        </w:rPr>
        <w:t>项目竣工</w:t>
      </w:r>
      <w:r w:rsidR="006C3339" w:rsidRPr="004D6C0C">
        <w:rPr>
          <w:rFonts w:ascii="宋体" w:hAnsi="宋体" w:cs="宋体" w:hint="eastAsia"/>
        </w:rPr>
        <w:t>验收</w:t>
      </w:r>
      <w:r w:rsidRPr="004D6C0C">
        <w:rPr>
          <w:rFonts w:ascii="宋体" w:hAnsi="宋体" w:cs="宋体" w:hint="eastAsia"/>
        </w:rPr>
        <w:t xml:space="preserve"> </w:t>
      </w:r>
    </w:p>
    <w:p w14:paraId="0C3D3A68" w14:textId="5170E5F6" w:rsidR="006C3339" w:rsidRPr="004D6C0C" w:rsidRDefault="006C3339">
      <w:pPr>
        <w:rPr>
          <w:rFonts w:cs="宋体"/>
        </w:rPr>
      </w:pPr>
      <w:r w:rsidRPr="004D6C0C">
        <w:rPr>
          <w:rFonts w:cs="宋体" w:hint="eastAsia"/>
        </w:rPr>
        <w:t>竣工验收指建设工程项目竣工后，由</w:t>
      </w:r>
      <w:r w:rsidR="003E4A4B" w:rsidRPr="004D6C0C">
        <w:rPr>
          <w:rFonts w:cs="宋体" w:hint="eastAsia"/>
        </w:rPr>
        <w:t>甲方</w:t>
      </w:r>
      <w:r w:rsidRPr="004D6C0C">
        <w:rPr>
          <w:rFonts w:cs="宋体" w:hint="eastAsia"/>
        </w:rPr>
        <w:t>主管部门会同建设、设计、施工、设备供应单位及工程质量监督等部门，对该项目是否符合规划设计要求以及建筑施工和设备安装质量进行全面检验后，取得竣工合格资料、数据和凭证的过程。</w:t>
      </w:r>
    </w:p>
    <w:p w14:paraId="01AA1A73" w14:textId="063420D2" w:rsidR="003E4A4B" w:rsidRPr="004D6C0C" w:rsidRDefault="004A12AE">
      <w:pPr>
        <w:rPr>
          <w:rFonts w:cs="宋体"/>
        </w:rPr>
      </w:pPr>
      <w:r w:rsidRPr="004D6C0C">
        <w:rPr>
          <w:rFonts w:cs="宋体" w:hint="eastAsia"/>
        </w:rPr>
        <w:t>在</w:t>
      </w:r>
      <w:r w:rsidR="00E76184" w:rsidRPr="004D6C0C">
        <w:rPr>
          <w:rFonts w:cs="宋体" w:hint="eastAsia"/>
        </w:rPr>
        <w:t>南马镇西区污水处理厂一期</w:t>
      </w:r>
      <w:r w:rsidRPr="004D6C0C">
        <w:rPr>
          <w:rFonts w:cs="宋体" w:hint="eastAsia"/>
        </w:rPr>
        <w:t>完工后，乙方按照相关法律法规规定标准和程序，</w:t>
      </w:r>
      <w:r w:rsidR="003E4A4B" w:rsidRPr="004D6C0C">
        <w:rPr>
          <w:rFonts w:cs="宋体" w:hint="eastAsia"/>
        </w:rPr>
        <w:t>对本项目进行竣工验收。</w:t>
      </w:r>
    </w:p>
    <w:p w14:paraId="595D74AA" w14:textId="77777777" w:rsidR="001678F7" w:rsidRPr="004D6C0C" w:rsidRDefault="004A12AE">
      <w:pPr>
        <w:pStyle w:val="3"/>
        <w:rPr>
          <w:rFonts w:cs="宋体"/>
        </w:rPr>
      </w:pPr>
      <w:bookmarkStart w:id="153" w:name="_Toc9432304"/>
      <w:bookmarkStart w:id="154" w:name="_Toc9432306"/>
      <w:bookmarkStart w:id="155" w:name="_Toc9432305"/>
      <w:bookmarkStart w:id="156" w:name="_Toc9432303"/>
      <w:bookmarkStart w:id="157" w:name="_Toc59521830"/>
      <w:bookmarkEnd w:id="153"/>
      <w:bookmarkEnd w:id="154"/>
      <w:bookmarkEnd w:id="155"/>
      <w:bookmarkEnd w:id="156"/>
      <w:r w:rsidRPr="004D6C0C">
        <w:rPr>
          <w:rFonts w:cs="宋体" w:hint="eastAsia"/>
        </w:rPr>
        <w:t>试运行</w:t>
      </w:r>
      <w:bookmarkEnd w:id="157"/>
    </w:p>
    <w:p w14:paraId="715173B3" w14:textId="0490CAFD" w:rsidR="001678F7" w:rsidRPr="004D6C0C" w:rsidRDefault="004A12AE">
      <w:pPr>
        <w:rPr>
          <w:rFonts w:cs="宋体"/>
        </w:rPr>
      </w:pPr>
      <w:r w:rsidRPr="004D6C0C">
        <w:rPr>
          <w:rFonts w:cs="宋体" w:hint="eastAsia"/>
        </w:rPr>
        <w:t>（1）在</w:t>
      </w:r>
      <w:r w:rsidR="00E76184" w:rsidRPr="004D6C0C">
        <w:rPr>
          <w:rFonts w:cs="宋体" w:hint="eastAsia"/>
        </w:rPr>
        <w:t>南马镇西区污水处理厂一期</w:t>
      </w:r>
      <w:r w:rsidRPr="004D6C0C">
        <w:rPr>
          <w:rFonts w:cs="宋体" w:hint="eastAsia"/>
        </w:rPr>
        <w:t>初步完工后，乙方应至少提前五个工作日向甲方发出开始试运行的书面通知，告知预计的开始试运行的日期，并提交能够说明项目设施已具备开始试运行条件的书面材料。</w:t>
      </w:r>
    </w:p>
    <w:p w14:paraId="5CD080FA" w14:textId="1CAB00CC" w:rsidR="001678F7" w:rsidRPr="004D6C0C" w:rsidRDefault="004A12AE">
      <w:pPr>
        <w:rPr>
          <w:rFonts w:cs="宋体"/>
        </w:rPr>
      </w:pPr>
      <w:r w:rsidRPr="004D6C0C">
        <w:rPr>
          <w:rFonts w:cs="宋体" w:hint="eastAsia"/>
        </w:rPr>
        <w:t>（2）甲方应自接到开始试运行</w:t>
      </w:r>
      <w:r w:rsidR="00EE30CA" w:rsidRPr="004D6C0C">
        <w:rPr>
          <w:rFonts w:cs="宋体" w:hint="eastAsia"/>
        </w:rPr>
        <w:t>通知</w:t>
      </w:r>
      <w:r w:rsidRPr="004D6C0C">
        <w:rPr>
          <w:rFonts w:cs="宋体" w:hint="eastAsia"/>
        </w:rPr>
        <w:t>之日后五个工作日内书面通知乙方是否同意开始试运行，如果不同意须同时书面陈述理由。如果甲方</w:t>
      </w:r>
      <w:r w:rsidR="00EE30CA" w:rsidRPr="004D6C0C">
        <w:rPr>
          <w:rFonts w:cs="宋体" w:hint="eastAsia"/>
        </w:rPr>
        <w:t>自收到通知之日后五个工作日内</w:t>
      </w:r>
      <w:r w:rsidRPr="004D6C0C">
        <w:rPr>
          <w:rFonts w:cs="宋体" w:hint="eastAsia"/>
        </w:rPr>
        <w:t>未发出此通知，视为甲方同意乙方开始试运行。</w:t>
      </w:r>
    </w:p>
    <w:p w14:paraId="45F0E6D7" w14:textId="77777777" w:rsidR="001678F7" w:rsidRPr="004D6C0C" w:rsidRDefault="004A12AE">
      <w:pPr>
        <w:rPr>
          <w:rFonts w:cs="宋体"/>
        </w:rPr>
      </w:pPr>
      <w:r w:rsidRPr="004D6C0C">
        <w:rPr>
          <w:rFonts w:cs="宋体" w:hint="eastAsia"/>
        </w:rPr>
        <w:t>（3）自开始试运行日或视为同意开始试运行当日，甲方有义务向乙方提供污水处置条件。</w:t>
      </w:r>
    </w:p>
    <w:p w14:paraId="45D48EC9" w14:textId="77777777" w:rsidR="001678F7" w:rsidRPr="004D6C0C" w:rsidRDefault="004A12AE">
      <w:pPr>
        <w:pStyle w:val="3"/>
        <w:rPr>
          <w:rFonts w:cs="宋体"/>
        </w:rPr>
      </w:pPr>
      <w:bookmarkStart w:id="158" w:name="_Toc59521831"/>
      <w:bookmarkStart w:id="159" w:name="_Hlk49954072"/>
      <w:r w:rsidRPr="004D6C0C">
        <w:rPr>
          <w:rFonts w:cs="宋体" w:hint="eastAsia"/>
        </w:rPr>
        <w:t>正式运营</w:t>
      </w:r>
      <w:bookmarkEnd w:id="158"/>
    </w:p>
    <w:p w14:paraId="06769635" w14:textId="51E128DC" w:rsidR="001678F7" w:rsidRPr="004D6C0C" w:rsidRDefault="004A12AE">
      <w:pPr>
        <w:rPr>
          <w:rFonts w:cs="宋体"/>
        </w:rPr>
      </w:pPr>
      <w:r w:rsidRPr="004D6C0C">
        <w:rPr>
          <w:rFonts w:cs="宋体" w:hint="eastAsia"/>
        </w:rPr>
        <w:t>（1）本项目</w:t>
      </w:r>
      <w:r w:rsidR="00796A71" w:rsidRPr="004D6C0C">
        <w:rPr>
          <w:rFonts w:cs="宋体" w:hint="eastAsia"/>
        </w:rPr>
        <w:t>通过</w:t>
      </w:r>
      <w:r w:rsidR="00FD38D9" w:rsidRPr="004D6C0C">
        <w:rPr>
          <w:rFonts w:cs="宋体" w:hint="eastAsia"/>
        </w:rPr>
        <w:t>第3</w:t>
      </w:r>
      <w:r w:rsidR="00FD38D9" w:rsidRPr="004D6C0C">
        <w:rPr>
          <w:rFonts w:cs="宋体"/>
        </w:rPr>
        <w:t>3.1</w:t>
      </w:r>
      <w:r w:rsidR="00FD38D9" w:rsidRPr="004D6C0C">
        <w:rPr>
          <w:rFonts w:cs="宋体" w:hint="eastAsia"/>
        </w:rPr>
        <w:t>条约定的法定验收后</w:t>
      </w:r>
      <w:r w:rsidR="00796A71" w:rsidRPr="004D6C0C">
        <w:rPr>
          <w:rFonts w:cs="宋体" w:hint="eastAsia"/>
        </w:rPr>
        <w:t>且</w:t>
      </w:r>
      <w:r w:rsidRPr="004D6C0C">
        <w:rPr>
          <w:rFonts w:cs="宋体" w:hint="eastAsia"/>
        </w:rPr>
        <w:t>出水已经连续30日满足本合同第4</w:t>
      </w:r>
      <w:r w:rsidR="00EE30CA" w:rsidRPr="004D6C0C">
        <w:rPr>
          <w:rFonts w:cs="宋体" w:hint="eastAsia"/>
        </w:rPr>
        <w:t>3</w:t>
      </w:r>
      <w:r w:rsidRPr="004D6C0C">
        <w:rPr>
          <w:rFonts w:cs="宋体"/>
        </w:rPr>
        <w:t>.3条</w:t>
      </w:r>
      <w:r w:rsidRPr="004D6C0C">
        <w:rPr>
          <w:rFonts w:cs="宋体" w:hint="eastAsia"/>
        </w:rPr>
        <w:t>规定的出水标准及向甲方或甲方指定机构移交规定的档案资料后，乙方可以向甲方申请正式开始运营。</w:t>
      </w:r>
    </w:p>
    <w:bookmarkEnd w:id="159"/>
    <w:p w14:paraId="0E6D12EC" w14:textId="19DC6DAA" w:rsidR="001678F7" w:rsidRPr="004D6C0C" w:rsidRDefault="004A12AE">
      <w:pPr>
        <w:rPr>
          <w:rFonts w:cs="宋体"/>
        </w:rPr>
      </w:pPr>
      <w:r w:rsidRPr="004D6C0C">
        <w:rPr>
          <w:rFonts w:cs="宋体" w:hint="eastAsia"/>
        </w:rPr>
        <w:t>（2）甲方自收到前款所述之书面申请之日后十个工作日内书面通知乙方是否同意乙方开始正式运营，如果不同意须同时书面陈述理由。如果甲方</w:t>
      </w:r>
      <w:r w:rsidR="004968D9" w:rsidRPr="004D6C0C">
        <w:rPr>
          <w:rFonts w:cs="宋体" w:hint="eastAsia"/>
        </w:rPr>
        <w:t>自收到前述通知后十个工作日内</w:t>
      </w:r>
      <w:r w:rsidRPr="004D6C0C">
        <w:rPr>
          <w:rFonts w:cs="宋体" w:hint="eastAsia"/>
        </w:rPr>
        <w:t>未发出此等通知，视为甲方同意乙方。</w:t>
      </w:r>
    </w:p>
    <w:p w14:paraId="097BACE6" w14:textId="4BA6E4FF" w:rsidR="001678F7" w:rsidRPr="004D6C0C" w:rsidRDefault="004A12AE">
      <w:pPr>
        <w:rPr>
          <w:rFonts w:cs="宋体"/>
        </w:rPr>
      </w:pPr>
      <w:r w:rsidRPr="004D6C0C">
        <w:rPr>
          <w:rFonts w:cs="宋体" w:hint="eastAsia"/>
        </w:rPr>
        <w:t>（3）在开始正式运营或视为同意开始正式运营当日，甲方按照约定开始计算应向乙方支付污水处理服务费。</w:t>
      </w:r>
    </w:p>
    <w:p w14:paraId="68A499C4" w14:textId="77777777" w:rsidR="001678F7" w:rsidRPr="004D6C0C" w:rsidRDefault="004A12AE">
      <w:pPr>
        <w:pStyle w:val="3"/>
        <w:rPr>
          <w:rFonts w:cs="宋体"/>
        </w:rPr>
      </w:pPr>
      <w:bookmarkStart w:id="160" w:name="_Toc59521832"/>
      <w:r w:rsidRPr="004D6C0C">
        <w:rPr>
          <w:rFonts w:cs="宋体" w:hint="eastAsia"/>
        </w:rPr>
        <w:t>不予免责</w:t>
      </w:r>
      <w:bookmarkEnd w:id="160"/>
      <w:r w:rsidRPr="004D6C0C">
        <w:rPr>
          <w:rFonts w:cs="宋体" w:hint="eastAsia"/>
        </w:rPr>
        <w:t xml:space="preserve"> </w:t>
      </w:r>
    </w:p>
    <w:p w14:paraId="0DABE679" w14:textId="77777777" w:rsidR="001678F7" w:rsidRPr="004D6C0C" w:rsidRDefault="004A12AE">
      <w:pPr>
        <w:rPr>
          <w:rFonts w:cs="宋体"/>
        </w:rPr>
      </w:pPr>
      <w:r w:rsidRPr="004D6C0C">
        <w:rPr>
          <w:rFonts w:cs="宋体" w:hint="eastAsia"/>
        </w:rPr>
        <w:t>甲方检查和接收建设工程的全部或任何部分及同意乙方开始运营的行为均不得解除乙方由于建设工程的缺陷或预定进度的延误而应承担的任何义务或责任，也不影响其他政府部门依适用法律监督、检查及管理建设工程的权利。</w:t>
      </w:r>
    </w:p>
    <w:p w14:paraId="16B56383" w14:textId="77777777" w:rsidR="001678F7" w:rsidRPr="004D6C0C" w:rsidRDefault="004A12AE">
      <w:pPr>
        <w:pStyle w:val="2"/>
        <w:spacing w:before="120" w:after="120"/>
        <w:rPr>
          <w:rFonts w:ascii="宋体" w:hAnsi="宋体" w:cs="宋体"/>
        </w:rPr>
      </w:pPr>
      <w:bookmarkStart w:id="161" w:name="_Toc59521833"/>
      <w:r w:rsidRPr="004D6C0C">
        <w:rPr>
          <w:rFonts w:ascii="宋体" w:hAnsi="宋体" w:cs="宋体" w:hint="eastAsia"/>
        </w:rPr>
        <w:t>项目运营和维护</w:t>
      </w:r>
      <w:bookmarkEnd w:id="161"/>
    </w:p>
    <w:p w14:paraId="47B74ADE" w14:textId="77777777" w:rsidR="001678F7" w:rsidRPr="004D6C0C" w:rsidRDefault="004A12AE">
      <w:pPr>
        <w:pStyle w:val="3"/>
        <w:rPr>
          <w:rFonts w:cs="宋体"/>
        </w:rPr>
      </w:pPr>
      <w:bookmarkStart w:id="162" w:name="_Toc59521834"/>
      <w:r w:rsidRPr="004D6C0C">
        <w:rPr>
          <w:rFonts w:cs="宋体" w:hint="eastAsia"/>
        </w:rPr>
        <w:t>运营维护范围</w:t>
      </w:r>
      <w:bookmarkEnd w:id="162"/>
    </w:p>
    <w:p w14:paraId="5DBFFBEA" w14:textId="2F80B771" w:rsidR="001678F7" w:rsidRPr="004D6C0C" w:rsidRDefault="00E76184" w:rsidP="00A45C48">
      <w:pPr>
        <w:rPr>
          <w:rFonts w:cs="宋体"/>
        </w:rPr>
      </w:pPr>
      <w:r w:rsidRPr="004D6C0C">
        <w:rPr>
          <w:rFonts w:cs="宋体" w:hint="eastAsia"/>
        </w:rPr>
        <w:t>南马镇西区污水处理厂一期</w:t>
      </w:r>
      <w:r w:rsidR="004A12AE" w:rsidRPr="004D6C0C">
        <w:rPr>
          <w:rFonts w:cs="宋体" w:hint="eastAsia"/>
        </w:rPr>
        <w:t>的运营维护主要包括</w:t>
      </w:r>
      <w:r w:rsidR="00A45C48" w:rsidRPr="004D6C0C">
        <w:rPr>
          <w:rFonts w:cs="宋体" w:hint="eastAsia"/>
        </w:rPr>
        <w:t>东阳市南马镇西区污水处理厂一期</w:t>
      </w:r>
      <w:r w:rsidR="004A12AE" w:rsidRPr="004D6C0C">
        <w:rPr>
          <w:rFonts w:cs="宋体" w:hint="eastAsia"/>
        </w:rPr>
        <w:t>的运行和日常维护，具体指厂区围墙内和门口的场地上附着的所有为实施本项目范围内的正常运行所需用的设备、建筑物、绿化配套设施的运营维护和必要的设备更换，并承担相关费用，提供污水处理服务，以确保本项目出水标准提标至浙江省《城镇污水处理厂主要水污染物排放标准》（DB33/2169-2018）。</w:t>
      </w:r>
    </w:p>
    <w:p w14:paraId="293034F9" w14:textId="77777777" w:rsidR="001678F7" w:rsidRPr="004D6C0C" w:rsidRDefault="004A12AE">
      <w:pPr>
        <w:rPr>
          <w:rFonts w:cs="宋体"/>
        </w:rPr>
      </w:pPr>
      <w:r w:rsidRPr="004D6C0C">
        <w:rPr>
          <w:rFonts w:cs="宋体" w:hint="eastAsia"/>
        </w:rPr>
        <w:t>在执行以上运营标准的基础上，污水处理厂运营应遵守《城镇污水处理厂污染物排放标准》（GB18918-2002）、《污水排入城市下水道水质标准》（GB/T31962-2015）、《城镇排水及污水处理条例》（国务院令第641号）、《浙江省城镇污水集中处理管理办法》、《浙江省城镇污水处理厂运行管理考核办法》（试行）、《城镇污水处理厂运行、维护及安全技术规程》（CJJ60-2011）、《城镇污水处理厂污泥处理技术规程》（CJJ131-2009）等相关标准规范的要求。</w:t>
      </w:r>
    </w:p>
    <w:p w14:paraId="396CFCB0" w14:textId="77777777" w:rsidR="001678F7" w:rsidRPr="004D6C0C" w:rsidRDefault="004A12AE">
      <w:pPr>
        <w:pStyle w:val="3"/>
        <w:rPr>
          <w:rFonts w:cs="宋体"/>
        </w:rPr>
      </w:pPr>
      <w:bookmarkStart w:id="163" w:name="_Toc59521835"/>
      <w:r w:rsidRPr="004D6C0C">
        <w:rPr>
          <w:rFonts w:cs="宋体" w:hint="eastAsia"/>
        </w:rPr>
        <w:t>运营和维护的基本原则</w:t>
      </w:r>
      <w:bookmarkEnd w:id="163"/>
    </w:p>
    <w:p w14:paraId="2526C9AD" w14:textId="77777777" w:rsidR="001678F7" w:rsidRPr="004D6C0C" w:rsidRDefault="004A12AE">
      <w:pPr>
        <w:rPr>
          <w:rFonts w:cs="宋体"/>
        </w:rPr>
      </w:pPr>
      <w:r w:rsidRPr="004D6C0C">
        <w:rPr>
          <w:rFonts w:cs="宋体" w:hint="eastAsia"/>
        </w:rPr>
        <w:t>在整个运营期内，乙方应根据本合同的规定，自行承担费用和风险，管理、运营和维护污水处理设施，以及厂区厂貌维护。乙方应确保在整个运营期内，始终根据下列规定运营并维护污水处理项目设施：</w:t>
      </w:r>
    </w:p>
    <w:p w14:paraId="5C13AE3D" w14:textId="77777777" w:rsidR="001678F7" w:rsidRPr="004D6C0C" w:rsidRDefault="004A12AE">
      <w:pPr>
        <w:rPr>
          <w:rFonts w:cs="宋体"/>
        </w:rPr>
      </w:pPr>
      <w:r w:rsidRPr="004D6C0C">
        <w:rPr>
          <w:rFonts w:cs="宋体" w:hint="eastAsia"/>
        </w:rPr>
        <w:t>（1）国家和地方现行的企业运行的有关法律法规，污水处理的有关法律法规、标准和规范，本项目有关批准文件的要求；</w:t>
      </w:r>
    </w:p>
    <w:p w14:paraId="7A10436E" w14:textId="77777777" w:rsidR="001678F7" w:rsidRPr="004D6C0C" w:rsidRDefault="004A12AE">
      <w:pPr>
        <w:rPr>
          <w:rFonts w:cs="宋体"/>
        </w:rPr>
      </w:pPr>
      <w:r w:rsidRPr="004D6C0C">
        <w:rPr>
          <w:rFonts w:cs="宋体" w:hint="eastAsia"/>
        </w:rPr>
        <w:t>（2）国家或行业规定的质量保证、质量控制和安全生产的要求；</w:t>
      </w:r>
    </w:p>
    <w:p w14:paraId="5CF7DB07" w14:textId="77777777" w:rsidR="001678F7" w:rsidRPr="004D6C0C" w:rsidRDefault="004A12AE">
      <w:pPr>
        <w:rPr>
          <w:rFonts w:cs="宋体"/>
        </w:rPr>
      </w:pPr>
      <w:r w:rsidRPr="004D6C0C">
        <w:rPr>
          <w:rFonts w:cs="宋体" w:hint="eastAsia"/>
        </w:rPr>
        <w:t>（3）运行维护手册以及设备制造商提供的指导手册；</w:t>
      </w:r>
    </w:p>
    <w:p w14:paraId="2B9A965A" w14:textId="77777777" w:rsidR="001678F7" w:rsidRPr="004D6C0C" w:rsidRDefault="004A12AE">
      <w:pPr>
        <w:rPr>
          <w:rFonts w:cs="宋体"/>
        </w:rPr>
      </w:pPr>
      <w:r w:rsidRPr="004D6C0C">
        <w:rPr>
          <w:rFonts w:cs="宋体" w:hint="eastAsia"/>
        </w:rPr>
        <w:t>（4）乙方应确保污水处理项目设施始终处于良好营运状态并能够安全稳定地处理污水，使其达到排放标准，大气污染物、噪声和固废满足环保要求。</w:t>
      </w:r>
    </w:p>
    <w:p w14:paraId="6486C95E" w14:textId="77777777" w:rsidR="001678F7" w:rsidRPr="004D6C0C" w:rsidRDefault="004A12AE">
      <w:pPr>
        <w:rPr>
          <w:rFonts w:cs="宋体"/>
        </w:rPr>
      </w:pPr>
      <w:r w:rsidRPr="004D6C0C">
        <w:rPr>
          <w:rFonts w:cs="宋体" w:hint="eastAsia"/>
        </w:rPr>
        <w:t>本项目在整个运营期内发生安全事故造成的安全责任与费用全部由乙方承担。</w:t>
      </w:r>
    </w:p>
    <w:p w14:paraId="21E810B7" w14:textId="77777777" w:rsidR="001678F7" w:rsidRPr="004D6C0C" w:rsidRDefault="004A12AE">
      <w:pPr>
        <w:pStyle w:val="3"/>
        <w:rPr>
          <w:rFonts w:cs="宋体"/>
          <w:color w:val="000000" w:themeColor="text1"/>
        </w:rPr>
      </w:pPr>
      <w:bookmarkStart w:id="164" w:name="_Toc59521836"/>
      <w:r w:rsidRPr="004D6C0C">
        <w:rPr>
          <w:rFonts w:cs="宋体" w:hint="eastAsia"/>
          <w:color w:val="000000" w:themeColor="text1"/>
        </w:rPr>
        <w:t>运营责任划分</w:t>
      </w:r>
      <w:bookmarkEnd w:id="164"/>
    </w:p>
    <w:p w14:paraId="5ED5EFBB" w14:textId="77777777" w:rsidR="001678F7" w:rsidRPr="004D6C0C" w:rsidRDefault="004A12AE">
      <w:pPr>
        <w:pStyle w:val="4"/>
        <w:rPr>
          <w:rFonts w:ascii="宋体" w:hAnsi="宋体" w:cs="宋体"/>
        </w:rPr>
      </w:pPr>
      <w:r w:rsidRPr="004D6C0C">
        <w:rPr>
          <w:rFonts w:ascii="宋体" w:hAnsi="宋体" w:cs="宋体" w:hint="eastAsia"/>
        </w:rPr>
        <w:t>甲方的主要义务</w:t>
      </w:r>
    </w:p>
    <w:p w14:paraId="505ABC10" w14:textId="2147B2E3" w:rsidR="001678F7" w:rsidRPr="004D6C0C" w:rsidRDefault="004A12AE">
      <w:pPr>
        <w:rPr>
          <w:rFonts w:cs="宋体"/>
        </w:rPr>
      </w:pPr>
      <w:r w:rsidRPr="004D6C0C">
        <w:rPr>
          <w:rFonts w:cs="宋体" w:hint="eastAsia"/>
        </w:rPr>
        <w:t>（1）按</w:t>
      </w:r>
      <w:r w:rsidRPr="004D6C0C">
        <w:rPr>
          <w:rFonts w:cs="宋体" w:hint="eastAsia"/>
        </w:rPr>
        <w:fldChar w:fldCharType="begin"/>
      </w:r>
      <w:r w:rsidRPr="004D6C0C">
        <w:rPr>
          <w:rFonts w:cs="宋体" w:hint="eastAsia"/>
        </w:rPr>
        <w:instrText xml:space="preserve"> REF _Ref21470077 \n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23条 </w:t>
      </w:r>
      <w:r w:rsidRPr="004D6C0C">
        <w:rPr>
          <w:rFonts w:cs="宋体" w:hint="eastAsia"/>
        </w:rPr>
        <w:fldChar w:fldCharType="end"/>
      </w:r>
      <w:r w:rsidRPr="004D6C0C">
        <w:rPr>
          <w:rFonts w:cs="宋体" w:hint="eastAsia"/>
        </w:rPr>
        <w:t>约定向乙方支付污水处理费。</w:t>
      </w:r>
    </w:p>
    <w:p w14:paraId="43ED9791" w14:textId="77777777" w:rsidR="001678F7" w:rsidRPr="004D6C0C" w:rsidRDefault="004A12AE">
      <w:pPr>
        <w:rPr>
          <w:rFonts w:cs="宋体"/>
        </w:rPr>
      </w:pPr>
      <w:r w:rsidRPr="004D6C0C">
        <w:rPr>
          <w:rFonts w:cs="宋体" w:hint="eastAsia"/>
        </w:rPr>
        <w:t>（2）甲方及其代表应有权在任何时候进入污水处理项目设施现场，按照相关规定对污水处理项目设施的运营和维护进行监察，但甲方不得干涉、延误或干扰乙方履行其在本合同项下的义务。甲方有权要求乙方提交与生产、经营有关的报表、报告和资料，但应予保密，不得向任何第三人泄漏（政府相关管理机构行使行政职权的除外）。</w:t>
      </w:r>
    </w:p>
    <w:p w14:paraId="0CDC62C8" w14:textId="3867CDF4" w:rsidR="001678F7" w:rsidRPr="004D6C0C" w:rsidRDefault="004A12AE">
      <w:pPr>
        <w:rPr>
          <w:rFonts w:cs="宋体"/>
        </w:rPr>
      </w:pPr>
      <w:r w:rsidRPr="004D6C0C">
        <w:rPr>
          <w:rFonts w:cs="宋体" w:hint="eastAsia"/>
        </w:rPr>
        <w:t>（3）提供符合第4</w:t>
      </w:r>
      <w:r w:rsidR="004968D9" w:rsidRPr="004D6C0C">
        <w:rPr>
          <w:rFonts w:cs="宋体" w:hint="eastAsia"/>
        </w:rPr>
        <w:t>3</w:t>
      </w:r>
      <w:r w:rsidRPr="004D6C0C">
        <w:rPr>
          <w:rFonts w:cs="宋体"/>
        </w:rPr>
        <w:t>.1条进水水质</w:t>
      </w:r>
      <w:r w:rsidRPr="004D6C0C">
        <w:rPr>
          <w:rFonts w:cs="宋体" w:hint="eastAsia"/>
        </w:rPr>
        <w:t>标准的污水</w:t>
      </w:r>
      <w:r w:rsidRPr="004D6C0C">
        <w:rPr>
          <w:rFonts w:cs="宋体"/>
        </w:rPr>
        <w:t>。</w:t>
      </w:r>
    </w:p>
    <w:p w14:paraId="7DC6429B" w14:textId="77777777" w:rsidR="001678F7" w:rsidRPr="004D6C0C" w:rsidRDefault="004A12AE">
      <w:pPr>
        <w:rPr>
          <w:rFonts w:cs="宋体"/>
        </w:rPr>
      </w:pPr>
      <w:r w:rsidRPr="004D6C0C">
        <w:rPr>
          <w:rFonts w:cs="宋体" w:hint="eastAsia"/>
        </w:rPr>
        <w:t>（4）在整个PPP项目合作期限内，应督促乙方认真执行国家行业标准、行业管理部门和地方政府的相关规定以及本合同规定的出水质量标准。</w:t>
      </w:r>
    </w:p>
    <w:p w14:paraId="39F63E1A" w14:textId="77777777" w:rsidR="001678F7" w:rsidRPr="004D6C0C" w:rsidRDefault="004A12AE">
      <w:pPr>
        <w:rPr>
          <w:rFonts w:cs="宋体"/>
        </w:rPr>
      </w:pPr>
      <w:r w:rsidRPr="004D6C0C">
        <w:rPr>
          <w:rFonts w:cs="宋体" w:hint="eastAsia"/>
        </w:rPr>
        <w:t>（</w:t>
      </w:r>
      <w:r w:rsidRPr="004D6C0C">
        <w:rPr>
          <w:rFonts w:cs="宋体"/>
        </w:rPr>
        <w:t>5</w:t>
      </w:r>
      <w:r w:rsidRPr="004D6C0C">
        <w:rPr>
          <w:rFonts w:cs="宋体" w:hint="eastAsia"/>
        </w:rPr>
        <w:t>）如发生本级政府可控的政策变更，导致与乙方履行的本项目实质性条件发生变化，允许乙方根据变更后的适用法律与甲方就本合同相关约定进行协商、修改或签订补充协议。</w:t>
      </w:r>
    </w:p>
    <w:p w14:paraId="36B946C9" w14:textId="77777777" w:rsidR="001678F7" w:rsidRPr="004D6C0C" w:rsidRDefault="004A12AE">
      <w:pPr>
        <w:pStyle w:val="4"/>
        <w:rPr>
          <w:rFonts w:ascii="宋体" w:hAnsi="宋体" w:cs="宋体"/>
        </w:rPr>
      </w:pPr>
      <w:bookmarkStart w:id="165" w:name="_Hlk49954112"/>
      <w:r w:rsidRPr="004D6C0C">
        <w:rPr>
          <w:rFonts w:ascii="宋体" w:hAnsi="宋体" w:cs="宋体" w:hint="eastAsia"/>
        </w:rPr>
        <w:t>乙方的主要义务</w:t>
      </w:r>
    </w:p>
    <w:bookmarkEnd w:id="165"/>
    <w:p w14:paraId="7CDD509A" w14:textId="77777777" w:rsidR="001678F7" w:rsidRPr="004D6C0C" w:rsidRDefault="004A12AE">
      <w:pPr>
        <w:rPr>
          <w:rFonts w:cs="宋体"/>
        </w:rPr>
      </w:pPr>
      <w:r w:rsidRPr="004D6C0C">
        <w:rPr>
          <w:rFonts w:cs="宋体" w:hint="eastAsia"/>
        </w:rPr>
        <w:t>（1）合作期内，本项目的运营维护由乙方负责。乙方负责根据本合同约定及运营维护方案和手册的要求对项目进行运营维护，该责任不因乙方将部分或全部维护事务分包给他人实施而豁免或解除。</w:t>
      </w:r>
    </w:p>
    <w:p w14:paraId="516A1E01" w14:textId="77777777" w:rsidR="001678F7" w:rsidRPr="004D6C0C" w:rsidRDefault="004A12AE">
      <w:pPr>
        <w:rPr>
          <w:rFonts w:cs="宋体"/>
        </w:rPr>
      </w:pPr>
      <w:r w:rsidRPr="004D6C0C">
        <w:rPr>
          <w:rFonts w:cs="宋体" w:hint="eastAsia"/>
        </w:rPr>
        <w:t>（2）如果进水水量超过本合同规定的污水处理项目设计处理能力，乙方应及时通知甲方，同时提出拟采取的对超量污水进行处理的措施。</w:t>
      </w:r>
    </w:p>
    <w:p w14:paraId="6F0DE227" w14:textId="77777777" w:rsidR="001678F7" w:rsidRPr="004D6C0C" w:rsidRDefault="004A12AE">
      <w:pPr>
        <w:rPr>
          <w:rFonts w:cs="宋体"/>
        </w:rPr>
      </w:pPr>
      <w:r w:rsidRPr="004D6C0C">
        <w:rPr>
          <w:rFonts w:cs="宋体" w:hint="eastAsia"/>
        </w:rPr>
        <w:t>（3）乙方应按适用法律法规和合理的商业标准以及谨慎运行惯例认真而有效地处理其业务与事务，并在甲方的要求下向甲方提交反映</w:t>
      </w:r>
      <w:r w:rsidRPr="004D6C0C">
        <w:rPr>
          <w:rFonts w:cs="宋体"/>
        </w:rPr>
        <w:t>本项目的</w:t>
      </w:r>
      <w:r w:rsidRPr="004D6C0C">
        <w:rPr>
          <w:rFonts w:cs="宋体" w:hint="eastAsia"/>
        </w:rPr>
        <w:t>项目公司经营情况的财务报表，并保证其真实性。</w:t>
      </w:r>
    </w:p>
    <w:p w14:paraId="02A9F18D" w14:textId="77777777" w:rsidR="001678F7" w:rsidRPr="004D6C0C" w:rsidRDefault="004A12AE">
      <w:pPr>
        <w:rPr>
          <w:rFonts w:cs="宋体"/>
        </w:rPr>
      </w:pPr>
      <w:r w:rsidRPr="004D6C0C">
        <w:rPr>
          <w:rFonts w:cs="宋体" w:hint="eastAsia"/>
        </w:rPr>
        <w:t>（4）乙方应对污水处理设施的状况及性能建立定期检修保养制度，对各项设施的图纸资料进行收集、归类和整理，完善公用设施信息化管理系统，保持水处理设施处于良好使用状态，并在甲方的要求下将设施运行情况报告给甲方。</w:t>
      </w:r>
    </w:p>
    <w:p w14:paraId="4CA4599B" w14:textId="77777777" w:rsidR="001678F7" w:rsidRPr="004D6C0C" w:rsidRDefault="004A12AE">
      <w:pPr>
        <w:rPr>
          <w:rFonts w:cs="宋体"/>
        </w:rPr>
      </w:pPr>
      <w:r w:rsidRPr="004D6C0C">
        <w:rPr>
          <w:rFonts w:cs="宋体" w:hint="eastAsia"/>
        </w:rPr>
        <w:t>（5）乙方必须按照相应标准在污水处理厂的污水进水口和尾水排水口安装COD等在线监测设备，在线监测设备由乙方负责投资建设及维护，并按照相关规定与环保行政主管部门监控系统联网。</w:t>
      </w:r>
    </w:p>
    <w:p w14:paraId="580E6FAB" w14:textId="77777777" w:rsidR="001678F7" w:rsidRPr="004D6C0C" w:rsidRDefault="004A12AE">
      <w:pPr>
        <w:rPr>
          <w:rFonts w:cs="宋体"/>
        </w:rPr>
      </w:pPr>
      <w:r w:rsidRPr="004D6C0C">
        <w:rPr>
          <w:rFonts w:cs="宋体" w:hint="eastAsia"/>
        </w:rPr>
        <w:t>（6）乙方在日常生产经营活动中，应充分考虑环境影响，维护生态环境。乙方在项目设施的建设、运营和维护期间应采取一切合理措施来避免或尽量减少对项目设施周围建筑物和居民区的干扰。</w:t>
      </w:r>
    </w:p>
    <w:p w14:paraId="3CDED43B" w14:textId="77777777" w:rsidR="001678F7" w:rsidRPr="004D6C0C" w:rsidRDefault="004A12AE">
      <w:pPr>
        <w:rPr>
          <w:rFonts w:cs="宋体"/>
        </w:rPr>
      </w:pPr>
      <w:r w:rsidRPr="004D6C0C">
        <w:rPr>
          <w:rFonts w:cs="宋体" w:hint="eastAsia"/>
        </w:rPr>
        <w:t>（7）乙方必须无条件服从配合当地政府及上级部门依法进行的各项监督、检查（抽查）、考核，并配合市政管理部门的日常管理工作，对依法依规发出的各项行政决定、处罚，应遵守执行。</w:t>
      </w:r>
    </w:p>
    <w:p w14:paraId="4B809E7E" w14:textId="77777777" w:rsidR="001678F7" w:rsidRPr="004D6C0C" w:rsidRDefault="004A12AE">
      <w:pPr>
        <w:rPr>
          <w:rFonts w:cs="宋体"/>
        </w:rPr>
      </w:pPr>
      <w:r w:rsidRPr="004D6C0C">
        <w:rPr>
          <w:rFonts w:cs="宋体" w:hint="eastAsia"/>
        </w:rPr>
        <w:t>（8）本项目在运营维护期间发生的安全事故所造成的人员财产损失全部由乙方承担。</w:t>
      </w:r>
    </w:p>
    <w:p w14:paraId="204D376B" w14:textId="768A5181" w:rsidR="001678F7" w:rsidRPr="004D6C0C" w:rsidRDefault="004A12AE">
      <w:pPr>
        <w:rPr>
          <w:rFonts w:cs="宋体"/>
        </w:rPr>
      </w:pPr>
      <w:bookmarkStart w:id="166" w:name="_Hlk49954144"/>
      <w:r w:rsidRPr="004D6C0C">
        <w:rPr>
          <w:rFonts w:cs="宋体" w:hint="eastAsia"/>
        </w:rPr>
        <w:t>（9）乙方因出水超标承担本合同项下的责任，不免除其承担在适用法律下应承担的其他责任。</w:t>
      </w:r>
    </w:p>
    <w:p w14:paraId="4D53D013" w14:textId="77777777" w:rsidR="001678F7" w:rsidRPr="004D6C0C" w:rsidRDefault="004A12AE">
      <w:pPr>
        <w:pStyle w:val="3"/>
        <w:rPr>
          <w:rFonts w:cs="宋体"/>
        </w:rPr>
      </w:pPr>
      <w:bookmarkStart w:id="167" w:name="_Toc59521837"/>
      <w:bookmarkEnd w:id="166"/>
      <w:r w:rsidRPr="004D6C0C">
        <w:rPr>
          <w:rFonts w:cs="宋体" w:hint="eastAsia"/>
        </w:rPr>
        <w:t>项目设施的运行</w:t>
      </w:r>
      <w:bookmarkEnd w:id="167"/>
    </w:p>
    <w:p w14:paraId="23623854" w14:textId="77777777" w:rsidR="001678F7" w:rsidRPr="004D6C0C" w:rsidRDefault="004A12AE">
      <w:pPr>
        <w:rPr>
          <w:rFonts w:cs="宋体"/>
        </w:rPr>
      </w:pPr>
      <w:r w:rsidRPr="004D6C0C">
        <w:rPr>
          <w:rFonts w:cs="宋体" w:hint="eastAsia"/>
        </w:rPr>
        <w:t>乙方应保证污水处理厂设施每日正常运转。因为设备设施检修需计划内暂停服务时，应当按《城镇排水与污水处理条例》（国务院令第641号）在90个工作日前向城镇排水主管部门、环境保护主管部门报告。</w:t>
      </w:r>
    </w:p>
    <w:p w14:paraId="0A17B6AD" w14:textId="77777777" w:rsidR="001678F7" w:rsidRPr="004D6C0C" w:rsidRDefault="004A12AE">
      <w:pPr>
        <w:rPr>
          <w:rFonts w:cs="宋体"/>
        </w:rPr>
      </w:pPr>
      <w:r w:rsidRPr="004D6C0C">
        <w:rPr>
          <w:rFonts w:cs="宋体" w:hint="eastAsia"/>
        </w:rPr>
        <w:t>乙方应建立完善的安全生产制度和意外事故的应急机制，制定应急预案报甲方备案，并按要求定期进行应急预案演练；乙方应保障生产和服务的稳定和安全，防止事故发生。如出现重大意外事故，乙方应及时通报甲方，并尽最大人力、物力进行抢救，尽快恢复生产与服务；在事故影响期间，乙方应采取各种应急措施进行补救，尽量减少事故对公众的影响。</w:t>
      </w:r>
    </w:p>
    <w:p w14:paraId="4AC7BB40" w14:textId="77777777" w:rsidR="001678F7" w:rsidRPr="004D6C0C" w:rsidRDefault="004A12AE">
      <w:pPr>
        <w:rPr>
          <w:rFonts w:cs="宋体"/>
        </w:rPr>
      </w:pPr>
      <w:r w:rsidRPr="004D6C0C">
        <w:rPr>
          <w:rFonts w:cs="宋体" w:hint="eastAsia"/>
        </w:rPr>
        <w:t>乙方应建立健全水质检测和检验制度，按照国家或行业规定的检测项目、检测频次和有关标准、方法定期检测污水处理厂进水和出水等项目，做好各项检测分析资料和水质报表的汇总、上报及归档。</w:t>
      </w:r>
    </w:p>
    <w:p w14:paraId="6B676D20" w14:textId="77777777" w:rsidR="001678F7" w:rsidRPr="004D6C0C" w:rsidRDefault="004A12AE">
      <w:pPr>
        <w:rPr>
          <w:rFonts w:cs="宋体"/>
        </w:rPr>
      </w:pPr>
      <w:r w:rsidRPr="004D6C0C">
        <w:rPr>
          <w:rFonts w:cs="宋体" w:hint="eastAsia"/>
        </w:rPr>
        <w:t>乙方对整个项目设施产生影响的工艺和设备改造必须事先征得甲方同意。</w:t>
      </w:r>
    </w:p>
    <w:p w14:paraId="79D24D85" w14:textId="77777777" w:rsidR="001678F7" w:rsidRPr="004D6C0C" w:rsidRDefault="004A12AE">
      <w:pPr>
        <w:pStyle w:val="3"/>
        <w:rPr>
          <w:rFonts w:cs="宋体"/>
        </w:rPr>
      </w:pPr>
      <w:bookmarkStart w:id="168" w:name="_Toc59521838"/>
      <w:r w:rsidRPr="004D6C0C">
        <w:rPr>
          <w:rFonts w:cs="宋体" w:hint="eastAsia"/>
        </w:rPr>
        <w:t>项目设施的维护</w:t>
      </w:r>
      <w:bookmarkEnd w:id="168"/>
    </w:p>
    <w:p w14:paraId="13F4F2E9" w14:textId="77777777" w:rsidR="001678F7" w:rsidRPr="004D6C0C" w:rsidRDefault="004A12AE">
      <w:pPr>
        <w:rPr>
          <w:rFonts w:cs="宋体"/>
        </w:rPr>
      </w:pPr>
      <w:r w:rsidRPr="004D6C0C">
        <w:rPr>
          <w:rFonts w:cs="宋体" w:hint="eastAsia"/>
        </w:rPr>
        <w:t>乙方应根据项目设施情况，按照适用法律和谨慎运营惯例编制检验与维护手册，其内容应包括项目设施定期和年度检验维护、日常运行维护以及大修维护的标准、程序和计划；手册同时应列明项目设施正常运行所需的备品备件，以及对项目设施的更新改造计划。乙方需将检验与维护手册递交实施机构备案。</w:t>
      </w:r>
    </w:p>
    <w:p w14:paraId="37179768" w14:textId="77777777" w:rsidR="001678F7" w:rsidRPr="004D6C0C" w:rsidRDefault="004A12AE">
      <w:pPr>
        <w:rPr>
          <w:rFonts w:cs="宋体"/>
        </w:rPr>
      </w:pPr>
      <w:r w:rsidRPr="004D6C0C">
        <w:rPr>
          <w:rFonts w:cs="宋体" w:hint="eastAsia"/>
        </w:rPr>
        <w:t>项目设施的运行与维护应符合中国法律法规和国家行业规范、标准。</w:t>
      </w:r>
    </w:p>
    <w:p w14:paraId="1F18448E" w14:textId="77777777" w:rsidR="001678F7" w:rsidRPr="004D6C0C" w:rsidRDefault="004A12AE">
      <w:pPr>
        <w:rPr>
          <w:rFonts w:cs="宋体"/>
        </w:rPr>
      </w:pPr>
      <w:r w:rsidRPr="004D6C0C">
        <w:rPr>
          <w:rFonts w:cs="宋体" w:hint="eastAsia"/>
        </w:rPr>
        <w:t>乙方应始终遵循谨慎运营惯例，及时合理地对项目设备进行维护、更新、改造和重置，保证项目设施处于良好的运行状态。</w:t>
      </w:r>
    </w:p>
    <w:p w14:paraId="010AB1EA" w14:textId="77777777" w:rsidR="001678F7" w:rsidRPr="004D6C0C" w:rsidRDefault="004A12AE">
      <w:pPr>
        <w:rPr>
          <w:rFonts w:cs="宋体"/>
        </w:rPr>
      </w:pPr>
      <w:r w:rsidRPr="004D6C0C">
        <w:rPr>
          <w:rFonts w:cs="宋体" w:hint="eastAsia"/>
        </w:rPr>
        <w:t>乙方应制定保证设施设备完好的措施和计划，并接受甲方对有关设施设备完好情况的检查。</w:t>
      </w:r>
    </w:p>
    <w:p w14:paraId="12580593" w14:textId="77777777" w:rsidR="001678F7" w:rsidRPr="004D6C0C" w:rsidRDefault="004A12AE">
      <w:pPr>
        <w:rPr>
          <w:rFonts w:cs="宋体"/>
        </w:rPr>
      </w:pPr>
      <w:r w:rsidRPr="004D6C0C">
        <w:rPr>
          <w:rFonts w:cs="宋体" w:hint="eastAsia"/>
        </w:rPr>
        <w:t>乙方应确保合作期内使用的零部件标准不低于原设备的配置标准，使用的化学品应符合国家规定的标准。</w:t>
      </w:r>
    </w:p>
    <w:p w14:paraId="55DA8848" w14:textId="77777777" w:rsidR="001678F7" w:rsidRPr="004D6C0C" w:rsidRDefault="004A12AE">
      <w:pPr>
        <w:pStyle w:val="3"/>
        <w:rPr>
          <w:rFonts w:cs="宋体"/>
        </w:rPr>
      </w:pPr>
      <w:bookmarkStart w:id="169" w:name="_Toc59521839"/>
      <w:r w:rsidRPr="004D6C0C">
        <w:rPr>
          <w:rFonts w:cs="宋体" w:hint="eastAsia"/>
        </w:rPr>
        <w:t>运营维护手册</w:t>
      </w:r>
      <w:bookmarkEnd w:id="169"/>
    </w:p>
    <w:p w14:paraId="3BAB1A1F" w14:textId="77777777" w:rsidR="001678F7" w:rsidRPr="004D6C0C" w:rsidRDefault="004A12AE">
      <w:pPr>
        <w:rPr>
          <w:rFonts w:cs="宋体"/>
        </w:rPr>
      </w:pPr>
      <w:r w:rsidRPr="004D6C0C">
        <w:rPr>
          <w:rFonts w:cs="宋体" w:hint="eastAsia"/>
        </w:rPr>
        <w:t>在开始运营日之前，乙方应根据适用法律、标准规范和谨慎运营惯例并且按不低于初步设计的内容和要求预测主要设备进行更新或重置的时点、设置更新或重置的标准及经甲方审核确定的运营维护方案等，并编制污水处理厂工程的运营维护手册；运营维护手册报甲方备案后遵照执行。</w:t>
      </w:r>
    </w:p>
    <w:p w14:paraId="2E15DEE5" w14:textId="77777777" w:rsidR="001678F7" w:rsidRPr="004D6C0C" w:rsidRDefault="004A12AE">
      <w:pPr>
        <w:rPr>
          <w:rFonts w:cs="宋体"/>
        </w:rPr>
      </w:pPr>
      <w:r w:rsidRPr="004D6C0C">
        <w:rPr>
          <w:rFonts w:cs="宋体" w:hint="eastAsia"/>
        </w:rPr>
        <w:t>运营维护手册在合作期内应根据污水处理厂运营维护的实际情况随时进行修改、补充和完善，并报甲方备案后遵照执行。</w:t>
      </w:r>
    </w:p>
    <w:p w14:paraId="1814C38C" w14:textId="77777777" w:rsidR="001678F7" w:rsidRPr="004D6C0C" w:rsidRDefault="004A12AE">
      <w:pPr>
        <w:rPr>
          <w:rFonts w:cs="宋体"/>
        </w:rPr>
      </w:pPr>
      <w:r w:rsidRPr="004D6C0C">
        <w:rPr>
          <w:rFonts w:cs="宋体" w:hint="eastAsia"/>
        </w:rPr>
        <w:t>运营维护手册应包括污水处理厂进行定期和年度检查、日常运行维护、大修维护的程序和计划，以及调整和改进检验及维护安排的程序和计划，并制定应对突发事件的应急预案。</w:t>
      </w:r>
    </w:p>
    <w:p w14:paraId="6F9E88DB" w14:textId="77777777" w:rsidR="001678F7" w:rsidRPr="004D6C0C" w:rsidRDefault="004A12AE">
      <w:pPr>
        <w:rPr>
          <w:rFonts w:cs="宋体"/>
        </w:rPr>
      </w:pPr>
      <w:r w:rsidRPr="004D6C0C">
        <w:rPr>
          <w:rFonts w:cs="宋体" w:hint="eastAsia"/>
        </w:rPr>
        <w:t>运营维护手册应列明污水处理厂正常运营所需的消耗性备品备件和事故抢修的备品备件。</w:t>
      </w:r>
    </w:p>
    <w:p w14:paraId="2FF51FD6" w14:textId="77777777" w:rsidR="001678F7" w:rsidRPr="004D6C0C" w:rsidRDefault="004A12AE">
      <w:pPr>
        <w:rPr>
          <w:rFonts w:cs="宋体"/>
        </w:rPr>
      </w:pPr>
      <w:r w:rsidRPr="004D6C0C">
        <w:rPr>
          <w:rFonts w:cs="宋体" w:hint="eastAsia"/>
        </w:rPr>
        <w:t>运营维护应符合本项目适用法律和中国国家行业规范、标准的要求，保障污水处理厂正常运行的生产管理制度、安全生产制度、水质检验制度。</w:t>
      </w:r>
    </w:p>
    <w:p w14:paraId="69D32C55" w14:textId="77777777" w:rsidR="001678F7" w:rsidRPr="004D6C0C" w:rsidRDefault="004A12AE">
      <w:pPr>
        <w:pStyle w:val="3"/>
        <w:rPr>
          <w:rFonts w:cs="宋体"/>
        </w:rPr>
      </w:pPr>
      <w:bookmarkStart w:id="170" w:name="_Toc59521840"/>
      <w:r w:rsidRPr="004D6C0C">
        <w:rPr>
          <w:rFonts w:cs="宋体" w:hint="eastAsia"/>
        </w:rPr>
        <w:t>污水处理标准</w:t>
      </w:r>
      <w:bookmarkEnd w:id="170"/>
    </w:p>
    <w:p w14:paraId="65589FAE" w14:textId="77777777" w:rsidR="001678F7" w:rsidRPr="004D6C0C" w:rsidRDefault="004A12AE">
      <w:pPr>
        <w:pStyle w:val="4"/>
        <w:rPr>
          <w:rFonts w:ascii="宋体" w:hAnsi="宋体" w:cs="宋体"/>
        </w:rPr>
      </w:pPr>
      <w:bookmarkStart w:id="171" w:name="_Ref24443276"/>
      <w:bookmarkStart w:id="172" w:name="_Ref27538"/>
      <w:bookmarkStart w:id="173" w:name="_Hlk49954207"/>
      <w:r w:rsidRPr="004D6C0C">
        <w:rPr>
          <w:rFonts w:ascii="宋体" w:hAnsi="宋体" w:cs="宋体" w:hint="eastAsia"/>
        </w:rPr>
        <w:t>进水水质</w:t>
      </w:r>
      <w:bookmarkEnd w:id="171"/>
      <w:r w:rsidRPr="004D6C0C">
        <w:rPr>
          <w:rFonts w:ascii="宋体" w:hAnsi="宋体" w:cs="宋体" w:hint="eastAsia"/>
        </w:rPr>
        <w:t>标准</w:t>
      </w:r>
      <w:bookmarkEnd w:id="172"/>
    </w:p>
    <w:bookmarkEnd w:id="173"/>
    <w:p w14:paraId="71DFA9B9" w14:textId="77777777" w:rsidR="00A12C8B" w:rsidRPr="004D6C0C" w:rsidRDefault="00A12C8B" w:rsidP="00A12C8B">
      <w:r w:rsidRPr="004D6C0C">
        <w:rPr>
          <w:rFonts w:hint="eastAsia"/>
        </w:rPr>
        <w:t>本项目的设计进水指标如下表所示：</w:t>
      </w:r>
    </w:p>
    <w:p w14:paraId="2C7F01DD" w14:textId="0F2514DD" w:rsidR="00A12C8B" w:rsidRPr="004D6C0C" w:rsidRDefault="00A12C8B" w:rsidP="00A12C8B">
      <w:pPr>
        <w:ind w:firstLine="482"/>
        <w:jc w:val="center"/>
        <w:rPr>
          <w:b/>
        </w:rPr>
      </w:pPr>
      <w:bookmarkStart w:id="174" w:name="_Hlk55550589"/>
      <w:r w:rsidRPr="004D6C0C">
        <w:rPr>
          <w:b/>
        </w:rPr>
        <w:t>南马镇西区污水处理厂一期改扩建工程</w:t>
      </w:r>
      <w:bookmarkEnd w:id="174"/>
      <w:r w:rsidRPr="004D6C0C">
        <w:rPr>
          <w:b/>
        </w:rPr>
        <w:t>设计进水水质</w:t>
      </w:r>
      <w:r w:rsidR="009606B8" w:rsidRPr="004D6C0C">
        <w:rPr>
          <w:rFonts w:hint="eastAsia"/>
          <w:b/>
        </w:rPr>
        <w:t>指标表</w:t>
      </w:r>
    </w:p>
    <w:p w14:paraId="082AED56" w14:textId="3DA819B7" w:rsidR="00A12C8B" w:rsidRPr="004D6C0C" w:rsidRDefault="00A12C8B" w:rsidP="00A12C8B">
      <w:pPr>
        <w:jc w:val="center"/>
      </w:pPr>
      <w:r w:rsidRPr="004D6C0C">
        <w:t>单位：除pH</w:t>
      </w:r>
      <w:r w:rsidRPr="004D6C0C">
        <w:rPr>
          <w:rFonts w:hint="eastAsia"/>
        </w:rPr>
        <w:t>、色度</w:t>
      </w:r>
      <w:r w:rsidRPr="004D6C0C">
        <w:t>外，其余mg/L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44"/>
        <w:gridCol w:w="1010"/>
        <w:gridCol w:w="1060"/>
        <w:gridCol w:w="1061"/>
        <w:gridCol w:w="1061"/>
        <w:gridCol w:w="1061"/>
        <w:gridCol w:w="1061"/>
        <w:gridCol w:w="517"/>
        <w:gridCol w:w="525"/>
      </w:tblGrid>
      <w:tr w:rsidR="00F6244E" w:rsidRPr="004D6C0C" w14:paraId="19F9F99F" w14:textId="77777777" w:rsidTr="00A12C8B">
        <w:trPr>
          <w:trHeight w:val="20"/>
        </w:trPr>
        <w:tc>
          <w:tcPr>
            <w:tcW w:w="570" w:type="pct"/>
          </w:tcPr>
          <w:p w14:paraId="254DF62B"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污染因子</w:t>
            </w:r>
          </w:p>
        </w:tc>
        <w:tc>
          <w:tcPr>
            <w:tcW w:w="601" w:type="pct"/>
          </w:tcPr>
          <w:p w14:paraId="3AE9930F"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BOD5</w:t>
            </w:r>
          </w:p>
          <w:p w14:paraId="2DBB6C35"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640" w:type="pct"/>
          </w:tcPr>
          <w:p w14:paraId="0A330B38"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CODCr</w:t>
            </w:r>
          </w:p>
          <w:p w14:paraId="63420E47"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640" w:type="pct"/>
          </w:tcPr>
          <w:p w14:paraId="782A96B3"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SS</w:t>
            </w:r>
          </w:p>
          <w:p w14:paraId="14E45A39"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640" w:type="pct"/>
          </w:tcPr>
          <w:p w14:paraId="176606AA"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NH3-N</w:t>
            </w:r>
          </w:p>
          <w:p w14:paraId="401A65F3"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640" w:type="pct"/>
          </w:tcPr>
          <w:p w14:paraId="4FC5EBF9"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TN</w:t>
            </w:r>
          </w:p>
          <w:p w14:paraId="76FAA158"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640" w:type="pct"/>
          </w:tcPr>
          <w:p w14:paraId="080CB0C5"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TP</w:t>
            </w:r>
          </w:p>
          <w:p w14:paraId="69E63C85"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w:t>
            </w:r>
            <w:r w:rsidRPr="004D6C0C">
              <w:rPr>
                <w:rFonts w:ascii="Times New Roman" w:hAnsi="Times New Roman"/>
              </w:rPr>
              <w:t>mg/L</w:t>
            </w:r>
            <w:r w:rsidRPr="004D6C0C">
              <w:rPr>
                <w:rFonts w:ascii="Times New Roman" w:hAnsi="Times New Roman" w:hint="eastAsia"/>
              </w:rPr>
              <w:t>）</w:t>
            </w:r>
          </w:p>
        </w:tc>
        <w:tc>
          <w:tcPr>
            <w:tcW w:w="312" w:type="pct"/>
          </w:tcPr>
          <w:p w14:paraId="40ACBB0B" w14:textId="77777777" w:rsidR="00F6244E" w:rsidRPr="004D6C0C" w:rsidRDefault="00F6244E" w:rsidP="00F6244E">
            <w:pPr>
              <w:adjustRightInd/>
              <w:snapToGrid/>
              <w:ind w:firstLineChars="0" w:firstLine="0"/>
              <w:jc w:val="center"/>
              <w:rPr>
                <w:rFonts w:ascii="Times New Roman" w:hAnsi="Times New Roman"/>
              </w:rPr>
            </w:pPr>
          </w:p>
          <w:p w14:paraId="3D907115"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pH</w:t>
            </w:r>
          </w:p>
        </w:tc>
        <w:tc>
          <w:tcPr>
            <w:tcW w:w="318" w:type="pct"/>
          </w:tcPr>
          <w:p w14:paraId="694F1588"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色度</w:t>
            </w:r>
          </w:p>
        </w:tc>
      </w:tr>
      <w:tr w:rsidR="00F6244E" w:rsidRPr="004D6C0C" w14:paraId="0883084A" w14:textId="77777777" w:rsidTr="00A12C8B">
        <w:trPr>
          <w:trHeight w:val="20"/>
        </w:trPr>
        <w:tc>
          <w:tcPr>
            <w:tcW w:w="570" w:type="pct"/>
          </w:tcPr>
          <w:p w14:paraId="25E9FBDD"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hint="eastAsia"/>
              </w:rPr>
              <w:t>进水水质</w:t>
            </w:r>
          </w:p>
        </w:tc>
        <w:tc>
          <w:tcPr>
            <w:tcW w:w="601" w:type="pct"/>
          </w:tcPr>
          <w:p w14:paraId="1C70227B"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150</w:t>
            </w:r>
          </w:p>
        </w:tc>
        <w:tc>
          <w:tcPr>
            <w:tcW w:w="640" w:type="pct"/>
          </w:tcPr>
          <w:p w14:paraId="14E79051"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380</w:t>
            </w:r>
          </w:p>
        </w:tc>
        <w:tc>
          <w:tcPr>
            <w:tcW w:w="640" w:type="pct"/>
          </w:tcPr>
          <w:p w14:paraId="12983FC8"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280</w:t>
            </w:r>
          </w:p>
        </w:tc>
        <w:tc>
          <w:tcPr>
            <w:tcW w:w="640" w:type="pct"/>
          </w:tcPr>
          <w:p w14:paraId="75D392A7"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30</w:t>
            </w:r>
          </w:p>
        </w:tc>
        <w:tc>
          <w:tcPr>
            <w:tcW w:w="640" w:type="pct"/>
          </w:tcPr>
          <w:p w14:paraId="50ADF6F2"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40</w:t>
            </w:r>
          </w:p>
        </w:tc>
        <w:tc>
          <w:tcPr>
            <w:tcW w:w="640" w:type="pct"/>
          </w:tcPr>
          <w:p w14:paraId="3CE77981"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5</w:t>
            </w:r>
          </w:p>
        </w:tc>
        <w:tc>
          <w:tcPr>
            <w:tcW w:w="312" w:type="pct"/>
          </w:tcPr>
          <w:p w14:paraId="172D30AB"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6</w:t>
            </w:r>
            <w:r w:rsidRPr="004D6C0C">
              <w:rPr>
                <w:rFonts w:ascii="Times New Roman" w:hAnsi="Times New Roman" w:hint="eastAsia"/>
              </w:rPr>
              <w:t>～</w:t>
            </w:r>
            <w:r w:rsidRPr="004D6C0C">
              <w:rPr>
                <w:rFonts w:ascii="Times New Roman" w:hAnsi="Times New Roman"/>
              </w:rPr>
              <w:t>9</w:t>
            </w:r>
          </w:p>
        </w:tc>
        <w:tc>
          <w:tcPr>
            <w:tcW w:w="318" w:type="pct"/>
          </w:tcPr>
          <w:p w14:paraId="3BB0CBB1" w14:textId="77777777" w:rsidR="00F6244E" w:rsidRPr="004D6C0C" w:rsidRDefault="00F6244E" w:rsidP="00F6244E">
            <w:pPr>
              <w:adjustRightInd/>
              <w:snapToGrid/>
              <w:ind w:firstLineChars="0" w:firstLine="0"/>
              <w:jc w:val="center"/>
              <w:rPr>
                <w:rFonts w:ascii="Times New Roman" w:hAnsi="Times New Roman"/>
              </w:rPr>
            </w:pPr>
            <w:r w:rsidRPr="004D6C0C">
              <w:rPr>
                <w:rFonts w:ascii="Times New Roman" w:hAnsi="Times New Roman"/>
              </w:rPr>
              <w:t>≤60</w:t>
            </w:r>
          </w:p>
        </w:tc>
      </w:tr>
    </w:tbl>
    <w:p w14:paraId="72EDEE80" w14:textId="77777777" w:rsidR="00080234" w:rsidRPr="004D6C0C" w:rsidRDefault="00080234" w:rsidP="009606B8">
      <w:pPr>
        <w:ind w:firstLineChars="0" w:firstLine="0"/>
      </w:pPr>
    </w:p>
    <w:p w14:paraId="0E30B4CC" w14:textId="7DE98959" w:rsidR="00686D20" w:rsidRPr="004D6C0C" w:rsidRDefault="004A12AE" w:rsidP="00686D20">
      <w:pPr>
        <w:pStyle w:val="4"/>
        <w:rPr>
          <w:rFonts w:ascii="宋体" w:hAnsi="宋体" w:cs="宋体"/>
        </w:rPr>
      </w:pPr>
      <w:bookmarkStart w:id="175" w:name="_Ref24443560"/>
      <w:bookmarkStart w:id="176" w:name="_Ref47448519"/>
      <w:r w:rsidRPr="004D6C0C">
        <w:rPr>
          <w:rFonts w:ascii="宋体" w:hAnsi="宋体" w:cs="宋体" w:hint="eastAsia"/>
        </w:rPr>
        <w:t>进水水质超标</w:t>
      </w:r>
      <w:bookmarkEnd w:id="175"/>
      <w:bookmarkEnd w:id="176"/>
    </w:p>
    <w:p w14:paraId="5BC9D390" w14:textId="2DC218B9" w:rsidR="00686D20" w:rsidRPr="004D6C0C" w:rsidRDefault="004A12AE" w:rsidP="00686D20">
      <w:pPr>
        <w:rPr>
          <w:rFonts w:cs="宋体"/>
        </w:rPr>
      </w:pPr>
      <w:r w:rsidRPr="004D6C0C">
        <w:rPr>
          <w:rFonts w:cs="宋体" w:hint="eastAsia"/>
        </w:rPr>
        <w:t>如果污水进水水质超过第</w:t>
      </w:r>
      <w:r w:rsidR="004968D9" w:rsidRPr="004D6C0C">
        <w:rPr>
          <w:rFonts w:cs="宋体" w:hint="eastAsia"/>
        </w:rPr>
        <w:t>43.1条</w:t>
      </w:r>
      <w:r w:rsidRPr="004D6C0C">
        <w:rPr>
          <w:rFonts w:cs="宋体" w:hint="eastAsia"/>
        </w:rPr>
        <w:t>规定的标准，乙方应立即通知甲方，按下列方法处理:</w:t>
      </w:r>
    </w:p>
    <w:p w14:paraId="467209F1" w14:textId="77777777" w:rsidR="001678F7" w:rsidRPr="004D6C0C" w:rsidRDefault="004A12AE">
      <w:pPr>
        <w:rPr>
          <w:rFonts w:cs="宋体"/>
        </w:rPr>
      </w:pPr>
      <w:r w:rsidRPr="004D6C0C">
        <w:rPr>
          <w:rFonts w:cs="宋体" w:hint="eastAsia"/>
        </w:rPr>
        <w:t>（1）如果污水处理项目有能力处理，持续时间未超5天时，甲方不予补偿，如持续时间超过5天，则甲方应补偿因增加处理负荷所造成的实际成本增加部分。</w:t>
      </w:r>
    </w:p>
    <w:p w14:paraId="1FF43CC4" w14:textId="77777777" w:rsidR="001678F7" w:rsidRPr="004D6C0C" w:rsidRDefault="004A12AE">
      <w:pPr>
        <w:rPr>
          <w:rFonts w:cs="宋体"/>
        </w:rPr>
      </w:pPr>
      <w:r w:rsidRPr="004D6C0C">
        <w:rPr>
          <w:rFonts w:cs="宋体" w:hint="eastAsia"/>
        </w:rPr>
        <w:t>（2）如果污水处理项目没有能力处理，并持续5天，由甲乙双方共同协商处理办法，制订改造方案，经甲方同意后实施，改造费用应由甲方承担。</w:t>
      </w:r>
    </w:p>
    <w:p w14:paraId="77CBF95A" w14:textId="77777777" w:rsidR="001678F7" w:rsidRPr="004D6C0C" w:rsidRDefault="004A12AE">
      <w:pPr>
        <w:rPr>
          <w:rFonts w:cs="宋体"/>
        </w:rPr>
      </w:pPr>
      <w:r w:rsidRPr="004D6C0C">
        <w:rPr>
          <w:rFonts w:cs="宋体" w:hint="eastAsia"/>
        </w:rPr>
        <w:t>（3）如因进水水质部分指标超标，但不会造成整个污水处理系统崩溃的，乙方应予处理并保证其他指标达到约定排放标准，对超标指标有能力处理的，按上述(1)款执行，无能力处理的按上述(2)款执行。</w:t>
      </w:r>
    </w:p>
    <w:p w14:paraId="27D9D41B" w14:textId="05D723AD" w:rsidR="009606B8" w:rsidRPr="004D6C0C" w:rsidRDefault="004A12AE" w:rsidP="009606B8">
      <w:pPr>
        <w:pStyle w:val="4"/>
        <w:rPr>
          <w:rFonts w:ascii="宋体" w:hAnsi="宋体" w:cs="宋体"/>
        </w:rPr>
      </w:pPr>
      <w:bookmarkStart w:id="177" w:name="_Ref21471071"/>
      <w:bookmarkStart w:id="178" w:name="_Ref24443543"/>
      <w:r w:rsidRPr="004D6C0C">
        <w:rPr>
          <w:rFonts w:ascii="宋体" w:hAnsi="宋体" w:cs="宋体" w:hint="eastAsia"/>
        </w:rPr>
        <w:t>出水水质</w:t>
      </w:r>
      <w:bookmarkEnd w:id="177"/>
      <w:r w:rsidRPr="004D6C0C">
        <w:rPr>
          <w:rFonts w:ascii="宋体" w:hAnsi="宋体" w:cs="宋体" w:hint="eastAsia"/>
        </w:rPr>
        <w:t>标准</w:t>
      </w:r>
      <w:bookmarkStart w:id="179" w:name="_Hlk47011847"/>
      <w:bookmarkEnd w:id="178"/>
    </w:p>
    <w:p w14:paraId="40B36D03" w14:textId="77777777" w:rsidR="009606B8" w:rsidRPr="004D6C0C" w:rsidRDefault="009606B8" w:rsidP="009606B8">
      <w:r w:rsidRPr="004D6C0C">
        <w:rPr>
          <w:rFonts w:hint="eastAsia"/>
        </w:rPr>
        <w:t>本项目出水水质的化学需氧量、氨氮、总氮、总磷等4项水污染物基本控制项目达到《城镇污水处理厂主要水污染物排放标准》(DB33/2169-2018)中表1标准，其余控制项目仍按《城镇污水处理厂污染物排放标准》(GB18918-2002)中的一级A标准执行。主要出水水质指标详见下表。</w:t>
      </w:r>
      <w:r w:rsidRPr="004D6C0C">
        <w:t>详见下表。</w:t>
      </w:r>
    </w:p>
    <w:p w14:paraId="3E69DEBC" w14:textId="77777777" w:rsidR="009606B8" w:rsidRPr="004D6C0C" w:rsidRDefault="009606B8" w:rsidP="009606B8">
      <w:pPr>
        <w:ind w:firstLine="482"/>
        <w:jc w:val="center"/>
        <w:rPr>
          <w:b/>
        </w:rPr>
      </w:pPr>
      <w:r w:rsidRPr="004D6C0C">
        <w:rPr>
          <w:rFonts w:hint="eastAsia"/>
          <w:b/>
        </w:rPr>
        <w:t>南马镇西区污水处理厂一期改扩建工程</w:t>
      </w:r>
      <w:r w:rsidRPr="004D6C0C">
        <w:rPr>
          <w:b/>
        </w:rPr>
        <w:t>出水指标表</w:t>
      </w:r>
    </w:p>
    <w:p w14:paraId="7E92B98B" w14:textId="77777777" w:rsidR="009606B8" w:rsidRPr="004D6C0C" w:rsidRDefault="009606B8" w:rsidP="009606B8">
      <w:pPr>
        <w:jc w:val="center"/>
      </w:pPr>
      <w:r w:rsidRPr="004D6C0C">
        <w:t>单位：除</w:t>
      </w:r>
      <w:r w:rsidRPr="004D6C0C">
        <w:rPr>
          <w:b/>
          <w:bCs/>
        </w:rPr>
        <w:t>pH</w:t>
      </w:r>
      <w:r w:rsidRPr="004D6C0C">
        <w:t>外，其余</w:t>
      </w:r>
      <w:r w:rsidRPr="004D6C0C">
        <w:rPr>
          <w:b/>
          <w:bCs/>
        </w:rPr>
        <w:t>mg/L</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5"/>
        <w:gridCol w:w="848"/>
        <w:gridCol w:w="994"/>
        <w:gridCol w:w="850"/>
        <w:gridCol w:w="851"/>
        <w:gridCol w:w="1278"/>
        <w:gridCol w:w="1310"/>
        <w:gridCol w:w="744"/>
      </w:tblGrid>
      <w:tr w:rsidR="00541A95" w:rsidRPr="004D6C0C" w14:paraId="632361ED" w14:textId="77777777" w:rsidTr="00541A95">
        <w:trPr>
          <w:cantSplit/>
          <w:trHeight w:val="659"/>
        </w:trPr>
        <w:tc>
          <w:tcPr>
            <w:tcW w:w="848" w:type="pct"/>
            <w:tcBorders>
              <w:top w:val="single" w:sz="12" w:space="0" w:color="auto"/>
            </w:tcBorders>
            <w:vAlign w:val="center"/>
          </w:tcPr>
          <w:p w14:paraId="7708CD46"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水质参数</w:t>
            </w:r>
          </w:p>
        </w:tc>
        <w:tc>
          <w:tcPr>
            <w:tcW w:w="512" w:type="pct"/>
            <w:tcBorders>
              <w:top w:val="single" w:sz="12" w:space="0" w:color="auto"/>
            </w:tcBorders>
            <w:vAlign w:val="center"/>
          </w:tcPr>
          <w:p w14:paraId="27B7FB6E"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PH</w:t>
            </w:r>
          </w:p>
        </w:tc>
        <w:tc>
          <w:tcPr>
            <w:tcW w:w="600" w:type="pct"/>
            <w:tcBorders>
              <w:top w:val="single" w:sz="12" w:space="0" w:color="auto"/>
            </w:tcBorders>
            <w:vAlign w:val="center"/>
          </w:tcPr>
          <w:p w14:paraId="58356E52"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CODcr</w:t>
            </w:r>
          </w:p>
        </w:tc>
        <w:tc>
          <w:tcPr>
            <w:tcW w:w="513" w:type="pct"/>
            <w:tcBorders>
              <w:top w:val="single" w:sz="12" w:space="0" w:color="auto"/>
            </w:tcBorders>
            <w:vAlign w:val="center"/>
          </w:tcPr>
          <w:p w14:paraId="14D624F2"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BOD</w:t>
            </w:r>
            <w:r w:rsidRPr="004D6C0C">
              <w:rPr>
                <w:rFonts w:ascii="Times New Roman" w:hAnsi="Times New Roman"/>
                <w:vertAlign w:val="subscript"/>
              </w:rPr>
              <w:t>5</w:t>
            </w:r>
          </w:p>
        </w:tc>
        <w:tc>
          <w:tcPr>
            <w:tcW w:w="514" w:type="pct"/>
            <w:tcBorders>
              <w:top w:val="single" w:sz="12" w:space="0" w:color="auto"/>
            </w:tcBorders>
            <w:vAlign w:val="center"/>
          </w:tcPr>
          <w:p w14:paraId="765413A1"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SS</w:t>
            </w:r>
          </w:p>
        </w:tc>
        <w:tc>
          <w:tcPr>
            <w:tcW w:w="772" w:type="pct"/>
            <w:tcBorders>
              <w:top w:val="single" w:sz="12" w:space="0" w:color="auto"/>
            </w:tcBorders>
            <w:vAlign w:val="center"/>
          </w:tcPr>
          <w:p w14:paraId="1281FEC7"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NH</w:t>
            </w:r>
            <w:r w:rsidRPr="004D6C0C">
              <w:rPr>
                <w:rFonts w:ascii="Times New Roman" w:hAnsi="Times New Roman"/>
                <w:vertAlign w:val="subscript"/>
              </w:rPr>
              <w:t>3</w:t>
            </w:r>
            <w:r w:rsidRPr="004D6C0C">
              <w:rPr>
                <w:rFonts w:ascii="Times New Roman" w:hAnsi="Times New Roman"/>
              </w:rPr>
              <w:t>-N</w:t>
            </w:r>
          </w:p>
        </w:tc>
        <w:tc>
          <w:tcPr>
            <w:tcW w:w="791" w:type="pct"/>
            <w:tcBorders>
              <w:top w:val="single" w:sz="12" w:space="0" w:color="auto"/>
            </w:tcBorders>
            <w:vAlign w:val="center"/>
          </w:tcPr>
          <w:p w14:paraId="2017D25D"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TN</w:t>
            </w:r>
          </w:p>
        </w:tc>
        <w:tc>
          <w:tcPr>
            <w:tcW w:w="449" w:type="pct"/>
            <w:tcBorders>
              <w:top w:val="single" w:sz="12" w:space="0" w:color="auto"/>
            </w:tcBorders>
            <w:vAlign w:val="center"/>
          </w:tcPr>
          <w:p w14:paraId="4CEE0ADB"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TP</w:t>
            </w:r>
          </w:p>
        </w:tc>
      </w:tr>
      <w:tr w:rsidR="00541A95" w:rsidRPr="004D6C0C" w14:paraId="06D4EFF1" w14:textId="77777777" w:rsidTr="00541A95">
        <w:trPr>
          <w:cantSplit/>
          <w:trHeight w:val="627"/>
        </w:trPr>
        <w:tc>
          <w:tcPr>
            <w:tcW w:w="848" w:type="pct"/>
            <w:vAlign w:val="center"/>
          </w:tcPr>
          <w:p w14:paraId="5F70B04A"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出水水质</w:t>
            </w:r>
          </w:p>
        </w:tc>
        <w:tc>
          <w:tcPr>
            <w:tcW w:w="512" w:type="pct"/>
            <w:vAlign w:val="center"/>
          </w:tcPr>
          <w:p w14:paraId="0127F601"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rPr>
              <w:t>6</w:t>
            </w:r>
            <w:r w:rsidRPr="004D6C0C">
              <w:rPr>
                <w:rFonts w:ascii="Times New Roman" w:hAnsi="Times New Roman"/>
              </w:rPr>
              <w:t>～</w:t>
            </w:r>
            <w:r w:rsidRPr="004D6C0C">
              <w:rPr>
                <w:rFonts w:ascii="Times New Roman" w:hAnsi="Times New Roman"/>
              </w:rPr>
              <w:t>9</w:t>
            </w:r>
          </w:p>
        </w:tc>
        <w:tc>
          <w:tcPr>
            <w:tcW w:w="600" w:type="pct"/>
            <w:vAlign w:val="center"/>
          </w:tcPr>
          <w:p w14:paraId="75154626"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w:t>
            </w:r>
            <w:r w:rsidRPr="004D6C0C">
              <w:rPr>
                <w:rFonts w:ascii="Times New Roman" w:hAnsi="Times New Roman"/>
              </w:rPr>
              <w:t>40</w:t>
            </w:r>
          </w:p>
        </w:tc>
        <w:tc>
          <w:tcPr>
            <w:tcW w:w="513" w:type="pct"/>
            <w:vAlign w:val="center"/>
          </w:tcPr>
          <w:p w14:paraId="4C310C14"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w:t>
            </w:r>
            <w:r w:rsidRPr="004D6C0C">
              <w:rPr>
                <w:rFonts w:ascii="Times New Roman" w:hAnsi="Times New Roman"/>
              </w:rPr>
              <w:t>10</w:t>
            </w:r>
          </w:p>
        </w:tc>
        <w:tc>
          <w:tcPr>
            <w:tcW w:w="514" w:type="pct"/>
            <w:vAlign w:val="center"/>
          </w:tcPr>
          <w:p w14:paraId="10A92C6B"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w:t>
            </w:r>
            <w:r w:rsidRPr="004D6C0C">
              <w:rPr>
                <w:rFonts w:ascii="Times New Roman" w:hAnsi="Times New Roman"/>
              </w:rPr>
              <w:t>10</w:t>
            </w:r>
          </w:p>
        </w:tc>
        <w:tc>
          <w:tcPr>
            <w:tcW w:w="772" w:type="pct"/>
            <w:vAlign w:val="center"/>
          </w:tcPr>
          <w:p w14:paraId="4519AD7B"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w:t>
            </w:r>
            <w:r w:rsidRPr="004D6C0C">
              <w:rPr>
                <w:rFonts w:ascii="Times New Roman" w:hAnsi="Times New Roman"/>
              </w:rPr>
              <w:t>2</w:t>
            </w:r>
            <w:r w:rsidRPr="004D6C0C">
              <w:rPr>
                <w:rFonts w:ascii="Times New Roman" w:hAnsi="Times New Roman"/>
              </w:rPr>
              <w:t>（</w:t>
            </w:r>
            <w:r w:rsidRPr="004D6C0C">
              <w:rPr>
                <w:rFonts w:ascii="Times New Roman" w:hAnsi="Times New Roman"/>
              </w:rPr>
              <w:t>4</w:t>
            </w:r>
            <w:r w:rsidRPr="004D6C0C">
              <w:rPr>
                <w:rFonts w:ascii="Times New Roman" w:hAnsi="Times New Roman"/>
              </w:rPr>
              <w:t>）</w:t>
            </w:r>
          </w:p>
        </w:tc>
        <w:tc>
          <w:tcPr>
            <w:tcW w:w="791" w:type="pct"/>
            <w:vAlign w:val="center"/>
          </w:tcPr>
          <w:p w14:paraId="052132C3"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≤12</w:t>
            </w:r>
            <w:r w:rsidRPr="004D6C0C">
              <w:rPr>
                <w:rFonts w:ascii="Times New Roman" w:hAnsi="Times New Roman"/>
                <w:kern w:val="0"/>
              </w:rPr>
              <w:t>（</w:t>
            </w:r>
            <w:r w:rsidRPr="004D6C0C">
              <w:rPr>
                <w:rFonts w:ascii="Times New Roman" w:hAnsi="Times New Roman"/>
                <w:kern w:val="0"/>
              </w:rPr>
              <w:t>15</w:t>
            </w:r>
            <w:r w:rsidRPr="004D6C0C">
              <w:rPr>
                <w:rFonts w:ascii="Times New Roman" w:hAnsi="Times New Roman"/>
                <w:kern w:val="0"/>
              </w:rPr>
              <w:t>）</w:t>
            </w:r>
          </w:p>
        </w:tc>
        <w:tc>
          <w:tcPr>
            <w:tcW w:w="449" w:type="pct"/>
            <w:vAlign w:val="center"/>
          </w:tcPr>
          <w:p w14:paraId="65A5059B" w14:textId="77777777" w:rsidR="00541A95" w:rsidRPr="004D6C0C" w:rsidRDefault="00541A95" w:rsidP="00541A95">
            <w:pPr>
              <w:adjustRightInd/>
              <w:snapToGrid/>
              <w:ind w:firstLineChars="0" w:firstLine="0"/>
              <w:jc w:val="center"/>
              <w:rPr>
                <w:rFonts w:ascii="Times New Roman" w:hAnsi="Times New Roman"/>
              </w:rPr>
            </w:pPr>
            <w:r w:rsidRPr="004D6C0C">
              <w:rPr>
                <w:rFonts w:ascii="Times New Roman" w:hAnsi="Times New Roman"/>
                <w:kern w:val="0"/>
              </w:rPr>
              <w:t>≤</w:t>
            </w:r>
            <w:r w:rsidRPr="004D6C0C">
              <w:rPr>
                <w:rFonts w:ascii="Times New Roman" w:hAnsi="Times New Roman"/>
              </w:rPr>
              <w:t>0.3</w:t>
            </w:r>
          </w:p>
        </w:tc>
      </w:tr>
    </w:tbl>
    <w:p w14:paraId="3C45113F" w14:textId="51273375" w:rsidR="009606B8" w:rsidRPr="004D6C0C" w:rsidRDefault="00541A95" w:rsidP="00541A95">
      <w:pPr>
        <w:tabs>
          <w:tab w:val="left" w:pos="360"/>
        </w:tabs>
      </w:pPr>
      <w:r w:rsidRPr="004D6C0C">
        <w:t>注：括号内数值为每年11月1日至次年3月31日执行</w:t>
      </w:r>
    </w:p>
    <w:bookmarkEnd w:id="179"/>
    <w:p w14:paraId="39F1B49D" w14:textId="77777777" w:rsidR="001678F7" w:rsidRPr="004D6C0C" w:rsidRDefault="004A12AE">
      <w:pPr>
        <w:pStyle w:val="4"/>
        <w:rPr>
          <w:rFonts w:ascii="宋体" w:hAnsi="宋体" w:cs="宋体"/>
        </w:rPr>
      </w:pPr>
      <w:r w:rsidRPr="004D6C0C">
        <w:rPr>
          <w:rFonts w:ascii="宋体" w:hAnsi="宋体" w:cs="宋体" w:hint="eastAsia"/>
        </w:rPr>
        <w:t>出水水质超标</w:t>
      </w:r>
    </w:p>
    <w:p w14:paraId="08AAB31F" w14:textId="49331EC6" w:rsidR="001678F7" w:rsidRPr="004D6C0C" w:rsidRDefault="004A12AE">
      <w:pPr>
        <w:rPr>
          <w:rFonts w:cs="宋体"/>
        </w:rPr>
      </w:pPr>
      <w:r w:rsidRPr="004D6C0C">
        <w:rPr>
          <w:rFonts w:cs="宋体" w:hint="eastAsia"/>
        </w:rPr>
        <w:t>任一指标不满足浙江省《城镇污水处理厂主要水污染物排放标准》（DB33/2169-2018）即视为不合格。如果任何一种出水水质指标超过本合同规定的出水水质质量标准，当日出水应视为超标，甲方将不支付当日出水的污水处理费，并有权按绩效考核细则进行评分后核算污水处理费。但由于第</w:t>
      </w:r>
      <w:r w:rsidRPr="004D6C0C">
        <w:rPr>
          <w:rFonts w:cs="宋体"/>
        </w:rPr>
        <w:fldChar w:fldCharType="begin"/>
      </w:r>
      <w:r w:rsidRPr="004D6C0C">
        <w:rPr>
          <w:rFonts w:cs="宋体"/>
        </w:rPr>
        <w:instrText xml:space="preserve"> </w:instrText>
      </w:r>
      <w:r w:rsidRPr="004D6C0C">
        <w:rPr>
          <w:rFonts w:cs="宋体" w:hint="eastAsia"/>
        </w:rPr>
        <w:instrText>REF _Ref47448519 \n \h</w:instrText>
      </w:r>
      <w:r w:rsidRPr="004D6C0C">
        <w:rPr>
          <w:rFonts w:cs="宋体"/>
        </w:rPr>
        <w:instrText xml:space="preserve">  \* MERGEFORMAT </w:instrText>
      </w:r>
      <w:r w:rsidRPr="004D6C0C">
        <w:rPr>
          <w:rFonts w:cs="宋体"/>
        </w:rPr>
      </w:r>
      <w:r w:rsidRPr="004D6C0C">
        <w:rPr>
          <w:rFonts w:cs="宋体"/>
        </w:rPr>
        <w:fldChar w:fldCharType="separate"/>
      </w:r>
      <w:r w:rsidR="00956688">
        <w:rPr>
          <w:rFonts w:cs="宋体"/>
        </w:rPr>
        <w:t>43.2</w:t>
      </w:r>
      <w:r w:rsidRPr="004D6C0C">
        <w:rPr>
          <w:rFonts w:cs="宋体"/>
        </w:rPr>
        <w:fldChar w:fldCharType="end"/>
      </w:r>
      <w:r w:rsidRPr="004D6C0C">
        <w:rPr>
          <w:rFonts w:cs="宋体" w:hint="eastAsia"/>
        </w:rPr>
        <w:t>条原因造成出水水质不能达标的情况除外。</w:t>
      </w:r>
    </w:p>
    <w:p w14:paraId="17A655B3" w14:textId="77777777" w:rsidR="001678F7" w:rsidRPr="004D6C0C" w:rsidRDefault="004A12AE">
      <w:pPr>
        <w:pStyle w:val="4"/>
        <w:rPr>
          <w:rFonts w:ascii="宋体" w:hAnsi="宋体" w:cs="宋体"/>
        </w:rPr>
      </w:pPr>
      <w:r w:rsidRPr="004D6C0C">
        <w:rPr>
          <w:rFonts w:ascii="宋体" w:hAnsi="宋体" w:cs="宋体" w:hint="eastAsia"/>
        </w:rPr>
        <w:t>污泥处置标准</w:t>
      </w:r>
    </w:p>
    <w:p w14:paraId="633278A9" w14:textId="77777777" w:rsidR="001678F7" w:rsidRPr="004D6C0C" w:rsidRDefault="004A12AE">
      <w:pPr>
        <w:rPr>
          <w:rFonts w:cs="宋体"/>
        </w:rPr>
      </w:pPr>
      <w:r w:rsidRPr="004D6C0C">
        <w:rPr>
          <w:rFonts w:cs="宋体" w:hint="eastAsia"/>
        </w:rPr>
        <w:t>污泥排放、废气和噪声标准应执行国家《城镇污水处理厂污染物排放标准》（GB18918-2002），《城镇污水处理厂运行、维护及其安全技术规程》（CJJ 60-2011），并应符合其它中国国家标准、行业标准以及浙江省、金华市、东阳市的现行标准，如前述标准有冲突，则以较严格标准为准。</w:t>
      </w:r>
    </w:p>
    <w:p w14:paraId="224BD3EC" w14:textId="77777777" w:rsidR="001678F7" w:rsidRPr="004D6C0C" w:rsidRDefault="004A12AE">
      <w:pPr>
        <w:rPr>
          <w:rFonts w:cs="宋体"/>
        </w:rPr>
      </w:pPr>
      <w:r w:rsidRPr="004D6C0C">
        <w:rPr>
          <w:rFonts w:cs="宋体" w:hint="eastAsia"/>
        </w:rPr>
        <w:t>本项目污泥由乙方按相关规定运送至指定地点进行处理。污泥处置费和运输费由乙方承担。</w:t>
      </w:r>
    </w:p>
    <w:p w14:paraId="520DC71F" w14:textId="77777777" w:rsidR="001678F7" w:rsidRPr="004D6C0C" w:rsidRDefault="004A12AE" w:rsidP="00FD38D9">
      <w:pPr>
        <w:pStyle w:val="4"/>
        <w:rPr>
          <w:rFonts w:ascii="宋体" w:hAnsi="宋体" w:cs="宋体"/>
        </w:rPr>
      </w:pPr>
      <w:r w:rsidRPr="004D6C0C">
        <w:rPr>
          <w:rFonts w:ascii="宋体" w:hAnsi="宋体" w:cs="宋体" w:hint="eastAsia"/>
        </w:rPr>
        <w:t>噪声、臭气标准</w:t>
      </w:r>
    </w:p>
    <w:p w14:paraId="759CC78D" w14:textId="0A3B3FA9" w:rsidR="001678F7" w:rsidRPr="004D6C0C" w:rsidRDefault="004A12AE">
      <w:pPr>
        <w:rPr>
          <w:rFonts w:cs="宋体"/>
        </w:rPr>
      </w:pPr>
      <w:r w:rsidRPr="004D6C0C">
        <w:rPr>
          <w:rFonts w:cs="宋体" w:hint="eastAsia"/>
        </w:rPr>
        <w:t>本项目设施范围内噪声执行《工业企业厂界环境噪声排放标准》（GB12348-2008）；施工期间噪声执行《建筑施工场界环境噪声排放标准》（GB12523-2011），并应符合国家标准、行业标准、浙江省、东阳市地方标准</w:t>
      </w:r>
      <w:r w:rsidR="00455BA5" w:rsidRPr="004D6C0C">
        <w:rPr>
          <w:rFonts w:cs="宋体" w:hint="eastAsia"/>
        </w:rPr>
        <w:t>，以较严格标准为准。</w:t>
      </w:r>
    </w:p>
    <w:p w14:paraId="1AA05D84" w14:textId="1E05FC31" w:rsidR="001678F7" w:rsidRPr="004D6C0C" w:rsidRDefault="004A12AE">
      <w:pPr>
        <w:rPr>
          <w:rFonts w:cs="宋体"/>
        </w:rPr>
      </w:pPr>
      <w:r w:rsidRPr="004D6C0C">
        <w:rPr>
          <w:rFonts w:cs="宋体" w:hint="eastAsia"/>
        </w:rPr>
        <w:t>本项目臭气排放执行《城镇污水处理厂污染物排放标准》（GB18918-2002），并应符合国家标准、行业标准、浙江省、东阳市地方标准</w:t>
      </w:r>
      <w:r w:rsidR="00455BA5" w:rsidRPr="004D6C0C">
        <w:rPr>
          <w:rFonts w:cs="宋体" w:hint="eastAsia"/>
        </w:rPr>
        <w:t>，以较严格标准为准。</w:t>
      </w:r>
    </w:p>
    <w:p w14:paraId="15305D02" w14:textId="77777777" w:rsidR="001678F7" w:rsidRPr="004D6C0C" w:rsidRDefault="004A12AE">
      <w:pPr>
        <w:pStyle w:val="3"/>
        <w:rPr>
          <w:rFonts w:cs="宋体"/>
        </w:rPr>
      </w:pPr>
      <w:bookmarkStart w:id="180" w:name="_Toc59521841"/>
      <w:r w:rsidRPr="004D6C0C">
        <w:rPr>
          <w:rFonts w:cs="宋体" w:hint="eastAsia"/>
        </w:rPr>
        <w:t>水量计量及分配</w:t>
      </w:r>
      <w:bookmarkEnd w:id="180"/>
    </w:p>
    <w:p w14:paraId="7B6CD736" w14:textId="77777777" w:rsidR="001678F7" w:rsidRPr="004D6C0C" w:rsidRDefault="004A12AE">
      <w:pPr>
        <w:rPr>
          <w:rFonts w:cs="宋体"/>
        </w:rPr>
      </w:pPr>
      <w:r w:rsidRPr="004D6C0C">
        <w:rPr>
          <w:rFonts w:cs="宋体" w:hint="eastAsia"/>
        </w:rPr>
        <w:t>乙方应按照设计文件及规范要求，安装计量检测装置，计量污水处理厂的进水量及出水量。流量计必须经质检部门验收合格，甲、乙双方共同确认后，方可投入使用。</w:t>
      </w:r>
    </w:p>
    <w:p w14:paraId="19892962" w14:textId="77777777" w:rsidR="001678F7" w:rsidRPr="004D6C0C" w:rsidRDefault="004A12AE">
      <w:pPr>
        <w:rPr>
          <w:rFonts w:cs="宋体"/>
        </w:rPr>
      </w:pPr>
      <w:r w:rsidRPr="004D6C0C">
        <w:rPr>
          <w:rFonts w:cs="宋体" w:hint="eastAsia"/>
        </w:rPr>
        <w:t>在资产交接完成日，双方应将所有安装的流量计设定一个基础读数，以确定每一流量计的原始值。出水流量由甲乙双方共同在每月最后1日抄表，以确定出水水量，作为计费水量。水量以立方米计算。若甲方未按时指定代表参与抄表，由乙方单方确认水量，单方确认的数据对甲方有约束力。</w:t>
      </w:r>
    </w:p>
    <w:p w14:paraId="3E054455" w14:textId="6DD6729E" w:rsidR="001678F7" w:rsidRPr="004D6C0C" w:rsidRDefault="004A12AE">
      <w:pPr>
        <w:rPr>
          <w:rFonts w:cs="宋体"/>
          <w:color w:val="000000" w:themeColor="text1"/>
        </w:rPr>
      </w:pPr>
      <w:r w:rsidRPr="004D6C0C">
        <w:rPr>
          <w:rFonts w:cs="宋体" w:hint="eastAsia"/>
          <w:color w:val="000000" w:themeColor="text1"/>
        </w:rPr>
        <w:t>乙方应使用符合要求的流量计连续测量、计算和记录在进水计量点提取的进水量和在出水计量点提取的出水量。包括瞬时流量和时、日、月、年的累计流量。并应确保这些流量计能够以在线方式向乙方的中心控制室和甲方指定的地点连续传送上述计量结果。</w:t>
      </w:r>
    </w:p>
    <w:p w14:paraId="56F803E5" w14:textId="09D4A3C7" w:rsidR="00EC7D5C" w:rsidRPr="004D6C0C" w:rsidRDefault="00EC7D5C">
      <w:pPr>
        <w:rPr>
          <w:rFonts w:cs="宋体"/>
          <w:color w:val="000000" w:themeColor="text1"/>
        </w:rPr>
      </w:pPr>
      <w:r w:rsidRPr="004D6C0C">
        <w:rPr>
          <w:rFonts w:cs="宋体" w:hint="eastAsia"/>
          <w:color w:val="000000" w:themeColor="text1"/>
        </w:rPr>
        <w:t>本项目的基本水量按照运营期第一年为设计规模的</w:t>
      </w:r>
      <w:r w:rsidRPr="004D6C0C">
        <w:rPr>
          <w:rFonts w:cs="宋体"/>
          <w:color w:val="000000" w:themeColor="text1"/>
        </w:rPr>
        <w:t>70%，第二年为设计规模的75%，第三年为设计规模的80%，第四年开始至合作期满为设计规模的90%。</w:t>
      </w:r>
    </w:p>
    <w:p w14:paraId="0F5C3A0C" w14:textId="1EA3ED67" w:rsidR="001678F7" w:rsidRPr="004D6C0C" w:rsidRDefault="004A12AE">
      <w:pPr>
        <w:pStyle w:val="3"/>
        <w:rPr>
          <w:rFonts w:cs="宋体"/>
        </w:rPr>
      </w:pPr>
      <w:bookmarkStart w:id="181" w:name="_Toc59521842"/>
      <w:r w:rsidRPr="004D6C0C">
        <w:rPr>
          <w:rFonts w:cs="宋体" w:hint="eastAsia"/>
        </w:rPr>
        <w:t>水质检测</w:t>
      </w:r>
      <w:bookmarkEnd w:id="181"/>
      <w:r w:rsidR="00FD38D9" w:rsidRPr="004D6C0C">
        <w:rPr>
          <w:rFonts w:cs="宋体" w:hint="eastAsia"/>
        </w:rPr>
        <w:t>与在线监测</w:t>
      </w:r>
    </w:p>
    <w:p w14:paraId="7961ED04" w14:textId="34506B90" w:rsidR="00FD38D9" w:rsidRPr="004D6C0C" w:rsidRDefault="00FD38D9" w:rsidP="00FD38D9">
      <w:pPr>
        <w:pStyle w:val="4"/>
        <w:rPr>
          <w:rFonts w:cs="宋体"/>
        </w:rPr>
      </w:pPr>
      <w:r w:rsidRPr="004D6C0C">
        <w:rPr>
          <w:rFonts w:cs="宋体" w:hint="eastAsia"/>
        </w:rPr>
        <w:t>污水及污泥检测</w:t>
      </w:r>
    </w:p>
    <w:p w14:paraId="602B99ED" w14:textId="621C792F" w:rsidR="001678F7" w:rsidRPr="004D6C0C" w:rsidRDefault="004A12AE">
      <w:pPr>
        <w:rPr>
          <w:rFonts w:cs="宋体"/>
        </w:rPr>
      </w:pPr>
      <w:r w:rsidRPr="004D6C0C">
        <w:rPr>
          <w:rFonts w:cs="宋体" w:hint="eastAsia"/>
        </w:rPr>
        <w:t>乙方需按照各类规范开展各种水质指标的检测分析，并如实记录每次检测的所有结果，随时备查。任何一次检测的任何出水水质超标或进水水质异常，应立即通知甲方。乙方应如实填报运行登记表和每天实验室的检测数据的规范台账，接受甲方或甲方指定的其他机构的监督检查。</w:t>
      </w:r>
    </w:p>
    <w:p w14:paraId="03BD0273" w14:textId="77777777" w:rsidR="001678F7" w:rsidRPr="004D6C0C" w:rsidRDefault="004A12AE">
      <w:pPr>
        <w:rPr>
          <w:rFonts w:cs="宋体"/>
        </w:rPr>
      </w:pPr>
      <w:r w:rsidRPr="004D6C0C">
        <w:rPr>
          <w:rFonts w:cs="宋体" w:hint="eastAsia"/>
        </w:rPr>
        <w:t>污水及污泥日常化验检测项目和检测周期应执行《城市污水处理厂运行、维护及其安全技术规程》（CJJ60-2011）表7.2.1-1和表7.2.1-2的规定。如果有新的国家颁布实施，应满足国家和行业的最新标准。</w:t>
      </w:r>
    </w:p>
    <w:p w14:paraId="0513B818" w14:textId="77777777" w:rsidR="001678F7" w:rsidRPr="004D6C0C" w:rsidRDefault="004A12AE">
      <w:pPr>
        <w:rPr>
          <w:rFonts w:cs="宋体"/>
        </w:rPr>
      </w:pPr>
      <w:r w:rsidRPr="004D6C0C">
        <w:rPr>
          <w:rFonts w:cs="宋体" w:hint="eastAsia"/>
        </w:rPr>
        <w:t>水样的采集应满足国家标准《水质采样方案设计技术规定GB12997》和《水质采样技术指导GB12998》以及《地表水和污水监测技术规范 HJ/T91》的要求。</w:t>
      </w:r>
    </w:p>
    <w:p w14:paraId="608A1AAD" w14:textId="77777777" w:rsidR="001678F7" w:rsidRPr="004D6C0C" w:rsidRDefault="004A12AE">
      <w:pPr>
        <w:rPr>
          <w:rFonts w:cs="宋体"/>
        </w:rPr>
      </w:pPr>
      <w:r w:rsidRPr="004D6C0C">
        <w:rPr>
          <w:rFonts w:cs="宋体" w:hint="eastAsia"/>
        </w:rPr>
        <w:t>水样储存应满足国家标准《水质采样样品的保存和管理技术规定GB12999》的要求。</w:t>
      </w:r>
    </w:p>
    <w:p w14:paraId="2D2E5443" w14:textId="773E3CC7" w:rsidR="001678F7" w:rsidRPr="004D6C0C" w:rsidRDefault="004A12AE">
      <w:pPr>
        <w:rPr>
          <w:rFonts w:cs="宋体"/>
        </w:rPr>
      </w:pPr>
      <w:r w:rsidRPr="004D6C0C">
        <w:rPr>
          <w:rFonts w:cs="宋体" w:hint="eastAsia"/>
        </w:rPr>
        <w:t>用于检测水质的进水水样和出水水样应分别在污水进水采样点和污水出水采样点采集。</w:t>
      </w:r>
    </w:p>
    <w:p w14:paraId="29AEA05F" w14:textId="6B9C08C5" w:rsidR="00FD38D9" w:rsidRPr="004D6C0C" w:rsidRDefault="00FD38D9" w:rsidP="00FD38D9">
      <w:pPr>
        <w:pStyle w:val="4"/>
        <w:rPr>
          <w:rFonts w:cs="宋体"/>
        </w:rPr>
      </w:pPr>
      <w:r w:rsidRPr="004D6C0C">
        <w:rPr>
          <w:rFonts w:cs="宋体" w:hint="eastAsia"/>
        </w:rPr>
        <w:t>在线监测</w:t>
      </w:r>
    </w:p>
    <w:p w14:paraId="43A9B367" w14:textId="77777777" w:rsidR="00FD38D9" w:rsidRPr="004D6C0C" w:rsidRDefault="00FD38D9" w:rsidP="00FD38D9">
      <w:r w:rsidRPr="004D6C0C">
        <w:rPr>
          <w:rFonts w:hint="eastAsia"/>
        </w:rPr>
        <w:t>乙方应在项目设施污水接收点和出水交付点处安装在线监测装置，并</w:t>
      </w:r>
      <w:r w:rsidRPr="004D6C0C">
        <w:t>承担相应费用，该装置应具备监测CODcr、SS、氨氮、总磷和水量 五项指标的功能。</w:t>
      </w:r>
    </w:p>
    <w:p w14:paraId="4597A841" w14:textId="77777777" w:rsidR="00FD38D9" w:rsidRPr="004D6C0C" w:rsidRDefault="00FD38D9" w:rsidP="00FD38D9">
      <w:r w:rsidRPr="004D6C0C">
        <w:t>在线监测装置安装完成后，应通过环保部门的验收，并与环保部门的监控网络联网。</w:t>
      </w:r>
    </w:p>
    <w:p w14:paraId="38255B30" w14:textId="012DF021" w:rsidR="00FD38D9" w:rsidRPr="004D6C0C" w:rsidRDefault="00FD38D9" w:rsidP="00FD38D9">
      <w:pPr>
        <w:pStyle w:val="4"/>
        <w:rPr>
          <w:rFonts w:cs="宋体"/>
        </w:rPr>
      </w:pPr>
      <w:r w:rsidRPr="004D6C0C">
        <w:rPr>
          <w:rFonts w:cs="宋体" w:hint="eastAsia"/>
        </w:rPr>
        <w:t>甲方核实与抽查</w:t>
      </w:r>
    </w:p>
    <w:p w14:paraId="65635A04" w14:textId="77777777" w:rsidR="001678F7" w:rsidRPr="004D6C0C" w:rsidRDefault="004A12AE">
      <w:pPr>
        <w:rPr>
          <w:rFonts w:cs="宋体"/>
        </w:rPr>
      </w:pPr>
      <w:r w:rsidRPr="004D6C0C">
        <w:rPr>
          <w:rFonts w:cs="宋体" w:hint="eastAsia"/>
        </w:rPr>
        <w:t>甲方有权指定代表或委派监督员在任何时候对乙方的检测程序、仪器、设备和结果进行现场检查和检测。甲方抽查采样时须有乙方人员在场。经通知后，合理时间内乙方人员拒不到场的，不影响抽查结果的有效性。</w:t>
      </w:r>
    </w:p>
    <w:p w14:paraId="57A1B5A6" w14:textId="5A61DBE8" w:rsidR="00FD38D9" w:rsidRPr="004D6C0C" w:rsidRDefault="004A12AE" w:rsidP="00FD38D9">
      <w:pPr>
        <w:rPr>
          <w:rFonts w:cs="宋体"/>
        </w:rPr>
      </w:pPr>
      <w:r w:rsidRPr="004D6C0C">
        <w:rPr>
          <w:rFonts w:cs="宋体" w:hint="eastAsia"/>
        </w:rPr>
        <w:t>甲方核实或抽查的结果与乙方自检结果不一致时，以双方认可的有资质的第三方检测结果为准。若检测证明排放的水质合格，检测费用由甲方承担。若检测证明排放水质不合格，检测费用由乙方承担。</w:t>
      </w:r>
    </w:p>
    <w:p w14:paraId="0B2121A9" w14:textId="77777777" w:rsidR="001678F7" w:rsidRPr="004D6C0C" w:rsidRDefault="004A12AE">
      <w:pPr>
        <w:pStyle w:val="3"/>
        <w:rPr>
          <w:rFonts w:cs="宋体"/>
        </w:rPr>
      </w:pPr>
      <w:bookmarkStart w:id="182" w:name="_bookmark96"/>
      <w:bookmarkStart w:id="183" w:name="18.2_乙方的主要义务"/>
      <w:bookmarkStart w:id="184" w:name="18.5_甲方进入项目设施/监督员"/>
      <w:bookmarkStart w:id="185" w:name="18.3_劳动公共安全"/>
      <w:bookmarkStart w:id="186" w:name="_bookmark97"/>
      <w:bookmarkStart w:id="187" w:name="_bookmark99"/>
      <w:bookmarkStart w:id="188" w:name="_Toc59521843"/>
      <w:bookmarkEnd w:id="182"/>
      <w:bookmarkEnd w:id="183"/>
      <w:bookmarkEnd w:id="184"/>
      <w:bookmarkEnd w:id="185"/>
      <w:bookmarkEnd w:id="186"/>
      <w:bookmarkEnd w:id="187"/>
      <w:r w:rsidRPr="004D6C0C">
        <w:rPr>
          <w:rFonts w:cs="宋体" w:hint="eastAsia"/>
        </w:rPr>
        <w:t>甲方监督</w:t>
      </w:r>
      <w:bookmarkEnd w:id="188"/>
    </w:p>
    <w:p w14:paraId="1114FE2E" w14:textId="77777777" w:rsidR="001678F7" w:rsidRPr="004D6C0C" w:rsidRDefault="004A12AE">
      <w:pPr>
        <w:pStyle w:val="4"/>
        <w:rPr>
          <w:rFonts w:ascii="宋体" w:hAnsi="宋体" w:cs="宋体"/>
        </w:rPr>
      </w:pPr>
      <w:r w:rsidRPr="004D6C0C">
        <w:rPr>
          <w:rFonts w:ascii="宋体" w:hAnsi="宋体" w:cs="宋体" w:hint="eastAsia"/>
        </w:rPr>
        <w:t>监督方式</w:t>
      </w:r>
    </w:p>
    <w:p w14:paraId="6D67DD83" w14:textId="77777777" w:rsidR="001678F7" w:rsidRPr="004D6C0C" w:rsidRDefault="004A12AE">
      <w:pPr>
        <w:rPr>
          <w:rFonts w:cs="宋体"/>
        </w:rPr>
      </w:pPr>
      <w:r w:rsidRPr="004D6C0C">
        <w:rPr>
          <w:rFonts w:cs="宋体" w:hint="eastAsia"/>
        </w:rPr>
        <w:t>政府部门或其授权机构按照适用法律规定对乙方或污水处理厂进行的监督、管理和检查以及行政处罚，不构成乙方在本合同项下义务的免除。其对乙方或污水处理厂、管网监管时所形成的数据、报告和决定，可以作为甲方执行本合同所用，除非本合同另有约定。</w:t>
      </w:r>
    </w:p>
    <w:p w14:paraId="44A9CA46" w14:textId="77777777" w:rsidR="001678F7" w:rsidRPr="004D6C0C" w:rsidRDefault="004A12AE">
      <w:pPr>
        <w:rPr>
          <w:rFonts w:cs="宋体"/>
        </w:rPr>
      </w:pPr>
      <w:r w:rsidRPr="004D6C0C">
        <w:rPr>
          <w:rFonts w:cs="宋体" w:hint="eastAsia"/>
        </w:rPr>
        <w:t>合作期内，甲方有权依据所有适用法律以及本合同审阅项目计划和进度报告。在项目正式开工前，乙方有义务向甲方提交项目计划书，对建设期重要节点做出原则规定，以保障按照该工程进度在约定的时间内完成项目建设并开始运营。</w:t>
      </w:r>
    </w:p>
    <w:p w14:paraId="40C1B79F" w14:textId="77777777" w:rsidR="001678F7" w:rsidRPr="004D6C0C" w:rsidRDefault="004A12AE">
      <w:pPr>
        <w:rPr>
          <w:rFonts w:cs="宋体"/>
        </w:rPr>
      </w:pPr>
      <w:r w:rsidRPr="004D6C0C">
        <w:rPr>
          <w:rFonts w:cs="宋体" w:hint="eastAsia"/>
        </w:rPr>
        <w:t>合作期内，甲方有权依据所有适用法律以及本合同审阅运营维护手册和项目运营情况。在开始运营之前，乙方应编制项目运营维护手册，载明生产运营、日常维护以及设备检修的内容、程序和频率等，并在开始运营日之前报送甲方备查。在运营期间，乙方还应定期向甲方报送有关运营情况的报告或其它相关资料。</w:t>
      </w:r>
    </w:p>
    <w:p w14:paraId="62AE2095" w14:textId="77777777" w:rsidR="001678F7" w:rsidRPr="004D6C0C" w:rsidRDefault="004A12AE">
      <w:pPr>
        <w:rPr>
          <w:rFonts w:cs="宋体"/>
        </w:rPr>
      </w:pPr>
      <w:r w:rsidRPr="004D6C0C">
        <w:rPr>
          <w:rFonts w:cs="宋体" w:hint="eastAsia"/>
        </w:rPr>
        <w:t>乙方应按照相关规范，负责污水处理厂在线监测设施、设备的安装、运行及维护并承担相关费用，并应实现与甲方及相关政府职能部门的联网，以满足甲方及相关政府职能部门的监管需要。</w:t>
      </w:r>
    </w:p>
    <w:p w14:paraId="4D24DB74" w14:textId="77777777" w:rsidR="001678F7" w:rsidRPr="004D6C0C" w:rsidRDefault="004A12AE">
      <w:pPr>
        <w:pStyle w:val="4"/>
        <w:rPr>
          <w:rFonts w:ascii="宋体" w:hAnsi="宋体" w:cs="宋体"/>
        </w:rPr>
      </w:pPr>
      <w:r w:rsidRPr="004D6C0C">
        <w:rPr>
          <w:rFonts w:ascii="宋体" w:hAnsi="宋体" w:cs="宋体" w:hint="eastAsia"/>
        </w:rPr>
        <w:t>监督内容</w:t>
      </w:r>
    </w:p>
    <w:p w14:paraId="1A03DD7D" w14:textId="77777777" w:rsidR="001678F7" w:rsidRPr="004D6C0C" w:rsidRDefault="004A12AE">
      <w:pPr>
        <w:rPr>
          <w:rFonts w:cs="宋体"/>
        </w:rPr>
      </w:pPr>
      <w:r w:rsidRPr="004D6C0C">
        <w:rPr>
          <w:rFonts w:cs="宋体"/>
        </w:rPr>
        <w:t>甲方有权根据法律规定和本协议的约定对乙方管理、行业监管，包括：</w:t>
      </w:r>
    </w:p>
    <w:p w14:paraId="2154D0EA" w14:textId="77777777" w:rsidR="001678F7" w:rsidRPr="004D6C0C" w:rsidRDefault="004A12AE">
      <w:pPr>
        <w:rPr>
          <w:rFonts w:cs="宋体"/>
        </w:rPr>
      </w:pPr>
      <w:r w:rsidRPr="004D6C0C">
        <w:rPr>
          <w:rFonts w:cs="宋体" w:hint="eastAsia"/>
        </w:rPr>
        <w:t>（</w:t>
      </w:r>
      <w:r w:rsidRPr="004D6C0C">
        <w:rPr>
          <w:rFonts w:cs="宋体"/>
        </w:rPr>
        <w:t>1）</w:t>
      </w:r>
      <w:r w:rsidRPr="004D6C0C">
        <w:rPr>
          <w:rFonts w:cs="宋体"/>
        </w:rPr>
        <w:tab/>
        <w:t>制定和调整行业服务质量标准；</w:t>
      </w:r>
    </w:p>
    <w:p w14:paraId="4DDF65F1" w14:textId="77777777" w:rsidR="001678F7" w:rsidRPr="004D6C0C" w:rsidRDefault="004A12AE">
      <w:pPr>
        <w:rPr>
          <w:rFonts w:cs="宋体"/>
        </w:rPr>
      </w:pPr>
      <w:r w:rsidRPr="004D6C0C">
        <w:rPr>
          <w:rFonts w:cs="宋体" w:hint="eastAsia"/>
        </w:rPr>
        <w:t>（</w:t>
      </w:r>
      <w:r w:rsidRPr="004D6C0C">
        <w:rPr>
          <w:rFonts w:cs="宋体"/>
        </w:rPr>
        <w:t>2）</w:t>
      </w:r>
      <w:r w:rsidRPr="004D6C0C">
        <w:rPr>
          <w:rFonts w:cs="宋体"/>
        </w:rPr>
        <w:tab/>
        <w:t>审核和监控乙方的生产和服务成本；</w:t>
      </w:r>
    </w:p>
    <w:p w14:paraId="0E56AC97" w14:textId="77777777" w:rsidR="001678F7" w:rsidRPr="004D6C0C" w:rsidRDefault="004A12AE">
      <w:pPr>
        <w:rPr>
          <w:rFonts w:cs="宋体"/>
        </w:rPr>
      </w:pPr>
      <w:r w:rsidRPr="004D6C0C">
        <w:rPr>
          <w:rFonts w:cs="宋体" w:hint="eastAsia"/>
        </w:rPr>
        <w:t>（</w:t>
      </w:r>
      <w:r w:rsidRPr="004D6C0C">
        <w:rPr>
          <w:rFonts w:cs="宋体"/>
        </w:rPr>
        <w:t>3）</w:t>
      </w:r>
      <w:r w:rsidRPr="004D6C0C">
        <w:rPr>
          <w:rFonts w:cs="宋体"/>
        </w:rPr>
        <w:tab/>
        <w:t>检查和监控本协议项下污水处理服务的质量；</w:t>
      </w:r>
    </w:p>
    <w:p w14:paraId="2E27CEC2" w14:textId="77777777" w:rsidR="001678F7" w:rsidRPr="004D6C0C" w:rsidRDefault="004A12AE">
      <w:pPr>
        <w:rPr>
          <w:rFonts w:cs="宋体"/>
        </w:rPr>
      </w:pPr>
      <w:r w:rsidRPr="004D6C0C">
        <w:rPr>
          <w:rFonts w:cs="宋体" w:hint="eastAsia"/>
        </w:rPr>
        <w:t>（</w:t>
      </w:r>
      <w:r w:rsidRPr="004D6C0C">
        <w:rPr>
          <w:rFonts w:cs="宋体"/>
        </w:rPr>
        <w:t>4）</w:t>
      </w:r>
      <w:r w:rsidRPr="004D6C0C">
        <w:rPr>
          <w:rFonts w:cs="宋体"/>
        </w:rPr>
        <w:tab/>
        <w:t>要求乙方定期或不定期的向其报告生产情况，包括进水水质情况、污水处理工艺的变动、生产药剂的试验、化验、检验情况、出水水质情况等</w:t>
      </w:r>
      <w:r w:rsidRPr="004D6C0C">
        <w:rPr>
          <w:rFonts w:cs="宋体" w:hint="eastAsia"/>
        </w:rPr>
        <w:t>；</w:t>
      </w:r>
    </w:p>
    <w:p w14:paraId="4833C144" w14:textId="77777777" w:rsidR="001678F7" w:rsidRPr="004D6C0C" w:rsidRDefault="004A12AE">
      <w:pPr>
        <w:rPr>
          <w:rFonts w:cs="宋体"/>
        </w:rPr>
      </w:pPr>
      <w:r w:rsidRPr="004D6C0C">
        <w:rPr>
          <w:rFonts w:cs="宋体" w:hint="eastAsia"/>
        </w:rPr>
        <w:t>（5）要求乙方按照本合同和提交的运营维护计划对设施进行日常维护、大中修；</w:t>
      </w:r>
    </w:p>
    <w:p w14:paraId="048A30EA" w14:textId="77777777" w:rsidR="001678F7" w:rsidRPr="004D6C0C" w:rsidRDefault="004A12AE">
      <w:pPr>
        <w:rPr>
          <w:rFonts w:cs="宋体"/>
        </w:rPr>
      </w:pPr>
      <w:r w:rsidRPr="004D6C0C">
        <w:rPr>
          <w:rFonts w:cs="宋体" w:hint="eastAsia"/>
        </w:rPr>
        <w:t>（6）监督乙方的废气、废水、废渣、噪声等各类污染物排放是否满足要求；</w:t>
      </w:r>
    </w:p>
    <w:p w14:paraId="44832101" w14:textId="77777777" w:rsidR="001678F7" w:rsidRPr="004D6C0C" w:rsidRDefault="004A12AE">
      <w:pPr>
        <w:rPr>
          <w:rFonts w:cs="宋体"/>
        </w:rPr>
      </w:pPr>
      <w:r w:rsidRPr="004D6C0C">
        <w:rPr>
          <w:rFonts w:cs="宋体" w:hint="eastAsia"/>
        </w:rPr>
        <w:t>（</w:t>
      </w:r>
      <w:r w:rsidRPr="004D6C0C">
        <w:rPr>
          <w:rFonts w:cs="宋体"/>
        </w:rPr>
        <w:t>7）</w:t>
      </w:r>
      <w:r w:rsidRPr="004D6C0C">
        <w:rPr>
          <w:rFonts w:cs="宋体"/>
        </w:rPr>
        <w:tab/>
        <w:t>在不影响乙方正常生产经营的情况下，定期或不定期的检查污水处理厂，检查内容包括但不限于污水处理设备维护和更新是否正常进行、出水水质和水量的检测是否符合操作规范要求等</w:t>
      </w:r>
      <w:r w:rsidRPr="004D6C0C">
        <w:rPr>
          <w:rFonts w:cs="宋体" w:hint="eastAsia"/>
        </w:rPr>
        <w:t>；</w:t>
      </w:r>
    </w:p>
    <w:p w14:paraId="7595EC57" w14:textId="77777777" w:rsidR="001678F7" w:rsidRPr="004D6C0C" w:rsidRDefault="004A12AE">
      <w:pPr>
        <w:rPr>
          <w:rFonts w:cs="宋体"/>
        </w:rPr>
      </w:pPr>
      <w:r w:rsidRPr="004D6C0C">
        <w:rPr>
          <w:rFonts w:cs="宋体" w:hint="eastAsia"/>
        </w:rPr>
        <w:t>（8</w:t>
      </w:r>
      <w:r w:rsidRPr="004D6C0C">
        <w:rPr>
          <w:rFonts w:cs="宋体"/>
        </w:rPr>
        <w:t>）</w:t>
      </w:r>
      <w:r w:rsidRPr="004D6C0C">
        <w:rPr>
          <w:rFonts w:cs="宋体" w:hint="eastAsia"/>
        </w:rPr>
        <w:t>监督乙方是否履行本合同的其他规定等。</w:t>
      </w:r>
    </w:p>
    <w:p w14:paraId="1398C2AA" w14:textId="77777777" w:rsidR="001678F7" w:rsidRPr="004D6C0C" w:rsidRDefault="004A12AE">
      <w:pPr>
        <w:pStyle w:val="4"/>
        <w:rPr>
          <w:rFonts w:ascii="宋体" w:hAnsi="宋体" w:cs="宋体"/>
        </w:rPr>
      </w:pPr>
      <w:r w:rsidRPr="004D6C0C">
        <w:rPr>
          <w:rFonts w:ascii="宋体" w:hAnsi="宋体" w:cs="宋体" w:hint="eastAsia"/>
        </w:rPr>
        <w:t>报告</w:t>
      </w:r>
    </w:p>
    <w:p w14:paraId="6670AD60" w14:textId="77777777" w:rsidR="001678F7" w:rsidRPr="004D6C0C" w:rsidRDefault="004A12AE">
      <w:pPr>
        <w:rPr>
          <w:rFonts w:cs="宋体"/>
        </w:rPr>
      </w:pPr>
      <w:r w:rsidRPr="004D6C0C">
        <w:rPr>
          <w:rFonts w:cs="宋体" w:hint="eastAsia"/>
        </w:rPr>
        <w:t>乙方应按照本合同的约定，按甲方的要求如实向其履行如下报告义务，包括但不限于以下内容：</w:t>
      </w:r>
    </w:p>
    <w:p w14:paraId="0BB82FDE" w14:textId="77777777" w:rsidR="001678F7" w:rsidRPr="004D6C0C" w:rsidRDefault="004A12AE">
      <w:pPr>
        <w:rPr>
          <w:rFonts w:cs="宋体"/>
        </w:rPr>
      </w:pPr>
      <w:r w:rsidRPr="004D6C0C">
        <w:rPr>
          <w:rFonts w:cs="宋体" w:hint="eastAsia"/>
        </w:rPr>
        <w:t>（1）日常运营报表，分为月报、季报、半年报和年报；</w:t>
      </w:r>
    </w:p>
    <w:p w14:paraId="34111205" w14:textId="77777777" w:rsidR="001678F7" w:rsidRPr="004D6C0C" w:rsidRDefault="004A12AE">
      <w:pPr>
        <w:rPr>
          <w:rFonts w:cs="宋体"/>
        </w:rPr>
      </w:pPr>
      <w:r w:rsidRPr="004D6C0C">
        <w:rPr>
          <w:rFonts w:cs="宋体" w:hint="eastAsia"/>
        </w:rPr>
        <w:t>（2）临时报告；</w:t>
      </w:r>
    </w:p>
    <w:p w14:paraId="0DED1067" w14:textId="77777777" w:rsidR="001678F7" w:rsidRPr="004D6C0C" w:rsidRDefault="004A12AE">
      <w:pPr>
        <w:rPr>
          <w:rFonts w:cs="宋体"/>
        </w:rPr>
      </w:pPr>
      <w:r w:rsidRPr="004D6C0C">
        <w:rPr>
          <w:rFonts w:cs="宋体" w:hint="eastAsia"/>
        </w:rPr>
        <w:t>（3）甲方合理要求的其他运营资料。</w:t>
      </w:r>
    </w:p>
    <w:p w14:paraId="5A9AF6F0" w14:textId="77777777" w:rsidR="001678F7" w:rsidRPr="004D6C0C" w:rsidRDefault="004A12AE">
      <w:pPr>
        <w:rPr>
          <w:rFonts w:cs="宋体"/>
        </w:rPr>
      </w:pPr>
      <w:r w:rsidRPr="004D6C0C">
        <w:rPr>
          <w:rFonts w:cs="宋体" w:hint="eastAsia"/>
        </w:rPr>
        <w:t>以上报告具体内容、表式及上报时间由甲方根据监管的需要予以确定。</w:t>
      </w:r>
    </w:p>
    <w:p w14:paraId="060045E2" w14:textId="77777777" w:rsidR="001678F7" w:rsidRPr="004D6C0C" w:rsidRDefault="004A12AE">
      <w:pPr>
        <w:pStyle w:val="4"/>
        <w:rPr>
          <w:rFonts w:ascii="宋体" w:hAnsi="宋体" w:cs="宋体"/>
        </w:rPr>
      </w:pPr>
      <w:r w:rsidRPr="004D6C0C">
        <w:rPr>
          <w:rFonts w:ascii="宋体" w:hAnsi="宋体" w:cs="宋体" w:hint="eastAsia"/>
        </w:rPr>
        <w:t>应急预案</w:t>
      </w:r>
    </w:p>
    <w:p w14:paraId="5385A9C5" w14:textId="77777777" w:rsidR="001678F7" w:rsidRPr="004D6C0C" w:rsidRDefault="004A12AE">
      <w:pPr>
        <w:rPr>
          <w:rFonts w:cs="宋体"/>
        </w:rPr>
      </w:pPr>
      <w:r w:rsidRPr="004D6C0C">
        <w:rPr>
          <w:rFonts w:cs="宋体" w:hint="eastAsia"/>
        </w:rPr>
        <w:t>合作期内，乙方应按照适用法律制定应急管理预案，配合甲方及有关政府部门进行突发紧急事件的演练等工作。发生特殊或紧急情况（包括但不限于发生不可抗力、发生事故、水质/污泥超标、未能或将不能按批准的计划方案进行暂停）时，乙方应当依据应急管理预案和有关政府部门要求进行处理，并按照适用法律规定向甲方和政府有关部门报告。</w:t>
      </w:r>
    </w:p>
    <w:p w14:paraId="49CECD06" w14:textId="77777777" w:rsidR="001678F7" w:rsidRPr="004D6C0C" w:rsidRDefault="004A12AE">
      <w:pPr>
        <w:pStyle w:val="3"/>
        <w:rPr>
          <w:rFonts w:cs="宋体"/>
        </w:rPr>
      </w:pPr>
      <w:bookmarkStart w:id="189" w:name="_Toc59521844"/>
      <w:r w:rsidRPr="004D6C0C">
        <w:rPr>
          <w:rFonts w:cs="宋体" w:hint="eastAsia"/>
        </w:rPr>
        <w:t>公众监督</w:t>
      </w:r>
      <w:bookmarkEnd w:id="189"/>
    </w:p>
    <w:p w14:paraId="1D9C2C95" w14:textId="77777777" w:rsidR="001678F7" w:rsidRPr="004D6C0C" w:rsidRDefault="004A12AE">
      <w:pPr>
        <w:rPr>
          <w:rFonts w:cs="宋体"/>
        </w:rPr>
      </w:pPr>
      <w:r w:rsidRPr="004D6C0C">
        <w:rPr>
          <w:rFonts w:cs="宋体" w:hint="eastAsia"/>
        </w:rPr>
        <w:t>社会公众有权对本项目的经营活动进行监督，向有关监管部门投诉，或者向乙方提出意见建议。乙方应按照适用法律要求，建立公众监督机制，依法公开披露相关信息，接受社会监督。</w:t>
      </w:r>
    </w:p>
    <w:p w14:paraId="0B671BF6" w14:textId="77777777" w:rsidR="001678F7" w:rsidRPr="004D6C0C" w:rsidRDefault="004A12AE">
      <w:pPr>
        <w:pStyle w:val="3"/>
        <w:rPr>
          <w:rFonts w:cs="宋体"/>
        </w:rPr>
      </w:pPr>
      <w:bookmarkStart w:id="190" w:name="_Toc59521845"/>
      <w:r w:rsidRPr="004D6C0C">
        <w:rPr>
          <w:rFonts w:cs="宋体" w:hint="eastAsia"/>
        </w:rPr>
        <w:t>临时接管</w:t>
      </w:r>
      <w:bookmarkEnd w:id="190"/>
    </w:p>
    <w:p w14:paraId="0DA858F4" w14:textId="77777777" w:rsidR="001678F7" w:rsidRPr="004D6C0C" w:rsidRDefault="004A12AE">
      <w:pPr>
        <w:pStyle w:val="4"/>
        <w:rPr>
          <w:rFonts w:ascii="宋体" w:hAnsi="宋体" w:cs="宋体"/>
        </w:rPr>
      </w:pPr>
      <w:bookmarkStart w:id="191" w:name="_Ref10409327"/>
      <w:r w:rsidRPr="004D6C0C">
        <w:rPr>
          <w:rFonts w:ascii="宋体" w:hAnsi="宋体" w:cs="宋体" w:hint="eastAsia"/>
        </w:rPr>
        <w:t>乙方违约临时接管</w:t>
      </w:r>
      <w:bookmarkEnd w:id="191"/>
    </w:p>
    <w:p w14:paraId="0E693F0B" w14:textId="77777777" w:rsidR="001678F7" w:rsidRPr="004D6C0C" w:rsidRDefault="004A12AE">
      <w:pPr>
        <w:rPr>
          <w:rFonts w:cs="宋体"/>
        </w:rPr>
      </w:pPr>
      <w:r w:rsidRPr="004D6C0C">
        <w:rPr>
          <w:rFonts w:cs="宋体" w:hint="eastAsia"/>
        </w:rPr>
        <w:t>在发生以下乙方违约情形时，甲方可以自行或指定第三人对项目进行临时接管：</w:t>
      </w:r>
    </w:p>
    <w:p w14:paraId="76A43786" w14:textId="66A8B210" w:rsidR="001678F7" w:rsidRPr="004D6C0C" w:rsidRDefault="004A12AE">
      <w:pPr>
        <w:rPr>
          <w:rFonts w:cs="宋体"/>
        </w:rPr>
      </w:pPr>
      <w:r w:rsidRPr="004D6C0C">
        <w:rPr>
          <w:rFonts w:cs="宋体" w:hint="eastAsia"/>
        </w:rPr>
        <w:t>（1）除</w:t>
      </w:r>
      <w:r w:rsidR="00902E75" w:rsidRPr="004D6C0C">
        <w:rPr>
          <w:rFonts w:cs="宋体" w:hint="eastAsia"/>
        </w:rPr>
        <w:t>东阳市南马镇西区污水处理厂一期</w:t>
      </w:r>
      <w:r w:rsidRPr="004D6C0C">
        <w:rPr>
          <w:rFonts w:cs="宋体" w:hint="eastAsia"/>
        </w:rPr>
        <w:t>正常检修、维护，或经甲方同意的停业、歇业外，擅自停业、歇业连续2天以上或者一个月内累计达到3天以上的。</w:t>
      </w:r>
    </w:p>
    <w:p w14:paraId="14F3082B" w14:textId="4B65B41A" w:rsidR="001678F7" w:rsidRPr="004D6C0C" w:rsidRDefault="004A12AE">
      <w:pPr>
        <w:rPr>
          <w:rFonts w:cs="宋体"/>
        </w:rPr>
      </w:pPr>
      <w:r w:rsidRPr="004D6C0C">
        <w:rPr>
          <w:rFonts w:cs="宋体" w:hint="eastAsia"/>
        </w:rPr>
        <w:t>（2）法人主体资格终止或</w:t>
      </w:r>
      <w:r w:rsidR="00455BA5" w:rsidRPr="004D6C0C">
        <w:rPr>
          <w:rFonts w:cs="宋体" w:hint="eastAsia"/>
        </w:rPr>
        <w:t>被</w:t>
      </w:r>
      <w:r w:rsidRPr="004D6C0C">
        <w:rPr>
          <w:rFonts w:cs="宋体" w:hint="eastAsia"/>
        </w:rPr>
        <w:t>撤销。</w:t>
      </w:r>
    </w:p>
    <w:p w14:paraId="4A8D1018" w14:textId="77777777" w:rsidR="001678F7" w:rsidRPr="004D6C0C" w:rsidRDefault="004A12AE">
      <w:pPr>
        <w:rPr>
          <w:rFonts w:cs="宋体"/>
        </w:rPr>
      </w:pPr>
      <w:r w:rsidRPr="004D6C0C">
        <w:rPr>
          <w:rFonts w:cs="宋体" w:hint="eastAsia"/>
        </w:rPr>
        <w:t>（3）擅自转让、出租、质押、抵押以及以其他方式擅自处分经营权的。</w:t>
      </w:r>
    </w:p>
    <w:p w14:paraId="20AF4495" w14:textId="77777777" w:rsidR="001678F7" w:rsidRPr="004D6C0C" w:rsidRDefault="004A12AE">
      <w:pPr>
        <w:rPr>
          <w:rFonts w:cs="宋体"/>
        </w:rPr>
      </w:pPr>
      <w:r w:rsidRPr="004D6C0C">
        <w:rPr>
          <w:rFonts w:cs="宋体" w:hint="eastAsia"/>
        </w:rPr>
        <w:t>（4）因生产管理不善，发生重大质量、安全生产事故和环境事故，严重危害公众利益的。</w:t>
      </w:r>
    </w:p>
    <w:p w14:paraId="7EE6D620" w14:textId="77777777" w:rsidR="001678F7" w:rsidRPr="004D6C0C" w:rsidRDefault="004A12AE">
      <w:pPr>
        <w:pStyle w:val="4"/>
        <w:rPr>
          <w:rFonts w:ascii="宋体" w:hAnsi="宋体" w:cs="宋体"/>
        </w:rPr>
      </w:pPr>
      <w:bookmarkStart w:id="192" w:name="_Ref10409377"/>
      <w:r w:rsidRPr="004D6C0C">
        <w:rPr>
          <w:rFonts w:ascii="宋体" w:hAnsi="宋体" w:cs="宋体" w:hint="eastAsia"/>
        </w:rPr>
        <w:t>乙方未违约情形下的临时接管</w:t>
      </w:r>
      <w:bookmarkEnd w:id="192"/>
    </w:p>
    <w:p w14:paraId="78B18D32" w14:textId="77777777" w:rsidR="001678F7" w:rsidRPr="004D6C0C" w:rsidRDefault="004A12AE">
      <w:pPr>
        <w:rPr>
          <w:rFonts w:cs="宋体"/>
        </w:rPr>
      </w:pPr>
      <w:r w:rsidRPr="004D6C0C">
        <w:rPr>
          <w:rFonts w:cs="宋体" w:hint="eastAsia"/>
        </w:rPr>
        <w:t>在项目期限内，虽然乙方不存在本合同项下的违约行为，但如发生如下情形，甲方可以自行或指定第三人对项目进行临时接管：</w:t>
      </w:r>
    </w:p>
    <w:p w14:paraId="4E82B5DE" w14:textId="77777777" w:rsidR="001678F7" w:rsidRPr="004D6C0C" w:rsidRDefault="004A12AE">
      <w:pPr>
        <w:rPr>
          <w:rFonts w:cs="宋体"/>
        </w:rPr>
      </w:pPr>
      <w:r w:rsidRPr="004D6C0C">
        <w:rPr>
          <w:rFonts w:cs="宋体" w:hint="eastAsia"/>
        </w:rPr>
        <w:t>（1）</w:t>
      </w:r>
      <w:bookmarkStart w:id="193" w:name="_Hlk10409235"/>
      <w:r w:rsidRPr="004D6C0C">
        <w:rPr>
          <w:rFonts w:cs="宋体" w:hint="eastAsia"/>
        </w:rPr>
        <w:t>非因乙方原因，</w:t>
      </w:r>
      <w:bookmarkEnd w:id="193"/>
      <w:r w:rsidRPr="004D6C0C">
        <w:rPr>
          <w:rFonts w:cs="宋体" w:hint="eastAsia"/>
        </w:rPr>
        <w:t>存在严重危及人身健康安全、财产安全或环境安全的重大风险；</w:t>
      </w:r>
    </w:p>
    <w:p w14:paraId="0787E57C" w14:textId="77777777" w:rsidR="001678F7" w:rsidRPr="004D6C0C" w:rsidRDefault="004A12AE">
      <w:pPr>
        <w:rPr>
          <w:rFonts w:cs="宋体"/>
        </w:rPr>
      </w:pPr>
      <w:r w:rsidRPr="004D6C0C">
        <w:rPr>
          <w:rFonts w:cs="宋体" w:hint="eastAsia"/>
        </w:rPr>
        <w:t>（2）发生意外事件导致对公众在经济、社会秩序、日常生活、其他有重大不利影响，必须通过临时接管避免公众经济损失进一步扩大、恢复公众社会秩序、维持公众日常生活、降低其他对公众不利影响的情形。；</w:t>
      </w:r>
    </w:p>
    <w:p w14:paraId="037B85BD" w14:textId="77777777" w:rsidR="001678F7" w:rsidRPr="004D6C0C" w:rsidRDefault="004A12AE">
      <w:pPr>
        <w:rPr>
          <w:rFonts w:cs="宋体"/>
        </w:rPr>
      </w:pPr>
      <w:r w:rsidRPr="004D6C0C">
        <w:rPr>
          <w:rFonts w:cs="宋体" w:hint="eastAsia"/>
        </w:rPr>
        <w:t>（3）法律、法规、规章规定的其他情形。</w:t>
      </w:r>
    </w:p>
    <w:p w14:paraId="34C66646" w14:textId="77777777" w:rsidR="001678F7" w:rsidRPr="004D6C0C" w:rsidRDefault="004A12AE">
      <w:pPr>
        <w:pStyle w:val="4"/>
        <w:rPr>
          <w:rFonts w:ascii="宋体" w:hAnsi="宋体" w:cs="宋体"/>
        </w:rPr>
      </w:pPr>
      <w:r w:rsidRPr="004D6C0C">
        <w:rPr>
          <w:rFonts w:ascii="宋体" w:hAnsi="宋体" w:cs="宋体" w:hint="eastAsia"/>
        </w:rPr>
        <w:t>临时接管</w:t>
      </w:r>
    </w:p>
    <w:p w14:paraId="3A4E5143" w14:textId="77777777" w:rsidR="001678F7" w:rsidRPr="004D6C0C" w:rsidRDefault="004A12AE">
      <w:pPr>
        <w:rPr>
          <w:rFonts w:cs="宋体"/>
        </w:rPr>
      </w:pPr>
      <w:r w:rsidRPr="004D6C0C">
        <w:rPr>
          <w:rFonts w:cs="宋体" w:hint="eastAsia"/>
        </w:rPr>
        <w:t>乙方应服从甲方或甲方指定单位接收或接管的所有指令、命令，临时接管期间甲方或甲方指定单位负责在接管范围内组织正常运营维护工作，乙方应当在甲方或甲方指定单位临时接管前善意履行看守职责，维持正常的经营服务，并应保证在甲方或甲方指定单位实施临时接管期间向甲方提供正常运营所需的备品配件及资料。</w:t>
      </w:r>
    </w:p>
    <w:p w14:paraId="69905C44" w14:textId="71AACB63" w:rsidR="001678F7" w:rsidRPr="004D6C0C" w:rsidRDefault="004A12AE">
      <w:pPr>
        <w:rPr>
          <w:rFonts w:cs="宋体"/>
        </w:rPr>
      </w:pPr>
      <w:r w:rsidRPr="004D6C0C">
        <w:rPr>
          <w:rFonts w:cs="宋体" w:hint="eastAsia"/>
        </w:rPr>
        <w:t>甲方依据本合同第</w:t>
      </w:r>
      <w:r w:rsidRPr="004D6C0C">
        <w:rPr>
          <w:rFonts w:cs="宋体" w:hint="eastAsia"/>
        </w:rPr>
        <w:fldChar w:fldCharType="begin"/>
      </w:r>
      <w:r w:rsidRPr="004D6C0C">
        <w:rPr>
          <w:rFonts w:cs="宋体" w:hint="eastAsia"/>
        </w:rPr>
        <w:instrText xml:space="preserve"> REF _Ref10409327 \n \h  \* MERGEFORMAT </w:instrText>
      </w:r>
      <w:r w:rsidRPr="004D6C0C">
        <w:rPr>
          <w:rFonts w:cs="宋体" w:hint="eastAsia"/>
        </w:rPr>
      </w:r>
      <w:r w:rsidRPr="004D6C0C">
        <w:rPr>
          <w:rFonts w:cs="宋体" w:hint="eastAsia"/>
        </w:rPr>
        <w:fldChar w:fldCharType="separate"/>
      </w:r>
      <w:r w:rsidR="00956688">
        <w:rPr>
          <w:rFonts w:cs="宋体"/>
        </w:rPr>
        <w:t>48.1</w:t>
      </w:r>
      <w:r w:rsidRPr="004D6C0C">
        <w:rPr>
          <w:rFonts w:cs="宋体" w:hint="eastAsia"/>
        </w:rPr>
        <w:fldChar w:fldCharType="end"/>
      </w:r>
      <w:r w:rsidRPr="004D6C0C">
        <w:rPr>
          <w:rFonts w:cs="宋体" w:hint="eastAsia"/>
        </w:rPr>
        <w:t>条实施的临时接管，临时接管所产生的必要费用由乙方予以承担；甲方依据本合同第</w:t>
      </w:r>
      <w:r w:rsidRPr="004D6C0C">
        <w:rPr>
          <w:rFonts w:cs="宋体" w:hint="eastAsia"/>
        </w:rPr>
        <w:fldChar w:fldCharType="begin"/>
      </w:r>
      <w:r w:rsidRPr="004D6C0C">
        <w:rPr>
          <w:rFonts w:cs="宋体" w:hint="eastAsia"/>
        </w:rPr>
        <w:instrText xml:space="preserve"> REF _Ref10409377 \n \h  \* MERGEFORMAT </w:instrText>
      </w:r>
      <w:r w:rsidRPr="004D6C0C">
        <w:rPr>
          <w:rFonts w:cs="宋体" w:hint="eastAsia"/>
        </w:rPr>
      </w:r>
      <w:r w:rsidRPr="004D6C0C">
        <w:rPr>
          <w:rFonts w:cs="宋体" w:hint="eastAsia"/>
        </w:rPr>
        <w:fldChar w:fldCharType="separate"/>
      </w:r>
      <w:r w:rsidR="00956688">
        <w:rPr>
          <w:rFonts w:cs="宋体"/>
        </w:rPr>
        <w:t>48.2</w:t>
      </w:r>
      <w:r w:rsidRPr="004D6C0C">
        <w:rPr>
          <w:rFonts w:cs="宋体" w:hint="eastAsia"/>
        </w:rPr>
        <w:fldChar w:fldCharType="end"/>
      </w:r>
      <w:r w:rsidRPr="004D6C0C">
        <w:rPr>
          <w:rFonts w:cs="宋体" w:hint="eastAsia"/>
        </w:rPr>
        <w:t>条实施的临时接管，临时接管所产生的额外费用由甲方予以承担。</w:t>
      </w:r>
    </w:p>
    <w:p w14:paraId="6230903E" w14:textId="26F2DC4F" w:rsidR="001678F7" w:rsidRPr="004D6C0C" w:rsidRDefault="004A12AE">
      <w:pPr>
        <w:rPr>
          <w:rFonts w:cs="宋体"/>
        </w:rPr>
      </w:pPr>
      <w:r w:rsidRPr="004D6C0C">
        <w:rPr>
          <w:rFonts w:cs="宋体" w:hint="eastAsia"/>
        </w:rPr>
        <w:t>如临时接管的情形持续三个月未结束且本项目合同目的仍无法实现的，则有权方可依据本合同相关条款约定向另一方发出本合同</w:t>
      </w:r>
      <w:r w:rsidR="00455BA5" w:rsidRPr="004D6C0C">
        <w:rPr>
          <w:rFonts w:cs="宋体" w:hint="eastAsia"/>
        </w:rPr>
        <w:t>解除</w:t>
      </w:r>
      <w:r w:rsidRPr="004D6C0C">
        <w:rPr>
          <w:rFonts w:cs="宋体" w:hint="eastAsia"/>
        </w:rPr>
        <w:t>意向通知。</w:t>
      </w:r>
    </w:p>
    <w:p w14:paraId="7C1A77CE" w14:textId="77777777" w:rsidR="001678F7" w:rsidRPr="004D6C0C" w:rsidRDefault="004A12AE">
      <w:pPr>
        <w:pStyle w:val="3"/>
        <w:rPr>
          <w:rFonts w:cs="宋体"/>
        </w:rPr>
      </w:pPr>
      <w:bookmarkStart w:id="194" w:name="_bookmark101"/>
      <w:bookmarkStart w:id="195" w:name="_bookmark100"/>
      <w:bookmarkStart w:id="196" w:name="18.7_暂停服务"/>
      <w:bookmarkStart w:id="197" w:name="18.6_运营维护手册"/>
      <w:bookmarkStart w:id="198" w:name="_Ref10403825"/>
      <w:bookmarkStart w:id="199" w:name="_Toc59521846"/>
      <w:bookmarkEnd w:id="194"/>
      <w:bookmarkEnd w:id="195"/>
      <w:bookmarkEnd w:id="196"/>
      <w:bookmarkEnd w:id="197"/>
      <w:r w:rsidRPr="004D6C0C">
        <w:rPr>
          <w:rFonts w:cs="宋体" w:hint="eastAsia"/>
        </w:rPr>
        <w:t>暂停服务</w:t>
      </w:r>
      <w:bookmarkEnd w:id="198"/>
      <w:bookmarkEnd w:id="199"/>
    </w:p>
    <w:p w14:paraId="1E731F83" w14:textId="77777777" w:rsidR="001678F7" w:rsidRPr="004D6C0C" w:rsidRDefault="004A12AE">
      <w:pPr>
        <w:pStyle w:val="4"/>
        <w:rPr>
          <w:rFonts w:ascii="宋体" w:hAnsi="宋体" w:cs="宋体"/>
        </w:rPr>
      </w:pPr>
      <w:r w:rsidRPr="004D6C0C">
        <w:rPr>
          <w:rFonts w:ascii="宋体" w:hAnsi="宋体" w:cs="宋体" w:hint="eastAsia"/>
        </w:rPr>
        <w:t>计划内暂停服务</w:t>
      </w:r>
    </w:p>
    <w:p w14:paraId="418C99DD" w14:textId="77777777" w:rsidR="001678F7" w:rsidRPr="004D6C0C" w:rsidRDefault="004A12AE">
      <w:pPr>
        <w:rPr>
          <w:rFonts w:cs="宋体"/>
        </w:rPr>
      </w:pPr>
      <w:r w:rsidRPr="004D6C0C">
        <w:rPr>
          <w:rFonts w:cs="宋体" w:hint="eastAsia"/>
        </w:rPr>
        <w:t>乙方可以按照下列程序申请并实施本项目的计划内暂停服务：</w:t>
      </w:r>
    </w:p>
    <w:p w14:paraId="49F792BE" w14:textId="7DFFEC70" w:rsidR="001678F7" w:rsidRPr="004D6C0C" w:rsidRDefault="004A12AE">
      <w:pPr>
        <w:rPr>
          <w:rFonts w:cs="宋体"/>
        </w:rPr>
      </w:pPr>
      <w:r w:rsidRPr="004D6C0C">
        <w:rPr>
          <w:rFonts w:cs="宋体" w:hint="eastAsia"/>
        </w:rPr>
        <w:t>（a）乙方应于每年12月31日之前提交下一年度维护计划，将其重大维护和更新工作通知甲方。如果有计划内暂停服务，乙方提前至少三十</w:t>
      </w:r>
      <w:r w:rsidR="00455BA5" w:rsidRPr="004D6C0C">
        <w:rPr>
          <w:rFonts w:cs="宋体" w:hint="eastAsia"/>
        </w:rPr>
        <w:t>个工作</w:t>
      </w:r>
      <w:r w:rsidRPr="004D6C0C">
        <w:rPr>
          <w:rFonts w:cs="宋体" w:hint="eastAsia"/>
        </w:rPr>
        <w:t>日将暂停服务的预定日期通知甲方。甲方应在预定日期之前至少五</w:t>
      </w:r>
      <w:r w:rsidR="00455BA5" w:rsidRPr="004D6C0C">
        <w:rPr>
          <w:rFonts w:cs="宋体" w:hint="eastAsia"/>
        </w:rPr>
        <w:t>个工作</w:t>
      </w:r>
      <w:r w:rsidRPr="004D6C0C">
        <w:rPr>
          <w:rFonts w:cs="宋体" w:hint="eastAsia"/>
        </w:rPr>
        <w:t>日确认批准或不批准提议的计划内暂停服务，如果甲方未在计划内暂停服务之前五个工作日给予书面答复，计划内暂停服务应被视为获得批准。</w:t>
      </w:r>
    </w:p>
    <w:p w14:paraId="39C56C99" w14:textId="5F129834" w:rsidR="001678F7" w:rsidRPr="004D6C0C" w:rsidRDefault="004A12AE">
      <w:pPr>
        <w:rPr>
          <w:rFonts w:cs="宋体"/>
        </w:rPr>
      </w:pPr>
      <w:r w:rsidRPr="004D6C0C">
        <w:rPr>
          <w:rFonts w:cs="宋体" w:hint="eastAsia"/>
        </w:rPr>
        <w:t>（b）乙方应尽最大努力使得计划内暂停服务的影响减到最小，除非另有规定（设备大修或技术改造），并且每一运营年计划内暂停服务累计不得超过三十</w:t>
      </w:r>
      <w:r w:rsidR="00455BA5" w:rsidRPr="004D6C0C">
        <w:rPr>
          <w:rFonts w:cs="宋体" w:hint="eastAsia"/>
        </w:rPr>
        <w:t>个工作</w:t>
      </w:r>
      <w:r w:rsidRPr="004D6C0C">
        <w:rPr>
          <w:rFonts w:cs="宋体" w:hint="eastAsia"/>
        </w:rPr>
        <w:t>日，单次暂停服务累计不得超过八</w:t>
      </w:r>
      <w:r w:rsidR="00455BA5" w:rsidRPr="004D6C0C">
        <w:rPr>
          <w:rFonts w:cs="宋体" w:hint="eastAsia"/>
        </w:rPr>
        <w:t>个工作</w:t>
      </w:r>
      <w:r w:rsidRPr="004D6C0C">
        <w:rPr>
          <w:rFonts w:cs="宋体" w:hint="eastAsia"/>
        </w:rPr>
        <w:t>日。</w:t>
      </w:r>
    </w:p>
    <w:p w14:paraId="65E400CC" w14:textId="77777777" w:rsidR="001678F7" w:rsidRPr="004D6C0C" w:rsidRDefault="004A12AE">
      <w:pPr>
        <w:rPr>
          <w:rFonts w:cs="宋体"/>
        </w:rPr>
      </w:pPr>
      <w:r w:rsidRPr="004D6C0C">
        <w:rPr>
          <w:rFonts w:cs="宋体" w:hint="eastAsia"/>
        </w:rPr>
        <w:t>（c）乙方提供的通知将包括以下内容：</w:t>
      </w:r>
    </w:p>
    <w:p w14:paraId="76FF7C6E" w14:textId="77777777" w:rsidR="001678F7" w:rsidRPr="004D6C0C" w:rsidRDefault="004A12AE">
      <w:pPr>
        <w:rPr>
          <w:rFonts w:cs="宋体"/>
        </w:rPr>
      </w:pPr>
      <w:r w:rsidRPr="004D6C0C">
        <w:rPr>
          <w:rFonts w:cs="宋体" w:hint="eastAsia"/>
        </w:rPr>
        <w:t>1）计划内暂停服务的范围和理由；</w:t>
      </w:r>
    </w:p>
    <w:p w14:paraId="42557E7F" w14:textId="77777777" w:rsidR="001678F7" w:rsidRPr="004D6C0C" w:rsidRDefault="004A12AE">
      <w:pPr>
        <w:rPr>
          <w:rFonts w:cs="宋体"/>
        </w:rPr>
      </w:pPr>
      <w:r w:rsidRPr="004D6C0C">
        <w:rPr>
          <w:rFonts w:cs="宋体" w:hint="eastAsia"/>
        </w:rPr>
        <w:t>2）计划内暂停服务的时间；</w:t>
      </w:r>
    </w:p>
    <w:p w14:paraId="64E2B5C3" w14:textId="77777777" w:rsidR="001678F7" w:rsidRPr="004D6C0C" w:rsidRDefault="004A12AE">
      <w:pPr>
        <w:rPr>
          <w:rFonts w:cs="宋体"/>
        </w:rPr>
      </w:pPr>
      <w:r w:rsidRPr="004D6C0C">
        <w:rPr>
          <w:rFonts w:cs="宋体" w:hint="eastAsia"/>
        </w:rPr>
        <w:t>3）计划内暂停服务期间预计能够处理达标的污水处理量；</w:t>
      </w:r>
    </w:p>
    <w:p w14:paraId="6863DBB2" w14:textId="77777777" w:rsidR="001678F7" w:rsidRPr="004D6C0C" w:rsidRDefault="004A12AE">
      <w:pPr>
        <w:rPr>
          <w:rFonts w:cs="宋体"/>
        </w:rPr>
      </w:pPr>
      <w:r w:rsidRPr="004D6C0C">
        <w:rPr>
          <w:rFonts w:cs="宋体" w:hint="eastAsia"/>
        </w:rPr>
        <w:t>4）恢复正常服务的大约时间。</w:t>
      </w:r>
    </w:p>
    <w:p w14:paraId="59F01E0B" w14:textId="77777777" w:rsidR="001678F7" w:rsidRPr="004D6C0C" w:rsidRDefault="004A12AE">
      <w:pPr>
        <w:pStyle w:val="4"/>
        <w:rPr>
          <w:rFonts w:ascii="宋体" w:hAnsi="宋体" w:cs="宋体"/>
        </w:rPr>
      </w:pPr>
      <w:r w:rsidRPr="004D6C0C">
        <w:rPr>
          <w:rFonts w:ascii="宋体" w:hAnsi="宋体" w:cs="宋体" w:hint="eastAsia"/>
        </w:rPr>
        <w:t>计划外暂停服务</w:t>
      </w:r>
    </w:p>
    <w:p w14:paraId="6BBD78CA" w14:textId="77777777" w:rsidR="001678F7" w:rsidRPr="004D6C0C" w:rsidRDefault="004A12AE">
      <w:pPr>
        <w:rPr>
          <w:rFonts w:cs="宋体"/>
        </w:rPr>
      </w:pPr>
      <w:r w:rsidRPr="004D6C0C">
        <w:rPr>
          <w:rFonts w:cs="宋体" w:hint="eastAsia"/>
        </w:rPr>
        <w:t>除计划内暂停服务以外，乙方如在任一运营日发生项目设施全部或部分停止运行的情况，则视为计划外暂停服务：</w:t>
      </w:r>
    </w:p>
    <w:p w14:paraId="5ECFD3B1" w14:textId="19FE1627" w:rsidR="001678F7" w:rsidRPr="004D6C0C" w:rsidRDefault="004A12AE">
      <w:pPr>
        <w:rPr>
          <w:rFonts w:cs="宋体"/>
        </w:rPr>
      </w:pPr>
      <w:r w:rsidRPr="004D6C0C">
        <w:rPr>
          <w:rFonts w:cs="宋体" w:hint="eastAsia"/>
        </w:rPr>
        <w:t>（a）如果发生计划外暂停服务，乙方应立即将此情况通知甲方并上报相应主管部门，解释计划外暂停服务的原因以及提出更正计划外暂停服务的建议；并根据实际情况启动应急预案。乙方应尽其最大努力在发现或通知计划外暂停服务后二十四小时内恢复正常服务；如不能在二十四小时内恢复正常服务，应将此情况通知甲方，并告知预计恢复正常运营的时间；</w:t>
      </w:r>
    </w:p>
    <w:p w14:paraId="65F9264F" w14:textId="77CE4426" w:rsidR="001678F7" w:rsidRPr="004D6C0C" w:rsidRDefault="004A12AE">
      <w:pPr>
        <w:rPr>
          <w:rFonts w:cs="宋体"/>
        </w:rPr>
      </w:pPr>
      <w:r w:rsidRPr="004D6C0C">
        <w:rPr>
          <w:rFonts w:cs="宋体" w:hint="eastAsia"/>
        </w:rPr>
        <w:t>（b）如果必要的更改措施预期需要超过四十八小时，乙方应通知甲方，并应尽最大努力使得计划外暂停服务的影响减到最小；</w:t>
      </w:r>
    </w:p>
    <w:p w14:paraId="223F8BF4" w14:textId="0D9E53BC" w:rsidR="001678F7" w:rsidRPr="004D6C0C" w:rsidRDefault="004A12AE">
      <w:pPr>
        <w:rPr>
          <w:rFonts w:cs="宋体"/>
        </w:rPr>
      </w:pPr>
      <w:r w:rsidRPr="004D6C0C">
        <w:rPr>
          <w:rFonts w:cs="宋体" w:hint="eastAsia"/>
        </w:rPr>
        <w:t>（c）如果在七个工作日内乙方不能恢复项目处理设施的正常运营，甲方有权按照本合同的约定介入本项目相关事项的处理。</w:t>
      </w:r>
    </w:p>
    <w:p w14:paraId="7AE8CEA7" w14:textId="77777777" w:rsidR="001678F7" w:rsidRPr="004D6C0C" w:rsidRDefault="004A12AE">
      <w:pPr>
        <w:pStyle w:val="3"/>
        <w:rPr>
          <w:rFonts w:cs="宋体"/>
        </w:rPr>
      </w:pPr>
      <w:bookmarkStart w:id="200" w:name="_bookmark102"/>
      <w:bookmarkStart w:id="201" w:name="18.9_运营期绩效考核"/>
      <w:bookmarkStart w:id="202" w:name="18.8_未履行运营维护义务"/>
      <w:bookmarkStart w:id="203" w:name="_bookmark103"/>
      <w:bookmarkStart w:id="204" w:name="_Toc59521847"/>
      <w:bookmarkEnd w:id="200"/>
      <w:bookmarkEnd w:id="201"/>
      <w:bookmarkEnd w:id="202"/>
      <w:bookmarkEnd w:id="203"/>
      <w:r w:rsidRPr="004D6C0C">
        <w:rPr>
          <w:rFonts w:cs="宋体" w:hint="eastAsia"/>
        </w:rPr>
        <w:t>中期评估</w:t>
      </w:r>
      <w:bookmarkEnd w:id="204"/>
    </w:p>
    <w:p w14:paraId="504CD3A7" w14:textId="77777777" w:rsidR="001678F7" w:rsidRPr="004D6C0C" w:rsidRDefault="004A12AE">
      <w:pPr>
        <w:rPr>
          <w:rFonts w:cs="宋体"/>
        </w:rPr>
      </w:pPr>
      <w:r w:rsidRPr="004D6C0C">
        <w:rPr>
          <w:rFonts w:cs="宋体" w:hint="eastAsia"/>
        </w:rPr>
        <w:t>运营期内，甲方将组织评估小组对本项目的建设情况、运营情况、乙方的经营情况和项目实施情况进行中期评估。乙方应配合评估小组完成中期评估，包括但不限于允许进入现场、提供相关资料等。</w:t>
      </w:r>
    </w:p>
    <w:p w14:paraId="2E609898" w14:textId="77777777" w:rsidR="001678F7" w:rsidRPr="004D6C0C" w:rsidRDefault="004A12AE">
      <w:pPr>
        <w:rPr>
          <w:rFonts w:cs="宋体"/>
        </w:rPr>
      </w:pPr>
      <w:r w:rsidRPr="004D6C0C">
        <w:rPr>
          <w:rFonts w:cs="宋体" w:hint="eastAsia"/>
        </w:rPr>
        <w:t>从开始正式运营之日起算，每5年进行一次中期评估，重点分析项目运行状况和本合同的合规性、适应性和合理性；评估项目的各项指标、项目的合同履行效率及已发现问题的风险，制订应对措施。根据中期评估结果调整可行性缺口补助大小和对乙方的监督方式，并报财政局备案。</w:t>
      </w:r>
    </w:p>
    <w:p w14:paraId="4ACABA69" w14:textId="77777777" w:rsidR="001678F7" w:rsidRPr="004D6C0C" w:rsidRDefault="004A12AE">
      <w:pPr>
        <w:pStyle w:val="3"/>
        <w:rPr>
          <w:rFonts w:cs="宋体"/>
        </w:rPr>
      </w:pPr>
      <w:bookmarkStart w:id="205" w:name="_Toc59521848"/>
      <w:bookmarkStart w:id="206" w:name="_Hlk49954385"/>
      <w:r w:rsidRPr="004D6C0C">
        <w:rPr>
          <w:rFonts w:cs="宋体" w:hint="eastAsia"/>
        </w:rPr>
        <w:t>提标改造或扩建</w:t>
      </w:r>
      <w:bookmarkEnd w:id="205"/>
    </w:p>
    <w:p w14:paraId="5E5E3B04" w14:textId="04EBAB5F" w:rsidR="001678F7" w:rsidRPr="004D6C0C" w:rsidRDefault="004A12AE">
      <w:pPr>
        <w:rPr>
          <w:rFonts w:cs="宋体"/>
        </w:rPr>
      </w:pPr>
      <w:bookmarkStart w:id="207" w:name="_Hlk49954343"/>
      <w:bookmarkEnd w:id="206"/>
      <w:r w:rsidRPr="004D6C0C">
        <w:rPr>
          <w:rFonts w:cs="宋体" w:hint="eastAsia"/>
        </w:rPr>
        <w:t>由于相关政策、技术要求或处理规模变化需要对污水处理厂提标改造或扩建的，甲乙双方在符合政府采购相关法律、法规的前提下协商实施，乙方按照甲方要求进行提标改造或扩建。提标改造或扩建后，双方协商并调整污水处理服务费。</w:t>
      </w:r>
    </w:p>
    <w:p w14:paraId="600ADF5E" w14:textId="77777777" w:rsidR="001678F7" w:rsidRPr="004D6C0C" w:rsidRDefault="004A12AE">
      <w:pPr>
        <w:pStyle w:val="2"/>
        <w:spacing w:before="120" w:after="120"/>
        <w:rPr>
          <w:rFonts w:ascii="宋体" w:hAnsi="宋体" w:cs="宋体"/>
        </w:rPr>
      </w:pPr>
      <w:bookmarkStart w:id="208" w:name="_Toc473027951"/>
      <w:bookmarkStart w:id="209" w:name="_Toc59521849"/>
      <w:bookmarkEnd w:id="207"/>
      <w:r w:rsidRPr="004D6C0C">
        <w:rPr>
          <w:rFonts w:ascii="宋体" w:hAnsi="宋体" w:cs="宋体" w:hint="eastAsia"/>
        </w:rPr>
        <w:t>项目移交</w:t>
      </w:r>
      <w:bookmarkEnd w:id="208"/>
      <w:bookmarkEnd w:id="209"/>
    </w:p>
    <w:p w14:paraId="1C280DF7" w14:textId="77777777" w:rsidR="001678F7" w:rsidRPr="004D6C0C" w:rsidRDefault="004A12AE">
      <w:pPr>
        <w:pStyle w:val="3"/>
        <w:rPr>
          <w:rFonts w:cs="宋体"/>
        </w:rPr>
      </w:pPr>
      <w:bookmarkStart w:id="210" w:name="_Toc473027952"/>
      <w:r w:rsidRPr="004D6C0C">
        <w:rPr>
          <w:rFonts w:cs="宋体" w:hint="eastAsia"/>
        </w:rPr>
        <w:t xml:space="preserve"> </w:t>
      </w:r>
      <w:bookmarkStart w:id="211" w:name="_Toc59521850"/>
      <w:r w:rsidRPr="004D6C0C">
        <w:rPr>
          <w:rFonts w:cs="宋体" w:hint="eastAsia"/>
        </w:rPr>
        <w:t>项目移交前过渡期</w:t>
      </w:r>
      <w:bookmarkEnd w:id="210"/>
      <w:bookmarkEnd w:id="211"/>
    </w:p>
    <w:p w14:paraId="47AC7706" w14:textId="5623EEBD" w:rsidR="001678F7" w:rsidRPr="004D6C0C" w:rsidRDefault="004A12AE">
      <w:pPr>
        <w:rPr>
          <w:rFonts w:cs="宋体"/>
        </w:rPr>
      </w:pPr>
      <w:r w:rsidRPr="004D6C0C">
        <w:rPr>
          <w:rFonts w:cs="宋体" w:hint="eastAsia"/>
        </w:rPr>
        <w:t>本项目合作期结束前30</w:t>
      </w:r>
      <w:r w:rsidR="00791561" w:rsidRPr="004D6C0C">
        <w:rPr>
          <w:rFonts w:cs="宋体" w:hint="eastAsia"/>
        </w:rPr>
        <w:t>个工作</w:t>
      </w:r>
      <w:r w:rsidRPr="004D6C0C">
        <w:rPr>
          <w:rFonts w:cs="宋体" w:hint="eastAsia"/>
        </w:rPr>
        <w:t>日内，乙方向甲方移交：</w:t>
      </w:r>
    </w:p>
    <w:p w14:paraId="3E5F0728" w14:textId="77777777" w:rsidR="001678F7" w:rsidRPr="004D6C0C" w:rsidRDefault="004A12AE">
      <w:pPr>
        <w:rPr>
          <w:rFonts w:cs="宋体"/>
        </w:rPr>
      </w:pPr>
      <w:r w:rsidRPr="004D6C0C">
        <w:rPr>
          <w:rFonts w:cs="宋体" w:hint="eastAsia"/>
        </w:rPr>
        <w:t>（1）全部固定资产和存货的清单；</w:t>
      </w:r>
    </w:p>
    <w:p w14:paraId="5EA26B89" w14:textId="77777777" w:rsidR="001678F7" w:rsidRPr="004D6C0C" w:rsidRDefault="004A12AE">
      <w:pPr>
        <w:rPr>
          <w:rFonts w:cs="宋体"/>
        </w:rPr>
      </w:pPr>
      <w:r w:rsidRPr="004D6C0C">
        <w:rPr>
          <w:rFonts w:cs="宋体" w:hint="eastAsia"/>
        </w:rPr>
        <w:t>（2）知识产权和专有技术目录及其概要；</w:t>
      </w:r>
    </w:p>
    <w:p w14:paraId="18045717" w14:textId="77777777" w:rsidR="001678F7" w:rsidRPr="004D6C0C" w:rsidRDefault="004A12AE">
      <w:pPr>
        <w:rPr>
          <w:rFonts w:cs="宋体"/>
        </w:rPr>
      </w:pPr>
      <w:r w:rsidRPr="004D6C0C">
        <w:rPr>
          <w:rFonts w:cs="宋体" w:hint="eastAsia"/>
        </w:rPr>
        <w:t>（3）到移交时仍履行的经营性合同；</w:t>
      </w:r>
    </w:p>
    <w:p w14:paraId="798DCB8B" w14:textId="77777777" w:rsidR="001678F7" w:rsidRPr="004D6C0C" w:rsidRDefault="004A12AE">
      <w:pPr>
        <w:rPr>
          <w:rFonts w:cs="宋体"/>
        </w:rPr>
      </w:pPr>
      <w:r w:rsidRPr="004D6C0C">
        <w:rPr>
          <w:rFonts w:cs="宋体" w:hint="eastAsia"/>
        </w:rPr>
        <w:t>（4）各类设施、设备的技术资料；</w:t>
      </w:r>
    </w:p>
    <w:p w14:paraId="4FC68A8E" w14:textId="77777777" w:rsidR="001678F7" w:rsidRPr="004D6C0C" w:rsidRDefault="004A12AE">
      <w:pPr>
        <w:rPr>
          <w:rFonts w:cs="宋体"/>
        </w:rPr>
      </w:pPr>
      <w:r w:rsidRPr="004D6C0C">
        <w:rPr>
          <w:rFonts w:cs="宋体" w:hint="eastAsia"/>
        </w:rPr>
        <w:t>（5）完成移交所需的其他资料。</w:t>
      </w:r>
    </w:p>
    <w:p w14:paraId="0EBE5B8E" w14:textId="77777777" w:rsidR="001678F7" w:rsidRPr="004D6C0C" w:rsidRDefault="004A12AE">
      <w:pPr>
        <w:pStyle w:val="3"/>
        <w:rPr>
          <w:rFonts w:cs="宋体"/>
        </w:rPr>
      </w:pPr>
      <w:bookmarkStart w:id="212" w:name="_Toc473027953"/>
      <w:r w:rsidRPr="004D6C0C">
        <w:rPr>
          <w:rFonts w:cs="宋体" w:hint="eastAsia"/>
        </w:rPr>
        <w:t xml:space="preserve"> </w:t>
      </w:r>
      <w:bookmarkStart w:id="213" w:name="_Toc59521851"/>
      <w:r w:rsidRPr="004D6C0C">
        <w:rPr>
          <w:rFonts w:cs="宋体" w:hint="eastAsia"/>
        </w:rPr>
        <w:t>项目移交</w:t>
      </w:r>
      <w:bookmarkEnd w:id="212"/>
      <w:bookmarkEnd w:id="213"/>
    </w:p>
    <w:p w14:paraId="37CB14A1" w14:textId="77777777" w:rsidR="001678F7" w:rsidRPr="004D6C0C" w:rsidRDefault="004A12AE">
      <w:pPr>
        <w:pStyle w:val="4"/>
        <w:rPr>
          <w:rFonts w:ascii="宋体" w:hAnsi="宋体" w:cs="宋体"/>
        </w:rPr>
      </w:pPr>
      <w:bookmarkStart w:id="214" w:name="_Toc473027954"/>
      <w:r w:rsidRPr="004D6C0C">
        <w:rPr>
          <w:rFonts w:ascii="宋体" w:hAnsi="宋体" w:cs="宋体" w:hint="eastAsia"/>
        </w:rPr>
        <w:t>移交范围</w:t>
      </w:r>
      <w:bookmarkEnd w:id="214"/>
    </w:p>
    <w:p w14:paraId="04E32741" w14:textId="77777777" w:rsidR="001678F7" w:rsidRPr="004D6C0C" w:rsidRDefault="004A12AE">
      <w:pPr>
        <w:pStyle w:val="5"/>
        <w:rPr>
          <w:rFonts w:cs="宋体"/>
        </w:rPr>
      </w:pPr>
      <w:r w:rsidRPr="004D6C0C">
        <w:rPr>
          <w:rFonts w:cs="宋体" w:hint="eastAsia"/>
        </w:rPr>
        <w:t>实物移交</w:t>
      </w:r>
    </w:p>
    <w:p w14:paraId="19659606" w14:textId="77777777" w:rsidR="001678F7" w:rsidRPr="004D6C0C" w:rsidRDefault="004A12AE">
      <w:pPr>
        <w:rPr>
          <w:rFonts w:cs="宋体"/>
        </w:rPr>
      </w:pPr>
      <w:r w:rsidRPr="004D6C0C">
        <w:rPr>
          <w:rFonts w:cs="宋体" w:hint="eastAsia"/>
        </w:rPr>
        <w:t>乙方向甲方移交的实物资产内容包括但不限于：</w:t>
      </w:r>
    </w:p>
    <w:p w14:paraId="69391A80" w14:textId="77777777" w:rsidR="001678F7" w:rsidRPr="004D6C0C" w:rsidRDefault="004A12AE">
      <w:pPr>
        <w:rPr>
          <w:rFonts w:cs="宋体"/>
        </w:rPr>
      </w:pPr>
      <w:r w:rsidRPr="004D6C0C">
        <w:rPr>
          <w:rFonts w:cs="宋体" w:hint="eastAsia"/>
        </w:rPr>
        <w:t>（1）全部建筑物、构筑物及其附属物；</w:t>
      </w:r>
    </w:p>
    <w:p w14:paraId="4EBA94CA" w14:textId="77777777" w:rsidR="001678F7" w:rsidRPr="004D6C0C" w:rsidRDefault="004A12AE">
      <w:pPr>
        <w:rPr>
          <w:rFonts w:cs="宋体"/>
        </w:rPr>
      </w:pPr>
      <w:r w:rsidRPr="004D6C0C">
        <w:rPr>
          <w:rFonts w:cs="宋体" w:hint="eastAsia"/>
        </w:rPr>
        <w:t>（2）所有设备和机械；</w:t>
      </w:r>
    </w:p>
    <w:p w14:paraId="66EADFA0" w14:textId="77777777" w:rsidR="001678F7" w:rsidRPr="004D6C0C" w:rsidRDefault="004A12AE">
      <w:pPr>
        <w:rPr>
          <w:rFonts w:cs="宋体"/>
        </w:rPr>
      </w:pPr>
      <w:r w:rsidRPr="004D6C0C">
        <w:rPr>
          <w:rFonts w:cs="宋体" w:hint="eastAsia"/>
        </w:rPr>
        <w:t>（3）各种工具、机具、仪器、交通车辆；</w:t>
      </w:r>
    </w:p>
    <w:p w14:paraId="5B91D996" w14:textId="77777777" w:rsidR="001678F7" w:rsidRPr="004D6C0C" w:rsidRDefault="004A12AE">
      <w:pPr>
        <w:rPr>
          <w:rFonts w:cs="宋体"/>
        </w:rPr>
      </w:pPr>
      <w:r w:rsidRPr="004D6C0C">
        <w:rPr>
          <w:rFonts w:cs="宋体" w:hint="eastAsia"/>
        </w:rPr>
        <w:t>（4）在用的各类管理章程和运营手册，包括运营档案、房屋档案、设备档案、文秘档案、财务档案、图书资料、图纸和其他资料，以保证公共服务平台在移交以后能平稳地继续运营。</w:t>
      </w:r>
    </w:p>
    <w:p w14:paraId="05552EE1" w14:textId="0DFEFF6F" w:rsidR="001678F7" w:rsidRPr="004D6C0C" w:rsidRDefault="004A12AE">
      <w:pPr>
        <w:rPr>
          <w:rFonts w:cs="宋体"/>
        </w:rPr>
      </w:pPr>
      <w:r w:rsidRPr="004D6C0C">
        <w:rPr>
          <w:rFonts w:cs="宋体" w:hint="eastAsia"/>
        </w:rPr>
        <w:t>乙方应保证移交的实物资产不存在任何</w:t>
      </w:r>
      <w:r w:rsidR="00791561" w:rsidRPr="004D6C0C">
        <w:rPr>
          <w:rFonts w:cs="宋体" w:hint="eastAsia"/>
        </w:rPr>
        <w:t>权利瑕疵</w:t>
      </w:r>
      <w:r w:rsidRPr="004D6C0C">
        <w:rPr>
          <w:rFonts w:cs="宋体" w:hint="eastAsia"/>
        </w:rPr>
        <w:t>。</w:t>
      </w:r>
    </w:p>
    <w:p w14:paraId="78762B44" w14:textId="0D3063A9" w:rsidR="004C5955" w:rsidRPr="004D6C0C" w:rsidRDefault="004A12AE" w:rsidP="00F758CD">
      <w:pPr>
        <w:pStyle w:val="5"/>
        <w:rPr>
          <w:rFonts w:cs="宋体"/>
        </w:rPr>
      </w:pPr>
      <w:r w:rsidRPr="004D6C0C">
        <w:rPr>
          <w:rFonts w:cs="宋体" w:hint="eastAsia"/>
        </w:rPr>
        <w:t>土地</w:t>
      </w:r>
    </w:p>
    <w:p w14:paraId="44FB5D85" w14:textId="6FDE22D2" w:rsidR="001678F7" w:rsidRPr="004D6C0C" w:rsidRDefault="004A12AE">
      <w:pPr>
        <w:rPr>
          <w:rFonts w:cs="宋体"/>
        </w:rPr>
      </w:pPr>
      <w:r w:rsidRPr="004D6C0C">
        <w:rPr>
          <w:rFonts w:cs="宋体" w:hint="eastAsia"/>
        </w:rPr>
        <w:t>乙方应向甲方移交项目土地上的设备设施及项目场地有关的其它权利。项目场地在移交日应不存在任何遗留问题。</w:t>
      </w:r>
    </w:p>
    <w:p w14:paraId="7A3FA143" w14:textId="77777777" w:rsidR="001678F7" w:rsidRPr="004D6C0C" w:rsidRDefault="004A12AE">
      <w:pPr>
        <w:pStyle w:val="5"/>
        <w:rPr>
          <w:rFonts w:cs="宋体"/>
        </w:rPr>
      </w:pPr>
      <w:r w:rsidRPr="004D6C0C">
        <w:rPr>
          <w:rFonts w:cs="宋体" w:hint="eastAsia"/>
        </w:rPr>
        <w:t>无形资产</w:t>
      </w:r>
    </w:p>
    <w:p w14:paraId="761A8165" w14:textId="77777777" w:rsidR="001678F7" w:rsidRPr="004D6C0C" w:rsidRDefault="004A12AE">
      <w:pPr>
        <w:rPr>
          <w:rFonts w:cs="宋体"/>
        </w:rPr>
      </w:pPr>
      <w:r w:rsidRPr="004D6C0C">
        <w:rPr>
          <w:rFonts w:cs="宋体" w:hint="eastAsia"/>
        </w:rPr>
        <w:t>项目移交完毕后，在不损害第三人利益的前提下，对于为了维护项目运转而需要的乙方的专利和知识产权等无形资产，甲方有权免费使用。乙方应确保甲方不会因使用上述技术而承担任何侵权责任。</w:t>
      </w:r>
    </w:p>
    <w:p w14:paraId="71E2FBD8" w14:textId="77777777" w:rsidR="001678F7" w:rsidRPr="004D6C0C" w:rsidRDefault="004A12AE">
      <w:pPr>
        <w:pStyle w:val="5"/>
        <w:rPr>
          <w:rFonts w:cs="宋体"/>
        </w:rPr>
      </w:pPr>
      <w:r w:rsidRPr="004D6C0C">
        <w:rPr>
          <w:rFonts w:cs="宋体" w:hint="eastAsia"/>
        </w:rPr>
        <w:t>相关权利义务</w:t>
      </w:r>
    </w:p>
    <w:p w14:paraId="2BE48CEC" w14:textId="77777777" w:rsidR="001678F7" w:rsidRPr="004D6C0C" w:rsidRDefault="004A12AE">
      <w:pPr>
        <w:rPr>
          <w:rFonts w:cs="宋体"/>
        </w:rPr>
      </w:pPr>
      <w:r w:rsidRPr="004D6C0C">
        <w:rPr>
          <w:rFonts w:cs="宋体" w:hint="eastAsia"/>
        </w:rPr>
        <w:t>在移交时，乙方应将所有供应商、承包商、制造商提供的尚未期满的担保及保证等利益在可转让的范围内无偿转让给甲方，但甲方有权选择是否接受合同延续和承担由此发生的一切责任。</w:t>
      </w:r>
    </w:p>
    <w:p w14:paraId="79FF1285" w14:textId="77777777" w:rsidR="001678F7" w:rsidRPr="004D6C0C" w:rsidRDefault="004A12AE">
      <w:pPr>
        <w:rPr>
          <w:rFonts w:cs="宋体"/>
        </w:rPr>
      </w:pPr>
      <w:r w:rsidRPr="004D6C0C">
        <w:rPr>
          <w:rFonts w:cs="宋体" w:hint="eastAsia"/>
        </w:rPr>
        <w:t>如果甲方要求，乙方应负责取消其签订的、于移交开始日后仍有效的任何运行维护合同、设备采购和供货合同及所有其他合同。甲方对于取消该等合同所发生的任何费用不负责任。</w:t>
      </w:r>
    </w:p>
    <w:p w14:paraId="497681E2" w14:textId="77777777" w:rsidR="001678F7" w:rsidRPr="004D6C0C" w:rsidRDefault="004A12AE">
      <w:pPr>
        <w:rPr>
          <w:rFonts w:cs="宋体"/>
        </w:rPr>
      </w:pPr>
      <w:r w:rsidRPr="004D6C0C">
        <w:rPr>
          <w:rFonts w:cs="宋体" w:hint="eastAsia"/>
        </w:rPr>
        <w:t>本条中应移交的资产均应包括相应权利凭证，包括但不限于：产品合格证、设备发票、保修证、车辆行驶证等。</w:t>
      </w:r>
    </w:p>
    <w:p w14:paraId="6261A7D2" w14:textId="77777777" w:rsidR="001678F7" w:rsidRPr="004D6C0C" w:rsidRDefault="004A12AE">
      <w:pPr>
        <w:pStyle w:val="4"/>
        <w:rPr>
          <w:rFonts w:ascii="宋体" w:hAnsi="宋体" w:cs="宋体"/>
        </w:rPr>
      </w:pPr>
      <w:bookmarkStart w:id="215" w:name="_Toc473027956"/>
      <w:r w:rsidRPr="004D6C0C">
        <w:rPr>
          <w:rFonts w:ascii="宋体" w:hAnsi="宋体" w:cs="宋体" w:hint="eastAsia"/>
        </w:rPr>
        <w:t>移交前大修</w:t>
      </w:r>
      <w:bookmarkEnd w:id="215"/>
    </w:p>
    <w:p w14:paraId="577012A2" w14:textId="0A99F847" w:rsidR="001678F7" w:rsidRPr="004D6C0C" w:rsidRDefault="004A12AE">
      <w:pPr>
        <w:rPr>
          <w:rFonts w:cs="宋体"/>
        </w:rPr>
      </w:pPr>
      <w:r w:rsidRPr="004D6C0C">
        <w:rPr>
          <w:rFonts w:cs="宋体" w:hint="eastAsia"/>
        </w:rPr>
        <w:t>乙方和甲方或其指定机构在移交日十二个月前共同对项目设施进行一次全面检修，以确保项目设施在移交时能够良好的运转。但此检修应在移交日六个月前完成。大修的具体时间和内容应于移交日期十五个月前由移交委员会核准。</w:t>
      </w:r>
    </w:p>
    <w:p w14:paraId="0187A78C" w14:textId="77777777" w:rsidR="001678F7" w:rsidRPr="004D6C0C" w:rsidRDefault="004A12AE">
      <w:pPr>
        <w:rPr>
          <w:rFonts w:cs="宋体"/>
        </w:rPr>
      </w:pPr>
      <w:r w:rsidRPr="004D6C0C">
        <w:rPr>
          <w:rFonts w:cs="宋体" w:hint="eastAsia"/>
        </w:rPr>
        <w:t>移交前大修的费用应由乙方承担。</w:t>
      </w:r>
    </w:p>
    <w:p w14:paraId="4C335F67" w14:textId="77777777" w:rsidR="001678F7" w:rsidRPr="004D6C0C" w:rsidRDefault="004A12AE">
      <w:pPr>
        <w:rPr>
          <w:rFonts w:cs="宋体"/>
        </w:rPr>
      </w:pPr>
      <w:r w:rsidRPr="004D6C0C">
        <w:rPr>
          <w:rFonts w:cs="宋体" w:hint="eastAsia"/>
        </w:rPr>
        <w:t>通过移交前大修，乙方应确保项目建（构）筑物及其附属设施经由资质机构鉴定合格，相关设备须经鉴定评估质量合格，且性能、参数符合行业规范、标准。可以保证项目设施的正常运行。</w:t>
      </w:r>
    </w:p>
    <w:p w14:paraId="69DFDF70" w14:textId="4FD6830D" w:rsidR="001678F7" w:rsidRPr="004D6C0C" w:rsidRDefault="004A12AE">
      <w:pPr>
        <w:rPr>
          <w:rFonts w:cs="宋体"/>
        </w:rPr>
      </w:pPr>
      <w:r w:rsidRPr="004D6C0C">
        <w:rPr>
          <w:rFonts w:cs="宋体" w:hint="eastAsia"/>
        </w:rPr>
        <w:t>乙方不能或不愿根据本条进行移交前大修，视作乙方违约，甲方有权全额提取移交维修保函并</w:t>
      </w:r>
      <w:r w:rsidR="00791561" w:rsidRPr="004D6C0C">
        <w:rPr>
          <w:rFonts w:cs="宋体" w:hint="eastAsia"/>
        </w:rPr>
        <w:t>解除</w:t>
      </w:r>
      <w:r w:rsidRPr="004D6C0C">
        <w:rPr>
          <w:rFonts w:cs="宋体" w:hint="eastAsia"/>
        </w:rPr>
        <w:t>本合同。</w:t>
      </w:r>
    </w:p>
    <w:p w14:paraId="4C8BBC01" w14:textId="77777777" w:rsidR="001678F7" w:rsidRPr="004D6C0C" w:rsidRDefault="004A12AE">
      <w:pPr>
        <w:pStyle w:val="4"/>
        <w:rPr>
          <w:rFonts w:ascii="宋体" w:hAnsi="宋体" w:cs="宋体"/>
        </w:rPr>
      </w:pPr>
      <w:r w:rsidRPr="004D6C0C">
        <w:rPr>
          <w:rFonts w:ascii="宋体" w:hAnsi="宋体" w:cs="宋体" w:hint="eastAsia"/>
        </w:rPr>
        <w:t>零配件和备品备件</w:t>
      </w:r>
    </w:p>
    <w:p w14:paraId="27B856EB" w14:textId="44DD058E" w:rsidR="001678F7" w:rsidRPr="004D6C0C" w:rsidRDefault="004A12AE">
      <w:pPr>
        <w:rPr>
          <w:rFonts w:cs="宋体"/>
        </w:rPr>
      </w:pPr>
      <w:r w:rsidRPr="004D6C0C">
        <w:rPr>
          <w:rFonts w:cs="宋体" w:hint="eastAsia"/>
        </w:rPr>
        <w:t>在移交日，乙方应向甲方或其指定机构无偿移交足够三个月使用的消耗性备品备件和事故抢修的备品备件。所有零配件、备品备件应至少具有与本合同生效日时取得的备件相同的质量和标准并符合相同的技术规格要求。乙方应向甲方或其指定机构提交生产、销售项目设施所需全部备品备件的厂商名单及具体价格。</w:t>
      </w:r>
    </w:p>
    <w:p w14:paraId="65EB4611" w14:textId="77777777" w:rsidR="001678F7" w:rsidRPr="004D6C0C" w:rsidRDefault="004A12AE">
      <w:pPr>
        <w:pStyle w:val="4"/>
        <w:rPr>
          <w:rFonts w:ascii="宋体" w:hAnsi="宋体" w:cs="宋体"/>
        </w:rPr>
      </w:pPr>
      <w:bookmarkStart w:id="216" w:name="_Toc473027957"/>
      <w:r w:rsidRPr="004D6C0C">
        <w:rPr>
          <w:rFonts w:ascii="宋体" w:hAnsi="宋体" w:cs="宋体" w:hint="eastAsia"/>
        </w:rPr>
        <w:t>移交验收标准</w:t>
      </w:r>
      <w:bookmarkEnd w:id="216"/>
    </w:p>
    <w:p w14:paraId="0DEBEC12" w14:textId="77777777" w:rsidR="001678F7" w:rsidRPr="004D6C0C" w:rsidRDefault="004A12AE">
      <w:pPr>
        <w:pStyle w:val="5"/>
        <w:rPr>
          <w:rFonts w:cs="宋体"/>
        </w:rPr>
      </w:pPr>
      <w:r w:rsidRPr="004D6C0C">
        <w:rPr>
          <w:rFonts w:cs="宋体" w:hint="eastAsia"/>
        </w:rPr>
        <w:t>对建（构）筑设施的要求</w:t>
      </w:r>
    </w:p>
    <w:p w14:paraId="2ECC259D" w14:textId="77777777" w:rsidR="001678F7" w:rsidRPr="004D6C0C" w:rsidRDefault="004A12AE">
      <w:pPr>
        <w:rPr>
          <w:rFonts w:cs="宋体"/>
        </w:rPr>
      </w:pPr>
      <w:r w:rsidRPr="004D6C0C">
        <w:rPr>
          <w:rFonts w:cs="宋体" w:hint="eastAsia"/>
        </w:rPr>
        <w:t>（1）在所保证的使用寿命内，建（构）筑物稳定、强度安全，变形符合规范要求；</w:t>
      </w:r>
    </w:p>
    <w:p w14:paraId="68CBBEEA" w14:textId="77777777" w:rsidR="001678F7" w:rsidRPr="004D6C0C" w:rsidRDefault="004A12AE">
      <w:pPr>
        <w:rPr>
          <w:rFonts w:cs="宋体"/>
        </w:rPr>
      </w:pPr>
      <w:r w:rsidRPr="004D6C0C">
        <w:rPr>
          <w:rFonts w:cs="宋体" w:hint="eastAsia"/>
        </w:rPr>
        <w:t>（2）所有建（构）筑物基础沉降变形在正常范围内，无裂缝和砼剥落，能保证正常使用。屋面构件完好，无裂缝，不渗水。承重墙应平直完好，钢筋砼框架构件及墙体应完好牢固；外墙面应基本完好；楼地面应无下沉；门、窗、水、电以及卫生设备均应能正常使用；</w:t>
      </w:r>
    </w:p>
    <w:p w14:paraId="6B6810C4" w14:textId="77777777" w:rsidR="001678F7" w:rsidRPr="004D6C0C" w:rsidRDefault="004A12AE">
      <w:pPr>
        <w:pStyle w:val="5"/>
        <w:rPr>
          <w:rFonts w:cs="宋体"/>
        </w:rPr>
      </w:pPr>
      <w:r w:rsidRPr="004D6C0C">
        <w:rPr>
          <w:rFonts w:cs="宋体" w:hint="eastAsia"/>
        </w:rPr>
        <w:t>对设备设施的要求</w:t>
      </w:r>
    </w:p>
    <w:p w14:paraId="12580F6A" w14:textId="77777777" w:rsidR="001678F7" w:rsidRPr="004D6C0C" w:rsidRDefault="004A12AE">
      <w:pPr>
        <w:rPr>
          <w:rFonts w:cs="宋体"/>
        </w:rPr>
      </w:pPr>
      <w:r w:rsidRPr="004D6C0C">
        <w:rPr>
          <w:rFonts w:cs="宋体" w:hint="eastAsia"/>
        </w:rPr>
        <w:t>在移交日移交的所有设备仪器均能正常使用，主要设备完好率95%以上。</w:t>
      </w:r>
    </w:p>
    <w:p w14:paraId="575411AD" w14:textId="77777777" w:rsidR="001678F7" w:rsidRPr="004D6C0C" w:rsidRDefault="004A12AE">
      <w:pPr>
        <w:pStyle w:val="4"/>
        <w:rPr>
          <w:rFonts w:ascii="宋体" w:hAnsi="宋体" w:cs="宋体"/>
        </w:rPr>
      </w:pPr>
      <w:bookmarkStart w:id="217" w:name="_Toc473027958"/>
      <w:r w:rsidRPr="004D6C0C">
        <w:rPr>
          <w:rFonts w:ascii="宋体" w:hAnsi="宋体" w:cs="宋体" w:hint="eastAsia"/>
        </w:rPr>
        <w:t>移交保修责任期</w:t>
      </w:r>
      <w:bookmarkEnd w:id="217"/>
    </w:p>
    <w:p w14:paraId="4F36EE37" w14:textId="77777777" w:rsidR="001678F7" w:rsidRPr="004D6C0C" w:rsidRDefault="004A12AE">
      <w:pPr>
        <w:rPr>
          <w:rFonts w:cs="宋体"/>
        </w:rPr>
      </w:pPr>
      <w:r w:rsidRPr="004D6C0C">
        <w:rPr>
          <w:rFonts w:cs="宋体" w:hint="eastAsia"/>
        </w:rPr>
        <w:t>移交保修责任期自移交日起计，期限为12个月。移交保修责任期内，工程质量应符合本合同有关移交验收标准的相关要求。</w:t>
      </w:r>
    </w:p>
    <w:p w14:paraId="095DA20E" w14:textId="77777777" w:rsidR="001678F7" w:rsidRPr="004D6C0C" w:rsidRDefault="004A12AE">
      <w:pPr>
        <w:pStyle w:val="4"/>
        <w:rPr>
          <w:rFonts w:ascii="宋体" w:hAnsi="宋体" w:cs="宋体"/>
        </w:rPr>
      </w:pPr>
      <w:bookmarkStart w:id="218" w:name="_Toc473027959"/>
      <w:r w:rsidRPr="004D6C0C">
        <w:rPr>
          <w:rFonts w:ascii="宋体" w:hAnsi="宋体" w:cs="宋体" w:hint="eastAsia"/>
        </w:rPr>
        <w:t>移交前的监测</w:t>
      </w:r>
      <w:bookmarkEnd w:id="218"/>
    </w:p>
    <w:p w14:paraId="681EA00A" w14:textId="77777777" w:rsidR="001678F7" w:rsidRPr="004D6C0C" w:rsidRDefault="004A12AE">
      <w:pPr>
        <w:rPr>
          <w:rFonts w:cs="宋体"/>
        </w:rPr>
      </w:pPr>
      <w:r w:rsidRPr="004D6C0C">
        <w:rPr>
          <w:rFonts w:cs="宋体" w:hint="eastAsia"/>
        </w:rPr>
        <w:t>不迟于移交日六个月前，乙方和甲方应按前述移交验收标准对项目设施进行移交前检测，检测项目和标准由移交委员会协商确定。该等检测应不迟于移交日三个月前结束。</w:t>
      </w:r>
    </w:p>
    <w:p w14:paraId="79EE9F3C" w14:textId="77777777" w:rsidR="001678F7" w:rsidRPr="004D6C0C" w:rsidRDefault="004A12AE">
      <w:pPr>
        <w:rPr>
          <w:rFonts w:cs="宋体"/>
        </w:rPr>
      </w:pPr>
      <w:r w:rsidRPr="004D6C0C">
        <w:rPr>
          <w:rFonts w:cs="宋体" w:hint="eastAsia"/>
        </w:rPr>
        <w:t>如发现项目设施有瑕疵，甲方立即通知乙方，乙方应在收到该等瑕疵意见后的一个月内完成补救措施。如乙方未能按时进行补救措施，甲方有权按实际产生的修复费用提取移交维修保函，自行或委托第三方修复上述瑕疵。如果移交维修保函的数额不足以支付全部维修费用，由乙方另行承担，甲方有权扣减应付而未付的污水处理服务费。</w:t>
      </w:r>
    </w:p>
    <w:p w14:paraId="525FA773" w14:textId="77777777" w:rsidR="001678F7" w:rsidRPr="004D6C0C" w:rsidRDefault="004A12AE">
      <w:pPr>
        <w:pStyle w:val="4"/>
        <w:rPr>
          <w:rFonts w:ascii="宋体" w:hAnsi="宋体" w:cs="宋体"/>
        </w:rPr>
      </w:pPr>
      <w:bookmarkStart w:id="219" w:name="_Toc473027960"/>
      <w:r w:rsidRPr="004D6C0C">
        <w:rPr>
          <w:rFonts w:ascii="宋体" w:hAnsi="宋体" w:cs="宋体" w:hint="eastAsia"/>
        </w:rPr>
        <w:t>保险和承包商保证的转让</w:t>
      </w:r>
      <w:bookmarkEnd w:id="219"/>
    </w:p>
    <w:p w14:paraId="3AA7BAEC" w14:textId="77777777" w:rsidR="001678F7" w:rsidRPr="004D6C0C" w:rsidRDefault="004A12AE">
      <w:pPr>
        <w:rPr>
          <w:rFonts w:cs="宋体"/>
        </w:rPr>
      </w:pPr>
      <w:r w:rsidRPr="004D6C0C">
        <w:rPr>
          <w:rFonts w:cs="宋体" w:hint="eastAsia"/>
        </w:rPr>
        <w:t>在移交日，乙方应将所有保单、暂保单和背书以及承包商、制造商和供应商提供的尚未期满的担保、保证等利益在可转让的范围内无偿移交给甲方或其指定机构。</w:t>
      </w:r>
    </w:p>
    <w:p w14:paraId="4FBAC8E6" w14:textId="77777777" w:rsidR="001678F7" w:rsidRPr="004D6C0C" w:rsidRDefault="004A12AE">
      <w:pPr>
        <w:pStyle w:val="4"/>
        <w:rPr>
          <w:rFonts w:ascii="宋体" w:hAnsi="宋体" w:cs="宋体"/>
        </w:rPr>
      </w:pPr>
      <w:bookmarkStart w:id="220" w:name="_Toc473027961"/>
      <w:r w:rsidRPr="004D6C0C">
        <w:rPr>
          <w:rFonts w:ascii="宋体" w:hAnsi="宋体" w:cs="宋体" w:hint="eastAsia"/>
        </w:rPr>
        <w:t>技术移交</w:t>
      </w:r>
      <w:bookmarkEnd w:id="220"/>
    </w:p>
    <w:p w14:paraId="4BB9FF3D" w14:textId="77777777" w:rsidR="001678F7" w:rsidRPr="004D6C0C" w:rsidRDefault="004A12AE">
      <w:pPr>
        <w:rPr>
          <w:rFonts w:cs="宋体"/>
        </w:rPr>
      </w:pPr>
      <w:r w:rsidRPr="004D6C0C">
        <w:rPr>
          <w:rFonts w:cs="宋体" w:hint="eastAsia"/>
        </w:rPr>
        <w:t>在移交日，乙方应将其有权移交的与项目设施运营和维护有关的所有技术(无论以许可还是非许可或其他方式取得的)，全部无偿移交和转让给甲方或其指定机构，并确保甲方或其指定机构不会因使用这些技术而承担任何侵权责任。如果上述技术的使用权到移交日已期满，乙方有义务协助甲方以不高于乙方在移交日前使用此等技术时所付出的代价取得这些技术的使用权。</w:t>
      </w:r>
    </w:p>
    <w:p w14:paraId="39819F47" w14:textId="77777777" w:rsidR="001678F7" w:rsidRPr="004D6C0C" w:rsidRDefault="004A12AE">
      <w:pPr>
        <w:pStyle w:val="4"/>
        <w:rPr>
          <w:rFonts w:ascii="宋体" w:hAnsi="宋体" w:cs="宋体"/>
        </w:rPr>
      </w:pPr>
      <w:r w:rsidRPr="004D6C0C">
        <w:rPr>
          <w:rFonts w:ascii="宋体" w:hAnsi="宋体" w:cs="宋体" w:hint="eastAsia"/>
        </w:rPr>
        <w:t>移交后的保修</w:t>
      </w:r>
    </w:p>
    <w:p w14:paraId="3CC831A6" w14:textId="5BFDD8DA" w:rsidR="001678F7" w:rsidRPr="004D6C0C" w:rsidRDefault="004A12AE">
      <w:pPr>
        <w:rPr>
          <w:rFonts w:cs="宋体"/>
        </w:rPr>
      </w:pPr>
      <w:r w:rsidRPr="004D6C0C">
        <w:rPr>
          <w:rFonts w:cs="宋体" w:hint="eastAsia"/>
        </w:rPr>
        <w:t>移交后项目设施保修期为移交日后十二个月。保修期内乙方须按国家规定履行保修义务（因接受移交的单位使用不当造成的损坏除外），修复项目设施的任何部分在 PPP 合作期内出现的任何缺陷或损坏，及/或环境污染责任；并提供满足正常生产需要的技术咨询服务。</w:t>
      </w:r>
    </w:p>
    <w:p w14:paraId="713AEAB2" w14:textId="4106EBD4" w:rsidR="00A40687" w:rsidRPr="004D6C0C" w:rsidRDefault="004A12AE" w:rsidP="00A40687">
      <w:pPr>
        <w:rPr>
          <w:rFonts w:cs="宋体"/>
        </w:rPr>
      </w:pPr>
      <w:r w:rsidRPr="004D6C0C">
        <w:rPr>
          <w:rFonts w:cs="宋体" w:hint="eastAsia"/>
        </w:rPr>
        <w:t>甲方或其指定机构发现任何上述缺陷或损坏后（非人为因素造成）应及时通知乙方。在任何情况下，甲方或其指定机构必须最迟于保修期结束前通知乙方。</w:t>
      </w:r>
      <w:r w:rsidR="00A40687" w:rsidRPr="004D6C0C">
        <w:rPr>
          <w:rFonts w:cs="宋体" w:hint="eastAsia"/>
        </w:rPr>
        <w:t>乙方在知道或应当知道缺陷或损坏后三十</w:t>
      </w:r>
      <w:r w:rsidR="00791561" w:rsidRPr="004D6C0C">
        <w:rPr>
          <w:rFonts w:cs="宋体" w:hint="eastAsia"/>
        </w:rPr>
        <w:t>个工作</w:t>
      </w:r>
      <w:r w:rsidR="00A40687" w:rsidRPr="004D6C0C">
        <w:rPr>
          <w:rFonts w:cs="宋体" w:hint="eastAsia"/>
        </w:rPr>
        <w:t>日</w:t>
      </w:r>
      <w:r w:rsidR="00A40687" w:rsidRPr="004D6C0C">
        <w:rPr>
          <w:rFonts w:cs="宋体"/>
        </w:rPr>
        <w:t>内自费</w:t>
      </w:r>
      <w:r w:rsidR="00617730" w:rsidRPr="004D6C0C">
        <w:rPr>
          <w:rFonts w:cs="宋体" w:hint="eastAsia"/>
        </w:rPr>
        <w:t>实施</w:t>
      </w:r>
      <w:r w:rsidR="00A40687" w:rsidRPr="004D6C0C">
        <w:rPr>
          <w:rFonts w:cs="宋体"/>
        </w:rPr>
        <w:t>修正缺陷</w:t>
      </w:r>
      <w:r w:rsidR="00617730" w:rsidRPr="004D6C0C">
        <w:rPr>
          <w:rFonts w:cs="宋体" w:hint="eastAsia"/>
        </w:rPr>
        <w:t>工作</w:t>
      </w:r>
      <w:r w:rsidR="00A40687" w:rsidRPr="004D6C0C">
        <w:rPr>
          <w:rFonts w:cs="宋体"/>
        </w:rPr>
        <w:t>。</w:t>
      </w:r>
    </w:p>
    <w:p w14:paraId="22A22BF0" w14:textId="593C5D25" w:rsidR="001678F7" w:rsidRPr="004D6C0C" w:rsidRDefault="00A40687" w:rsidP="00A40687">
      <w:pPr>
        <w:rPr>
          <w:rFonts w:cs="宋体"/>
        </w:rPr>
      </w:pPr>
      <w:r w:rsidRPr="004D6C0C">
        <w:rPr>
          <w:rFonts w:cs="宋体"/>
        </w:rPr>
        <w:t>如果乙方在收到甲方或其指定机构上述通知后的三十</w:t>
      </w:r>
      <w:r w:rsidR="00481B19" w:rsidRPr="004D6C0C">
        <w:rPr>
          <w:rFonts w:cs="宋体" w:hint="eastAsia"/>
        </w:rPr>
        <w:t>个</w:t>
      </w:r>
      <w:r w:rsidR="00791561" w:rsidRPr="004D6C0C">
        <w:rPr>
          <w:rFonts w:cs="宋体" w:hint="eastAsia"/>
        </w:rPr>
        <w:t>工作</w:t>
      </w:r>
      <w:r w:rsidRPr="004D6C0C">
        <w:rPr>
          <w:rFonts w:cs="宋体"/>
        </w:rPr>
        <w:t>日内不能或拒绝修正缺陷，甲方或其指定机构有权自行或请第三方修正上述缺陷。</w:t>
      </w:r>
      <w:r w:rsidR="004A12AE" w:rsidRPr="004D6C0C">
        <w:rPr>
          <w:rFonts w:cs="宋体" w:hint="eastAsia"/>
        </w:rPr>
        <w:t>在这种情况下，乙方应为此向甲方或其指定机构支付修理费用，否则甲方有权从移交维修保函中提取相应金额以补偿该等修理费用。</w:t>
      </w:r>
    </w:p>
    <w:p w14:paraId="427C6636" w14:textId="77777777" w:rsidR="001678F7" w:rsidRPr="004D6C0C" w:rsidRDefault="004A12AE">
      <w:pPr>
        <w:pStyle w:val="4"/>
        <w:rPr>
          <w:rFonts w:ascii="宋体" w:hAnsi="宋体" w:cs="宋体"/>
        </w:rPr>
      </w:pPr>
      <w:bookmarkStart w:id="221" w:name="_Toc473027962"/>
      <w:r w:rsidRPr="004D6C0C">
        <w:rPr>
          <w:rFonts w:ascii="宋体" w:hAnsi="宋体" w:cs="宋体" w:hint="eastAsia"/>
        </w:rPr>
        <w:t>人员和人员培训</w:t>
      </w:r>
      <w:bookmarkEnd w:id="221"/>
    </w:p>
    <w:p w14:paraId="3969FF28" w14:textId="77777777" w:rsidR="001678F7" w:rsidRPr="004D6C0C" w:rsidRDefault="004A12AE">
      <w:pPr>
        <w:rPr>
          <w:rFonts w:cs="宋体"/>
        </w:rPr>
      </w:pPr>
      <w:r w:rsidRPr="004D6C0C">
        <w:rPr>
          <w:rFonts w:cs="宋体" w:hint="eastAsia"/>
        </w:rPr>
        <w:t>甲方或其指定机构应有独立的自主权选择在移交后雇佣的人员。</w:t>
      </w:r>
    </w:p>
    <w:p w14:paraId="326E7DB2" w14:textId="77777777" w:rsidR="001678F7" w:rsidRPr="004D6C0C" w:rsidRDefault="004A12AE">
      <w:pPr>
        <w:rPr>
          <w:rFonts w:cs="宋体"/>
        </w:rPr>
      </w:pPr>
      <w:r w:rsidRPr="004D6C0C">
        <w:rPr>
          <w:rFonts w:cs="宋体" w:hint="eastAsia"/>
        </w:rPr>
        <w:t>甲方应不迟于移交开始前3个月向乙方通报移交后拟雇佣的人员名单或政府指定机构专业人员，并提供其工作背景。乙方应在移交之前免费对上述人员提供培训，使其可以熟练地使用和运行项目设施和设备。</w:t>
      </w:r>
    </w:p>
    <w:p w14:paraId="53D8D92C" w14:textId="77777777" w:rsidR="001678F7" w:rsidRPr="004D6C0C" w:rsidRDefault="004A12AE">
      <w:pPr>
        <w:rPr>
          <w:rFonts w:cs="宋体"/>
        </w:rPr>
      </w:pPr>
      <w:r w:rsidRPr="004D6C0C">
        <w:rPr>
          <w:rFonts w:cs="宋体" w:hint="eastAsia"/>
        </w:rPr>
        <w:t>工作人员由乙方自行遣散，甲方可不续聘原工作人员。</w:t>
      </w:r>
    </w:p>
    <w:p w14:paraId="41106013" w14:textId="77777777" w:rsidR="001678F7" w:rsidRPr="004D6C0C" w:rsidRDefault="004A12AE">
      <w:pPr>
        <w:pStyle w:val="4"/>
        <w:rPr>
          <w:rFonts w:ascii="宋体" w:hAnsi="宋体" w:cs="宋体"/>
        </w:rPr>
      </w:pPr>
      <w:bookmarkStart w:id="222" w:name="_Toc473027963"/>
      <w:r w:rsidRPr="004D6C0C">
        <w:rPr>
          <w:rFonts w:ascii="宋体" w:hAnsi="宋体" w:cs="宋体" w:hint="eastAsia"/>
        </w:rPr>
        <w:t>移走乙方的全部物品</w:t>
      </w:r>
      <w:bookmarkEnd w:id="222"/>
    </w:p>
    <w:p w14:paraId="2C4292BE" w14:textId="7BCE3E50" w:rsidR="001678F7" w:rsidRPr="004D6C0C" w:rsidRDefault="004A12AE">
      <w:pPr>
        <w:rPr>
          <w:rFonts w:cs="宋体"/>
        </w:rPr>
      </w:pPr>
      <w:r w:rsidRPr="004D6C0C">
        <w:rPr>
          <w:rFonts w:cs="宋体" w:hint="eastAsia"/>
        </w:rPr>
        <w:t>除非双方另有合同，乙方应于移交开始日之后60</w:t>
      </w:r>
      <w:r w:rsidR="00791561" w:rsidRPr="004D6C0C">
        <w:rPr>
          <w:rFonts w:cs="宋体" w:hint="eastAsia"/>
        </w:rPr>
        <w:t>个工作日</w:t>
      </w:r>
      <w:r w:rsidRPr="004D6C0C">
        <w:rPr>
          <w:rFonts w:cs="宋体" w:hint="eastAsia"/>
        </w:rPr>
        <w:t>内，自行移走本项目内乙方的全部物品。如果乙方未能在上述期限移走其全部物品，甲方可在书面通知乙方后将该等物品移走并运至适当的地点存放保管。乙方应承担上述搬迁运输和存放的费用和风险。</w:t>
      </w:r>
    </w:p>
    <w:p w14:paraId="110454B3" w14:textId="77777777" w:rsidR="001678F7" w:rsidRPr="004D6C0C" w:rsidRDefault="004A12AE">
      <w:pPr>
        <w:pStyle w:val="4"/>
        <w:rPr>
          <w:rFonts w:ascii="宋体" w:hAnsi="宋体" w:cs="宋体"/>
        </w:rPr>
      </w:pPr>
      <w:bookmarkStart w:id="223" w:name="_Toc473027964"/>
      <w:r w:rsidRPr="004D6C0C">
        <w:rPr>
          <w:rFonts w:ascii="宋体" w:hAnsi="宋体" w:cs="宋体" w:hint="eastAsia"/>
        </w:rPr>
        <w:t>移交生效</w:t>
      </w:r>
      <w:bookmarkEnd w:id="223"/>
    </w:p>
    <w:p w14:paraId="6E320A0D" w14:textId="32397627" w:rsidR="001678F7" w:rsidRPr="004D6C0C" w:rsidRDefault="004A12AE">
      <w:pPr>
        <w:pStyle w:val="af2"/>
      </w:pPr>
      <w:r w:rsidRPr="004D6C0C">
        <w:rPr>
          <w:rFonts w:hint="eastAsia"/>
        </w:rPr>
        <w:t>自移交</w:t>
      </w:r>
      <w:r w:rsidR="00791561" w:rsidRPr="004D6C0C">
        <w:rPr>
          <w:rFonts w:hint="eastAsia"/>
        </w:rPr>
        <w:t>完成</w:t>
      </w:r>
      <w:r w:rsidRPr="004D6C0C">
        <w:rPr>
          <w:rFonts w:hint="eastAsia"/>
        </w:rPr>
        <w:t>日起，乙方在本合同下的权利和义务即应终止，但乙方的保修责任、双方的应付未付义务以及双方另有合同的除外。</w:t>
      </w:r>
    </w:p>
    <w:p w14:paraId="10B88950" w14:textId="77777777" w:rsidR="001678F7" w:rsidRPr="004D6C0C" w:rsidRDefault="004A12AE">
      <w:pPr>
        <w:rPr>
          <w:rFonts w:cs="宋体"/>
        </w:rPr>
      </w:pPr>
      <w:r w:rsidRPr="004D6C0C">
        <w:rPr>
          <w:rFonts w:cs="宋体" w:hint="eastAsia"/>
        </w:rPr>
        <w:t>甲方应自移交开始日起，自行或指定其他机构接管本项目的设施及其他权利和义务，但双方另有合同的除外。</w:t>
      </w:r>
    </w:p>
    <w:p w14:paraId="12788DD1" w14:textId="77777777" w:rsidR="001678F7" w:rsidRPr="004D6C0C" w:rsidRDefault="004A12AE">
      <w:pPr>
        <w:pStyle w:val="4"/>
        <w:rPr>
          <w:rFonts w:ascii="宋体" w:hAnsi="宋体" w:cs="宋体"/>
        </w:rPr>
      </w:pPr>
      <w:bookmarkStart w:id="224" w:name="_Toc473027965"/>
      <w:r w:rsidRPr="004D6C0C">
        <w:rPr>
          <w:rFonts w:ascii="宋体" w:hAnsi="宋体" w:cs="宋体" w:hint="eastAsia"/>
        </w:rPr>
        <w:t>风险转移</w:t>
      </w:r>
      <w:bookmarkEnd w:id="224"/>
    </w:p>
    <w:p w14:paraId="35E556E7" w14:textId="61769001" w:rsidR="001678F7" w:rsidRPr="004D6C0C" w:rsidRDefault="004A12AE">
      <w:pPr>
        <w:rPr>
          <w:rFonts w:cs="宋体"/>
        </w:rPr>
      </w:pPr>
      <w:r w:rsidRPr="004D6C0C">
        <w:rPr>
          <w:rFonts w:cs="宋体" w:hint="eastAsia"/>
        </w:rPr>
        <w:t>移交开始日前项目设施的全部或部分损失或损坏的风险，应由乙方承担，除非该损失或损坏是由甲方的过错且违反了其在本合同下的义务所致。从移交</w:t>
      </w:r>
      <w:r w:rsidR="00791561" w:rsidRPr="004D6C0C">
        <w:rPr>
          <w:rFonts w:cs="宋体" w:hint="eastAsia"/>
        </w:rPr>
        <w:t>完成</w:t>
      </w:r>
      <w:r w:rsidRPr="004D6C0C">
        <w:rPr>
          <w:rFonts w:cs="宋体" w:hint="eastAsia"/>
        </w:rPr>
        <w:t>日起，项目设施的风险即转移至甲方承担。</w:t>
      </w:r>
    </w:p>
    <w:p w14:paraId="3A43BCCD" w14:textId="77777777" w:rsidR="001678F7" w:rsidRPr="004D6C0C" w:rsidRDefault="004A12AE">
      <w:pPr>
        <w:pStyle w:val="4"/>
        <w:rPr>
          <w:rFonts w:ascii="宋体" w:hAnsi="宋体" w:cs="宋体"/>
        </w:rPr>
      </w:pPr>
      <w:bookmarkStart w:id="225" w:name="_Toc473027966"/>
      <w:r w:rsidRPr="004D6C0C">
        <w:rPr>
          <w:rFonts w:ascii="宋体" w:hAnsi="宋体" w:cs="宋体" w:hint="eastAsia"/>
        </w:rPr>
        <w:t>移交费用</w:t>
      </w:r>
      <w:bookmarkEnd w:id="225"/>
    </w:p>
    <w:p w14:paraId="53AED8FE" w14:textId="77777777" w:rsidR="001678F7" w:rsidRPr="004D6C0C" w:rsidRDefault="004A12AE">
      <w:pPr>
        <w:rPr>
          <w:rFonts w:cs="宋体"/>
        </w:rPr>
      </w:pPr>
      <w:r w:rsidRPr="004D6C0C">
        <w:rPr>
          <w:rFonts w:cs="宋体" w:hint="eastAsia"/>
        </w:rPr>
        <w:t>乙方负担项目移交过程中的费用和支出（含移交前大修费用），包括获得所有必需的批准或使之生效，并采取其他可能为移交所必需的行动。</w:t>
      </w:r>
    </w:p>
    <w:p w14:paraId="75C75DEA" w14:textId="1750AE55" w:rsidR="001678F7" w:rsidRPr="004D6C0C" w:rsidRDefault="004A12AE">
      <w:pPr>
        <w:pStyle w:val="4"/>
        <w:rPr>
          <w:rFonts w:ascii="宋体" w:hAnsi="宋体" w:cs="宋体"/>
        </w:rPr>
      </w:pPr>
      <w:bookmarkStart w:id="226" w:name="_Toc473027967"/>
      <w:r w:rsidRPr="004D6C0C">
        <w:rPr>
          <w:rFonts w:ascii="宋体" w:hAnsi="宋体" w:cs="宋体" w:hint="eastAsia"/>
        </w:rPr>
        <w:t>本合同提前终止后的移交</w:t>
      </w:r>
      <w:bookmarkEnd w:id="226"/>
    </w:p>
    <w:p w14:paraId="7C6ACB72" w14:textId="1C7F6E67" w:rsidR="001678F7" w:rsidRPr="004D6C0C" w:rsidRDefault="004A12AE">
      <w:pPr>
        <w:rPr>
          <w:rFonts w:cs="宋体"/>
        </w:rPr>
      </w:pPr>
      <w:r w:rsidRPr="004D6C0C">
        <w:rPr>
          <w:rFonts w:cs="宋体" w:hint="eastAsia"/>
        </w:rPr>
        <w:t>本合同根据规定</w:t>
      </w:r>
      <w:r w:rsidR="00791561" w:rsidRPr="004D6C0C">
        <w:rPr>
          <w:rFonts w:cs="宋体" w:hint="eastAsia"/>
        </w:rPr>
        <w:t>或</w:t>
      </w:r>
      <w:r w:rsidR="00481B19" w:rsidRPr="004D6C0C">
        <w:rPr>
          <w:rFonts w:cs="宋体" w:hint="eastAsia"/>
        </w:rPr>
        <w:t>约定</w:t>
      </w:r>
      <w:r w:rsidRPr="004D6C0C">
        <w:rPr>
          <w:rFonts w:cs="宋体" w:hint="eastAsia"/>
        </w:rPr>
        <w:t>提前终止的，甲乙双方应于终止日后15</w:t>
      </w:r>
      <w:r w:rsidR="00481B19" w:rsidRPr="004D6C0C">
        <w:rPr>
          <w:rFonts w:cs="宋体" w:hint="eastAsia"/>
        </w:rPr>
        <w:t>个工作日</w:t>
      </w:r>
      <w:r w:rsidRPr="004D6C0C">
        <w:rPr>
          <w:rFonts w:cs="宋体" w:hint="eastAsia"/>
        </w:rPr>
        <w:t>内组建移交委员会。</w:t>
      </w:r>
    </w:p>
    <w:p w14:paraId="280BD4EB" w14:textId="0A1BB4E9" w:rsidR="001678F7" w:rsidRPr="004D6C0C" w:rsidRDefault="004A12AE">
      <w:pPr>
        <w:rPr>
          <w:rFonts w:cs="宋体"/>
        </w:rPr>
      </w:pPr>
      <w:r w:rsidRPr="004D6C0C">
        <w:rPr>
          <w:rFonts w:cs="宋体" w:hint="eastAsia"/>
        </w:rPr>
        <w:t>本合同提前终止后的移交程序和标准应遵守本章的规定，但本合同另有专门规定的，从其规定。本合同未作专门规定的移交事项，应按本章的规定执行。</w:t>
      </w:r>
    </w:p>
    <w:p w14:paraId="68F402A0" w14:textId="5DADD540" w:rsidR="001678F7" w:rsidRPr="004D6C0C" w:rsidRDefault="004A12AE">
      <w:pPr>
        <w:rPr>
          <w:rFonts w:cs="宋体"/>
        </w:rPr>
      </w:pPr>
      <w:r w:rsidRPr="004D6C0C">
        <w:rPr>
          <w:rFonts w:cs="宋体" w:hint="eastAsia"/>
        </w:rPr>
        <w:t>在本项目工程设施建设过程中，本合同提前终止的，乙方应向甲方移交在建工程，提前终止补偿金按第</w:t>
      </w:r>
      <w:r w:rsidRPr="004D6C0C">
        <w:rPr>
          <w:rFonts w:cs="宋体" w:hint="eastAsia"/>
        </w:rPr>
        <w:fldChar w:fldCharType="begin"/>
      </w:r>
      <w:r w:rsidRPr="004D6C0C">
        <w:rPr>
          <w:rFonts w:cs="宋体" w:hint="eastAsia"/>
        </w:rPr>
        <w:instrText xml:space="preserve"> REF _Ref10407050 \n \h  \* MERGEFORMAT </w:instrText>
      </w:r>
      <w:r w:rsidRPr="004D6C0C">
        <w:rPr>
          <w:rFonts w:cs="宋体" w:hint="eastAsia"/>
        </w:rPr>
      </w:r>
      <w:r w:rsidRPr="004D6C0C">
        <w:rPr>
          <w:rFonts w:cs="宋体" w:hint="eastAsia"/>
        </w:rPr>
        <w:fldChar w:fldCharType="separate"/>
      </w:r>
      <w:r w:rsidR="00956688">
        <w:rPr>
          <w:rFonts w:cs="宋体"/>
        </w:rPr>
        <w:t>72.4</w:t>
      </w:r>
      <w:r w:rsidRPr="004D6C0C">
        <w:rPr>
          <w:rFonts w:cs="宋体" w:hint="eastAsia"/>
        </w:rPr>
        <w:fldChar w:fldCharType="end"/>
      </w:r>
      <w:r w:rsidRPr="004D6C0C">
        <w:rPr>
          <w:rFonts w:cs="宋体" w:hint="eastAsia"/>
        </w:rPr>
        <w:t>条执行。</w:t>
      </w:r>
    </w:p>
    <w:p w14:paraId="7415AA5C" w14:textId="77777777" w:rsidR="001678F7" w:rsidRPr="004D6C0C" w:rsidRDefault="004A12AE">
      <w:pPr>
        <w:pStyle w:val="2"/>
        <w:spacing w:before="120" w:after="120"/>
        <w:rPr>
          <w:rFonts w:ascii="宋体" w:hAnsi="宋体" w:cs="宋体"/>
        </w:rPr>
      </w:pPr>
      <w:bookmarkStart w:id="227" w:name="_Toc59521852"/>
      <w:r w:rsidRPr="004D6C0C">
        <w:rPr>
          <w:rFonts w:ascii="宋体" w:hAnsi="宋体" w:cs="宋体" w:hint="eastAsia"/>
        </w:rPr>
        <w:t>绩效评价</w:t>
      </w:r>
      <w:bookmarkEnd w:id="227"/>
    </w:p>
    <w:p w14:paraId="7E357D62" w14:textId="77777777" w:rsidR="001678F7" w:rsidRPr="004D6C0C" w:rsidRDefault="004A12AE">
      <w:pPr>
        <w:pStyle w:val="3"/>
        <w:rPr>
          <w:rFonts w:cs="宋体"/>
        </w:rPr>
      </w:pPr>
      <w:bookmarkStart w:id="228" w:name="_Toc16329"/>
      <w:bookmarkStart w:id="229" w:name="_Toc59521853"/>
      <w:r w:rsidRPr="004D6C0C">
        <w:rPr>
          <w:rFonts w:cs="宋体" w:hint="eastAsia"/>
        </w:rPr>
        <w:t>建设期绩效考评</w:t>
      </w:r>
      <w:bookmarkEnd w:id="228"/>
      <w:bookmarkEnd w:id="229"/>
    </w:p>
    <w:p w14:paraId="65182371" w14:textId="77777777" w:rsidR="001678F7" w:rsidRPr="004D6C0C" w:rsidRDefault="004A12AE">
      <w:pPr>
        <w:pStyle w:val="4"/>
        <w:rPr>
          <w:rFonts w:ascii="宋体" w:hAnsi="宋体" w:cs="宋体"/>
        </w:rPr>
      </w:pPr>
      <w:r w:rsidRPr="004D6C0C">
        <w:rPr>
          <w:rFonts w:ascii="宋体" w:hAnsi="宋体" w:cs="宋体" w:hint="eastAsia"/>
        </w:rPr>
        <w:t>建设期绩效考评程序</w:t>
      </w:r>
    </w:p>
    <w:p w14:paraId="1A38397F" w14:textId="07034DD6" w:rsidR="00FD38D9" w:rsidRPr="004D6C0C" w:rsidRDefault="004A12AE">
      <w:pPr>
        <w:rPr>
          <w:rFonts w:cs="宋体"/>
        </w:rPr>
      </w:pPr>
      <w:r w:rsidRPr="004D6C0C">
        <w:rPr>
          <w:rFonts w:cs="宋体" w:hint="eastAsia"/>
        </w:rPr>
        <w:t>在本项目的建设期内，甲方或甲方委托的第三方机构有权对乙方建设期工作进行建设期绩效考核，并如实记录乙方建设期工作情况。</w:t>
      </w:r>
      <w:r w:rsidR="00FD38D9" w:rsidRPr="004D6C0C">
        <w:rPr>
          <w:rFonts w:cs="宋体" w:hint="eastAsia"/>
        </w:rPr>
        <w:t>建设期绩效考核标准见附件一。经甲乙双方同意，双方可以按照项目实际情况调整考核细则。</w:t>
      </w:r>
    </w:p>
    <w:p w14:paraId="6A149637" w14:textId="501D970A" w:rsidR="001678F7" w:rsidRPr="004D6C0C" w:rsidRDefault="004A12AE">
      <w:pPr>
        <w:rPr>
          <w:rFonts w:cs="宋体"/>
        </w:rPr>
      </w:pPr>
      <w:r w:rsidRPr="004D6C0C">
        <w:rPr>
          <w:rFonts w:cs="宋体" w:hint="eastAsia"/>
        </w:rPr>
        <w:t>甲方组织开展建设期绩效考核应告知乙方，乙方应予以配合。建设期绩效考核最终得分取考核平均值，建设期绩效最终评估得分应在项目交付验收完成后30</w:t>
      </w:r>
      <w:r w:rsidR="00481B19" w:rsidRPr="004D6C0C">
        <w:rPr>
          <w:rFonts w:cs="宋体" w:hint="eastAsia"/>
        </w:rPr>
        <w:t>个工作日</w:t>
      </w:r>
      <w:r w:rsidRPr="004D6C0C">
        <w:rPr>
          <w:rFonts w:cs="宋体" w:hint="eastAsia"/>
        </w:rPr>
        <w:t>内完成。</w:t>
      </w:r>
    </w:p>
    <w:p w14:paraId="32D3B8F6" w14:textId="77777777" w:rsidR="001678F7" w:rsidRPr="004D6C0C" w:rsidRDefault="004A12AE">
      <w:pPr>
        <w:pStyle w:val="4"/>
        <w:rPr>
          <w:rFonts w:ascii="宋体" w:hAnsi="宋体" w:cs="宋体"/>
        </w:rPr>
      </w:pPr>
      <w:r w:rsidRPr="004D6C0C">
        <w:rPr>
          <w:rFonts w:ascii="宋体" w:hAnsi="宋体" w:cs="宋体" w:hint="eastAsia"/>
        </w:rPr>
        <w:t>考核标准</w:t>
      </w:r>
    </w:p>
    <w:p w14:paraId="7F6B8E4E" w14:textId="77777777" w:rsidR="001678F7" w:rsidRPr="004D6C0C" w:rsidRDefault="004A12AE">
      <w:pPr>
        <w:rPr>
          <w:rFonts w:cs="宋体"/>
        </w:rPr>
      </w:pPr>
      <w:r w:rsidRPr="004D6C0C">
        <w:rPr>
          <w:rFonts w:cs="宋体" w:hint="eastAsia"/>
        </w:rPr>
        <w:t>甲方或甲方指定机构综合建设期绩效评价中期评估和建设期绩效评价期末评估结果对PPP项目公司建设期工作绩效进行评价和打分，取中期和期末两次打分结果的平均值S</w:t>
      </w:r>
      <w:r w:rsidRPr="004D6C0C">
        <w:rPr>
          <w:rFonts w:cs="宋体" w:hint="eastAsia"/>
          <w:vertAlign w:val="subscript"/>
        </w:rPr>
        <w:t>1</w:t>
      </w:r>
      <w:r w:rsidRPr="004D6C0C">
        <w:rPr>
          <w:rFonts w:cs="宋体" w:hint="eastAsia"/>
        </w:rPr>
        <w:t>作为核算建设期绩效评价的依据。</w:t>
      </w:r>
    </w:p>
    <w:p w14:paraId="5C3F377A" w14:textId="77777777" w:rsidR="001678F7" w:rsidRPr="004D6C0C" w:rsidRDefault="004A12AE">
      <w:pPr>
        <w:rPr>
          <w:rFonts w:cs="宋体"/>
        </w:rPr>
      </w:pPr>
      <w:r w:rsidRPr="004D6C0C">
        <w:rPr>
          <w:rFonts w:cs="宋体" w:hint="eastAsia"/>
        </w:rPr>
        <w:t>当S</w:t>
      </w:r>
      <w:r w:rsidRPr="004D6C0C">
        <w:rPr>
          <w:rFonts w:cs="宋体" w:hint="eastAsia"/>
          <w:vertAlign w:val="subscript"/>
        </w:rPr>
        <w:t>1</w:t>
      </w:r>
      <w:r w:rsidRPr="004D6C0C">
        <w:rPr>
          <w:rFonts w:cs="宋体" w:hint="eastAsia"/>
        </w:rPr>
        <w:t>≥90分，不提取建设期履约保函；</w:t>
      </w:r>
    </w:p>
    <w:p w14:paraId="004027F4" w14:textId="77777777" w:rsidR="001678F7" w:rsidRPr="004D6C0C" w:rsidRDefault="004A12AE">
      <w:pPr>
        <w:rPr>
          <w:rFonts w:cs="宋体"/>
        </w:rPr>
      </w:pPr>
      <w:r w:rsidRPr="004D6C0C">
        <w:rPr>
          <w:rFonts w:cs="宋体" w:hint="eastAsia"/>
        </w:rPr>
        <w:t>当80分≤S</w:t>
      </w:r>
      <w:r w:rsidRPr="004D6C0C">
        <w:rPr>
          <w:rFonts w:cs="宋体" w:hint="eastAsia"/>
          <w:vertAlign w:val="subscript"/>
        </w:rPr>
        <w:t>1</w:t>
      </w:r>
      <w:r w:rsidRPr="004D6C0C">
        <w:rPr>
          <w:rFonts w:cs="宋体" w:hint="eastAsia"/>
        </w:rPr>
        <w:t>＜90分，提取建设期履约保函金额=建设履约保函金额×（90-S</w:t>
      </w:r>
      <w:r w:rsidRPr="004D6C0C">
        <w:rPr>
          <w:rFonts w:cs="宋体" w:hint="eastAsia"/>
          <w:vertAlign w:val="subscript"/>
        </w:rPr>
        <w:t>1</w:t>
      </w:r>
      <w:r w:rsidRPr="004D6C0C">
        <w:rPr>
          <w:rFonts w:cs="宋体" w:hint="eastAsia"/>
        </w:rPr>
        <w:t>）×0.5%；</w:t>
      </w:r>
    </w:p>
    <w:p w14:paraId="38496CF2" w14:textId="77777777" w:rsidR="001678F7" w:rsidRPr="004D6C0C" w:rsidRDefault="004A12AE">
      <w:pPr>
        <w:rPr>
          <w:rFonts w:cs="宋体"/>
        </w:rPr>
      </w:pPr>
      <w:r w:rsidRPr="004D6C0C">
        <w:rPr>
          <w:rFonts w:cs="宋体" w:hint="eastAsia"/>
        </w:rPr>
        <w:t>当70分≤S</w:t>
      </w:r>
      <w:r w:rsidRPr="004D6C0C">
        <w:rPr>
          <w:rFonts w:cs="宋体" w:hint="eastAsia"/>
          <w:vertAlign w:val="subscript"/>
        </w:rPr>
        <w:t>1</w:t>
      </w:r>
      <w:r w:rsidRPr="004D6C0C">
        <w:rPr>
          <w:rFonts w:cs="宋体" w:hint="eastAsia"/>
        </w:rPr>
        <w:t>＜80分，提取建设期履约保函金额=建设履约保函金额×[5%+（80-S</w:t>
      </w:r>
      <w:r w:rsidRPr="004D6C0C">
        <w:rPr>
          <w:rFonts w:cs="宋体" w:hint="eastAsia"/>
          <w:vertAlign w:val="subscript"/>
        </w:rPr>
        <w:t>1</w:t>
      </w:r>
      <w:r w:rsidRPr="004D6C0C">
        <w:rPr>
          <w:rFonts w:cs="宋体" w:hint="eastAsia"/>
        </w:rPr>
        <w:t>）×1%]；</w:t>
      </w:r>
    </w:p>
    <w:p w14:paraId="73E54752" w14:textId="77777777" w:rsidR="001678F7" w:rsidRPr="004D6C0C" w:rsidRDefault="004A12AE">
      <w:pPr>
        <w:rPr>
          <w:rFonts w:cs="宋体"/>
        </w:rPr>
      </w:pPr>
      <w:r w:rsidRPr="004D6C0C">
        <w:rPr>
          <w:rFonts w:cs="宋体" w:hint="eastAsia"/>
        </w:rPr>
        <w:t>当60分≤S</w:t>
      </w:r>
      <w:r w:rsidRPr="004D6C0C">
        <w:rPr>
          <w:rFonts w:cs="宋体" w:hint="eastAsia"/>
          <w:vertAlign w:val="subscript"/>
        </w:rPr>
        <w:t>1</w:t>
      </w:r>
      <w:r w:rsidRPr="004D6C0C">
        <w:rPr>
          <w:rFonts w:cs="宋体" w:hint="eastAsia"/>
        </w:rPr>
        <w:t>＜70分，提取建设期履约保函金额=建设履约保函金额×[15%+（70-S</w:t>
      </w:r>
      <w:r w:rsidRPr="004D6C0C">
        <w:rPr>
          <w:rFonts w:cs="宋体" w:hint="eastAsia"/>
          <w:vertAlign w:val="subscript"/>
        </w:rPr>
        <w:t>1</w:t>
      </w:r>
      <w:r w:rsidRPr="004D6C0C">
        <w:rPr>
          <w:rFonts w:cs="宋体" w:hint="eastAsia"/>
        </w:rPr>
        <w:t>）×3%]；</w:t>
      </w:r>
    </w:p>
    <w:p w14:paraId="3DEE00FC" w14:textId="77777777" w:rsidR="001678F7" w:rsidRPr="004D6C0C" w:rsidRDefault="004A12AE">
      <w:pPr>
        <w:rPr>
          <w:rFonts w:cs="宋体"/>
        </w:rPr>
      </w:pPr>
      <w:r w:rsidRPr="004D6C0C">
        <w:rPr>
          <w:rFonts w:cs="宋体" w:hint="eastAsia"/>
        </w:rPr>
        <w:t>当S</w:t>
      </w:r>
      <w:r w:rsidRPr="004D6C0C">
        <w:rPr>
          <w:rFonts w:cs="宋体" w:hint="eastAsia"/>
          <w:vertAlign w:val="subscript"/>
        </w:rPr>
        <w:t>1</w:t>
      </w:r>
      <w:r w:rsidRPr="004D6C0C">
        <w:rPr>
          <w:rFonts w:cs="宋体" w:hint="eastAsia"/>
        </w:rPr>
        <w:t>＜60分时，提取建设期履约保函金额=建设履约保函金额×[45%+（60-S</w:t>
      </w:r>
      <w:r w:rsidRPr="004D6C0C">
        <w:rPr>
          <w:rFonts w:cs="宋体" w:hint="eastAsia"/>
          <w:vertAlign w:val="subscript"/>
        </w:rPr>
        <w:t>1</w:t>
      </w:r>
      <w:r w:rsidRPr="004D6C0C">
        <w:rPr>
          <w:rFonts w:cs="宋体" w:hint="eastAsia"/>
        </w:rPr>
        <w:t>）×5%].</w:t>
      </w:r>
    </w:p>
    <w:p w14:paraId="6EA8A879" w14:textId="77777777" w:rsidR="001678F7" w:rsidRPr="004D6C0C" w:rsidRDefault="004A12AE">
      <w:pPr>
        <w:rPr>
          <w:rFonts w:cs="宋体"/>
        </w:rPr>
      </w:pPr>
      <w:r w:rsidRPr="004D6C0C">
        <w:rPr>
          <w:rFonts w:cs="宋体" w:hint="eastAsia"/>
        </w:rPr>
        <w:t>除了提取建设期履约保函金额外，甲方有权要求乙方整改，整改费用由乙方承担，不列入项目投资。若乙方拒不整改或多次整改后仍不能达到甲方合理要求的，甲方有权终止项目合作，追究乙方违约责任。</w:t>
      </w:r>
    </w:p>
    <w:p w14:paraId="57541D7F" w14:textId="77777777" w:rsidR="001678F7" w:rsidRPr="004D6C0C" w:rsidRDefault="004A12AE">
      <w:pPr>
        <w:pStyle w:val="3"/>
        <w:rPr>
          <w:rFonts w:cs="宋体"/>
        </w:rPr>
      </w:pPr>
      <w:bookmarkStart w:id="230" w:name="_Ref10418694"/>
      <w:bookmarkStart w:id="231" w:name="_Toc23108"/>
      <w:bookmarkStart w:id="232" w:name="_Toc59521854"/>
      <w:r w:rsidRPr="004D6C0C">
        <w:rPr>
          <w:rFonts w:cs="宋体" w:hint="eastAsia"/>
        </w:rPr>
        <w:t>运营期绩效考评</w:t>
      </w:r>
      <w:bookmarkEnd w:id="230"/>
      <w:bookmarkEnd w:id="231"/>
      <w:bookmarkEnd w:id="232"/>
    </w:p>
    <w:p w14:paraId="50FC6E92" w14:textId="77777777" w:rsidR="001678F7" w:rsidRPr="004D6C0C" w:rsidRDefault="004A12AE">
      <w:pPr>
        <w:pStyle w:val="4"/>
        <w:rPr>
          <w:rFonts w:ascii="宋体" w:hAnsi="宋体" w:cs="宋体"/>
        </w:rPr>
      </w:pPr>
      <w:r w:rsidRPr="004D6C0C">
        <w:rPr>
          <w:rFonts w:ascii="宋体" w:hAnsi="宋体" w:cs="宋体" w:hint="eastAsia"/>
        </w:rPr>
        <w:t>运营期绩效考评程序</w:t>
      </w:r>
    </w:p>
    <w:p w14:paraId="085EB985" w14:textId="56A01B8B" w:rsidR="00FD38D9" w:rsidRPr="004D6C0C" w:rsidRDefault="004A12AE">
      <w:pPr>
        <w:rPr>
          <w:rFonts w:cs="宋体"/>
        </w:rPr>
      </w:pPr>
      <w:r w:rsidRPr="004D6C0C">
        <w:rPr>
          <w:rFonts w:cs="宋体" w:hint="eastAsia"/>
        </w:rPr>
        <w:t>项目运营期内，甲方或甲方指定的机构应在每</w:t>
      </w:r>
      <w:r w:rsidR="00FD38D9" w:rsidRPr="004D6C0C">
        <w:rPr>
          <w:rFonts w:cs="宋体" w:hint="eastAsia"/>
        </w:rPr>
        <w:t>两</w:t>
      </w:r>
      <w:r w:rsidRPr="004D6C0C">
        <w:rPr>
          <w:rFonts w:cs="宋体" w:hint="eastAsia"/>
        </w:rPr>
        <w:t>个月结束后10</w:t>
      </w:r>
      <w:r w:rsidR="00481B19" w:rsidRPr="004D6C0C">
        <w:rPr>
          <w:rFonts w:cs="宋体" w:hint="eastAsia"/>
        </w:rPr>
        <w:t>个工作日</w:t>
      </w:r>
      <w:r w:rsidRPr="004D6C0C">
        <w:rPr>
          <w:rFonts w:cs="宋体" w:hint="eastAsia"/>
        </w:rPr>
        <w:t>内完成对PPP项目公司上一运营</w:t>
      </w:r>
      <w:r w:rsidR="00FD38D9" w:rsidRPr="004D6C0C">
        <w:rPr>
          <w:rFonts w:cs="宋体" w:hint="eastAsia"/>
        </w:rPr>
        <w:t>周期</w:t>
      </w:r>
      <w:r w:rsidRPr="004D6C0C">
        <w:rPr>
          <w:rFonts w:cs="宋体" w:hint="eastAsia"/>
        </w:rPr>
        <w:t>的运营期绩效评价。</w:t>
      </w:r>
      <w:r w:rsidR="00FD38D9" w:rsidRPr="004D6C0C">
        <w:rPr>
          <w:rFonts w:cs="宋体" w:hint="eastAsia"/>
        </w:rPr>
        <w:t>运营期绩效考核标准见附件二。经甲乙双方同意，双方可以按照项目实际情况调整考核细则。</w:t>
      </w:r>
    </w:p>
    <w:p w14:paraId="7F2AC448" w14:textId="5ADDC1C0" w:rsidR="001678F7" w:rsidRPr="004D6C0C" w:rsidRDefault="004A12AE">
      <w:pPr>
        <w:rPr>
          <w:rFonts w:cs="宋体"/>
        </w:rPr>
      </w:pPr>
      <w:r w:rsidRPr="004D6C0C">
        <w:rPr>
          <w:rFonts w:cs="宋体" w:hint="eastAsia"/>
        </w:rPr>
        <w:t>运营期绩效评价评分结果以甲方的认定为准，并与污水处理服务费挂钩，根据最终得分结果核算当期政府应支付的污水处理服务费。</w:t>
      </w:r>
    </w:p>
    <w:p w14:paraId="26B8F7EB" w14:textId="77777777" w:rsidR="001678F7" w:rsidRPr="004D6C0C" w:rsidRDefault="004A12AE">
      <w:pPr>
        <w:pStyle w:val="4"/>
        <w:rPr>
          <w:rFonts w:ascii="宋体" w:hAnsi="宋体" w:cs="宋体"/>
        </w:rPr>
      </w:pPr>
      <w:r w:rsidRPr="004D6C0C">
        <w:rPr>
          <w:rFonts w:ascii="宋体" w:hAnsi="宋体" w:cs="宋体" w:hint="eastAsia"/>
        </w:rPr>
        <w:t>考核标准</w:t>
      </w:r>
    </w:p>
    <w:p w14:paraId="210BAC4B" w14:textId="77777777" w:rsidR="001678F7" w:rsidRPr="004D6C0C" w:rsidRDefault="004A12AE">
      <w:pPr>
        <w:rPr>
          <w:rFonts w:cs="宋体"/>
        </w:rPr>
      </w:pPr>
      <w:r w:rsidRPr="004D6C0C">
        <w:rPr>
          <w:rFonts w:cs="宋体" w:hint="eastAsia"/>
        </w:rPr>
        <w:t>运营期绩效评价得分为S</w:t>
      </w:r>
      <w:r w:rsidRPr="004D6C0C">
        <w:rPr>
          <w:rFonts w:cs="宋体" w:hint="eastAsia"/>
          <w:vertAlign w:val="subscript"/>
        </w:rPr>
        <w:t>2</w:t>
      </w:r>
      <w:r w:rsidRPr="004D6C0C">
        <w:rPr>
          <w:rFonts w:cs="宋体" w:hint="eastAsia"/>
        </w:rPr>
        <w:t>，当期运营期绩效评价调整系数为K，绩效评价与项目公司获得的污水处理服务费完全挂钩。</w:t>
      </w:r>
    </w:p>
    <w:p w14:paraId="57DD7C61" w14:textId="77777777" w:rsidR="001678F7" w:rsidRPr="004D6C0C" w:rsidRDefault="004A12AE">
      <w:pPr>
        <w:rPr>
          <w:rFonts w:cs="宋体"/>
        </w:rPr>
      </w:pPr>
      <w:r w:rsidRPr="004D6C0C">
        <w:rPr>
          <w:rFonts w:cs="宋体" w:hint="eastAsia"/>
        </w:rPr>
        <w:t>当S</w:t>
      </w:r>
      <w:r w:rsidRPr="004D6C0C">
        <w:rPr>
          <w:rFonts w:cs="宋体" w:hint="eastAsia"/>
          <w:vertAlign w:val="subscript"/>
        </w:rPr>
        <w:t>2</w:t>
      </w:r>
      <w:r w:rsidRPr="004D6C0C">
        <w:rPr>
          <w:rFonts w:cs="宋体" w:hint="eastAsia"/>
        </w:rPr>
        <w:t xml:space="preserve">≥90分，绩效评价调整系数K=100% </w:t>
      </w:r>
    </w:p>
    <w:p w14:paraId="66F98BD9" w14:textId="77777777" w:rsidR="001678F7" w:rsidRPr="004D6C0C" w:rsidRDefault="004A12AE">
      <w:pPr>
        <w:rPr>
          <w:rFonts w:cs="宋体"/>
        </w:rPr>
      </w:pPr>
      <w:r w:rsidRPr="004D6C0C">
        <w:rPr>
          <w:rFonts w:cs="宋体" w:hint="eastAsia"/>
        </w:rPr>
        <w:t>当80分≤S</w:t>
      </w:r>
      <w:r w:rsidRPr="004D6C0C">
        <w:rPr>
          <w:rFonts w:cs="宋体" w:hint="eastAsia"/>
          <w:vertAlign w:val="subscript"/>
        </w:rPr>
        <w:t>2</w:t>
      </w:r>
      <w:r w:rsidRPr="004D6C0C">
        <w:rPr>
          <w:rFonts w:cs="宋体" w:hint="eastAsia"/>
        </w:rPr>
        <w:t>＜90分，绩效评价调整系数K=100%-（90-S</w:t>
      </w:r>
      <w:r w:rsidRPr="004D6C0C">
        <w:rPr>
          <w:rFonts w:cs="宋体" w:hint="eastAsia"/>
          <w:vertAlign w:val="subscript"/>
        </w:rPr>
        <w:t>2</w:t>
      </w:r>
      <w:r w:rsidRPr="004D6C0C">
        <w:rPr>
          <w:rFonts w:cs="宋体" w:hint="eastAsia"/>
        </w:rPr>
        <w:t>）×0.5%；</w:t>
      </w:r>
    </w:p>
    <w:p w14:paraId="0E76F248" w14:textId="77777777" w:rsidR="001678F7" w:rsidRPr="004D6C0C" w:rsidRDefault="004A12AE">
      <w:pPr>
        <w:rPr>
          <w:rFonts w:cs="宋体"/>
        </w:rPr>
      </w:pPr>
      <w:r w:rsidRPr="004D6C0C">
        <w:rPr>
          <w:rFonts w:cs="宋体" w:hint="eastAsia"/>
        </w:rPr>
        <w:t>当70分≤S</w:t>
      </w:r>
      <w:r w:rsidRPr="004D6C0C">
        <w:rPr>
          <w:rFonts w:cs="宋体" w:hint="eastAsia"/>
          <w:vertAlign w:val="subscript"/>
        </w:rPr>
        <w:t>2</w:t>
      </w:r>
      <w:r w:rsidRPr="004D6C0C">
        <w:rPr>
          <w:rFonts w:cs="宋体" w:hint="eastAsia"/>
        </w:rPr>
        <w:t>＜80分，绩效评价调整系数K=95%-（80-S</w:t>
      </w:r>
      <w:r w:rsidRPr="004D6C0C">
        <w:rPr>
          <w:rFonts w:cs="宋体" w:hint="eastAsia"/>
          <w:vertAlign w:val="subscript"/>
        </w:rPr>
        <w:t>2</w:t>
      </w:r>
      <w:r w:rsidRPr="004D6C0C">
        <w:rPr>
          <w:rFonts w:cs="宋体" w:hint="eastAsia"/>
        </w:rPr>
        <w:t>）×1%；</w:t>
      </w:r>
    </w:p>
    <w:p w14:paraId="04395D98" w14:textId="50CB2095" w:rsidR="001678F7" w:rsidRPr="004D6C0C" w:rsidRDefault="004A12AE">
      <w:pPr>
        <w:rPr>
          <w:rFonts w:cs="宋体"/>
        </w:rPr>
      </w:pPr>
      <w:r w:rsidRPr="004D6C0C">
        <w:rPr>
          <w:rFonts w:cs="宋体" w:hint="eastAsia"/>
        </w:rPr>
        <w:t>当60分≤S</w:t>
      </w:r>
      <w:r w:rsidRPr="004D6C0C">
        <w:rPr>
          <w:rFonts w:cs="宋体" w:hint="eastAsia"/>
          <w:vertAlign w:val="subscript"/>
        </w:rPr>
        <w:t>2</w:t>
      </w:r>
      <w:r w:rsidRPr="004D6C0C">
        <w:rPr>
          <w:rFonts w:cs="宋体" w:hint="eastAsia"/>
        </w:rPr>
        <w:t>＜70分，绩效评价调整系数K=85%-（70-S</w:t>
      </w:r>
      <w:r w:rsidRPr="004D6C0C">
        <w:rPr>
          <w:rFonts w:cs="宋体" w:hint="eastAsia"/>
          <w:vertAlign w:val="subscript"/>
        </w:rPr>
        <w:t>2</w:t>
      </w:r>
      <w:r w:rsidRPr="004D6C0C">
        <w:rPr>
          <w:rFonts w:cs="宋体" w:hint="eastAsia"/>
        </w:rPr>
        <w:t>）×3%</w:t>
      </w:r>
      <w:r w:rsidR="00502154" w:rsidRPr="004D6C0C">
        <w:rPr>
          <w:rFonts w:cs="宋体" w:hint="eastAsia"/>
        </w:rPr>
        <w:t>；</w:t>
      </w:r>
      <w:r w:rsidR="00502154" w:rsidRPr="004D6C0C">
        <w:rPr>
          <w:rFonts w:cs="宋体"/>
        </w:rPr>
        <w:t xml:space="preserve"> </w:t>
      </w:r>
    </w:p>
    <w:p w14:paraId="27C854DB" w14:textId="77777777" w:rsidR="001678F7" w:rsidRPr="004D6C0C" w:rsidRDefault="004A12AE">
      <w:pPr>
        <w:rPr>
          <w:rFonts w:cs="宋体"/>
        </w:rPr>
      </w:pPr>
      <w:r w:rsidRPr="004D6C0C">
        <w:rPr>
          <w:rFonts w:cs="宋体" w:hint="eastAsia"/>
        </w:rPr>
        <w:t>当S</w:t>
      </w:r>
      <w:r w:rsidRPr="004D6C0C">
        <w:rPr>
          <w:rFonts w:cs="宋体" w:hint="eastAsia"/>
          <w:vertAlign w:val="subscript"/>
        </w:rPr>
        <w:t>2</w:t>
      </w:r>
      <w:r w:rsidRPr="004D6C0C">
        <w:rPr>
          <w:rFonts w:cs="宋体" w:hint="eastAsia"/>
        </w:rPr>
        <w:t>＜60分时视为违约，K=0.</w:t>
      </w:r>
    </w:p>
    <w:p w14:paraId="4B6C17B8" w14:textId="77777777" w:rsidR="001678F7" w:rsidRPr="004D6C0C" w:rsidRDefault="004A12AE">
      <w:pPr>
        <w:rPr>
          <w:rFonts w:cs="宋体"/>
        </w:rPr>
      </w:pPr>
      <w:r w:rsidRPr="004D6C0C">
        <w:rPr>
          <w:rFonts w:cs="宋体" w:hint="eastAsia"/>
        </w:rPr>
        <w:t>除了扣减当期度污水处理费，甲方有权要求乙方整改，整改费用由乙方承担，不列入项目投资。若乙方拒不整改或多次整改后仍不能达到甲方合理要求的，甲方有权终止项目合作，追究乙方违约责任。</w:t>
      </w:r>
    </w:p>
    <w:p w14:paraId="0CD6D699" w14:textId="77777777" w:rsidR="001678F7" w:rsidRPr="004D6C0C" w:rsidRDefault="004A12AE">
      <w:pPr>
        <w:pStyle w:val="3"/>
        <w:rPr>
          <w:rFonts w:cs="宋体"/>
        </w:rPr>
      </w:pPr>
      <w:bookmarkStart w:id="233" w:name="_Toc9432424"/>
      <w:bookmarkStart w:id="234" w:name="_Toc9432420"/>
      <w:bookmarkStart w:id="235" w:name="_Toc9432421"/>
      <w:bookmarkStart w:id="236" w:name="_Toc9432423"/>
      <w:bookmarkStart w:id="237" w:name="_Toc9432422"/>
      <w:bookmarkStart w:id="238" w:name="_Toc9432419"/>
      <w:bookmarkStart w:id="239" w:name="_Toc9432417"/>
      <w:bookmarkStart w:id="240" w:name="_Toc9432418"/>
      <w:bookmarkStart w:id="241" w:name="_Toc18491"/>
      <w:bookmarkStart w:id="242" w:name="_Ref10418702"/>
      <w:bookmarkStart w:id="243" w:name="_Ref10418701"/>
      <w:bookmarkStart w:id="244" w:name="_Toc59521855"/>
      <w:bookmarkEnd w:id="233"/>
      <w:bookmarkEnd w:id="234"/>
      <w:bookmarkEnd w:id="235"/>
      <w:bookmarkEnd w:id="236"/>
      <w:bookmarkEnd w:id="237"/>
      <w:bookmarkEnd w:id="238"/>
      <w:bookmarkEnd w:id="239"/>
      <w:bookmarkEnd w:id="240"/>
      <w:r w:rsidRPr="004D6C0C">
        <w:rPr>
          <w:rFonts w:cs="宋体" w:hint="eastAsia"/>
        </w:rPr>
        <w:t>移交期绩效考评</w:t>
      </w:r>
      <w:bookmarkEnd w:id="241"/>
      <w:bookmarkEnd w:id="242"/>
      <w:bookmarkEnd w:id="243"/>
      <w:bookmarkEnd w:id="244"/>
    </w:p>
    <w:p w14:paraId="4E09DA76" w14:textId="52D4E5D2" w:rsidR="00FD38D9" w:rsidRPr="004D6C0C" w:rsidRDefault="004A12AE">
      <w:pPr>
        <w:rPr>
          <w:rFonts w:cs="宋体"/>
        </w:rPr>
      </w:pPr>
      <w:r w:rsidRPr="004D6C0C">
        <w:rPr>
          <w:rFonts w:cs="宋体" w:hint="eastAsia"/>
        </w:rPr>
        <w:t>甲方或甲方指定的机构应在本项目在移交完成后进行一次考核，按照项目移交绩效评价指标的全部内容进行考核。</w:t>
      </w:r>
      <w:r w:rsidR="00FD38D9" w:rsidRPr="004D6C0C">
        <w:rPr>
          <w:rFonts w:cs="宋体" w:hint="eastAsia"/>
        </w:rPr>
        <w:t>移交期绩效考核标准见附件三。经甲乙双方同意，双方可以按照项目实际情况调整考核细则。</w:t>
      </w:r>
    </w:p>
    <w:p w14:paraId="28F35C83" w14:textId="6FF2BB57" w:rsidR="001678F7" w:rsidRPr="004D6C0C" w:rsidRDefault="004A12AE">
      <w:pPr>
        <w:rPr>
          <w:rFonts w:cs="宋体"/>
        </w:rPr>
      </w:pPr>
      <w:r w:rsidRPr="004D6C0C">
        <w:rPr>
          <w:rFonts w:cs="宋体" w:hint="eastAsia"/>
        </w:rPr>
        <w:t>移交绩效评价未达到标准的，甲方有权要求乙方整改，若乙方拒不整改或整改后仍未达标准的，甲方有权根据整改费用提取移交维修保函项下相应金额，如果移交维修保函的数额不足以支付全部整改费用的，由乙方另行承担。</w:t>
      </w:r>
    </w:p>
    <w:p w14:paraId="1B30D885" w14:textId="77777777" w:rsidR="001678F7" w:rsidRPr="004D6C0C" w:rsidRDefault="004A12AE">
      <w:pPr>
        <w:rPr>
          <w:rFonts w:cs="宋体"/>
        </w:rPr>
      </w:pPr>
      <w:r w:rsidRPr="004D6C0C">
        <w:rPr>
          <w:rFonts w:cs="宋体" w:hint="eastAsia"/>
        </w:rPr>
        <w:br w:type="page"/>
      </w:r>
    </w:p>
    <w:p w14:paraId="3BEF325F" w14:textId="77777777" w:rsidR="001678F7" w:rsidRPr="004D6C0C" w:rsidRDefault="004A12AE">
      <w:pPr>
        <w:pStyle w:val="1"/>
        <w:rPr>
          <w:rFonts w:cs="宋体"/>
        </w:rPr>
      </w:pPr>
      <w:bookmarkStart w:id="245" w:name="_Toc9432426"/>
      <w:bookmarkStart w:id="246" w:name="_Toc473027974"/>
      <w:bookmarkStart w:id="247" w:name="_Toc59521856"/>
      <w:bookmarkEnd w:id="245"/>
      <w:r w:rsidRPr="004D6C0C">
        <w:rPr>
          <w:rFonts w:cs="宋体" w:hint="eastAsia"/>
        </w:rPr>
        <w:t>合作保障</w:t>
      </w:r>
      <w:bookmarkEnd w:id="246"/>
      <w:bookmarkEnd w:id="247"/>
    </w:p>
    <w:p w14:paraId="626C27FF" w14:textId="77777777" w:rsidR="001678F7" w:rsidRPr="004D6C0C" w:rsidRDefault="004A12AE">
      <w:pPr>
        <w:pStyle w:val="2"/>
        <w:spacing w:before="120" w:after="120"/>
        <w:rPr>
          <w:rFonts w:ascii="宋体" w:hAnsi="宋体" w:cs="宋体"/>
        </w:rPr>
      </w:pPr>
      <w:bookmarkStart w:id="248" w:name="_Toc59521857"/>
      <w:r w:rsidRPr="004D6C0C">
        <w:rPr>
          <w:rFonts w:ascii="宋体" w:hAnsi="宋体" w:cs="宋体" w:hint="eastAsia"/>
        </w:rPr>
        <w:t>履约保障边界</w:t>
      </w:r>
      <w:bookmarkEnd w:id="248"/>
    </w:p>
    <w:p w14:paraId="6A475865" w14:textId="77777777" w:rsidR="001678F7" w:rsidRPr="004D6C0C" w:rsidRDefault="004A12AE">
      <w:pPr>
        <w:pStyle w:val="3"/>
        <w:rPr>
          <w:rFonts w:cs="宋体"/>
        </w:rPr>
      </w:pPr>
      <w:bookmarkStart w:id="249" w:name="_Toc473027976"/>
      <w:r w:rsidRPr="004D6C0C">
        <w:rPr>
          <w:rFonts w:cs="宋体" w:hint="eastAsia"/>
        </w:rPr>
        <w:t xml:space="preserve"> </w:t>
      </w:r>
      <w:bookmarkStart w:id="250" w:name="_Toc59521858"/>
      <w:r w:rsidRPr="004D6C0C">
        <w:rPr>
          <w:rFonts w:cs="宋体" w:hint="eastAsia"/>
        </w:rPr>
        <w:t>投资履约保函</w:t>
      </w:r>
      <w:bookmarkEnd w:id="250"/>
    </w:p>
    <w:p w14:paraId="4E171712" w14:textId="77777777" w:rsidR="001678F7" w:rsidRPr="004D6C0C" w:rsidRDefault="004A12AE">
      <w:pPr>
        <w:pStyle w:val="4"/>
        <w:rPr>
          <w:rFonts w:ascii="宋体" w:hAnsi="宋体" w:cs="宋体"/>
        </w:rPr>
      </w:pPr>
      <w:r w:rsidRPr="004D6C0C">
        <w:rPr>
          <w:rFonts w:ascii="宋体" w:hAnsi="宋体" w:cs="宋体" w:hint="eastAsia"/>
        </w:rPr>
        <w:t>投资履约保函的提供</w:t>
      </w:r>
    </w:p>
    <w:p w14:paraId="66DCFB75" w14:textId="77777777" w:rsidR="001678F7" w:rsidRPr="004D6C0C" w:rsidRDefault="004A12AE">
      <w:pPr>
        <w:rPr>
          <w:rFonts w:cs="宋体"/>
        </w:rPr>
      </w:pPr>
      <w:r w:rsidRPr="004D6C0C">
        <w:rPr>
          <w:rFonts w:cs="宋体" w:hint="eastAsia"/>
        </w:rPr>
        <w:t>乙方按照《竞争性磋商文件》的要求提供履约保函，作为其履行投资义务和其他违约赔偿义务的担保。</w:t>
      </w:r>
    </w:p>
    <w:p w14:paraId="46A7A340" w14:textId="77777777" w:rsidR="001678F7" w:rsidRPr="004D6C0C" w:rsidRDefault="004A12AE">
      <w:pPr>
        <w:pStyle w:val="4"/>
        <w:rPr>
          <w:rFonts w:ascii="宋体" w:hAnsi="宋体" w:cs="宋体"/>
        </w:rPr>
      </w:pPr>
      <w:bookmarkStart w:id="251" w:name="_Ref47449688"/>
      <w:r w:rsidRPr="004D6C0C">
        <w:rPr>
          <w:rFonts w:ascii="宋体" w:hAnsi="宋体" w:cs="宋体" w:hint="eastAsia"/>
        </w:rPr>
        <w:t>投资履约保函的金额、格式</w:t>
      </w:r>
      <w:bookmarkEnd w:id="251"/>
    </w:p>
    <w:p w14:paraId="282EAFBC" w14:textId="64E2D8E1" w:rsidR="001678F7" w:rsidRPr="004D6C0C" w:rsidRDefault="004A12AE">
      <w:pPr>
        <w:rPr>
          <w:rFonts w:cs="宋体"/>
        </w:rPr>
      </w:pPr>
      <w:r w:rsidRPr="004D6C0C">
        <w:rPr>
          <w:rFonts w:cs="宋体" w:hint="eastAsia"/>
        </w:rPr>
        <w:t>投资履约保函金额为</w:t>
      </w:r>
      <w:r w:rsidR="00436373" w:rsidRPr="004D6C0C">
        <w:rPr>
          <w:rFonts w:cs="宋体"/>
        </w:rPr>
        <w:t>5</w:t>
      </w:r>
      <w:r w:rsidR="002A08D3" w:rsidRPr="004D6C0C">
        <w:rPr>
          <w:rFonts w:cs="宋体"/>
        </w:rPr>
        <w:t>00</w:t>
      </w:r>
      <w:r w:rsidRPr="004D6C0C">
        <w:rPr>
          <w:rFonts w:cs="宋体" w:hint="eastAsia"/>
        </w:rPr>
        <w:t>万元，由甲方可接受的一家金融机构出具，符合国家相关规定格式的《投资履约保函》（要求为独立保函）。</w:t>
      </w:r>
    </w:p>
    <w:p w14:paraId="22187ED7" w14:textId="77777777" w:rsidR="001678F7" w:rsidRPr="004D6C0C" w:rsidRDefault="004A12AE">
      <w:pPr>
        <w:pStyle w:val="4"/>
        <w:rPr>
          <w:rFonts w:ascii="宋体" w:hAnsi="宋体" w:cs="宋体"/>
        </w:rPr>
      </w:pPr>
      <w:r w:rsidRPr="004D6C0C">
        <w:rPr>
          <w:rFonts w:ascii="宋体" w:hAnsi="宋体" w:cs="宋体" w:hint="eastAsia"/>
        </w:rPr>
        <w:t>投资履约保函的解除</w:t>
      </w:r>
    </w:p>
    <w:p w14:paraId="20C6B2C8" w14:textId="11CF05AF" w:rsidR="001678F7" w:rsidRPr="004D6C0C" w:rsidRDefault="004A12AE">
      <w:pPr>
        <w:rPr>
          <w:rFonts w:cs="宋体"/>
        </w:rPr>
      </w:pPr>
      <w:r w:rsidRPr="004D6C0C">
        <w:rPr>
          <w:rFonts w:cs="宋体" w:hint="eastAsia"/>
        </w:rPr>
        <w:t>投资履约保函在乙方根据本合同约定提交建设履约保函之日到期，甲方应在到期日后五个工作日内解除投资履约保函。</w:t>
      </w:r>
    </w:p>
    <w:p w14:paraId="01C570BC" w14:textId="77777777" w:rsidR="001678F7" w:rsidRPr="004D6C0C" w:rsidRDefault="004A12AE">
      <w:pPr>
        <w:pStyle w:val="4"/>
        <w:rPr>
          <w:rFonts w:ascii="宋体" w:hAnsi="宋体" w:cs="宋体"/>
        </w:rPr>
      </w:pPr>
      <w:r w:rsidRPr="004D6C0C">
        <w:rPr>
          <w:rFonts w:ascii="宋体" w:hAnsi="宋体" w:cs="宋体" w:hint="eastAsia"/>
        </w:rPr>
        <w:t>恢复投资履约保函</w:t>
      </w:r>
    </w:p>
    <w:p w14:paraId="0E829A1E" w14:textId="1A2FBAB0" w:rsidR="001678F7" w:rsidRPr="004D6C0C" w:rsidRDefault="004A12AE">
      <w:pPr>
        <w:rPr>
          <w:rFonts w:cs="宋体"/>
        </w:rPr>
      </w:pPr>
      <w:r w:rsidRPr="004D6C0C">
        <w:rPr>
          <w:rFonts w:cs="宋体" w:hint="eastAsia"/>
        </w:rPr>
        <w:t>如果甲方在项目合作期内根据本合同的有关规定提取了投资履约保函，乙方应确保在甲方提取后的十个工作日内，将投资履约保函的数额恢复到本合同</w:t>
      </w:r>
      <w:r w:rsidRPr="004D6C0C">
        <w:rPr>
          <w:rFonts w:cs="宋体"/>
        </w:rPr>
        <w:fldChar w:fldCharType="begin"/>
      </w:r>
      <w:r w:rsidRPr="004D6C0C">
        <w:rPr>
          <w:rFonts w:cs="宋体"/>
        </w:rPr>
        <w:instrText xml:space="preserve"> </w:instrText>
      </w:r>
      <w:r w:rsidRPr="004D6C0C">
        <w:rPr>
          <w:rFonts w:cs="宋体" w:hint="eastAsia"/>
        </w:rPr>
        <w:instrText>REF _Ref47449688 \n \h</w:instrText>
      </w:r>
      <w:r w:rsidRPr="004D6C0C">
        <w:rPr>
          <w:rFonts w:cs="宋体"/>
        </w:rPr>
        <w:instrText xml:space="preserve">  \* MERGEFORMAT </w:instrText>
      </w:r>
      <w:r w:rsidRPr="004D6C0C">
        <w:rPr>
          <w:rFonts w:cs="宋体"/>
        </w:rPr>
      </w:r>
      <w:r w:rsidRPr="004D6C0C">
        <w:rPr>
          <w:rFonts w:cs="宋体"/>
        </w:rPr>
        <w:fldChar w:fldCharType="separate"/>
      </w:r>
      <w:r w:rsidR="00956688">
        <w:rPr>
          <w:rFonts w:cs="宋体"/>
        </w:rPr>
        <w:t>57.2</w:t>
      </w:r>
      <w:r w:rsidRPr="004D6C0C">
        <w:rPr>
          <w:rFonts w:cs="宋体"/>
        </w:rPr>
        <w:fldChar w:fldCharType="end"/>
      </w:r>
      <w:r w:rsidRPr="004D6C0C">
        <w:rPr>
          <w:rFonts w:cs="宋体" w:hint="eastAsia"/>
        </w:rPr>
        <w:t>约定的数额，且应向甲方提供投资履约保函已足额恢复的证据。甲方提取投资履约保函的权利不影响甲方在本合同项下的其他权利，并且不应解除乙方不履行合同义务而对甲方所负的任何进一步的责任和义务。</w:t>
      </w:r>
    </w:p>
    <w:p w14:paraId="435F1EC2" w14:textId="2B7C8E40" w:rsidR="001678F7" w:rsidRPr="004D6C0C" w:rsidRDefault="004A12AE">
      <w:pPr>
        <w:rPr>
          <w:rFonts w:cs="宋体"/>
        </w:rPr>
      </w:pPr>
      <w:r w:rsidRPr="004D6C0C">
        <w:rPr>
          <w:rFonts w:cs="宋体" w:hint="eastAsia"/>
        </w:rPr>
        <w:t>乙方未在前述期限内补足或恢复</w:t>
      </w:r>
      <w:r w:rsidR="00A40687" w:rsidRPr="004D6C0C">
        <w:rPr>
          <w:rFonts w:cs="宋体" w:hint="eastAsia"/>
        </w:rPr>
        <w:t>投资</w:t>
      </w:r>
      <w:r w:rsidRPr="004D6C0C">
        <w:rPr>
          <w:rFonts w:cs="宋体" w:hint="eastAsia"/>
        </w:rPr>
        <w:t>履约保函相应金额的，甲方有权发出催告，乙方应在三十</w:t>
      </w:r>
      <w:r w:rsidR="00481B19" w:rsidRPr="004D6C0C">
        <w:rPr>
          <w:rFonts w:cs="宋体" w:hint="eastAsia"/>
        </w:rPr>
        <w:t>个工作</w:t>
      </w:r>
      <w:r w:rsidRPr="004D6C0C">
        <w:rPr>
          <w:rFonts w:cs="宋体" w:hint="eastAsia"/>
        </w:rPr>
        <w:t>日内予以补足；乙方在前述期限内仍未补足的，则甲方有权提取投资履约保函项下的余额，并有权提前</w:t>
      </w:r>
      <w:r w:rsidR="00481B19" w:rsidRPr="004D6C0C">
        <w:rPr>
          <w:rFonts w:cs="宋体" w:hint="eastAsia"/>
        </w:rPr>
        <w:t>解除</w:t>
      </w:r>
      <w:r w:rsidRPr="004D6C0C">
        <w:rPr>
          <w:rFonts w:cs="宋体" w:hint="eastAsia"/>
        </w:rPr>
        <w:t>本合同，收回本合同项下的经营权。</w:t>
      </w:r>
    </w:p>
    <w:p w14:paraId="332BC940" w14:textId="77777777" w:rsidR="001678F7" w:rsidRPr="004D6C0C" w:rsidRDefault="004A12AE">
      <w:pPr>
        <w:pStyle w:val="3"/>
        <w:rPr>
          <w:rFonts w:cs="宋体"/>
        </w:rPr>
      </w:pPr>
      <w:bookmarkStart w:id="252" w:name="_Toc59521859"/>
      <w:r w:rsidRPr="004D6C0C">
        <w:rPr>
          <w:rFonts w:cs="宋体" w:hint="eastAsia"/>
        </w:rPr>
        <w:t>建设履约保函</w:t>
      </w:r>
      <w:bookmarkEnd w:id="249"/>
      <w:bookmarkEnd w:id="252"/>
    </w:p>
    <w:p w14:paraId="31D46EBF" w14:textId="77777777" w:rsidR="001678F7" w:rsidRPr="004D6C0C" w:rsidRDefault="004A12AE">
      <w:pPr>
        <w:pStyle w:val="4"/>
        <w:rPr>
          <w:rFonts w:ascii="宋体" w:hAnsi="宋体" w:cs="宋体"/>
        </w:rPr>
      </w:pPr>
      <w:bookmarkStart w:id="253" w:name="_Toc473027977"/>
      <w:r w:rsidRPr="004D6C0C">
        <w:rPr>
          <w:rFonts w:ascii="宋体" w:hAnsi="宋体" w:cs="宋体" w:hint="eastAsia"/>
        </w:rPr>
        <w:t>建设履约保函的提供</w:t>
      </w:r>
      <w:bookmarkEnd w:id="253"/>
    </w:p>
    <w:p w14:paraId="3DA96EB4" w14:textId="337F1A1B" w:rsidR="001678F7" w:rsidRPr="004D6C0C" w:rsidRDefault="004A12AE">
      <w:pPr>
        <w:rPr>
          <w:rFonts w:cs="宋体"/>
        </w:rPr>
      </w:pPr>
      <w:r w:rsidRPr="004D6C0C">
        <w:rPr>
          <w:rFonts w:cs="宋体" w:hint="eastAsia"/>
        </w:rPr>
        <w:t>乙方应于本合同生效之日起三十个工作日内向甲方提供符合下列要求的建设履约保函，作为其履行建设义务和其他违约赔偿义务的担保。</w:t>
      </w:r>
    </w:p>
    <w:p w14:paraId="2808B6A6" w14:textId="77777777" w:rsidR="001678F7" w:rsidRPr="004D6C0C" w:rsidRDefault="004A12AE">
      <w:pPr>
        <w:pStyle w:val="4"/>
        <w:rPr>
          <w:rFonts w:ascii="宋体" w:hAnsi="宋体" w:cs="宋体"/>
        </w:rPr>
      </w:pPr>
      <w:bookmarkStart w:id="254" w:name="_Toc473027978"/>
      <w:bookmarkStart w:id="255" w:name="_Ref47449703"/>
      <w:r w:rsidRPr="004D6C0C">
        <w:rPr>
          <w:rFonts w:ascii="宋体" w:hAnsi="宋体" w:cs="宋体" w:hint="eastAsia"/>
        </w:rPr>
        <w:t>建设履约保函的金额、格式</w:t>
      </w:r>
      <w:bookmarkEnd w:id="254"/>
      <w:bookmarkEnd w:id="255"/>
    </w:p>
    <w:p w14:paraId="7153CE2D" w14:textId="56A894CC" w:rsidR="001678F7" w:rsidRPr="004D6C0C" w:rsidRDefault="004A12AE">
      <w:pPr>
        <w:rPr>
          <w:rFonts w:cs="宋体"/>
        </w:rPr>
      </w:pPr>
      <w:r w:rsidRPr="004D6C0C">
        <w:rPr>
          <w:rFonts w:cs="宋体" w:hint="eastAsia"/>
        </w:rPr>
        <w:t>建设履约保函金额为</w:t>
      </w:r>
      <w:r w:rsidR="00F12435" w:rsidRPr="004D6C0C">
        <w:rPr>
          <w:rFonts w:cs="宋体"/>
        </w:rPr>
        <w:t>5</w:t>
      </w:r>
      <w:r w:rsidRPr="004D6C0C">
        <w:rPr>
          <w:rFonts w:cs="宋体" w:hint="eastAsia"/>
        </w:rPr>
        <w:t>00万元，由甲方可接受的一家金融机构出具，符合国家相关规定格式的《建设履约保函》（要求为独立保函）。</w:t>
      </w:r>
    </w:p>
    <w:p w14:paraId="37198651" w14:textId="77777777" w:rsidR="001678F7" w:rsidRPr="004D6C0C" w:rsidRDefault="004A12AE">
      <w:pPr>
        <w:pStyle w:val="4"/>
        <w:rPr>
          <w:rFonts w:ascii="宋体" w:hAnsi="宋体" w:cs="宋体"/>
        </w:rPr>
      </w:pPr>
      <w:bookmarkStart w:id="256" w:name="_Toc473027979"/>
      <w:r w:rsidRPr="004D6C0C">
        <w:rPr>
          <w:rFonts w:ascii="宋体" w:hAnsi="宋体" w:cs="宋体" w:hint="eastAsia"/>
        </w:rPr>
        <w:t>建设履约保函的解除</w:t>
      </w:r>
      <w:bookmarkEnd w:id="256"/>
    </w:p>
    <w:p w14:paraId="69428F8A" w14:textId="25C5D503" w:rsidR="001678F7" w:rsidRPr="004D6C0C" w:rsidRDefault="004A12AE">
      <w:pPr>
        <w:rPr>
          <w:rFonts w:cs="宋体"/>
        </w:rPr>
      </w:pPr>
      <w:r w:rsidRPr="004D6C0C">
        <w:rPr>
          <w:rFonts w:cs="宋体" w:hint="eastAsia"/>
        </w:rPr>
        <w:t>建设履约保函在乙方根据本合同约定提交运营维护保函之日到期，甲方应在到期日后五个工作日内解除建设履约保函。</w:t>
      </w:r>
    </w:p>
    <w:p w14:paraId="3989913A" w14:textId="77777777" w:rsidR="001678F7" w:rsidRPr="004D6C0C" w:rsidRDefault="004A12AE">
      <w:pPr>
        <w:pStyle w:val="4"/>
        <w:rPr>
          <w:rFonts w:ascii="宋体" w:hAnsi="宋体" w:cs="宋体"/>
        </w:rPr>
      </w:pPr>
      <w:bookmarkStart w:id="257" w:name="_Toc473027980"/>
      <w:r w:rsidRPr="004D6C0C">
        <w:rPr>
          <w:rFonts w:ascii="宋体" w:hAnsi="宋体" w:cs="宋体" w:hint="eastAsia"/>
        </w:rPr>
        <w:t>恢复建设履约保函</w:t>
      </w:r>
      <w:bookmarkEnd w:id="257"/>
    </w:p>
    <w:p w14:paraId="6D952DB7" w14:textId="70C188B5" w:rsidR="001678F7" w:rsidRPr="004D6C0C" w:rsidRDefault="004A12AE">
      <w:pPr>
        <w:rPr>
          <w:rFonts w:cs="宋体"/>
        </w:rPr>
      </w:pPr>
      <w:r w:rsidRPr="004D6C0C">
        <w:rPr>
          <w:rFonts w:cs="宋体" w:hint="eastAsia"/>
        </w:rPr>
        <w:t>如果甲方在项目合作期内根据本合同的有关规定提取了建设履约保函，乙方应确保在甲方提取后的十个工作日内，将建设履约保函的数额恢复到本合同</w:t>
      </w:r>
      <w:r w:rsidRPr="004D6C0C">
        <w:rPr>
          <w:rFonts w:cs="宋体"/>
        </w:rPr>
        <w:fldChar w:fldCharType="begin"/>
      </w:r>
      <w:r w:rsidRPr="004D6C0C">
        <w:rPr>
          <w:rFonts w:cs="宋体"/>
        </w:rPr>
        <w:instrText xml:space="preserve"> </w:instrText>
      </w:r>
      <w:r w:rsidRPr="004D6C0C">
        <w:rPr>
          <w:rFonts w:cs="宋体" w:hint="eastAsia"/>
        </w:rPr>
        <w:instrText>REF _Ref47449703 \n \h</w:instrText>
      </w:r>
      <w:r w:rsidRPr="004D6C0C">
        <w:rPr>
          <w:rFonts w:cs="宋体"/>
        </w:rPr>
        <w:instrText xml:space="preserve">  \* MERGEFORMAT </w:instrText>
      </w:r>
      <w:r w:rsidRPr="004D6C0C">
        <w:rPr>
          <w:rFonts w:cs="宋体"/>
        </w:rPr>
      </w:r>
      <w:r w:rsidRPr="004D6C0C">
        <w:rPr>
          <w:rFonts w:cs="宋体"/>
        </w:rPr>
        <w:fldChar w:fldCharType="separate"/>
      </w:r>
      <w:r w:rsidR="00956688">
        <w:rPr>
          <w:rFonts w:cs="宋体"/>
        </w:rPr>
        <w:t>58.2</w:t>
      </w:r>
      <w:r w:rsidRPr="004D6C0C">
        <w:rPr>
          <w:rFonts w:cs="宋体"/>
        </w:rPr>
        <w:fldChar w:fldCharType="end"/>
      </w:r>
      <w:r w:rsidRPr="004D6C0C">
        <w:rPr>
          <w:rFonts w:cs="宋体" w:hint="eastAsia"/>
        </w:rPr>
        <w:t>约定的数额，且应向甲方提供建设履约保函已足额恢复的证据。甲方提取建设履约保函的权利不影响甲方在本合同项下的其他权利，并且不应解除乙方不履行本合同义务而对甲方所负的任何进一步的责任和义务。</w:t>
      </w:r>
    </w:p>
    <w:p w14:paraId="0F07C8E8" w14:textId="179E8215" w:rsidR="001678F7" w:rsidRPr="004D6C0C" w:rsidRDefault="004A12AE">
      <w:pPr>
        <w:rPr>
          <w:rFonts w:cs="宋体"/>
        </w:rPr>
      </w:pPr>
      <w:r w:rsidRPr="004D6C0C">
        <w:rPr>
          <w:rFonts w:cs="宋体" w:hint="eastAsia"/>
        </w:rPr>
        <w:t>乙方未在前述期限内补足或恢复建设履约保函相应金额的，甲方有权发出催告，乙方应在三十</w:t>
      </w:r>
      <w:r w:rsidR="00805793" w:rsidRPr="004D6C0C">
        <w:rPr>
          <w:rFonts w:cs="宋体" w:hint="eastAsia"/>
        </w:rPr>
        <w:t>个工作</w:t>
      </w:r>
      <w:r w:rsidRPr="004D6C0C">
        <w:rPr>
          <w:rFonts w:cs="宋体" w:hint="eastAsia"/>
        </w:rPr>
        <w:t>日内予以补足；乙方在前述期限内仍未补足的，则甲方有权提取建设履约保函项下的余额，并有权提前</w:t>
      </w:r>
      <w:r w:rsidR="00805793" w:rsidRPr="004D6C0C">
        <w:rPr>
          <w:rFonts w:cs="宋体" w:hint="eastAsia"/>
        </w:rPr>
        <w:t>解除</w:t>
      </w:r>
      <w:r w:rsidRPr="004D6C0C">
        <w:rPr>
          <w:rFonts w:cs="宋体" w:hint="eastAsia"/>
        </w:rPr>
        <w:t>本合同，收回本合同项下的经营权。</w:t>
      </w:r>
    </w:p>
    <w:p w14:paraId="38B336D6" w14:textId="77777777" w:rsidR="001678F7" w:rsidRPr="004D6C0C" w:rsidRDefault="004A12AE">
      <w:pPr>
        <w:pStyle w:val="4"/>
        <w:rPr>
          <w:rFonts w:ascii="宋体" w:hAnsi="宋体" w:cs="宋体"/>
        </w:rPr>
      </w:pPr>
      <w:bookmarkStart w:id="258" w:name="_Toc473027981"/>
      <w:r w:rsidRPr="004D6C0C">
        <w:rPr>
          <w:rFonts w:ascii="宋体" w:hAnsi="宋体" w:cs="宋体" w:hint="eastAsia"/>
        </w:rPr>
        <w:t>不提供建设履约的保函</w:t>
      </w:r>
      <w:bookmarkEnd w:id="258"/>
    </w:p>
    <w:p w14:paraId="4E4B7F51" w14:textId="77777777" w:rsidR="001678F7" w:rsidRPr="004D6C0C" w:rsidRDefault="004A12AE">
      <w:pPr>
        <w:rPr>
          <w:rFonts w:cs="宋体"/>
        </w:rPr>
      </w:pPr>
      <w:r w:rsidRPr="004D6C0C">
        <w:rPr>
          <w:rFonts w:cs="宋体" w:hint="eastAsia"/>
        </w:rPr>
        <w:t>如乙方未按本合同规定提交建设履约保函，构成乙方违约，甲方有权提出合同解除。</w:t>
      </w:r>
    </w:p>
    <w:p w14:paraId="41601C85" w14:textId="77777777" w:rsidR="001678F7" w:rsidRPr="004D6C0C" w:rsidRDefault="004A12AE">
      <w:pPr>
        <w:pStyle w:val="3"/>
        <w:rPr>
          <w:rFonts w:cs="宋体"/>
        </w:rPr>
      </w:pPr>
      <w:bookmarkStart w:id="259" w:name="_Toc473027982"/>
      <w:r w:rsidRPr="004D6C0C">
        <w:rPr>
          <w:rFonts w:cs="宋体" w:hint="eastAsia"/>
        </w:rPr>
        <w:t xml:space="preserve"> </w:t>
      </w:r>
      <w:bookmarkStart w:id="260" w:name="_Toc59521860"/>
      <w:r w:rsidRPr="004D6C0C">
        <w:rPr>
          <w:rFonts w:cs="宋体" w:hint="eastAsia"/>
        </w:rPr>
        <w:t>运营维护保函</w:t>
      </w:r>
      <w:bookmarkEnd w:id="259"/>
      <w:bookmarkEnd w:id="260"/>
    </w:p>
    <w:p w14:paraId="1F32E8D8" w14:textId="77777777" w:rsidR="001678F7" w:rsidRPr="004D6C0C" w:rsidRDefault="004A12AE">
      <w:pPr>
        <w:pStyle w:val="4"/>
        <w:rPr>
          <w:rFonts w:ascii="宋体" w:hAnsi="宋体" w:cs="宋体"/>
        </w:rPr>
      </w:pPr>
      <w:bookmarkStart w:id="261" w:name="_Toc473027983"/>
      <w:r w:rsidRPr="004D6C0C">
        <w:rPr>
          <w:rFonts w:ascii="宋体" w:hAnsi="宋体" w:cs="宋体" w:hint="eastAsia"/>
        </w:rPr>
        <w:t>运营维护保函的提供</w:t>
      </w:r>
      <w:bookmarkEnd w:id="261"/>
    </w:p>
    <w:p w14:paraId="7F1B67BA" w14:textId="0CA62BBA" w:rsidR="001678F7" w:rsidRPr="004D6C0C" w:rsidRDefault="004A12AE">
      <w:pPr>
        <w:rPr>
          <w:rFonts w:cs="宋体"/>
        </w:rPr>
      </w:pPr>
      <w:r w:rsidRPr="004D6C0C">
        <w:rPr>
          <w:rFonts w:cs="宋体" w:hint="eastAsia"/>
        </w:rPr>
        <w:t>乙方应在项目开始运营之日起十个工作日内，向甲方提供符合下列要求的运营维护保函，作为其履行整个运营期义务的保证。</w:t>
      </w:r>
    </w:p>
    <w:p w14:paraId="596752CA" w14:textId="77777777" w:rsidR="001678F7" w:rsidRPr="004D6C0C" w:rsidRDefault="004A12AE">
      <w:pPr>
        <w:pStyle w:val="4"/>
        <w:rPr>
          <w:rFonts w:ascii="宋体" w:hAnsi="宋体" w:cs="宋体"/>
        </w:rPr>
      </w:pPr>
      <w:r w:rsidRPr="004D6C0C">
        <w:rPr>
          <w:rFonts w:ascii="宋体" w:hAnsi="宋体" w:cs="宋体" w:hint="eastAsia"/>
        </w:rPr>
        <w:t>运营维护保函的金额、格式</w:t>
      </w:r>
    </w:p>
    <w:p w14:paraId="6BDFF1E9" w14:textId="77777777" w:rsidR="001678F7" w:rsidRPr="004D6C0C" w:rsidRDefault="004A12AE">
      <w:pPr>
        <w:rPr>
          <w:rFonts w:cs="宋体"/>
        </w:rPr>
      </w:pPr>
      <w:r w:rsidRPr="004D6C0C">
        <w:rPr>
          <w:rFonts w:cs="宋体" w:hint="eastAsia"/>
        </w:rPr>
        <w:t>运营维护保函金额为5</w:t>
      </w:r>
      <w:r w:rsidRPr="004D6C0C">
        <w:rPr>
          <w:rFonts w:cs="宋体"/>
        </w:rPr>
        <w:t>0</w:t>
      </w:r>
      <w:r w:rsidRPr="004D6C0C">
        <w:rPr>
          <w:rFonts w:cs="宋体" w:hint="eastAsia"/>
        </w:rPr>
        <w:t>0万元，由甲方可接受的一家金融机构出具，符合国家相关规定格式的《运营维护保函》（要求为独立保函）。</w:t>
      </w:r>
    </w:p>
    <w:p w14:paraId="09507261" w14:textId="77777777" w:rsidR="001678F7" w:rsidRPr="004D6C0C" w:rsidRDefault="004A12AE">
      <w:pPr>
        <w:pStyle w:val="4"/>
        <w:rPr>
          <w:rFonts w:ascii="宋体" w:hAnsi="宋体" w:cs="宋体"/>
        </w:rPr>
      </w:pPr>
      <w:r w:rsidRPr="004D6C0C">
        <w:rPr>
          <w:rFonts w:ascii="宋体" w:hAnsi="宋体" w:cs="宋体" w:hint="eastAsia"/>
        </w:rPr>
        <w:t>运营维护保函的延续</w:t>
      </w:r>
    </w:p>
    <w:p w14:paraId="6E40BB18" w14:textId="44317574" w:rsidR="001678F7" w:rsidRPr="004D6C0C" w:rsidRDefault="004A12AE">
      <w:pPr>
        <w:rPr>
          <w:rFonts w:cs="宋体"/>
        </w:rPr>
      </w:pPr>
      <w:r w:rsidRPr="004D6C0C">
        <w:rPr>
          <w:rFonts w:cs="宋体" w:hint="eastAsia"/>
        </w:rPr>
        <w:t>乙方可以根据其意愿提供一份期限少于整个期限的运营维护保函。在这种情况下，在运营维护保函到期三十</w:t>
      </w:r>
      <w:r w:rsidR="00805793" w:rsidRPr="004D6C0C">
        <w:rPr>
          <w:rFonts w:cs="宋体" w:hint="eastAsia"/>
        </w:rPr>
        <w:t>个工作日</w:t>
      </w:r>
      <w:r w:rsidRPr="004D6C0C">
        <w:rPr>
          <w:rFonts w:cs="宋体" w:hint="eastAsia"/>
        </w:rPr>
        <w:t>之前，乙方应使这份运营维护保函通过另一份运营维护保函得以延续或更换。</w:t>
      </w:r>
    </w:p>
    <w:p w14:paraId="445668FA" w14:textId="77777777" w:rsidR="001678F7" w:rsidRPr="004D6C0C" w:rsidRDefault="004A12AE">
      <w:pPr>
        <w:pStyle w:val="4"/>
        <w:rPr>
          <w:rFonts w:ascii="宋体" w:hAnsi="宋体" w:cs="宋体"/>
        </w:rPr>
      </w:pPr>
      <w:r w:rsidRPr="004D6C0C">
        <w:rPr>
          <w:rFonts w:ascii="宋体" w:hAnsi="宋体" w:cs="宋体" w:hint="eastAsia"/>
        </w:rPr>
        <w:t>未恢复、延续或未更换</w:t>
      </w:r>
    </w:p>
    <w:p w14:paraId="42060FF8" w14:textId="3C9DE5AF" w:rsidR="001678F7" w:rsidRPr="004D6C0C" w:rsidRDefault="004A12AE">
      <w:pPr>
        <w:rPr>
          <w:rFonts w:cs="宋体"/>
        </w:rPr>
      </w:pPr>
      <w:r w:rsidRPr="004D6C0C">
        <w:rPr>
          <w:rFonts w:cs="宋体" w:hint="eastAsia"/>
        </w:rPr>
        <w:t>如果乙方没有遵守规定，并且乙方在收到甲方要求其履行义务的书面通知后七个工作日内未予以纠正，甲方有权：</w:t>
      </w:r>
    </w:p>
    <w:p w14:paraId="7D9F6C11" w14:textId="77777777" w:rsidR="001678F7" w:rsidRPr="004D6C0C" w:rsidRDefault="004A12AE">
      <w:pPr>
        <w:rPr>
          <w:rFonts w:cs="宋体"/>
        </w:rPr>
      </w:pPr>
      <w:r w:rsidRPr="004D6C0C">
        <w:rPr>
          <w:rFonts w:cs="宋体" w:hint="eastAsia"/>
        </w:rPr>
        <w:t>1）提取届时有效的运营维护保函下的全部款项；</w:t>
      </w:r>
    </w:p>
    <w:p w14:paraId="6801B33F" w14:textId="77777777" w:rsidR="001678F7" w:rsidRPr="004D6C0C" w:rsidRDefault="004A12AE">
      <w:pPr>
        <w:rPr>
          <w:rFonts w:cs="宋体"/>
        </w:rPr>
      </w:pPr>
      <w:r w:rsidRPr="004D6C0C">
        <w:rPr>
          <w:rFonts w:cs="宋体" w:hint="eastAsia"/>
        </w:rPr>
        <w:t>2）扣留在本合同下由甲方或其指定机构应支付给乙方的任何款项，直至乙方完全履行义务或直至所扣留的金额和提取运营维护保函的数额总共达到本合同规定的保函最高额为止。</w:t>
      </w:r>
    </w:p>
    <w:p w14:paraId="24466775" w14:textId="77777777" w:rsidR="001678F7" w:rsidRPr="004D6C0C" w:rsidRDefault="004A12AE">
      <w:pPr>
        <w:rPr>
          <w:rFonts w:cs="宋体"/>
        </w:rPr>
      </w:pPr>
      <w:r w:rsidRPr="004D6C0C">
        <w:rPr>
          <w:rFonts w:cs="宋体" w:hint="eastAsia"/>
        </w:rPr>
        <w:t>甲方应保证按规定提取或扣留的所有款项，用于承担运营维护保函担保的相同义务，并且应在下述两个日期中的较早的一个日期将该等款项未使用的余额交予乙方：</w:t>
      </w:r>
    </w:p>
    <w:p w14:paraId="3BFBB8BD" w14:textId="77777777" w:rsidR="001678F7" w:rsidRPr="004D6C0C" w:rsidRDefault="004A12AE">
      <w:pPr>
        <w:rPr>
          <w:rFonts w:cs="宋体"/>
        </w:rPr>
      </w:pPr>
      <w:r w:rsidRPr="004D6C0C">
        <w:rPr>
          <w:rFonts w:cs="宋体" w:hint="eastAsia"/>
        </w:rPr>
        <w:t>1）乙方完全履行其义务之日；</w:t>
      </w:r>
    </w:p>
    <w:p w14:paraId="42EAFE35" w14:textId="660CA8E5" w:rsidR="001678F7" w:rsidRPr="004D6C0C" w:rsidRDefault="004A12AE">
      <w:pPr>
        <w:rPr>
          <w:rFonts w:cs="宋体"/>
        </w:rPr>
      </w:pPr>
      <w:r w:rsidRPr="004D6C0C">
        <w:rPr>
          <w:rFonts w:cs="宋体" w:hint="eastAsia"/>
        </w:rPr>
        <w:t>2）提交移交维修保函后1</w:t>
      </w:r>
      <w:r w:rsidRPr="004D6C0C">
        <w:rPr>
          <w:rFonts w:cs="宋体"/>
        </w:rPr>
        <w:t>5</w:t>
      </w:r>
      <w:r w:rsidR="00805793" w:rsidRPr="004D6C0C">
        <w:rPr>
          <w:rFonts w:cs="宋体" w:hint="eastAsia"/>
        </w:rPr>
        <w:t>个</w:t>
      </w:r>
      <w:r w:rsidRPr="004D6C0C">
        <w:rPr>
          <w:rFonts w:cs="宋体" w:hint="eastAsia"/>
        </w:rPr>
        <w:t>工作日，如果本合同提前终止，则在终止日后的第三个月届满之日。</w:t>
      </w:r>
    </w:p>
    <w:p w14:paraId="4C26FF09" w14:textId="77777777" w:rsidR="001678F7" w:rsidRPr="004D6C0C" w:rsidRDefault="004A12AE">
      <w:pPr>
        <w:pStyle w:val="4"/>
        <w:rPr>
          <w:rFonts w:ascii="宋体" w:hAnsi="宋体" w:cs="宋体"/>
        </w:rPr>
      </w:pPr>
      <w:r w:rsidRPr="004D6C0C">
        <w:rPr>
          <w:rFonts w:ascii="宋体" w:hAnsi="宋体" w:cs="宋体" w:hint="eastAsia"/>
        </w:rPr>
        <w:t>运营维护保函的解除</w:t>
      </w:r>
    </w:p>
    <w:p w14:paraId="0F12D690" w14:textId="3468AB5A" w:rsidR="001678F7" w:rsidRPr="004D6C0C" w:rsidRDefault="004A12AE">
      <w:pPr>
        <w:rPr>
          <w:rFonts w:cs="宋体"/>
        </w:rPr>
      </w:pPr>
      <w:r w:rsidRPr="004D6C0C">
        <w:rPr>
          <w:rFonts w:cs="宋体" w:hint="eastAsia"/>
        </w:rPr>
        <w:t>运营维护保函在乙方根据项目合同约定提交移交维修保函之日到期，甲方应在到期日后五个工作日内解除运营维护保函。</w:t>
      </w:r>
    </w:p>
    <w:p w14:paraId="60BE0111" w14:textId="77777777" w:rsidR="001678F7" w:rsidRPr="004D6C0C" w:rsidRDefault="004A12AE">
      <w:pPr>
        <w:pStyle w:val="4"/>
        <w:rPr>
          <w:rFonts w:ascii="宋体" w:hAnsi="宋体" w:cs="宋体"/>
        </w:rPr>
      </w:pPr>
      <w:r w:rsidRPr="004D6C0C">
        <w:rPr>
          <w:rFonts w:ascii="宋体" w:hAnsi="宋体" w:cs="宋体" w:hint="eastAsia"/>
        </w:rPr>
        <w:t>恢复运营维护保函的数额</w:t>
      </w:r>
    </w:p>
    <w:p w14:paraId="743BD033" w14:textId="5A4EE3B2" w:rsidR="001678F7" w:rsidRPr="004D6C0C" w:rsidRDefault="004A12AE">
      <w:pPr>
        <w:rPr>
          <w:rFonts w:cs="宋体"/>
        </w:rPr>
      </w:pPr>
      <w:r w:rsidRPr="004D6C0C">
        <w:rPr>
          <w:rFonts w:cs="宋体" w:hint="eastAsia"/>
        </w:rPr>
        <w:t>如果甲方在项目合作期内根据本合同的有关规定提取运营维护保函项下的款项，乙方应确保在甲方提取后的十个工作日内，将运营维护保函的数额恢复到规定的数额，且应向甲方提供运营维护保函已足额恢复的证据。甲方提取运营维护保函的权利不影响甲方在本合同项下的其他权利，并且不应解除乙方不履行本合同义务而对甲方所负的任何进一步的责任和义务。</w:t>
      </w:r>
    </w:p>
    <w:p w14:paraId="35AF2B5D" w14:textId="2F2401AF" w:rsidR="001678F7" w:rsidRPr="004D6C0C" w:rsidRDefault="004A12AE">
      <w:pPr>
        <w:rPr>
          <w:rFonts w:cs="宋体"/>
        </w:rPr>
      </w:pPr>
      <w:r w:rsidRPr="004D6C0C">
        <w:rPr>
          <w:rFonts w:cs="宋体" w:hint="eastAsia"/>
        </w:rPr>
        <w:t>乙方未在前述期限内补足或恢复运营维护保函相应金额的，甲方有权发出催告，乙方应在三十</w:t>
      </w:r>
      <w:r w:rsidR="00805793" w:rsidRPr="004D6C0C">
        <w:rPr>
          <w:rFonts w:cs="宋体" w:hint="eastAsia"/>
        </w:rPr>
        <w:t>个工作</w:t>
      </w:r>
      <w:r w:rsidRPr="004D6C0C">
        <w:rPr>
          <w:rFonts w:cs="宋体" w:hint="eastAsia"/>
        </w:rPr>
        <w:t>日内予以补足；乙方在前述期限内仍未补足的，则甲方有权提取运营维护保函项下的余额，并有权提前</w:t>
      </w:r>
      <w:r w:rsidR="00805793" w:rsidRPr="004D6C0C">
        <w:rPr>
          <w:rFonts w:cs="宋体" w:hint="eastAsia"/>
        </w:rPr>
        <w:t>解除</w:t>
      </w:r>
      <w:r w:rsidRPr="004D6C0C">
        <w:rPr>
          <w:rFonts w:cs="宋体" w:hint="eastAsia"/>
        </w:rPr>
        <w:t>项目合同，收回合同项下的经营权。</w:t>
      </w:r>
    </w:p>
    <w:p w14:paraId="1C1F6BEC" w14:textId="77777777" w:rsidR="001678F7" w:rsidRPr="004D6C0C" w:rsidRDefault="004A12AE">
      <w:pPr>
        <w:pStyle w:val="4"/>
        <w:rPr>
          <w:rFonts w:ascii="宋体" w:hAnsi="宋体" w:cs="宋体"/>
        </w:rPr>
      </w:pPr>
      <w:r w:rsidRPr="004D6C0C">
        <w:rPr>
          <w:rFonts w:ascii="宋体" w:hAnsi="宋体" w:cs="宋体" w:hint="eastAsia"/>
        </w:rPr>
        <w:t>不提供运营维护保函</w:t>
      </w:r>
    </w:p>
    <w:p w14:paraId="7C7C0E1A" w14:textId="1361615B" w:rsidR="001678F7" w:rsidRPr="004D6C0C" w:rsidRDefault="004A12AE">
      <w:pPr>
        <w:rPr>
          <w:rFonts w:cs="宋体"/>
        </w:rPr>
      </w:pPr>
      <w:r w:rsidRPr="004D6C0C">
        <w:rPr>
          <w:rFonts w:cs="宋体" w:hint="eastAsia"/>
        </w:rPr>
        <w:t>如乙方未按上述要求提交运营维护保函，构成乙方违约，甲方有权</w:t>
      </w:r>
      <w:r w:rsidR="00805793" w:rsidRPr="004D6C0C">
        <w:rPr>
          <w:rFonts w:cs="宋体" w:hint="eastAsia"/>
        </w:rPr>
        <w:t>提前解除</w:t>
      </w:r>
      <w:r w:rsidRPr="004D6C0C">
        <w:rPr>
          <w:rFonts w:cs="宋体" w:hint="eastAsia"/>
        </w:rPr>
        <w:t>项目合同。</w:t>
      </w:r>
    </w:p>
    <w:p w14:paraId="3F316BE5" w14:textId="360D3EFD" w:rsidR="000416AF" w:rsidRPr="004D6C0C" w:rsidRDefault="004A12AE" w:rsidP="00452240">
      <w:pPr>
        <w:pStyle w:val="3"/>
        <w:rPr>
          <w:rFonts w:cs="宋体"/>
        </w:rPr>
      </w:pPr>
      <w:r w:rsidRPr="004D6C0C">
        <w:rPr>
          <w:rFonts w:cs="宋体" w:hint="eastAsia"/>
        </w:rPr>
        <w:t xml:space="preserve"> </w:t>
      </w:r>
      <w:bookmarkStart w:id="262" w:name="_Toc59521861"/>
      <w:r w:rsidRPr="004D6C0C">
        <w:rPr>
          <w:rFonts w:cs="宋体" w:hint="eastAsia"/>
        </w:rPr>
        <w:t>移交维修保函</w:t>
      </w:r>
      <w:bookmarkEnd w:id="262"/>
    </w:p>
    <w:p w14:paraId="487221A2" w14:textId="29C0F244" w:rsidR="000416AF" w:rsidRPr="004D6C0C" w:rsidRDefault="004A12AE" w:rsidP="004173F6">
      <w:pPr>
        <w:pStyle w:val="4"/>
        <w:rPr>
          <w:rFonts w:ascii="宋体" w:hAnsi="宋体" w:cs="宋体"/>
        </w:rPr>
      </w:pPr>
      <w:r w:rsidRPr="004D6C0C">
        <w:rPr>
          <w:rFonts w:ascii="宋体" w:hAnsi="宋体" w:cs="宋体" w:hint="eastAsia"/>
        </w:rPr>
        <w:t>移交维修保函的提供</w:t>
      </w:r>
    </w:p>
    <w:p w14:paraId="40B8FD6E" w14:textId="5F5A44EA" w:rsidR="001678F7" w:rsidRPr="004D6C0C" w:rsidRDefault="004A12AE">
      <w:pPr>
        <w:rPr>
          <w:rFonts w:cs="宋体"/>
        </w:rPr>
      </w:pPr>
      <w:r w:rsidRPr="004D6C0C">
        <w:rPr>
          <w:rFonts w:cs="宋体" w:hint="eastAsia"/>
        </w:rPr>
        <w:t>乙方应于本项目移交日180</w:t>
      </w:r>
      <w:r w:rsidR="00805793" w:rsidRPr="004D6C0C">
        <w:rPr>
          <w:rFonts w:cs="宋体" w:hint="eastAsia"/>
        </w:rPr>
        <w:t>个工作日</w:t>
      </w:r>
      <w:r w:rsidRPr="004D6C0C">
        <w:rPr>
          <w:rFonts w:cs="宋体" w:hint="eastAsia"/>
        </w:rPr>
        <w:t>前（若本项目提前终止，应于提前终止30</w:t>
      </w:r>
      <w:r w:rsidR="00805793" w:rsidRPr="004D6C0C">
        <w:rPr>
          <w:rFonts w:cs="宋体" w:hint="eastAsia"/>
        </w:rPr>
        <w:t>个工作日前</w:t>
      </w:r>
      <w:r w:rsidRPr="004D6C0C">
        <w:rPr>
          <w:rFonts w:cs="宋体" w:hint="eastAsia"/>
        </w:rPr>
        <w:t>），向甲方提供符合下列要求的移交维修保函，作为其履行在本合同下的移交维修义务以及质量保证义务的担保。</w:t>
      </w:r>
    </w:p>
    <w:p w14:paraId="13DF3AE8" w14:textId="77777777" w:rsidR="001678F7" w:rsidRPr="004D6C0C" w:rsidRDefault="004A12AE">
      <w:pPr>
        <w:pStyle w:val="4"/>
        <w:rPr>
          <w:rFonts w:ascii="宋体" w:hAnsi="宋体" w:cs="宋体"/>
        </w:rPr>
      </w:pPr>
      <w:r w:rsidRPr="004D6C0C">
        <w:rPr>
          <w:rFonts w:ascii="宋体" w:hAnsi="宋体" w:cs="宋体" w:hint="eastAsia"/>
        </w:rPr>
        <w:t>移交维修保函的金额、格式</w:t>
      </w:r>
    </w:p>
    <w:p w14:paraId="75E396DE" w14:textId="569ED8C7" w:rsidR="001678F7" w:rsidRPr="004D6C0C" w:rsidRDefault="004A12AE">
      <w:pPr>
        <w:rPr>
          <w:rFonts w:cs="宋体"/>
        </w:rPr>
      </w:pPr>
      <w:r w:rsidRPr="004D6C0C">
        <w:rPr>
          <w:rFonts w:cs="宋体" w:hint="eastAsia"/>
        </w:rPr>
        <w:t>移交维修保函金额为</w:t>
      </w:r>
      <w:r w:rsidR="00F12435" w:rsidRPr="004D6C0C">
        <w:rPr>
          <w:rFonts w:cs="宋体"/>
        </w:rPr>
        <w:t>5</w:t>
      </w:r>
      <w:r w:rsidRPr="004D6C0C">
        <w:rPr>
          <w:rFonts w:cs="宋体" w:hint="eastAsia"/>
        </w:rPr>
        <w:t>00万元，由甲方可接受的一家金融机构出具，符合国家相关规定格式的《移交维修保函》（要求为独立保函）。</w:t>
      </w:r>
    </w:p>
    <w:p w14:paraId="371FB284" w14:textId="77777777" w:rsidR="001678F7" w:rsidRPr="004D6C0C" w:rsidRDefault="004A12AE">
      <w:pPr>
        <w:pStyle w:val="4"/>
        <w:rPr>
          <w:rFonts w:ascii="宋体" w:hAnsi="宋体" w:cs="宋体"/>
        </w:rPr>
      </w:pPr>
      <w:r w:rsidRPr="004D6C0C">
        <w:rPr>
          <w:rFonts w:ascii="宋体" w:hAnsi="宋体" w:cs="宋体" w:hint="eastAsia"/>
        </w:rPr>
        <w:t>移交维修保函的解除</w:t>
      </w:r>
    </w:p>
    <w:p w14:paraId="56105322" w14:textId="77777777" w:rsidR="001678F7" w:rsidRPr="004D6C0C" w:rsidRDefault="004A12AE">
      <w:pPr>
        <w:rPr>
          <w:rFonts w:cs="宋体"/>
        </w:rPr>
      </w:pPr>
      <w:r w:rsidRPr="004D6C0C">
        <w:rPr>
          <w:rFonts w:cs="宋体" w:hint="eastAsia"/>
        </w:rPr>
        <w:t>移交维修保函在移交保修责任期结束之日到期。</w:t>
      </w:r>
    </w:p>
    <w:p w14:paraId="4B522FBE" w14:textId="77777777" w:rsidR="001678F7" w:rsidRPr="004D6C0C" w:rsidRDefault="004A12AE">
      <w:pPr>
        <w:pStyle w:val="4"/>
        <w:rPr>
          <w:rFonts w:ascii="宋体" w:hAnsi="宋体" w:cs="宋体"/>
        </w:rPr>
      </w:pPr>
      <w:r w:rsidRPr="004D6C0C">
        <w:rPr>
          <w:rFonts w:ascii="宋体" w:hAnsi="宋体" w:cs="宋体" w:hint="eastAsia"/>
        </w:rPr>
        <w:t>恢复移交维修保函</w:t>
      </w:r>
    </w:p>
    <w:p w14:paraId="2AFE778C" w14:textId="7774438C" w:rsidR="001678F7" w:rsidRPr="004D6C0C" w:rsidRDefault="004A12AE">
      <w:pPr>
        <w:rPr>
          <w:rFonts w:cs="宋体"/>
        </w:rPr>
      </w:pPr>
      <w:r w:rsidRPr="004D6C0C">
        <w:rPr>
          <w:rFonts w:cs="宋体" w:hint="eastAsia"/>
        </w:rPr>
        <w:t>如果甲方在移交维修保函担保期限内根据本合同的有关规定提取移交维修保函项下的款项，乙方应确保在甲方提取后的十个工作日内，将移交维修保函的数额恢复到本合同前款约定的数额，且应向甲方提供移交维修保函已足额恢复的证据。甲方提取移交维修保函的权利不影响甲方在本合同项下的其他权利，并且不应解除乙方不履行本合同义务而对甲方所负的任何进一步的责任和义务。</w:t>
      </w:r>
    </w:p>
    <w:p w14:paraId="7F3D026F" w14:textId="79348BF7" w:rsidR="001678F7" w:rsidRPr="004D6C0C" w:rsidRDefault="004A12AE">
      <w:pPr>
        <w:rPr>
          <w:rFonts w:cs="宋体"/>
        </w:rPr>
      </w:pPr>
      <w:r w:rsidRPr="004D6C0C">
        <w:rPr>
          <w:rFonts w:cs="宋体" w:hint="eastAsia"/>
        </w:rPr>
        <w:t>乙方未在前述期限内补足或恢复移交维修保函相应金额的，甲方有权发出催告，乙方应在三十</w:t>
      </w:r>
      <w:r w:rsidR="00805793" w:rsidRPr="004D6C0C">
        <w:rPr>
          <w:rFonts w:cs="宋体" w:hint="eastAsia"/>
        </w:rPr>
        <w:t>个工作</w:t>
      </w:r>
      <w:r w:rsidRPr="004D6C0C">
        <w:rPr>
          <w:rFonts w:cs="宋体" w:hint="eastAsia"/>
        </w:rPr>
        <w:t>日内予以补足；乙方在前述期限内仍未补足的，则甲方有权提取移交维修保函项下的余额，并有权提前</w:t>
      </w:r>
      <w:r w:rsidR="00805793" w:rsidRPr="004D6C0C">
        <w:rPr>
          <w:rFonts w:cs="宋体" w:hint="eastAsia"/>
        </w:rPr>
        <w:t>解除</w:t>
      </w:r>
      <w:r w:rsidRPr="004D6C0C">
        <w:rPr>
          <w:rFonts w:cs="宋体" w:hint="eastAsia"/>
        </w:rPr>
        <w:t>本合同，收回本合同项下的经营权。</w:t>
      </w:r>
    </w:p>
    <w:p w14:paraId="62934E97" w14:textId="77777777" w:rsidR="001678F7" w:rsidRPr="004D6C0C" w:rsidRDefault="004A12AE">
      <w:pPr>
        <w:pStyle w:val="4"/>
        <w:rPr>
          <w:rFonts w:ascii="宋体" w:hAnsi="宋体" w:cs="宋体"/>
        </w:rPr>
      </w:pPr>
      <w:r w:rsidRPr="004D6C0C">
        <w:rPr>
          <w:rFonts w:ascii="宋体" w:hAnsi="宋体" w:cs="宋体" w:hint="eastAsia"/>
        </w:rPr>
        <w:t>不提供移交维修的保函</w:t>
      </w:r>
    </w:p>
    <w:p w14:paraId="483AD0D8" w14:textId="77777777" w:rsidR="001678F7" w:rsidRPr="004D6C0C" w:rsidRDefault="004A12AE">
      <w:pPr>
        <w:rPr>
          <w:rFonts w:cs="宋体"/>
        </w:rPr>
      </w:pPr>
      <w:r w:rsidRPr="004D6C0C">
        <w:rPr>
          <w:rFonts w:cs="宋体" w:hint="eastAsia"/>
        </w:rPr>
        <w:t>如乙方未按本合同规定提交移交维修保函，构成乙方违约，甲方有权提出合同解除。</w:t>
      </w:r>
    </w:p>
    <w:p w14:paraId="136ACE15" w14:textId="77777777" w:rsidR="001678F7" w:rsidRPr="004D6C0C" w:rsidRDefault="004A12AE">
      <w:pPr>
        <w:pStyle w:val="2"/>
        <w:spacing w:before="120" w:after="120"/>
        <w:rPr>
          <w:rFonts w:ascii="宋体" w:hAnsi="宋体" w:cs="宋体"/>
        </w:rPr>
      </w:pPr>
      <w:bookmarkStart w:id="263" w:name="_Toc473027993"/>
      <w:bookmarkStart w:id="264" w:name="_Toc59521862"/>
      <w:r w:rsidRPr="004D6C0C">
        <w:rPr>
          <w:rFonts w:ascii="宋体" w:hAnsi="宋体" w:cs="宋体" w:hint="eastAsia"/>
        </w:rPr>
        <w:t>保险</w:t>
      </w:r>
      <w:bookmarkEnd w:id="263"/>
      <w:bookmarkEnd w:id="264"/>
    </w:p>
    <w:p w14:paraId="0370A66B" w14:textId="77777777" w:rsidR="001678F7" w:rsidRPr="004D6C0C" w:rsidRDefault="004A12AE">
      <w:pPr>
        <w:pStyle w:val="3"/>
        <w:rPr>
          <w:rFonts w:cs="宋体"/>
        </w:rPr>
      </w:pPr>
      <w:bookmarkStart w:id="265" w:name="_Toc473027994"/>
      <w:r w:rsidRPr="004D6C0C">
        <w:rPr>
          <w:rFonts w:cs="宋体" w:hint="eastAsia"/>
        </w:rPr>
        <w:t xml:space="preserve"> </w:t>
      </w:r>
      <w:bookmarkStart w:id="266" w:name="_Ref9426159"/>
      <w:bookmarkStart w:id="267" w:name="_Toc59521863"/>
      <w:r w:rsidRPr="004D6C0C">
        <w:rPr>
          <w:rFonts w:cs="宋体" w:hint="eastAsia"/>
        </w:rPr>
        <w:t>一般保险义务</w:t>
      </w:r>
      <w:bookmarkEnd w:id="265"/>
      <w:bookmarkEnd w:id="266"/>
      <w:bookmarkEnd w:id="267"/>
    </w:p>
    <w:p w14:paraId="13ACFF7C" w14:textId="77777777" w:rsidR="001678F7" w:rsidRPr="004D6C0C" w:rsidRDefault="004A12AE">
      <w:pPr>
        <w:rPr>
          <w:rFonts w:cs="宋体"/>
        </w:rPr>
      </w:pPr>
      <w:r w:rsidRPr="004D6C0C">
        <w:rPr>
          <w:rFonts w:cs="宋体" w:hint="eastAsia"/>
        </w:rPr>
        <w:t>项目建设和运营期间可能遇到不可预期或不可控制的风险，乙方应自费办理和维持合理的建设和运营保险，并保持所投保险在整个建设、运营期持续有效。</w:t>
      </w:r>
    </w:p>
    <w:p w14:paraId="6ED1FCC1" w14:textId="77777777" w:rsidR="001678F7" w:rsidRPr="004D6C0C" w:rsidRDefault="004A12AE">
      <w:pPr>
        <w:rPr>
          <w:rFonts w:cs="宋体"/>
        </w:rPr>
      </w:pPr>
      <w:r w:rsidRPr="004D6C0C">
        <w:rPr>
          <w:rFonts w:cs="宋体" w:hint="eastAsia"/>
        </w:rPr>
        <w:t>负有投保义务的当事人在任何时候不得作出或允许任何人作出任何可能导致保险全部或部分失效及其他损害的行为，并尽一切合理努力协助被保险人及时进行保险理赔。</w:t>
      </w:r>
    </w:p>
    <w:p w14:paraId="08DA679C" w14:textId="77777777" w:rsidR="001678F7" w:rsidRPr="004D6C0C" w:rsidRDefault="004A12AE">
      <w:pPr>
        <w:pStyle w:val="3"/>
        <w:rPr>
          <w:rFonts w:cs="宋体"/>
        </w:rPr>
      </w:pPr>
      <w:bookmarkStart w:id="268" w:name="_Toc473027997"/>
      <w:bookmarkStart w:id="269" w:name="_Toc59521864"/>
      <w:r w:rsidRPr="004D6C0C">
        <w:rPr>
          <w:rFonts w:cs="宋体" w:hint="eastAsia"/>
        </w:rPr>
        <w:t>保险证明</w:t>
      </w:r>
      <w:bookmarkEnd w:id="268"/>
      <w:bookmarkEnd w:id="269"/>
    </w:p>
    <w:p w14:paraId="3DC589F0" w14:textId="673F8189" w:rsidR="001678F7" w:rsidRPr="004D6C0C" w:rsidRDefault="004A12AE">
      <w:pPr>
        <w:rPr>
          <w:rFonts w:cs="宋体"/>
        </w:rPr>
      </w:pPr>
      <w:r w:rsidRPr="004D6C0C">
        <w:rPr>
          <w:rFonts w:cs="宋体" w:hint="eastAsia"/>
        </w:rPr>
        <w:t>乙方必须促使其保险公司或代理人向甲方提供保险证明，以证实其已按照</w:t>
      </w:r>
      <w:r w:rsidRPr="004D6C0C">
        <w:rPr>
          <w:rFonts w:cs="宋体" w:hint="eastAsia"/>
        </w:rPr>
        <w:fldChar w:fldCharType="begin"/>
      </w:r>
      <w:r w:rsidRPr="004D6C0C">
        <w:rPr>
          <w:rFonts w:cs="宋体" w:hint="eastAsia"/>
        </w:rPr>
        <w:instrText xml:space="preserve"> REF _Ref9426159 \r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61条 </w:t>
      </w:r>
      <w:r w:rsidRPr="004D6C0C">
        <w:rPr>
          <w:rFonts w:cs="宋体" w:hint="eastAsia"/>
        </w:rPr>
        <w:fldChar w:fldCharType="end"/>
      </w:r>
      <w:r w:rsidRPr="004D6C0C">
        <w:rPr>
          <w:rFonts w:cs="宋体" w:hint="eastAsia"/>
        </w:rPr>
        <w:t>获得保险单据及批单。</w:t>
      </w:r>
    </w:p>
    <w:p w14:paraId="5E4993DA" w14:textId="77777777" w:rsidR="001678F7" w:rsidRPr="004D6C0C" w:rsidRDefault="004A12AE">
      <w:pPr>
        <w:pStyle w:val="3"/>
        <w:rPr>
          <w:rFonts w:cs="宋体"/>
        </w:rPr>
      </w:pPr>
      <w:bookmarkStart w:id="270" w:name="_Toc9432435"/>
      <w:bookmarkStart w:id="271" w:name="_Toc59521865"/>
      <w:bookmarkEnd w:id="270"/>
      <w:r w:rsidRPr="004D6C0C">
        <w:rPr>
          <w:rFonts w:cs="宋体" w:hint="eastAsia"/>
        </w:rPr>
        <w:t>未购买保险或保险失效</w:t>
      </w:r>
      <w:bookmarkEnd w:id="271"/>
    </w:p>
    <w:p w14:paraId="47B9FFF7" w14:textId="77777777" w:rsidR="001678F7" w:rsidRPr="004D6C0C" w:rsidRDefault="004A12AE">
      <w:pPr>
        <w:rPr>
          <w:rFonts w:cs="宋体"/>
        </w:rPr>
      </w:pPr>
      <w:r w:rsidRPr="004D6C0C">
        <w:rPr>
          <w:rFonts w:cs="宋体" w:hint="eastAsia"/>
        </w:rPr>
        <w:t>乙方未购买保险或未维持保险始终有效，造成损失由乙方承担，且甲方有权根据合同从应付款项中扣除其应付的保险金或者直接提取履约保函项下的相应金额用于支付保险金。</w:t>
      </w:r>
    </w:p>
    <w:p w14:paraId="459D848A" w14:textId="77777777" w:rsidR="001678F7" w:rsidRPr="004D6C0C" w:rsidRDefault="004A12AE">
      <w:pPr>
        <w:pStyle w:val="2"/>
        <w:spacing w:before="120" w:after="120"/>
        <w:rPr>
          <w:rFonts w:ascii="宋体" w:hAnsi="宋体" w:cs="宋体"/>
        </w:rPr>
      </w:pPr>
      <w:bookmarkStart w:id="272" w:name="_Toc473027998"/>
      <w:bookmarkStart w:id="273" w:name="_Toc59521866"/>
      <w:r w:rsidRPr="004D6C0C">
        <w:rPr>
          <w:rFonts w:ascii="宋体" w:hAnsi="宋体" w:cs="宋体" w:hint="eastAsia"/>
        </w:rPr>
        <w:t>守法义务</w:t>
      </w:r>
      <w:bookmarkEnd w:id="272"/>
      <w:bookmarkEnd w:id="273"/>
    </w:p>
    <w:p w14:paraId="46F28BDB" w14:textId="77777777" w:rsidR="001678F7" w:rsidRPr="004D6C0C" w:rsidRDefault="004A12AE">
      <w:pPr>
        <w:pStyle w:val="3"/>
        <w:rPr>
          <w:rFonts w:cs="宋体"/>
        </w:rPr>
      </w:pPr>
      <w:bookmarkStart w:id="274" w:name="_Toc473027999"/>
      <w:r w:rsidRPr="004D6C0C">
        <w:rPr>
          <w:rFonts w:cs="宋体" w:hint="eastAsia"/>
        </w:rPr>
        <w:t xml:space="preserve"> </w:t>
      </w:r>
      <w:bookmarkStart w:id="275" w:name="_Toc59521867"/>
      <w:r w:rsidRPr="004D6C0C">
        <w:rPr>
          <w:rFonts w:cs="宋体" w:hint="eastAsia"/>
        </w:rPr>
        <w:t>各方的守法义务</w:t>
      </w:r>
      <w:bookmarkEnd w:id="274"/>
      <w:bookmarkEnd w:id="275"/>
    </w:p>
    <w:p w14:paraId="61EC35B6" w14:textId="44FD1737" w:rsidR="001678F7" w:rsidRPr="004D6C0C" w:rsidRDefault="004A12AE">
      <w:pPr>
        <w:rPr>
          <w:rFonts w:cs="宋体"/>
        </w:rPr>
      </w:pPr>
      <w:r w:rsidRPr="004D6C0C">
        <w:rPr>
          <w:rFonts w:cs="宋体" w:hint="eastAsia"/>
        </w:rPr>
        <w:t>本合同所涉及各方主体需遵守中华人民共和国现行法律。包括宪法、法律、行政法规、部门规章、地方性法规、地方政府规章、民族自治地方的自治条例和</w:t>
      </w:r>
      <w:hyperlink r:id="rId16" w:history="1">
        <w:r w:rsidRPr="004D6C0C">
          <w:rPr>
            <w:rFonts w:cs="宋体" w:hint="eastAsia"/>
          </w:rPr>
          <w:t>单行条例</w:t>
        </w:r>
      </w:hyperlink>
      <w:r w:rsidRPr="004D6C0C">
        <w:rPr>
          <w:rFonts w:cs="宋体" w:hint="eastAsia"/>
        </w:rPr>
        <w:t>、特别行政区法、经济特区的</w:t>
      </w:r>
      <w:hyperlink r:id="rId17" w:history="1">
        <w:r w:rsidRPr="004D6C0C">
          <w:rPr>
            <w:rFonts w:cs="宋体" w:hint="eastAsia"/>
          </w:rPr>
          <w:t>规范性法律文件</w:t>
        </w:r>
      </w:hyperlink>
      <w:r w:rsidRPr="004D6C0C">
        <w:rPr>
          <w:rFonts w:cs="宋体" w:hint="eastAsia"/>
        </w:rPr>
        <w:t>等。</w:t>
      </w:r>
    </w:p>
    <w:p w14:paraId="3DD56933" w14:textId="77777777" w:rsidR="001678F7" w:rsidRPr="004D6C0C" w:rsidRDefault="004A12AE">
      <w:pPr>
        <w:pStyle w:val="2"/>
        <w:spacing w:before="120" w:after="120"/>
        <w:rPr>
          <w:rFonts w:ascii="宋体" w:hAnsi="宋体" w:cs="宋体"/>
        </w:rPr>
      </w:pPr>
      <w:bookmarkStart w:id="276" w:name="_Toc59521868"/>
      <w:r w:rsidRPr="004D6C0C">
        <w:rPr>
          <w:rFonts w:ascii="宋体" w:hAnsi="宋体" w:cs="宋体" w:hint="eastAsia"/>
        </w:rPr>
        <w:t>股权变更限制</w:t>
      </w:r>
      <w:bookmarkEnd w:id="276"/>
    </w:p>
    <w:p w14:paraId="3F319A73" w14:textId="77777777" w:rsidR="001678F7" w:rsidRPr="004D6C0C" w:rsidRDefault="004A12AE">
      <w:pPr>
        <w:pStyle w:val="3"/>
        <w:rPr>
          <w:rFonts w:cs="宋体"/>
        </w:rPr>
      </w:pPr>
      <w:bookmarkStart w:id="277" w:name="_Toc59521869"/>
      <w:r w:rsidRPr="004D6C0C">
        <w:rPr>
          <w:rFonts w:cs="宋体" w:hint="eastAsia"/>
        </w:rPr>
        <w:t>锁定期</w:t>
      </w:r>
      <w:bookmarkEnd w:id="277"/>
    </w:p>
    <w:p w14:paraId="6CFF0E35" w14:textId="77777777" w:rsidR="001678F7" w:rsidRPr="004D6C0C" w:rsidRDefault="004A12AE">
      <w:pPr>
        <w:rPr>
          <w:rFonts w:cs="宋体"/>
        </w:rPr>
      </w:pPr>
      <w:r w:rsidRPr="004D6C0C">
        <w:rPr>
          <w:rFonts w:cs="宋体" w:hint="eastAsia"/>
        </w:rPr>
        <w:t>乙方承诺其在项目综合验收通过后两年内不得转让其持有的项目公司的全部或部分股权，除非转让为法律所要求，由司法机关裁定和执行（如上述行为的起因涉及乙方过错，则认定为乙方违约，甲方有权视情形提取建设履约保函或运营维护保函项下的违约金额，直至提前终止本合同，造成的损失超过保函金额的应由乙方赔偿）。</w:t>
      </w:r>
    </w:p>
    <w:p w14:paraId="0FD0FEB1" w14:textId="77777777" w:rsidR="001678F7" w:rsidRPr="004D6C0C" w:rsidRDefault="004A12AE">
      <w:pPr>
        <w:pStyle w:val="3"/>
        <w:rPr>
          <w:rFonts w:cs="宋体"/>
        </w:rPr>
      </w:pPr>
      <w:bookmarkStart w:id="278" w:name="_Toc59521870"/>
      <w:r w:rsidRPr="004D6C0C">
        <w:rPr>
          <w:rFonts w:cs="宋体" w:hint="eastAsia"/>
        </w:rPr>
        <w:t>其他限制</w:t>
      </w:r>
      <w:bookmarkEnd w:id="278"/>
    </w:p>
    <w:p w14:paraId="5FC79475" w14:textId="7AA3E732" w:rsidR="001678F7" w:rsidRPr="004D6C0C" w:rsidRDefault="004A12AE">
      <w:pPr>
        <w:rPr>
          <w:rFonts w:cs="宋体"/>
        </w:rPr>
      </w:pPr>
      <w:r w:rsidRPr="004D6C0C">
        <w:rPr>
          <w:rFonts w:cs="宋体" w:hint="eastAsia"/>
        </w:rPr>
        <w:t>项目</w:t>
      </w:r>
      <w:r w:rsidR="00B07070" w:rsidRPr="004D6C0C">
        <w:rPr>
          <w:rFonts w:cs="宋体" w:hint="eastAsia"/>
        </w:rPr>
        <w:t>综合</w:t>
      </w:r>
      <w:r w:rsidRPr="004D6C0C">
        <w:rPr>
          <w:rFonts w:cs="宋体" w:hint="eastAsia"/>
        </w:rPr>
        <w:t>验收通过两年之后，经甲方书面同意，乙方可以转让其在项目公司中的全部或部分股权，但受让方应以书面形式明示在其成为项目公司股东后，无条件执行PPP项目合同、公司章程和其他相关协议。非经甲方事先书面同意，乙方不得在其持有的项目公司股权上设立</w:t>
      </w:r>
      <w:r w:rsidR="00805793" w:rsidRPr="004D6C0C">
        <w:rPr>
          <w:rFonts w:cs="宋体" w:hint="eastAsia"/>
        </w:rPr>
        <w:t>任何权利负担</w:t>
      </w:r>
      <w:r w:rsidRPr="004D6C0C">
        <w:rPr>
          <w:rFonts w:cs="宋体" w:hint="eastAsia"/>
        </w:rPr>
        <w:t>。</w:t>
      </w:r>
    </w:p>
    <w:p w14:paraId="06972346" w14:textId="77777777" w:rsidR="001678F7" w:rsidRPr="004D6C0C" w:rsidRDefault="004A12AE">
      <w:pPr>
        <w:pStyle w:val="2"/>
        <w:spacing w:before="120" w:after="120"/>
        <w:rPr>
          <w:rFonts w:ascii="宋体" w:hAnsi="宋体" w:cs="宋体"/>
        </w:rPr>
      </w:pPr>
      <w:bookmarkStart w:id="279" w:name="_Toc473028000"/>
      <w:bookmarkStart w:id="280" w:name="_Toc59521871"/>
      <w:r w:rsidRPr="004D6C0C">
        <w:rPr>
          <w:rFonts w:ascii="宋体" w:hAnsi="宋体" w:cs="宋体" w:hint="eastAsia"/>
        </w:rPr>
        <w:t>法律变更</w:t>
      </w:r>
      <w:bookmarkEnd w:id="279"/>
      <w:bookmarkEnd w:id="280"/>
    </w:p>
    <w:p w14:paraId="6F30F4F1" w14:textId="77777777" w:rsidR="001678F7" w:rsidRPr="004D6C0C" w:rsidRDefault="004A12AE">
      <w:pPr>
        <w:pStyle w:val="3"/>
        <w:rPr>
          <w:rFonts w:cs="宋体"/>
        </w:rPr>
      </w:pPr>
      <w:bookmarkStart w:id="281" w:name="_Toc473028001"/>
      <w:r w:rsidRPr="004D6C0C">
        <w:rPr>
          <w:rFonts w:cs="宋体" w:hint="eastAsia"/>
        </w:rPr>
        <w:t xml:space="preserve"> </w:t>
      </w:r>
      <w:bookmarkStart w:id="282" w:name="_Toc59521872"/>
      <w:r w:rsidRPr="004D6C0C">
        <w:rPr>
          <w:rFonts w:cs="宋体" w:hint="eastAsia"/>
        </w:rPr>
        <w:t>法律变更的定义及处理</w:t>
      </w:r>
      <w:bookmarkEnd w:id="281"/>
      <w:bookmarkEnd w:id="282"/>
    </w:p>
    <w:p w14:paraId="79658669" w14:textId="77777777" w:rsidR="001678F7" w:rsidRPr="004D6C0C" w:rsidRDefault="004A12AE">
      <w:pPr>
        <w:pStyle w:val="4"/>
        <w:rPr>
          <w:rFonts w:ascii="宋体" w:hAnsi="宋体" w:cs="宋体"/>
        </w:rPr>
      </w:pPr>
      <w:bookmarkStart w:id="283" w:name="_Toc473028003"/>
      <w:r w:rsidRPr="004D6C0C">
        <w:rPr>
          <w:rFonts w:ascii="宋体" w:hAnsi="宋体" w:cs="宋体" w:hint="eastAsia"/>
        </w:rPr>
        <w:t>法律变更的处理</w:t>
      </w:r>
      <w:bookmarkEnd w:id="283"/>
    </w:p>
    <w:p w14:paraId="46E25D4F" w14:textId="77777777" w:rsidR="001678F7" w:rsidRPr="004D6C0C" w:rsidRDefault="004A12AE">
      <w:pPr>
        <w:pStyle w:val="5"/>
        <w:rPr>
          <w:rFonts w:cs="宋体"/>
        </w:rPr>
      </w:pPr>
      <w:r w:rsidRPr="004D6C0C">
        <w:rPr>
          <w:rFonts w:cs="宋体" w:hint="eastAsia"/>
        </w:rPr>
        <w:t>政府可控的法律变更</w:t>
      </w:r>
    </w:p>
    <w:p w14:paraId="75228094" w14:textId="77777777" w:rsidR="001678F7" w:rsidRPr="004D6C0C" w:rsidRDefault="004A12AE">
      <w:pPr>
        <w:rPr>
          <w:rFonts w:cs="宋体"/>
        </w:rPr>
      </w:pPr>
      <w:r w:rsidRPr="004D6C0C">
        <w:rPr>
          <w:rFonts w:cs="宋体" w:hint="eastAsia"/>
        </w:rPr>
        <w:t>（1）在建设期间，如果因发生甲方可控的法律变更导致项目发生额外费用或工期延误，乙方有权向甲方索赔额外费用或要求延长工期；</w:t>
      </w:r>
    </w:p>
    <w:p w14:paraId="47ABA8A6" w14:textId="77777777" w:rsidR="001678F7" w:rsidRPr="004D6C0C" w:rsidRDefault="004A12AE">
      <w:pPr>
        <w:rPr>
          <w:rFonts w:cs="宋体"/>
        </w:rPr>
      </w:pPr>
      <w:r w:rsidRPr="004D6C0C">
        <w:rPr>
          <w:rFonts w:cs="宋体" w:hint="eastAsia"/>
        </w:rPr>
        <w:t>（2）在运营期间，如果因发生甲方可控的法律变更导致乙方运营成本费用增加，乙方有权向甲方索赔额外费用或申请延长项目合作期限；</w:t>
      </w:r>
    </w:p>
    <w:p w14:paraId="1F71BDF3" w14:textId="77777777" w:rsidR="001678F7" w:rsidRPr="004D6C0C" w:rsidRDefault="004A12AE">
      <w:pPr>
        <w:rPr>
          <w:rFonts w:cs="宋体"/>
        </w:rPr>
      </w:pPr>
      <w:r w:rsidRPr="004D6C0C">
        <w:rPr>
          <w:rFonts w:cs="宋体" w:hint="eastAsia"/>
        </w:rPr>
        <w:t>（3）如果因发生甲方可控的法律变更导致合同无法继续履行，乙方可以通过违约条款及提前终止机制等进行救济。</w:t>
      </w:r>
    </w:p>
    <w:p w14:paraId="6990DE5A" w14:textId="77777777" w:rsidR="001678F7" w:rsidRPr="004D6C0C" w:rsidRDefault="004A12AE">
      <w:pPr>
        <w:pStyle w:val="5"/>
        <w:rPr>
          <w:rFonts w:cs="宋体"/>
        </w:rPr>
      </w:pPr>
      <w:r w:rsidRPr="004D6C0C">
        <w:rPr>
          <w:rFonts w:cs="宋体" w:hint="eastAsia"/>
        </w:rPr>
        <w:t>政府不可控的法律变更</w:t>
      </w:r>
    </w:p>
    <w:p w14:paraId="75AF230B" w14:textId="77777777" w:rsidR="001678F7" w:rsidRPr="004D6C0C" w:rsidRDefault="004A12AE">
      <w:pPr>
        <w:rPr>
          <w:rFonts w:cs="宋体"/>
        </w:rPr>
      </w:pPr>
      <w:r w:rsidRPr="004D6C0C">
        <w:rPr>
          <w:rFonts w:cs="宋体" w:hint="eastAsia"/>
        </w:rPr>
        <w:t>本级政府不可控的法律变更视为不可抗力，按照不可抗力的机制进行处理。</w:t>
      </w:r>
    </w:p>
    <w:p w14:paraId="5AE062F7" w14:textId="77777777" w:rsidR="001678F7" w:rsidRPr="004D6C0C" w:rsidRDefault="004A12AE">
      <w:pPr>
        <w:pStyle w:val="2"/>
        <w:spacing w:before="120" w:after="120"/>
        <w:rPr>
          <w:rFonts w:ascii="宋体" w:hAnsi="宋体" w:cs="宋体"/>
        </w:rPr>
      </w:pPr>
      <w:bookmarkStart w:id="284" w:name="_Toc473028004"/>
      <w:bookmarkStart w:id="285" w:name="_Toc59521873"/>
      <w:r w:rsidRPr="004D6C0C">
        <w:rPr>
          <w:rFonts w:ascii="宋体" w:hAnsi="宋体" w:cs="宋体" w:hint="eastAsia"/>
        </w:rPr>
        <w:t>不可抗力</w:t>
      </w:r>
      <w:bookmarkEnd w:id="284"/>
      <w:bookmarkEnd w:id="285"/>
    </w:p>
    <w:p w14:paraId="6D41953D" w14:textId="77777777" w:rsidR="001678F7" w:rsidRPr="004D6C0C" w:rsidRDefault="004A12AE">
      <w:pPr>
        <w:pStyle w:val="3"/>
        <w:rPr>
          <w:rFonts w:cs="宋体"/>
        </w:rPr>
      </w:pPr>
      <w:bookmarkStart w:id="286" w:name="_Toc473028005"/>
      <w:r w:rsidRPr="004D6C0C">
        <w:rPr>
          <w:rFonts w:cs="宋体" w:hint="eastAsia"/>
        </w:rPr>
        <w:t xml:space="preserve"> </w:t>
      </w:r>
      <w:bookmarkStart w:id="287" w:name="_Ref19660431"/>
      <w:bookmarkStart w:id="288" w:name="_Toc59521874"/>
      <w:r w:rsidRPr="004D6C0C">
        <w:rPr>
          <w:rFonts w:cs="宋体" w:hint="eastAsia"/>
        </w:rPr>
        <w:t>不可抗力事件</w:t>
      </w:r>
      <w:bookmarkEnd w:id="286"/>
      <w:bookmarkEnd w:id="287"/>
      <w:bookmarkEnd w:id="288"/>
    </w:p>
    <w:p w14:paraId="08073A80" w14:textId="77777777" w:rsidR="001678F7" w:rsidRPr="004D6C0C" w:rsidRDefault="004A12AE">
      <w:pPr>
        <w:pStyle w:val="4"/>
        <w:rPr>
          <w:rFonts w:ascii="宋体" w:hAnsi="宋体" w:cs="宋体"/>
        </w:rPr>
      </w:pPr>
      <w:bookmarkStart w:id="289" w:name="_Toc473028006"/>
      <w:r w:rsidRPr="004D6C0C">
        <w:rPr>
          <w:rFonts w:ascii="宋体" w:hAnsi="宋体" w:cs="宋体" w:hint="eastAsia"/>
        </w:rPr>
        <w:t>定义</w:t>
      </w:r>
      <w:bookmarkEnd w:id="289"/>
    </w:p>
    <w:p w14:paraId="185C055D" w14:textId="77777777" w:rsidR="001678F7" w:rsidRPr="004D6C0C" w:rsidRDefault="004A12AE">
      <w:pPr>
        <w:rPr>
          <w:rFonts w:cs="宋体"/>
        </w:rPr>
      </w:pPr>
      <w:r w:rsidRPr="004D6C0C">
        <w:rPr>
          <w:rFonts w:cs="宋体" w:hint="eastAsia"/>
        </w:rPr>
        <w:t>本合同中所指的不可抗力是指：</w:t>
      </w:r>
    </w:p>
    <w:p w14:paraId="1D46717E" w14:textId="3132DBD2" w:rsidR="001678F7" w:rsidRPr="004D6C0C" w:rsidRDefault="004A12AE">
      <w:pPr>
        <w:rPr>
          <w:rFonts w:cs="宋体"/>
        </w:rPr>
      </w:pPr>
      <w:r w:rsidRPr="004D6C0C">
        <w:rPr>
          <w:rFonts w:cs="宋体" w:hint="eastAsia"/>
        </w:rPr>
        <w:t>（1）雷电、地震、火山爆发、滑坡、洪灾、暴雨、台风、龙卷风、旱灾、瘟疫</w:t>
      </w:r>
      <w:r w:rsidR="00805793" w:rsidRPr="004D6C0C">
        <w:rPr>
          <w:rFonts w:cs="宋体" w:hint="eastAsia"/>
        </w:rPr>
        <w:t>等自然灾害</w:t>
      </w:r>
      <w:r w:rsidRPr="004D6C0C">
        <w:rPr>
          <w:rFonts w:cs="宋体" w:hint="eastAsia"/>
        </w:rPr>
        <w:t>；</w:t>
      </w:r>
    </w:p>
    <w:p w14:paraId="327CA4CC" w14:textId="77777777" w:rsidR="001678F7" w:rsidRPr="004D6C0C" w:rsidRDefault="004A12AE">
      <w:pPr>
        <w:rPr>
          <w:rFonts w:cs="宋体"/>
        </w:rPr>
      </w:pPr>
      <w:r w:rsidRPr="004D6C0C">
        <w:rPr>
          <w:rFonts w:cs="宋体" w:hint="eastAsia"/>
        </w:rPr>
        <w:t>（2）战争行为、入侵、武装冲突或外敌行为、封锁或军事力量的使用，暴乱或恐怖行为；</w:t>
      </w:r>
    </w:p>
    <w:p w14:paraId="72CAFE86" w14:textId="77777777" w:rsidR="001678F7" w:rsidRPr="004D6C0C" w:rsidRDefault="004A12AE">
      <w:pPr>
        <w:rPr>
          <w:rFonts w:cs="宋体"/>
        </w:rPr>
      </w:pPr>
      <w:r w:rsidRPr="004D6C0C">
        <w:rPr>
          <w:rFonts w:cs="宋体" w:hint="eastAsia"/>
        </w:rPr>
        <w:t>（3）全国性、地区性、城市性或行业性罢工；</w:t>
      </w:r>
    </w:p>
    <w:p w14:paraId="70934167" w14:textId="77777777" w:rsidR="001678F7" w:rsidRPr="004D6C0C" w:rsidRDefault="004A12AE">
      <w:pPr>
        <w:rPr>
          <w:rFonts w:cs="宋体"/>
        </w:rPr>
      </w:pPr>
      <w:r w:rsidRPr="004D6C0C">
        <w:rPr>
          <w:rFonts w:cs="宋体" w:hint="eastAsia"/>
        </w:rPr>
        <w:t>（4）任何国有化征用、征收；</w:t>
      </w:r>
    </w:p>
    <w:p w14:paraId="5C410DD1" w14:textId="6BEB580E" w:rsidR="001678F7" w:rsidRPr="004D6C0C" w:rsidRDefault="00805793">
      <w:pPr>
        <w:rPr>
          <w:rFonts w:cs="宋体"/>
        </w:rPr>
      </w:pPr>
      <w:r w:rsidRPr="004D6C0C">
        <w:rPr>
          <w:rFonts w:cs="宋体" w:hint="eastAsia"/>
        </w:rPr>
        <w:t>（5）</w:t>
      </w:r>
      <w:r w:rsidR="004A12AE" w:rsidRPr="004D6C0C">
        <w:rPr>
          <w:rFonts w:cs="宋体" w:hint="eastAsia"/>
        </w:rPr>
        <w:t>导致本合同实际上无法继续履行的法律及相关政策、法规、标准的变更</w:t>
      </w:r>
      <w:r w:rsidRPr="004D6C0C">
        <w:rPr>
          <w:rFonts w:cs="宋体" w:hint="eastAsia"/>
        </w:rPr>
        <w:t>；</w:t>
      </w:r>
    </w:p>
    <w:p w14:paraId="238EC1B6" w14:textId="470BF3ED" w:rsidR="00805793" w:rsidRPr="004D6C0C" w:rsidRDefault="00805793">
      <w:pPr>
        <w:rPr>
          <w:rFonts w:cs="宋体"/>
        </w:rPr>
      </w:pPr>
      <w:r w:rsidRPr="004D6C0C">
        <w:rPr>
          <w:rFonts w:cs="宋体" w:hint="eastAsia"/>
        </w:rPr>
        <w:t>（</w:t>
      </w:r>
      <w:r w:rsidRPr="004D6C0C">
        <w:rPr>
          <w:rFonts w:cs="宋体"/>
        </w:rPr>
        <w:t>6）其他不能预见、不能避免且不能克服的客观情况。</w:t>
      </w:r>
    </w:p>
    <w:p w14:paraId="46BBFF70" w14:textId="77777777" w:rsidR="001678F7" w:rsidRPr="004D6C0C" w:rsidRDefault="004A12AE">
      <w:pPr>
        <w:pStyle w:val="4"/>
        <w:rPr>
          <w:rFonts w:ascii="宋体" w:hAnsi="宋体" w:cs="宋体"/>
        </w:rPr>
      </w:pPr>
      <w:bookmarkStart w:id="290" w:name="_Toc473028007"/>
      <w:r w:rsidRPr="004D6C0C">
        <w:rPr>
          <w:rFonts w:ascii="宋体" w:hAnsi="宋体" w:cs="宋体" w:hint="eastAsia"/>
        </w:rPr>
        <w:t>不可抗力事件的认定和评估</w:t>
      </w:r>
      <w:bookmarkEnd w:id="290"/>
    </w:p>
    <w:p w14:paraId="354356D6" w14:textId="3E9E0021" w:rsidR="001678F7" w:rsidRPr="004D6C0C" w:rsidRDefault="004A12AE">
      <w:pPr>
        <w:rPr>
          <w:rFonts w:cs="宋体"/>
        </w:rPr>
      </w:pPr>
      <w:r w:rsidRPr="004D6C0C">
        <w:rPr>
          <w:rFonts w:cs="宋体" w:hint="eastAsia"/>
        </w:rPr>
        <w:t>任何一方如果因不可抗力而导致不能全部或部分履行本合同规定义务的，在不可抗力的影响范围内，该方可免除在本合同下的违约责任。</w:t>
      </w:r>
      <w:r w:rsidR="00805793" w:rsidRPr="004D6C0C">
        <w:rPr>
          <w:rFonts w:cs="宋体" w:hint="eastAsia"/>
        </w:rPr>
        <w:t>不可抗力事件由声明受到影响的一方提供不可抗力发生及不可抗力与损害结果之间存在因果关系的证明材料，另一方对不可抗力事件是否发生做出认定。不可抗力事件确实发生的，双方将共同委托具有相应资质的评估机构对不可抗力事件对协议履行造成的后果进行评估。</w:t>
      </w:r>
    </w:p>
    <w:p w14:paraId="73671FD6" w14:textId="77777777" w:rsidR="001678F7" w:rsidRPr="004D6C0C" w:rsidRDefault="004A12AE">
      <w:pPr>
        <w:pStyle w:val="4"/>
        <w:rPr>
          <w:rFonts w:ascii="宋体" w:hAnsi="宋体" w:cs="宋体"/>
        </w:rPr>
      </w:pPr>
      <w:bookmarkStart w:id="291" w:name="_Toc473028008"/>
      <w:r w:rsidRPr="004D6C0C">
        <w:rPr>
          <w:rFonts w:ascii="宋体" w:hAnsi="宋体" w:cs="宋体" w:hint="eastAsia"/>
        </w:rPr>
        <w:t>不抗力事件发生期间的权利和义务</w:t>
      </w:r>
      <w:bookmarkEnd w:id="291"/>
    </w:p>
    <w:p w14:paraId="563D5B9D" w14:textId="77777777" w:rsidR="001678F7" w:rsidRPr="004D6C0C" w:rsidRDefault="004A12AE">
      <w:pPr>
        <w:pStyle w:val="5"/>
        <w:rPr>
          <w:rFonts w:cs="宋体"/>
        </w:rPr>
      </w:pPr>
      <w:r w:rsidRPr="004D6C0C">
        <w:rPr>
          <w:rFonts w:cs="宋体" w:hint="eastAsia"/>
        </w:rPr>
        <w:t>免于履行</w:t>
      </w:r>
    </w:p>
    <w:p w14:paraId="0AF06E14" w14:textId="77777777" w:rsidR="001678F7" w:rsidRPr="004D6C0C" w:rsidRDefault="004A12AE">
      <w:pPr>
        <w:rPr>
          <w:rFonts w:cs="宋体"/>
        </w:rPr>
      </w:pPr>
      <w:r w:rsidRPr="004D6C0C">
        <w:rPr>
          <w:rFonts w:cs="宋体" w:hint="eastAsia"/>
        </w:rPr>
        <w:t>在任何一方由于不可抗力事件使该方不能全部或部分履行其在本合同项下的义务时，根据不可抗力的影响该方可全部或部分免除在本合同项下的相应义务，本合同中有相反规定的除外。</w:t>
      </w:r>
    </w:p>
    <w:p w14:paraId="44BBB927" w14:textId="77777777" w:rsidR="001678F7" w:rsidRPr="004D6C0C" w:rsidRDefault="004A12AE">
      <w:pPr>
        <w:pStyle w:val="5"/>
        <w:rPr>
          <w:rFonts w:cs="宋体"/>
        </w:rPr>
      </w:pPr>
      <w:r w:rsidRPr="004D6C0C">
        <w:rPr>
          <w:rFonts w:cs="宋体" w:hint="eastAsia"/>
        </w:rPr>
        <w:t>及时通知</w:t>
      </w:r>
    </w:p>
    <w:p w14:paraId="70BAD65F" w14:textId="77777777" w:rsidR="001678F7" w:rsidRPr="004D6C0C" w:rsidRDefault="004A12AE">
      <w:pPr>
        <w:rPr>
          <w:rFonts w:cs="宋体"/>
        </w:rPr>
      </w:pPr>
      <w:r w:rsidRPr="004D6C0C">
        <w:rPr>
          <w:rFonts w:cs="宋体" w:hint="eastAsia"/>
        </w:rPr>
        <w:t>发生不可抗力事件后，遭受不可抗力影响的一方应尽快向对方通报，对事件的预计持续时间以及对其履行本合同义务的可能影响作出估计。</w:t>
      </w:r>
    </w:p>
    <w:p w14:paraId="4ABEE61C" w14:textId="77777777" w:rsidR="001678F7" w:rsidRPr="004D6C0C" w:rsidRDefault="004A12AE">
      <w:pPr>
        <w:pStyle w:val="5"/>
        <w:rPr>
          <w:rFonts w:cs="宋体"/>
        </w:rPr>
      </w:pPr>
      <w:r w:rsidRPr="004D6C0C">
        <w:rPr>
          <w:rFonts w:cs="宋体" w:hint="eastAsia"/>
        </w:rPr>
        <w:t>积极补救</w:t>
      </w:r>
    </w:p>
    <w:p w14:paraId="188E93B8" w14:textId="77777777" w:rsidR="001678F7" w:rsidRPr="004D6C0C" w:rsidRDefault="004A12AE">
      <w:pPr>
        <w:rPr>
          <w:rFonts w:cs="宋体"/>
        </w:rPr>
      </w:pPr>
      <w:r w:rsidRPr="004D6C0C">
        <w:rPr>
          <w:rFonts w:cs="宋体" w:hint="eastAsia"/>
        </w:rPr>
        <w:t>受到不可抗力影响的一方应尽一切合理努力和采取合理措施以继续履行其在本合同下的义务，减少不可抗力对其造成的影响。双方应协商制定并实施补救计划及合理的替代措施将不可抗力的不利影响降到最小。</w:t>
      </w:r>
    </w:p>
    <w:p w14:paraId="30C5C1A0" w14:textId="77777777" w:rsidR="001678F7" w:rsidRPr="004D6C0C" w:rsidRDefault="004A12AE">
      <w:pPr>
        <w:pStyle w:val="5"/>
        <w:rPr>
          <w:rFonts w:cs="宋体"/>
        </w:rPr>
      </w:pPr>
      <w:r w:rsidRPr="004D6C0C">
        <w:rPr>
          <w:rFonts w:cs="宋体" w:hint="eastAsia"/>
        </w:rPr>
        <w:t>恢复履行</w:t>
      </w:r>
    </w:p>
    <w:p w14:paraId="2DA1F16A" w14:textId="77777777" w:rsidR="001678F7" w:rsidRPr="004D6C0C" w:rsidRDefault="004A12AE">
      <w:pPr>
        <w:rPr>
          <w:rFonts w:cs="宋体"/>
        </w:rPr>
      </w:pPr>
      <w:r w:rsidRPr="004D6C0C">
        <w:rPr>
          <w:rFonts w:cs="宋体" w:hint="eastAsia"/>
        </w:rPr>
        <w:t>受到不可抗力影响的一方在不可抗力的影响消除之后应尽快恢复履行本合同规定的义务。</w:t>
      </w:r>
    </w:p>
    <w:p w14:paraId="38B744A1" w14:textId="77777777" w:rsidR="001678F7" w:rsidRPr="004D6C0C" w:rsidRDefault="004A12AE">
      <w:pPr>
        <w:pStyle w:val="3"/>
        <w:rPr>
          <w:rFonts w:cs="宋体"/>
        </w:rPr>
      </w:pPr>
      <w:bookmarkStart w:id="292" w:name="_Toc473028009"/>
      <w:r w:rsidRPr="004D6C0C">
        <w:rPr>
          <w:rFonts w:cs="宋体" w:hint="eastAsia"/>
        </w:rPr>
        <w:t xml:space="preserve"> </w:t>
      </w:r>
      <w:bookmarkStart w:id="293" w:name="_Toc59521875"/>
      <w:r w:rsidRPr="004D6C0C">
        <w:rPr>
          <w:rFonts w:cs="宋体" w:hint="eastAsia"/>
        </w:rPr>
        <w:t>不可抗力事件的处理</w:t>
      </w:r>
      <w:bookmarkEnd w:id="292"/>
      <w:bookmarkEnd w:id="293"/>
    </w:p>
    <w:p w14:paraId="69D09526" w14:textId="77777777" w:rsidR="001678F7" w:rsidRPr="004D6C0C" w:rsidRDefault="004A12AE">
      <w:pPr>
        <w:pStyle w:val="4"/>
        <w:rPr>
          <w:rFonts w:ascii="宋体" w:hAnsi="宋体" w:cs="宋体"/>
        </w:rPr>
      </w:pPr>
      <w:bookmarkStart w:id="294" w:name="_Toc473028010"/>
      <w:r w:rsidRPr="004D6C0C">
        <w:rPr>
          <w:rFonts w:ascii="宋体" w:hAnsi="宋体" w:cs="宋体" w:hint="eastAsia"/>
        </w:rPr>
        <w:t>费用承担</w:t>
      </w:r>
      <w:bookmarkEnd w:id="294"/>
    </w:p>
    <w:p w14:paraId="628F5C13" w14:textId="4E77D352" w:rsidR="007E7069" w:rsidRPr="004D6C0C" w:rsidRDefault="007E7069" w:rsidP="007E7069">
      <w:pPr>
        <w:rPr>
          <w:rFonts w:cs="宋体"/>
        </w:rPr>
      </w:pPr>
      <w:r w:rsidRPr="004D6C0C">
        <w:rPr>
          <w:rFonts w:cs="宋体" w:hint="eastAsia"/>
        </w:rPr>
        <w:t>除本协议或双方另有约定外，发生不可抗力时，双方应共同承担由于不可抗力造成的支出和费用。但受不可抗力事件影响的一方应先行采取合理的努力以缓解不可抗力造成的负面影响，并先行承担采取这种措施时可能发生的费用。</w:t>
      </w:r>
    </w:p>
    <w:p w14:paraId="01F6C9A5" w14:textId="30CC2A0F" w:rsidR="001678F7" w:rsidRPr="004D6C0C" w:rsidRDefault="007E7069" w:rsidP="007E7069">
      <w:pPr>
        <w:rPr>
          <w:rFonts w:cs="宋体"/>
        </w:rPr>
      </w:pPr>
      <w:r w:rsidRPr="004D6C0C">
        <w:rPr>
          <w:rFonts w:cs="宋体" w:hint="eastAsia"/>
        </w:rPr>
        <w:t>不可抗力造成的损失，应先由保险获得赔偿，保险以外的部分由双方协商按比例分摊不可抗力造成的支出和费用。</w:t>
      </w:r>
    </w:p>
    <w:p w14:paraId="73A27590" w14:textId="1A1B1748" w:rsidR="001678F7" w:rsidRPr="004D6C0C" w:rsidRDefault="004A12AE">
      <w:pPr>
        <w:pStyle w:val="4"/>
        <w:rPr>
          <w:rFonts w:ascii="宋体" w:hAnsi="宋体" w:cs="宋体"/>
        </w:rPr>
      </w:pPr>
      <w:bookmarkStart w:id="295" w:name="_Toc473028011"/>
      <w:r w:rsidRPr="004D6C0C">
        <w:rPr>
          <w:rFonts w:ascii="宋体" w:hAnsi="宋体" w:cs="宋体" w:hint="eastAsia"/>
        </w:rPr>
        <w:t>对进度影响的处理</w:t>
      </w:r>
      <w:bookmarkEnd w:id="295"/>
    </w:p>
    <w:p w14:paraId="3A84FF1D" w14:textId="77777777" w:rsidR="001678F7" w:rsidRPr="004D6C0C" w:rsidRDefault="004A12AE">
      <w:pPr>
        <w:rPr>
          <w:rFonts w:cs="宋体"/>
        </w:rPr>
      </w:pPr>
      <w:r w:rsidRPr="004D6C0C">
        <w:rPr>
          <w:rFonts w:cs="宋体" w:hint="eastAsia"/>
        </w:rPr>
        <w:t>如果不可抗力事件发生在项目建设期，乙方在履行及时通知和积极补救义务后，仍导致工程建设期延期，甲方应根据不可抗力事件造成的时间损失给予延期，并相应延长合作期。</w:t>
      </w:r>
    </w:p>
    <w:p w14:paraId="1B3BD860" w14:textId="77777777" w:rsidR="001678F7" w:rsidRPr="004D6C0C" w:rsidRDefault="004A12AE">
      <w:pPr>
        <w:pStyle w:val="4"/>
        <w:rPr>
          <w:rFonts w:ascii="宋体" w:hAnsi="宋体" w:cs="宋体"/>
        </w:rPr>
      </w:pPr>
      <w:bookmarkStart w:id="296" w:name="_Toc473028012"/>
      <w:r w:rsidRPr="004D6C0C">
        <w:rPr>
          <w:rFonts w:ascii="宋体" w:hAnsi="宋体" w:cs="宋体" w:hint="eastAsia"/>
        </w:rPr>
        <w:t>合同履行中断的处理</w:t>
      </w:r>
      <w:bookmarkEnd w:id="296"/>
    </w:p>
    <w:p w14:paraId="61E8905F" w14:textId="77777777" w:rsidR="001678F7" w:rsidRPr="004D6C0C" w:rsidRDefault="004A12AE">
      <w:pPr>
        <w:rPr>
          <w:rFonts w:cs="宋体"/>
        </w:rPr>
      </w:pPr>
      <w:r w:rsidRPr="004D6C0C">
        <w:rPr>
          <w:rFonts w:cs="宋体" w:hint="eastAsia"/>
        </w:rPr>
        <w:t>如果任何不可抗力事件阻止一方履行其义务且经过努力仍无法克服，主张因不可抗力阻碍其全部或部分履行其在本合同项下义务的一方应当提交证明不可抗力发生、不可抗力的程度和不可抗力所持续时间的书面材料。同时双方应本着诚信平等的原则，立即就此等不可抗力事件进行协商。</w:t>
      </w:r>
    </w:p>
    <w:p w14:paraId="31F780E0" w14:textId="21FD7AEB" w:rsidR="001678F7" w:rsidRPr="004D6C0C" w:rsidRDefault="004A12AE">
      <w:pPr>
        <w:rPr>
          <w:rFonts w:cs="宋体"/>
        </w:rPr>
      </w:pPr>
      <w:r w:rsidRPr="004D6C0C">
        <w:rPr>
          <w:rFonts w:cs="宋体" w:hint="eastAsia"/>
        </w:rPr>
        <w:t>如果双方不能够在三十</w:t>
      </w:r>
      <w:r w:rsidR="007E7069" w:rsidRPr="004D6C0C">
        <w:rPr>
          <w:rFonts w:cs="宋体" w:hint="eastAsia"/>
        </w:rPr>
        <w:t>个工作</w:t>
      </w:r>
      <w:r w:rsidRPr="004D6C0C">
        <w:rPr>
          <w:rFonts w:cs="宋体" w:hint="eastAsia"/>
        </w:rPr>
        <w:t>日期限内达成一致意见，则任何一方有权根据本合同约定的解除程序</w:t>
      </w:r>
      <w:r w:rsidR="007E7069" w:rsidRPr="004D6C0C">
        <w:rPr>
          <w:rFonts w:cs="宋体" w:hint="eastAsia"/>
        </w:rPr>
        <w:t>解除</w:t>
      </w:r>
      <w:r w:rsidRPr="004D6C0C">
        <w:rPr>
          <w:rFonts w:cs="宋体" w:hint="eastAsia"/>
        </w:rPr>
        <w:t>本合同。提出</w:t>
      </w:r>
      <w:r w:rsidR="007E7069" w:rsidRPr="004D6C0C">
        <w:rPr>
          <w:rFonts w:cs="宋体" w:hint="eastAsia"/>
        </w:rPr>
        <w:t>解除</w:t>
      </w:r>
      <w:r w:rsidRPr="004D6C0C">
        <w:rPr>
          <w:rFonts w:cs="宋体" w:hint="eastAsia"/>
        </w:rPr>
        <w:t>的一方须以书面形式详细说明不可抗力事件在何种程度上导致本合同无法继续履行。</w:t>
      </w:r>
    </w:p>
    <w:p w14:paraId="7F17EE95" w14:textId="77777777" w:rsidR="001678F7" w:rsidRPr="004D6C0C" w:rsidRDefault="004A12AE">
      <w:pPr>
        <w:pStyle w:val="4"/>
        <w:rPr>
          <w:rFonts w:ascii="宋体" w:hAnsi="宋体" w:cs="宋体"/>
        </w:rPr>
      </w:pPr>
      <w:bookmarkStart w:id="297" w:name="_Toc473028013"/>
      <w:r w:rsidRPr="004D6C0C">
        <w:rPr>
          <w:rFonts w:ascii="宋体" w:hAnsi="宋体" w:cs="宋体" w:hint="eastAsia"/>
        </w:rPr>
        <w:t>项目设施中大损坏的处理</w:t>
      </w:r>
      <w:bookmarkEnd w:id="297"/>
    </w:p>
    <w:p w14:paraId="5428C8D5" w14:textId="71C9DE1B" w:rsidR="001678F7" w:rsidRPr="004D6C0C" w:rsidRDefault="004A12AE">
      <w:r w:rsidRPr="004D6C0C">
        <w:rPr>
          <w:rFonts w:hint="eastAsia"/>
        </w:rPr>
        <w:t>如果不可抗力造成建设工程或设施的重大损坏，使乙方履行本合同项下义务的能力受到严重不利影响，任何一方可以在书面通知另一方后</w:t>
      </w:r>
      <w:r w:rsidR="007E7069" w:rsidRPr="004D6C0C">
        <w:rPr>
          <w:rFonts w:hint="eastAsia"/>
        </w:rPr>
        <w:t>解除</w:t>
      </w:r>
      <w:r w:rsidRPr="004D6C0C">
        <w:rPr>
          <w:rFonts w:hint="eastAsia"/>
        </w:rPr>
        <w:t>本合同，但</w:t>
      </w:r>
      <w:r w:rsidRPr="004D6C0C">
        <w:rPr>
          <w:rFonts w:cs="宋体" w:hint="eastAsia"/>
        </w:rPr>
        <w:t>提出</w:t>
      </w:r>
      <w:r w:rsidR="007E7069" w:rsidRPr="004D6C0C">
        <w:rPr>
          <w:rFonts w:cs="宋体" w:hint="eastAsia"/>
        </w:rPr>
        <w:t>解除</w:t>
      </w:r>
      <w:r w:rsidRPr="004D6C0C">
        <w:rPr>
          <w:rFonts w:cs="宋体" w:hint="eastAsia"/>
        </w:rPr>
        <w:t>的一方须以书面形式详细说明不可抗力事件在何种程度上导致本合同无法继续履行。</w:t>
      </w:r>
    </w:p>
    <w:p w14:paraId="3BAD7336" w14:textId="77777777" w:rsidR="001678F7" w:rsidRPr="004D6C0C" w:rsidRDefault="004A12AE">
      <w:pPr>
        <w:pStyle w:val="2"/>
        <w:spacing w:before="120" w:after="120"/>
        <w:rPr>
          <w:rFonts w:ascii="宋体" w:hAnsi="宋体" w:cs="宋体"/>
        </w:rPr>
      </w:pPr>
      <w:bookmarkStart w:id="298" w:name="_Toc473028014"/>
      <w:bookmarkStart w:id="299" w:name="_Toc59521876"/>
      <w:r w:rsidRPr="004D6C0C">
        <w:rPr>
          <w:rFonts w:ascii="宋体" w:hAnsi="宋体" w:cs="宋体" w:hint="eastAsia"/>
        </w:rPr>
        <w:t>合同解除</w:t>
      </w:r>
      <w:bookmarkEnd w:id="298"/>
      <w:bookmarkEnd w:id="299"/>
    </w:p>
    <w:p w14:paraId="0829C4AC" w14:textId="77777777" w:rsidR="001678F7" w:rsidRPr="004D6C0C" w:rsidRDefault="004A12AE">
      <w:pPr>
        <w:pStyle w:val="3"/>
        <w:rPr>
          <w:rFonts w:cs="宋体"/>
        </w:rPr>
      </w:pPr>
      <w:bookmarkStart w:id="300" w:name="_Toc473028015"/>
      <w:bookmarkStart w:id="301" w:name="_Toc59521877"/>
      <w:r w:rsidRPr="004D6C0C">
        <w:rPr>
          <w:rFonts w:cs="宋体" w:hint="eastAsia"/>
        </w:rPr>
        <w:t>合同解除的事由</w:t>
      </w:r>
      <w:bookmarkEnd w:id="300"/>
      <w:bookmarkEnd w:id="301"/>
    </w:p>
    <w:p w14:paraId="456ABD18" w14:textId="77777777" w:rsidR="001678F7" w:rsidRPr="004D6C0C" w:rsidRDefault="004A12AE">
      <w:pPr>
        <w:pStyle w:val="4"/>
        <w:rPr>
          <w:rFonts w:ascii="宋体" w:hAnsi="宋体" w:cs="宋体"/>
        </w:rPr>
      </w:pPr>
      <w:bookmarkStart w:id="302" w:name="_Toc473028016"/>
      <w:r w:rsidRPr="004D6C0C">
        <w:rPr>
          <w:rFonts w:ascii="宋体" w:hAnsi="宋体" w:cs="宋体" w:hint="eastAsia"/>
        </w:rPr>
        <w:t>由甲方提出的合同解除</w:t>
      </w:r>
      <w:bookmarkEnd w:id="302"/>
    </w:p>
    <w:p w14:paraId="2AE52DEB" w14:textId="685A9888" w:rsidR="001678F7" w:rsidRPr="004D6C0C" w:rsidRDefault="004A12AE">
      <w:pPr>
        <w:rPr>
          <w:rFonts w:cs="宋体"/>
        </w:rPr>
      </w:pPr>
      <w:r w:rsidRPr="004D6C0C">
        <w:rPr>
          <w:rFonts w:cs="宋体" w:hint="eastAsia"/>
        </w:rPr>
        <w:t>如果乙方有下列行为之一，并且不是由于甲方违约或不可抗力所致，甲方有权立即向乙方发出提前</w:t>
      </w:r>
      <w:r w:rsidR="007E7069" w:rsidRPr="004D6C0C">
        <w:rPr>
          <w:rFonts w:cs="宋体" w:hint="eastAsia"/>
        </w:rPr>
        <w:t>解除</w:t>
      </w:r>
      <w:r w:rsidRPr="004D6C0C">
        <w:rPr>
          <w:rFonts w:cs="宋体" w:hint="eastAsia"/>
        </w:rPr>
        <w:t>意向通知：</w:t>
      </w:r>
    </w:p>
    <w:p w14:paraId="351F4EF0" w14:textId="77777777" w:rsidR="001678F7" w:rsidRPr="004D6C0C" w:rsidRDefault="004A12AE">
      <w:pPr>
        <w:rPr>
          <w:rFonts w:cs="宋体"/>
        </w:rPr>
      </w:pPr>
      <w:r w:rsidRPr="004D6C0C">
        <w:rPr>
          <w:rFonts w:cs="宋体" w:hint="eastAsia"/>
        </w:rPr>
        <w:t>（1）乙方放弃投资建设或停止建设连续超过1个月，或累计停止建设超过3个月，或乙方放弃运营服务；</w:t>
      </w:r>
    </w:p>
    <w:p w14:paraId="0D241A5E" w14:textId="77777777" w:rsidR="001678F7" w:rsidRPr="004D6C0C" w:rsidRDefault="004A12AE">
      <w:pPr>
        <w:rPr>
          <w:rFonts w:cs="宋体"/>
        </w:rPr>
      </w:pPr>
      <w:r w:rsidRPr="004D6C0C">
        <w:rPr>
          <w:rFonts w:cs="宋体" w:hint="eastAsia"/>
        </w:rPr>
        <w:t>（2）在本合同中所作的陈述和声明被证明严重有误，使乙方履行本合同的能力受到严重不利影响，或使甲方在本合同下的权利受到严重不利影响；</w:t>
      </w:r>
    </w:p>
    <w:p w14:paraId="3D143F12" w14:textId="769A9ACE" w:rsidR="001678F7" w:rsidRPr="004D6C0C" w:rsidRDefault="004A12AE">
      <w:pPr>
        <w:rPr>
          <w:rFonts w:cs="宋体"/>
        </w:rPr>
      </w:pPr>
      <w:r w:rsidRPr="004D6C0C">
        <w:rPr>
          <w:rFonts w:cs="宋体" w:hint="eastAsia"/>
        </w:rPr>
        <w:t>（3）未经甲方许可转让经营权、项目设施或本合同或其任何部分，或未经甲方许可对项目设施、经营权等权利设定任何</w:t>
      </w:r>
      <w:r w:rsidR="007E7069" w:rsidRPr="004D6C0C">
        <w:rPr>
          <w:rFonts w:cs="宋体" w:hint="eastAsia"/>
        </w:rPr>
        <w:t>权利负担</w:t>
      </w:r>
      <w:r w:rsidRPr="004D6C0C">
        <w:rPr>
          <w:rFonts w:cs="宋体" w:hint="eastAsia"/>
        </w:rPr>
        <w:t>；</w:t>
      </w:r>
    </w:p>
    <w:p w14:paraId="4CC474D9" w14:textId="77777777" w:rsidR="001678F7" w:rsidRPr="004D6C0C" w:rsidRDefault="004A12AE">
      <w:pPr>
        <w:rPr>
          <w:rFonts w:cs="宋体"/>
        </w:rPr>
      </w:pPr>
      <w:r w:rsidRPr="004D6C0C">
        <w:rPr>
          <w:rFonts w:cs="宋体" w:hint="eastAsia"/>
        </w:rPr>
        <w:t>（4）非进水原因导致的出水超标严重(浙江省《城镇污水处理厂主要水污染物排放标准》（DB33/2169-2018）中，任意三项指标超标比率之和在60%以上)。</w:t>
      </w:r>
    </w:p>
    <w:p w14:paraId="27C38479" w14:textId="77777777" w:rsidR="001678F7" w:rsidRPr="004D6C0C" w:rsidRDefault="004A12AE">
      <w:pPr>
        <w:rPr>
          <w:rFonts w:cs="宋体"/>
        </w:rPr>
      </w:pPr>
      <w:r w:rsidRPr="004D6C0C">
        <w:rPr>
          <w:rFonts w:cs="宋体" w:hint="eastAsia"/>
        </w:rPr>
        <w:t>（5）自本工程完工之日起两年内，由于乙方的原因未能通过竣工验收；</w:t>
      </w:r>
    </w:p>
    <w:p w14:paraId="12BDCF0E" w14:textId="77777777" w:rsidR="001678F7" w:rsidRPr="004D6C0C" w:rsidRDefault="004A12AE">
      <w:pPr>
        <w:rPr>
          <w:rFonts w:cs="宋体"/>
        </w:rPr>
      </w:pPr>
      <w:r w:rsidRPr="004D6C0C">
        <w:rPr>
          <w:rFonts w:cs="宋体" w:hint="eastAsia"/>
        </w:rPr>
        <w:t>（6）不能或不愿根据本合同规定进行移交前大修；</w:t>
      </w:r>
    </w:p>
    <w:p w14:paraId="16BD0F4D" w14:textId="77777777" w:rsidR="001678F7" w:rsidRPr="004D6C0C" w:rsidRDefault="004A12AE">
      <w:pPr>
        <w:rPr>
          <w:rFonts w:cs="宋体"/>
        </w:rPr>
      </w:pPr>
      <w:r w:rsidRPr="004D6C0C">
        <w:rPr>
          <w:rFonts w:cs="宋体" w:hint="eastAsia"/>
        </w:rPr>
        <w:t>（7）任一运营年内根据本合同和服务合同提供的报表或报告超过两次被证明含有实质上不属实的信息；</w:t>
      </w:r>
    </w:p>
    <w:p w14:paraId="6E00ADD3" w14:textId="2431C547" w:rsidR="001678F7" w:rsidRPr="004D6C0C" w:rsidRDefault="004A12AE">
      <w:pPr>
        <w:rPr>
          <w:rFonts w:cs="宋体"/>
        </w:rPr>
      </w:pPr>
      <w:r w:rsidRPr="004D6C0C">
        <w:rPr>
          <w:rFonts w:cs="宋体" w:hint="eastAsia"/>
        </w:rPr>
        <w:t>（8）擅自停业、歇业连续7</w:t>
      </w:r>
      <w:r w:rsidR="007E7069" w:rsidRPr="004D6C0C">
        <w:rPr>
          <w:rFonts w:cs="宋体" w:hint="eastAsia"/>
        </w:rPr>
        <w:t>个工作日</w:t>
      </w:r>
      <w:r w:rsidRPr="004D6C0C">
        <w:rPr>
          <w:rFonts w:cs="宋体" w:hint="eastAsia"/>
        </w:rPr>
        <w:t>以上，并因此严重影响公共利益和安全；</w:t>
      </w:r>
    </w:p>
    <w:p w14:paraId="2B1961FA" w14:textId="77777777" w:rsidR="001678F7" w:rsidRPr="004D6C0C" w:rsidRDefault="004A12AE">
      <w:pPr>
        <w:rPr>
          <w:rFonts w:cs="宋体"/>
        </w:rPr>
      </w:pPr>
      <w:r w:rsidRPr="004D6C0C">
        <w:rPr>
          <w:rFonts w:cs="宋体" w:hint="eastAsia"/>
        </w:rPr>
        <w:t>（9）资不抵债或进入破产程序；</w:t>
      </w:r>
    </w:p>
    <w:p w14:paraId="07D08413" w14:textId="77777777" w:rsidR="001678F7" w:rsidRPr="004D6C0C" w:rsidRDefault="004A12AE">
      <w:pPr>
        <w:rPr>
          <w:rFonts w:cs="宋体"/>
        </w:rPr>
      </w:pPr>
      <w:r w:rsidRPr="004D6C0C">
        <w:rPr>
          <w:rFonts w:cs="宋体" w:hint="eastAsia"/>
        </w:rPr>
        <w:t>（10）因违反法律而被相关部门吊销营业执照；</w:t>
      </w:r>
    </w:p>
    <w:p w14:paraId="65676E9E" w14:textId="77777777" w:rsidR="001678F7" w:rsidRPr="004D6C0C" w:rsidRDefault="004A12AE">
      <w:pPr>
        <w:rPr>
          <w:rFonts w:cs="宋体"/>
        </w:rPr>
      </w:pPr>
      <w:r w:rsidRPr="004D6C0C">
        <w:rPr>
          <w:rFonts w:cs="宋体" w:hint="eastAsia"/>
        </w:rPr>
        <w:t>（11）根据本合同要求，整改期限届满仍达不到要求；</w:t>
      </w:r>
    </w:p>
    <w:p w14:paraId="4C0B998F" w14:textId="2469F2C3" w:rsidR="001678F7" w:rsidRPr="004D6C0C" w:rsidRDefault="004A12AE">
      <w:pPr>
        <w:rPr>
          <w:rFonts w:cs="宋体"/>
        </w:rPr>
      </w:pPr>
      <w:r w:rsidRPr="004D6C0C">
        <w:rPr>
          <w:rFonts w:cs="宋体" w:hint="eastAsia"/>
        </w:rPr>
        <w:t>（12）乙方对本合同的其他任何实质性违约，且在甲方就此发出纠正通知30</w:t>
      </w:r>
      <w:r w:rsidR="007E7069" w:rsidRPr="004D6C0C">
        <w:rPr>
          <w:rFonts w:cs="宋体" w:hint="eastAsia"/>
        </w:rPr>
        <w:t>个工作日</w:t>
      </w:r>
      <w:r w:rsidRPr="004D6C0C">
        <w:rPr>
          <w:rFonts w:cs="宋体" w:hint="eastAsia"/>
        </w:rPr>
        <w:t>内仍未能补救该等违约；</w:t>
      </w:r>
    </w:p>
    <w:p w14:paraId="740EEDF2" w14:textId="77777777" w:rsidR="001678F7" w:rsidRPr="004D6C0C" w:rsidRDefault="004A12AE">
      <w:pPr>
        <w:rPr>
          <w:rFonts w:cs="宋体"/>
        </w:rPr>
      </w:pPr>
      <w:r w:rsidRPr="004D6C0C">
        <w:rPr>
          <w:rFonts w:cs="宋体" w:hint="eastAsia"/>
        </w:rPr>
        <w:t>（13）未按PPP项目合同及相关约定提交建设履约保函、运营维护保函、移交维修保函；</w:t>
      </w:r>
    </w:p>
    <w:p w14:paraId="7BCB4570" w14:textId="77777777" w:rsidR="001678F7" w:rsidRPr="004D6C0C" w:rsidRDefault="004A12AE">
      <w:pPr>
        <w:rPr>
          <w:rFonts w:cs="宋体"/>
        </w:rPr>
      </w:pPr>
      <w:r w:rsidRPr="004D6C0C">
        <w:rPr>
          <w:rFonts w:cs="宋体" w:hint="eastAsia"/>
        </w:rPr>
        <w:t>（14）乙方资金未按期依本合同融资方案足额到位，且并不是由甲方违约或不可抗力所致；</w:t>
      </w:r>
    </w:p>
    <w:p w14:paraId="4033C283" w14:textId="77777777" w:rsidR="001678F7" w:rsidRPr="004D6C0C" w:rsidRDefault="004A12AE">
      <w:pPr>
        <w:rPr>
          <w:rFonts w:cs="宋体"/>
        </w:rPr>
      </w:pPr>
      <w:bookmarkStart w:id="303" w:name="_Hlk45014387"/>
      <w:r w:rsidRPr="004D6C0C">
        <w:rPr>
          <w:rFonts w:cs="宋体" w:hint="eastAsia"/>
        </w:rPr>
        <w:t>（15）在国家或项目所在地各级部门提出新的出水标准后，乙方拒不执行或双方无法对经论证的新标准的污水处理费达成一致的；</w:t>
      </w:r>
    </w:p>
    <w:bookmarkEnd w:id="303"/>
    <w:p w14:paraId="1CB9F9ED" w14:textId="77777777" w:rsidR="001678F7" w:rsidRPr="004D6C0C" w:rsidRDefault="004A12AE">
      <w:pPr>
        <w:rPr>
          <w:rFonts w:cs="宋体"/>
        </w:rPr>
      </w:pPr>
      <w:r w:rsidRPr="004D6C0C">
        <w:rPr>
          <w:rFonts w:cs="宋体" w:hint="eastAsia"/>
        </w:rPr>
        <w:t>（16）其他严重违约的情形。</w:t>
      </w:r>
    </w:p>
    <w:p w14:paraId="25B5C6E0" w14:textId="77777777" w:rsidR="001678F7" w:rsidRPr="004D6C0C" w:rsidRDefault="004A12AE">
      <w:pPr>
        <w:pStyle w:val="4"/>
        <w:rPr>
          <w:rFonts w:ascii="宋体" w:hAnsi="宋体" w:cs="宋体"/>
        </w:rPr>
      </w:pPr>
      <w:bookmarkStart w:id="304" w:name="_Toc473028017"/>
      <w:r w:rsidRPr="004D6C0C">
        <w:rPr>
          <w:rFonts w:ascii="宋体" w:hAnsi="宋体" w:cs="宋体" w:hint="eastAsia"/>
        </w:rPr>
        <w:t>由乙方提出的合同解除</w:t>
      </w:r>
      <w:bookmarkEnd w:id="304"/>
    </w:p>
    <w:p w14:paraId="499B47AE" w14:textId="0F92DEA3" w:rsidR="001678F7" w:rsidRPr="004D6C0C" w:rsidRDefault="004A12AE">
      <w:pPr>
        <w:rPr>
          <w:rFonts w:cs="宋体"/>
        </w:rPr>
      </w:pPr>
      <w:r w:rsidRPr="004D6C0C">
        <w:rPr>
          <w:rFonts w:cs="宋体" w:hint="eastAsia"/>
        </w:rPr>
        <w:t>如果甲方有下列行为之一，并且不是由于乙方违约或不可抗力所致，乙方有权立即向甲方发出提前</w:t>
      </w:r>
      <w:r w:rsidR="007E7069" w:rsidRPr="004D6C0C">
        <w:rPr>
          <w:rFonts w:cs="宋体" w:hint="eastAsia"/>
        </w:rPr>
        <w:t>解除</w:t>
      </w:r>
      <w:r w:rsidRPr="004D6C0C">
        <w:rPr>
          <w:rFonts w:cs="宋体" w:hint="eastAsia"/>
        </w:rPr>
        <w:t>意向通知：</w:t>
      </w:r>
    </w:p>
    <w:p w14:paraId="6519C2EA" w14:textId="77777777" w:rsidR="001678F7" w:rsidRPr="004D6C0C" w:rsidRDefault="004A12AE">
      <w:pPr>
        <w:rPr>
          <w:rFonts w:cs="宋体"/>
        </w:rPr>
      </w:pPr>
      <w:r w:rsidRPr="004D6C0C">
        <w:rPr>
          <w:rFonts w:cs="宋体" w:hint="eastAsia"/>
        </w:rPr>
        <w:t>（1）甲方在本合同中所作的陈述和声明被证明严重有误，使乙方在本合同下的权利受到严重不利影响的；</w:t>
      </w:r>
    </w:p>
    <w:p w14:paraId="285769A5" w14:textId="77777777" w:rsidR="001678F7" w:rsidRPr="004D6C0C" w:rsidRDefault="004A12AE">
      <w:pPr>
        <w:rPr>
          <w:rFonts w:cs="宋体"/>
        </w:rPr>
      </w:pPr>
      <w:r w:rsidRPr="004D6C0C">
        <w:rPr>
          <w:rFonts w:cs="宋体" w:hint="eastAsia"/>
        </w:rPr>
        <w:t>（2）甲方不按合同约定支付任何一期污水处理服务费，拖欠时间超过</w:t>
      </w:r>
      <w:r w:rsidRPr="004D6C0C">
        <w:rPr>
          <w:rFonts w:cs="宋体"/>
        </w:rPr>
        <w:t>6</w:t>
      </w:r>
      <w:r w:rsidRPr="004D6C0C">
        <w:rPr>
          <w:rFonts w:cs="宋体" w:hint="eastAsia"/>
        </w:rPr>
        <w:t>个月，且双方在此期间未达成延期付款协议的；</w:t>
      </w:r>
    </w:p>
    <w:p w14:paraId="3C7CA23A" w14:textId="77777777" w:rsidR="001678F7" w:rsidRPr="004D6C0C" w:rsidRDefault="004A12AE">
      <w:pPr>
        <w:rPr>
          <w:rFonts w:cs="宋体"/>
        </w:rPr>
      </w:pPr>
      <w:r w:rsidRPr="004D6C0C">
        <w:rPr>
          <w:rFonts w:cs="宋体" w:hint="eastAsia"/>
        </w:rPr>
        <w:t>（3）甲方或其指定机构由于与其他部门机构调整、合并或被撤销，且无相应的部门及其指定机构能够承继本合同约定的权利和义务，从而实质上使乙方在本合同下的权利受到严重不利影响；</w:t>
      </w:r>
    </w:p>
    <w:p w14:paraId="14686942" w14:textId="77777777" w:rsidR="001678F7" w:rsidRPr="004D6C0C" w:rsidRDefault="004A12AE">
      <w:pPr>
        <w:rPr>
          <w:rFonts w:cs="宋体"/>
        </w:rPr>
      </w:pPr>
      <w:r w:rsidRPr="004D6C0C">
        <w:rPr>
          <w:rFonts w:cs="宋体" w:hint="eastAsia"/>
        </w:rPr>
        <w:t>（4）甲方非依本合同所约定的情况擅自撤销了本合同项下的经营权或将经营权授予给乙方以外的公司或经济实体；</w:t>
      </w:r>
    </w:p>
    <w:p w14:paraId="049AC8D2" w14:textId="1073C4BF" w:rsidR="001678F7" w:rsidRPr="004D6C0C" w:rsidRDefault="004A12AE">
      <w:pPr>
        <w:rPr>
          <w:rFonts w:cs="宋体"/>
        </w:rPr>
      </w:pPr>
      <w:r w:rsidRPr="004D6C0C">
        <w:rPr>
          <w:rFonts w:cs="宋体" w:hint="eastAsia"/>
        </w:rPr>
        <w:t>（5）甲方对本合同的其他任何实质性违约，且在乙方就此发出纠正通知30</w:t>
      </w:r>
      <w:r w:rsidR="007E7069" w:rsidRPr="004D6C0C">
        <w:rPr>
          <w:rFonts w:cs="宋体" w:hint="eastAsia"/>
        </w:rPr>
        <w:t>个工作日</w:t>
      </w:r>
      <w:r w:rsidRPr="004D6C0C">
        <w:rPr>
          <w:rFonts w:cs="宋体" w:hint="eastAsia"/>
        </w:rPr>
        <w:t>内仍未能补救该等违约。</w:t>
      </w:r>
    </w:p>
    <w:p w14:paraId="4116CA79" w14:textId="77777777" w:rsidR="001678F7" w:rsidRPr="004D6C0C" w:rsidRDefault="004A12AE">
      <w:pPr>
        <w:pStyle w:val="4"/>
        <w:rPr>
          <w:rFonts w:ascii="宋体" w:hAnsi="宋体" w:cs="宋体"/>
        </w:rPr>
      </w:pPr>
      <w:bookmarkStart w:id="305" w:name="_Toc473028018"/>
      <w:r w:rsidRPr="004D6C0C">
        <w:rPr>
          <w:rFonts w:ascii="宋体" w:hAnsi="宋体" w:cs="宋体" w:hint="eastAsia"/>
        </w:rPr>
        <w:t>因不可抗力导致的合同解除</w:t>
      </w:r>
      <w:bookmarkEnd w:id="305"/>
    </w:p>
    <w:p w14:paraId="226267EA" w14:textId="3E14DC9C" w:rsidR="001678F7" w:rsidRPr="004D6C0C" w:rsidRDefault="004A12AE">
      <w:pPr>
        <w:rPr>
          <w:rFonts w:cs="宋体"/>
        </w:rPr>
      </w:pPr>
      <w:r w:rsidRPr="004D6C0C">
        <w:rPr>
          <w:rFonts w:cs="宋体" w:hint="eastAsia"/>
        </w:rPr>
        <w:t>如果因不可抗力事件而导致任一方要求</w:t>
      </w:r>
      <w:r w:rsidR="007E7069" w:rsidRPr="004D6C0C">
        <w:rPr>
          <w:rFonts w:cs="宋体" w:hint="eastAsia"/>
        </w:rPr>
        <w:t>解除</w:t>
      </w:r>
      <w:r w:rsidRPr="004D6C0C">
        <w:rPr>
          <w:rFonts w:cs="宋体" w:hint="eastAsia"/>
        </w:rPr>
        <w:t>本合同，并向对方发出提前</w:t>
      </w:r>
      <w:r w:rsidR="007E7069" w:rsidRPr="004D6C0C">
        <w:rPr>
          <w:rFonts w:cs="宋体" w:hint="eastAsia"/>
        </w:rPr>
        <w:t>解除</w:t>
      </w:r>
      <w:r w:rsidRPr="004D6C0C">
        <w:rPr>
          <w:rFonts w:cs="宋体" w:hint="eastAsia"/>
        </w:rPr>
        <w:t>意向通知的，双方应在提前</w:t>
      </w:r>
      <w:r w:rsidR="007E7069" w:rsidRPr="004D6C0C">
        <w:rPr>
          <w:rFonts w:cs="宋体" w:hint="eastAsia"/>
        </w:rPr>
        <w:t>解除</w:t>
      </w:r>
      <w:r w:rsidRPr="004D6C0C">
        <w:rPr>
          <w:rFonts w:cs="宋体" w:hint="eastAsia"/>
        </w:rPr>
        <w:t>意向通知发出后的30</w:t>
      </w:r>
      <w:r w:rsidR="007E7069" w:rsidRPr="004D6C0C">
        <w:rPr>
          <w:rFonts w:cs="宋体" w:hint="eastAsia"/>
        </w:rPr>
        <w:t>个工作日</w:t>
      </w:r>
      <w:r w:rsidRPr="004D6C0C">
        <w:rPr>
          <w:rFonts w:cs="宋体" w:hint="eastAsia"/>
        </w:rPr>
        <w:t>或双方书面同意的更长期间内进行协商，如果双方在上述期间内达成一致意见，同意继续履行本合同，则本合同继续有效，双方应继续履行在本合同下的义务。</w:t>
      </w:r>
    </w:p>
    <w:p w14:paraId="34393B53" w14:textId="7FA888EC" w:rsidR="001678F7" w:rsidRPr="004D6C0C" w:rsidRDefault="004A12AE">
      <w:pPr>
        <w:rPr>
          <w:rFonts w:cs="宋体"/>
        </w:rPr>
      </w:pPr>
      <w:r w:rsidRPr="004D6C0C">
        <w:rPr>
          <w:rFonts w:cs="宋体" w:hint="eastAsia"/>
        </w:rPr>
        <w:t>如果双方不能够在上述期间内达成一致意见，则发出提前</w:t>
      </w:r>
      <w:r w:rsidR="007E7069" w:rsidRPr="004D6C0C">
        <w:rPr>
          <w:rFonts w:cs="宋体" w:hint="eastAsia"/>
        </w:rPr>
        <w:t>解除</w:t>
      </w:r>
      <w:r w:rsidRPr="004D6C0C">
        <w:rPr>
          <w:rFonts w:cs="宋体" w:hint="eastAsia"/>
        </w:rPr>
        <w:t>意向通知的一方可向对方发出提前</w:t>
      </w:r>
      <w:r w:rsidR="007E7069" w:rsidRPr="004D6C0C">
        <w:rPr>
          <w:rFonts w:cs="宋体" w:hint="eastAsia"/>
        </w:rPr>
        <w:t>解除</w:t>
      </w:r>
      <w:r w:rsidRPr="004D6C0C">
        <w:rPr>
          <w:rFonts w:cs="宋体" w:hint="eastAsia"/>
        </w:rPr>
        <w:t>通知</w:t>
      </w:r>
      <w:r w:rsidR="007E7069" w:rsidRPr="004D6C0C">
        <w:rPr>
          <w:rFonts w:cs="宋体" w:hint="eastAsia"/>
        </w:rPr>
        <w:t>，自提前解除通知到达另一方时合同解除</w:t>
      </w:r>
      <w:r w:rsidRPr="004D6C0C">
        <w:rPr>
          <w:rFonts w:cs="宋体" w:hint="eastAsia"/>
        </w:rPr>
        <w:t>。</w:t>
      </w:r>
    </w:p>
    <w:p w14:paraId="12A5A54A" w14:textId="7F99BAFE" w:rsidR="001678F7" w:rsidRPr="004D6C0C" w:rsidRDefault="004A12AE">
      <w:pPr>
        <w:rPr>
          <w:rFonts w:cs="宋体"/>
        </w:rPr>
      </w:pPr>
      <w:r w:rsidRPr="004D6C0C">
        <w:rPr>
          <w:rFonts w:cs="宋体" w:hint="eastAsia"/>
        </w:rPr>
        <w:t>因不可抗力事件导致本合同提前</w:t>
      </w:r>
      <w:r w:rsidR="007E7069" w:rsidRPr="004D6C0C">
        <w:rPr>
          <w:rFonts w:cs="宋体" w:hint="eastAsia"/>
        </w:rPr>
        <w:t>解除</w:t>
      </w:r>
      <w:r w:rsidRPr="004D6C0C">
        <w:rPr>
          <w:rFonts w:cs="宋体" w:hint="eastAsia"/>
        </w:rPr>
        <w:t>的，乙方没有义务修复项目设施因不可抗力而造成的毁损。在此情况下，除因不可抗力而造成的毁损部分外，在项目移交时甲乙双方应按照本合同规定执行。</w:t>
      </w:r>
    </w:p>
    <w:p w14:paraId="77C2BBF4" w14:textId="77777777" w:rsidR="001678F7" w:rsidRPr="004D6C0C" w:rsidRDefault="004A12AE">
      <w:pPr>
        <w:pStyle w:val="3"/>
        <w:rPr>
          <w:rFonts w:cs="宋体"/>
        </w:rPr>
      </w:pPr>
      <w:bookmarkStart w:id="306" w:name="_Toc473028019"/>
      <w:bookmarkStart w:id="307" w:name="_Toc59521878"/>
      <w:r w:rsidRPr="004D6C0C">
        <w:rPr>
          <w:rFonts w:cs="宋体" w:hint="eastAsia"/>
        </w:rPr>
        <w:t>合同解除的程序</w:t>
      </w:r>
      <w:bookmarkEnd w:id="306"/>
      <w:bookmarkEnd w:id="307"/>
    </w:p>
    <w:p w14:paraId="04B18910" w14:textId="222CDE62" w:rsidR="001678F7" w:rsidRPr="004D6C0C" w:rsidRDefault="004A12AE">
      <w:pPr>
        <w:pStyle w:val="4"/>
        <w:rPr>
          <w:rFonts w:ascii="宋体" w:hAnsi="宋体" w:cs="宋体"/>
        </w:rPr>
      </w:pPr>
      <w:bookmarkStart w:id="308" w:name="_Toc473028020"/>
      <w:r w:rsidRPr="004D6C0C">
        <w:rPr>
          <w:rFonts w:ascii="宋体" w:hAnsi="宋体" w:cs="宋体" w:hint="eastAsia"/>
        </w:rPr>
        <w:t>提前</w:t>
      </w:r>
      <w:r w:rsidR="007E7069" w:rsidRPr="004D6C0C">
        <w:rPr>
          <w:rFonts w:ascii="宋体" w:hAnsi="宋体" w:cs="宋体" w:hint="eastAsia"/>
        </w:rPr>
        <w:t>解除</w:t>
      </w:r>
      <w:r w:rsidRPr="004D6C0C">
        <w:rPr>
          <w:rFonts w:ascii="宋体" w:hAnsi="宋体" w:cs="宋体" w:hint="eastAsia"/>
        </w:rPr>
        <w:t>意向通知</w:t>
      </w:r>
      <w:bookmarkEnd w:id="308"/>
    </w:p>
    <w:p w14:paraId="29E3E363" w14:textId="1B7F76F9" w:rsidR="001678F7" w:rsidRPr="004D6C0C" w:rsidRDefault="004A12AE">
      <w:pPr>
        <w:rPr>
          <w:rFonts w:cs="宋体"/>
        </w:rPr>
      </w:pPr>
      <w:r w:rsidRPr="004D6C0C">
        <w:rPr>
          <w:rFonts w:cs="宋体" w:hint="eastAsia"/>
        </w:rPr>
        <w:t>任何提前</w:t>
      </w:r>
      <w:r w:rsidR="007E7069" w:rsidRPr="004D6C0C">
        <w:rPr>
          <w:rFonts w:cs="宋体" w:hint="eastAsia"/>
        </w:rPr>
        <w:t>解除</w:t>
      </w:r>
      <w:r w:rsidRPr="004D6C0C">
        <w:rPr>
          <w:rFonts w:cs="宋体" w:hint="eastAsia"/>
        </w:rPr>
        <w:t>意向通知均应详细说明导致发出该通知的事件。在发出提前</w:t>
      </w:r>
      <w:r w:rsidR="007E7069" w:rsidRPr="004D6C0C">
        <w:rPr>
          <w:rFonts w:cs="宋体" w:hint="eastAsia"/>
        </w:rPr>
        <w:t>解除</w:t>
      </w:r>
      <w:r w:rsidRPr="004D6C0C">
        <w:rPr>
          <w:rFonts w:cs="宋体" w:hint="eastAsia"/>
        </w:rPr>
        <w:t>意向通知后，双方应在30</w:t>
      </w:r>
      <w:r w:rsidR="007E7069" w:rsidRPr="004D6C0C">
        <w:rPr>
          <w:rFonts w:cs="宋体" w:hint="eastAsia"/>
        </w:rPr>
        <w:t>个工作日</w:t>
      </w:r>
      <w:r w:rsidRPr="004D6C0C">
        <w:rPr>
          <w:rFonts w:cs="宋体" w:hint="eastAsia"/>
        </w:rPr>
        <w:t>或双方书面同意的更长期间内，协商为避免本合同的提前</w:t>
      </w:r>
      <w:r w:rsidR="007E7069" w:rsidRPr="004D6C0C">
        <w:rPr>
          <w:rFonts w:cs="宋体" w:hint="eastAsia"/>
        </w:rPr>
        <w:t>解除</w:t>
      </w:r>
      <w:r w:rsidRPr="004D6C0C">
        <w:rPr>
          <w:rFonts w:cs="宋体" w:hint="eastAsia"/>
        </w:rPr>
        <w:t>而应采取的措施。</w:t>
      </w:r>
    </w:p>
    <w:p w14:paraId="269705C3" w14:textId="0403DE44" w:rsidR="001678F7" w:rsidRPr="004D6C0C" w:rsidRDefault="004A12AE">
      <w:pPr>
        <w:pStyle w:val="4"/>
        <w:rPr>
          <w:rFonts w:ascii="宋体" w:hAnsi="宋体" w:cs="宋体"/>
        </w:rPr>
      </w:pPr>
      <w:bookmarkStart w:id="309" w:name="_Toc473028021"/>
      <w:r w:rsidRPr="004D6C0C">
        <w:rPr>
          <w:rFonts w:ascii="宋体" w:hAnsi="宋体" w:cs="宋体" w:hint="eastAsia"/>
        </w:rPr>
        <w:t>提前</w:t>
      </w:r>
      <w:r w:rsidR="007E7069" w:rsidRPr="004D6C0C">
        <w:rPr>
          <w:rFonts w:ascii="宋体" w:hAnsi="宋体" w:cs="宋体" w:hint="eastAsia"/>
        </w:rPr>
        <w:t>解除</w:t>
      </w:r>
      <w:r w:rsidRPr="004D6C0C">
        <w:rPr>
          <w:rFonts w:ascii="宋体" w:hAnsi="宋体" w:cs="宋体" w:hint="eastAsia"/>
        </w:rPr>
        <w:t>通知</w:t>
      </w:r>
      <w:bookmarkEnd w:id="309"/>
    </w:p>
    <w:p w14:paraId="0AC4D78B" w14:textId="2AD989B8" w:rsidR="001678F7" w:rsidRPr="004D6C0C" w:rsidRDefault="004A12AE">
      <w:pPr>
        <w:rPr>
          <w:rFonts w:cs="宋体"/>
        </w:rPr>
      </w:pPr>
      <w:r w:rsidRPr="004D6C0C">
        <w:rPr>
          <w:rFonts w:cs="宋体" w:hint="eastAsia"/>
        </w:rPr>
        <w:t>在上条规定的协商期满时，发出提前</w:t>
      </w:r>
      <w:r w:rsidR="007E7069" w:rsidRPr="004D6C0C">
        <w:rPr>
          <w:rFonts w:cs="宋体" w:hint="eastAsia"/>
        </w:rPr>
        <w:t>解除</w:t>
      </w:r>
      <w:r w:rsidRPr="004D6C0C">
        <w:rPr>
          <w:rFonts w:cs="宋体" w:hint="eastAsia"/>
        </w:rPr>
        <w:t>意向通知的一方可向对方发出提前</w:t>
      </w:r>
      <w:r w:rsidR="007E7069" w:rsidRPr="004D6C0C">
        <w:rPr>
          <w:rFonts w:cs="宋体" w:hint="eastAsia"/>
        </w:rPr>
        <w:t>解除</w:t>
      </w:r>
      <w:r w:rsidRPr="004D6C0C">
        <w:rPr>
          <w:rFonts w:cs="宋体" w:hint="eastAsia"/>
        </w:rPr>
        <w:t>通知，</w:t>
      </w:r>
      <w:r w:rsidR="007E7069" w:rsidRPr="004D6C0C">
        <w:rPr>
          <w:rFonts w:cs="宋体" w:hint="eastAsia"/>
        </w:rPr>
        <w:t>自提前解除通知到达另一方时合同解除</w:t>
      </w:r>
      <w:r w:rsidRPr="004D6C0C">
        <w:rPr>
          <w:rFonts w:cs="宋体" w:hint="eastAsia"/>
        </w:rPr>
        <w:t>，除非：</w:t>
      </w:r>
    </w:p>
    <w:p w14:paraId="3C8DB0D6" w14:textId="77777777" w:rsidR="001678F7" w:rsidRPr="004D6C0C" w:rsidRDefault="004A12AE">
      <w:pPr>
        <w:rPr>
          <w:rFonts w:cs="宋体"/>
        </w:rPr>
      </w:pPr>
      <w:r w:rsidRPr="004D6C0C">
        <w:rPr>
          <w:rFonts w:cs="宋体" w:hint="eastAsia"/>
        </w:rPr>
        <w:t>（1）双方已另外达成一致意见；</w:t>
      </w:r>
    </w:p>
    <w:p w14:paraId="22C5C435" w14:textId="76852445" w:rsidR="001678F7" w:rsidRPr="004D6C0C" w:rsidRDefault="004A12AE">
      <w:pPr>
        <w:rPr>
          <w:rFonts w:cs="宋体"/>
        </w:rPr>
      </w:pPr>
      <w:r w:rsidRPr="004D6C0C">
        <w:rPr>
          <w:rFonts w:cs="宋体" w:hint="eastAsia"/>
        </w:rPr>
        <w:t>（2）导致提前</w:t>
      </w:r>
      <w:r w:rsidR="007E7069" w:rsidRPr="004D6C0C">
        <w:rPr>
          <w:rFonts w:cs="宋体" w:hint="eastAsia"/>
        </w:rPr>
        <w:t>解除</w:t>
      </w:r>
      <w:r w:rsidRPr="004D6C0C">
        <w:rPr>
          <w:rFonts w:cs="宋体" w:hint="eastAsia"/>
        </w:rPr>
        <w:t>意向通知的事件得到纠正。</w:t>
      </w:r>
    </w:p>
    <w:p w14:paraId="1804DD27" w14:textId="77777777" w:rsidR="001678F7" w:rsidRPr="004D6C0C" w:rsidRDefault="004A12AE">
      <w:pPr>
        <w:pStyle w:val="4"/>
        <w:rPr>
          <w:rFonts w:ascii="宋体" w:hAnsi="宋体" w:cs="宋体"/>
        </w:rPr>
      </w:pPr>
      <w:bookmarkStart w:id="310" w:name="_Toc473028022"/>
      <w:r w:rsidRPr="004D6C0C">
        <w:rPr>
          <w:rFonts w:ascii="宋体" w:hAnsi="宋体" w:cs="宋体" w:hint="eastAsia"/>
        </w:rPr>
        <w:t>项目设施移交</w:t>
      </w:r>
      <w:bookmarkEnd w:id="310"/>
    </w:p>
    <w:p w14:paraId="0DA4E7FB" w14:textId="6CCD4F65" w:rsidR="001678F7" w:rsidRPr="004D6C0C" w:rsidRDefault="004A12AE">
      <w:pPr>
        <w:rPr>
          <w:rFonts w:cs="宋体"/>
        </w:rPr>
      </w:pPr>
      <w:r w:rsidRPr="004D6C0C">
        <w:rPr>
          <w:rFonts w:cs="宋体" w:hint="eastAsia"/>
        </w:rPr>
        <w:t>本合同提前</w:t>
      </w:r>
      <w:r w:rsidR="007E7069" w:rsidRPr="004D6C0C">
        <w:rPr>
          <w:rFonts w:cs="宋体" w:hint="eastAsia"/>
        </w:rPr>
        <w:t>解除</w:t>
      </w:r>
      <w:r w:rsidRPr="004D6C0C">
        <w:rPr>
          <w:rFonts w:cs="宋体" w:hint="eastAsia"/>
        </w:rPr>
        <w:t>后，双方应立即着手进行项目设施的移交。</w:t>
      </w:r>
    </w:p>
    <w:p w14:paraId="0A642E40" w14:textId="77777777" w:rsidR="001678F7" w:rsidRPr="004D6C0C" w:rsidRDefault="004A12AE">
      <w:pPr>
        <w:pStyle w:val="3"/>
        <w:rPr>
          <w:rFonts w:cs="宋体"/>
        </w:rPr>
      </w:pPr>
      <w:bookmarkStart w:id="311" w:name="_Toc473028023"/>
      <w:bookmarkStart w:id="312" w:name="_Toc59521879"/>
      <w:r w:rsidRPr="004D6C0C">
        <w:rPr>
          <w:rFonts w:cs="宋体" w:hint="eastAsia"/>
        </w:rPr>
        <w:t>合同解除的财务安排</w:t>
      </w:r>
      <w:bookmarkEnd w:id="311"/>
      <w:bookmarkEnd w:id="312"/>
    </w:p>
    <w:p w14:paraId="404F0B37" w14:textId="77777777" w:rsidR="001678F7" w:rsidRPr="004D6C0C" w:rsidRDefault="004A12AE">
      <w:pPr>
        <w:pStyle w:val="4"/>
        <w:rPr>
          <w:rFonts w:ascii="宋体" w:hAnsi="宋体" w:cs="宋体"/>
        </w:rPr>
      </w:pPr>
      <w:bookmarkStart w:id="313" w:name="_Toc473028024"/>
      <w:r w:rsidRPr="004D6C0C">
        <w:rPr>
          <w:rFonts w:ascii="宋体" w:hAnsi="宋体" w:cs="宋体" w:hint="eastAsia"/>
        </w:rPr>
        <w:t>一般规定</w:t>
      </w:r>
      <w:bookmarkEnd w:id="313"/>
    </w:p>
    <w:p w14:paraId="336E1F23" w14:textId="0E7BB7AC" w:rsidR="001678F7" w:rsidRPr="004D6C0C" w:rsidRDefault="004A12AE">
      <w:pPr>
        <w:pStyle w:val="af2"/>
      </w:pPr>
      <w:r w:rsidRPr="004D6C0C">
        <w:rPr>
          <w:rFonts w:hint="eastAsia"/>
        </w:rPr>
        <w:t>若本合同提前</w:t>
      </w:r>
      <w:r w:rsidR="007E7069" w:rsidRPr="004D6C0C">
        <w:rPr>
          <w:rFonts w:hint="eastAsia"/>
        </w:rPr>
        <w:t>解除</w:t>
      </w:r>
      <w:r w:rsidRPr="004D6C0C">
        <w:rPr>
          <w:rFonts w:hint="eastAsia"/>
        </w:rPr>
        <w:t>，在追究责任方的违约责任后，甲方应对乙方因合同提前</w:t>
      </w:r>
      <w:r w:rsidR="007E7069" w:rsidRPr="004D6C0C">
        <w:rPr>
          <w:rFonts w:hint="eastAsia"/>
        </w:rPr>
        <w:t>解除</w:t>
      </w:r>
      <w:r w:rsidRPr="004D6C0C">
        <w:rPr>
          <w:rFonts w:hint="eastAsia"/>
        </w:rPr>
        <w:t>而产生的损失进行一定的补偿。</w:t>
      </w:r>
    </w:p>
    <w:p w14:paraId="22AD599C" w14:textId="77777777" w:rsidR="001678F7" w:rsidRPr="004D6C0C" w:rsidRDefault="004A12AE">
      <w:pPr>
        <w:pStyle w:val="4"/>
        <w:rPr>
          <w:rFonts w:ascii="宋体" w:hAnsi="宋体" w:cs="宋体"/>
        </w:rPr>
      </w:pPr>
      <w:bookmarkStart w:id="314" w:name="_Toc473028025"/>
      <w:r w:rsidRPr="004D6C0C">
        <w:rPr>
          <w:rFonts w:ascii="宋体" w:hAnsi="宋体" w:cs="宋体" w:hint="eastAsia"/>
        </w:rPr>
        <w:t>乙方违约导致的合同解除</w:t>
      </w:r>
      <w:bookmarkEnd w:id="314"/>
    </w:p>
    <w:p w14:paraId="6F536B9E" w14:textId="3B41FA48" w:rsidR="001678F7" w:rsidRPr="004D6C0C" w:rsidRDefault="004A12AE">
      <w:pPr>
        <w:pStyle w:val="af2"/>
      </w:pPr>
      <w:r w:rsidRPr="004D6C0C">
        <w:rPr>
          <w:rFonts w:hint="eastAsia"/>
        </w:rPr>
        <w:t>若甲方因乙方违约事件而</w:t>
      </w:r>
      <w:r w:rsidR="007E7069" w:rsidRPr="004D6C0C">
        <w:rPr>
          <w:rFonts w:hint="eastAsia"/>
        </w:rPr>
        <w:t>解除</w:t>
      </w:r>
      <w:r w:rsidRPr="004D6C0C">
        <w:rPr>
          <w:rFonts w:hint="eastAsia"/>
        </w:rPr>
        <w:t>本合同，甲方有权收回对乙方授予的经营权，并取得已投入本项目的项目设施。合同解除后财务安排根据本合同约定执行。</w:t>
      </w:r>
    </w:p>
    <w:p w14:paraId="6E548435" w14:textId="77777777" w:rsidR="001678F7" w:rsidRPr="004D6C0C" w:rsidRDefault="004A12AE">
      <w:pPr>
        <w:pStyle w:val="4"/>
        <w:rPr>
          <w:rFonts w:ascii="宋体" w:hAnsi="宋体" w:cs="宋体"/>
        </w:rPr>
      </w:pPr>
      <w:bookmarkStart w:id="315" w:name="_Toc473028026"/>
      <w:r w:rsidRPr="004D6C0C">
        <w:rPr>
          <w:rFonts w:ascii="宋体" w:hAnsi="宋体" w:cs="宋体" w:hint="eastAsia"/>
        </w:rPr>
        <w:t>甲方违约导致合同解除</w:t>
      </w:r>
      <w:bookmarkEnd w:id="315"/>
    </w:p>
    <w:p w14:paraId="3B60D02D" w14:textId="6D2B69DB" w:rsidR="001678F7" w:rsidRPr="004D6C0C" w:rsidRDefault="004A12AE">
      <w:pPr>
        <w:rPr>
          <w:rFonts w:cs="宋体"/>
        </w:rPr>
      </w:pPr>
      <w:r w:rsidRPr="004D6C0C">
        <w:rPr>
          <w:rFonts w:cs="宋体" w:hint="eastAsia"/>
        </w:rPr>
        <w:t>若在生效日后乙方因甲方违约事件</w:t>
      </w:r>
      <w:r w:rsidR="007E7069" w:rsidRPr="004D6C0C">
        <w:rPr>
          <w:rFonts w:cs="宋体" w:hint="eastAsia"/>
        </w:rPr>
        <w:t>解除</w:t>
      </w:r>
      <w:r w:rsidRPr="004D6C0C">
        <w:rPr>
          <w:rFonts w:cs="宋体" w:hint="eastAsia"/>
        </w:rPr>
        <w:t>本合同，则乙方应将项目设施移交给甲方或其指定机构。合同解除后财务安排根据本合同约定执行。</w:t>
      </w:r>
    </w:p>
    <w:p w14:paraId="0C1F2FFC" w14:textId="77777777" w:rsidR="001678F7" w:rsidRPr="004D6C0C" w:rsidRDefault="004A12AE">
      <w:pPr>
        <w:pStyle w:val="4"/>
        <w:rPr>
          <w:rFonts w:ascii="宋体" w:hAnsi="宋体" w:cs="宋体"/>
        </w:rPr>
      </w:pPr>
      <w:bookmarkStart w:id="316" w:name="_Ref10407050"/>
      <w:r w:rsidRPr="004D6C0C">
        <w:rPr>
          <w:rFonts w:ascii="宋体" w:hAnsi="宋体" w:cs="宋体" w:hint="eastAsia"/>
        </w:rPr>
        <w:t>提前终止补偿金</w:t>
      </w:r>
      <w:bookmarkEnd w:id="316"/>
    </w:p>
    <w:p w14:paraId="23807DA9" w14:textId="5EC372CD" w:rsidR="001678F7" w:rsidRPr="004D6C0C" w:rsidRDefault="007E7069">
      <w:pPr>
        <w:pStyle w:val="af2"/>
      </w:pPr>
      <w:r w:rsidRPr="004D6C0C">
        <w:rPr>
          <w:rFonts w:hint="eastAsia"/>
        </w:rPr>
        <w:t>解除</w:t>
      </w:r>
      <w:r w:rsidR="004A12AE" w:rsidRPr="004D6C0C">
        <w:rPr>
          <w:rFonts w:hint="eastAsia"/>
        </w:rPr>
        <w:t>通知</w:t>
      </w:r>
      <w:r w:rsidRPr="004D6C0C">
        <w:rPr>
          <w:rFonts w:hint="eastAsia"/>
        </w:rPr>
        <w:t>到达另一方</w:t>
      </w:r>
      <w:r w:rsidR="004A12AE" w:rsidRPr="004D6C0C">
        <w:rPr>
          <w:rFonts w:hint="eastAsia"/>
        </w:rPr>
        <w:t>后十个工作日内，双方应以诚意进行谈判，并尽其最大努力就补偿的数额及时间达成一致。若在谈判开始后三十</w:t>
      </w:r>
      <w:r w:rsidRPr="004D6C0C">
        <w:rPr>
          <w:rFonts w:hint="eastAsia"/>
        </w:rPr>
        <w:t>个工作</w:t>
      </w:r>
      <w:r w:rsidR="004A12AE" w:rsidRPr="004D6C0C">
        <w:rPr>
          <w:rFonts w:hint="eastAsia"/>
        </w:rPr>
        <w:t>日内双方未能就补偿达成一致，则按照本合同规定解决争议。</w:t>
      </w:r>
    </w:p>
    <w:p w14:paraId="13618F31" w14:textId="0B1800BC" w:rsidR="001678F7" w:rsidRPr="004D6C0C" w:rsidRDefault="004A12AE">
      <w:pPr>
        <w:pStyle w:val="af2"/>
      </w:pPr>
      <w:r w:rsidRPr="004D6C0C">
        <w:rPr>
          <w:rFonts w:hint="eastAsia"/>
        </w:rPr>
        <w:t>若本项目出现提前</w:t>
      </w:r>
      <w:r w:rsidR="007E7069" w:rsidRPr="004D6C0C">
        <w:rPr>
          <w:rFonts w:hint="eastAsia"/>
        </w:rPr>
        <w:t>解除</w:t>
      </w:r>
      <w:r w:rsidRPr="004D6C0C">
        <w:rPr>
          <w:rFonts w:hint="eastAsia"/>
        </w:rPr>
        <w:t>，甲乙双方应当共同制定退出方案，报甲方批准，并做好临时接管工作，保证本项目设施持续运行和公众利益不受侵害。本项目违约方应承担本合同项下及相关约定规定的责任，包括消除影响、支付违约金、支付提前终止补偿金等。</w:t>
      </w:r>
    </w:p>
    <w:p w14:paraId="20BF19A1" w14:textId="32E0F31B" w:rsidR="001678F7" w:rsidRPr="004D6C0C" w:rsidRDefault="004A12AE">
      <w:pPr>
        <w:pStyle w:val="af2"/>
      </w:pPr>
      <w:r w:rsidRPr="004D6C0C">
        <w:rPr>
          <w:rFonts w:hint="eastAsia"/>
        </w:rPr>
        <w:t>建设期内因乙方违约导致合同提前</w:t>
      </w:r>
      <w:r w:rsidR="007E7069" w:rsidRPr="004D6C0C">
        <w:rPr>
          <w:rFonts w:hint="eastAsia"/>
        </w:rPr>
        <w:t>解除</w:t>
      </w:r>
      <w:r w:rsidRPr="004D6C0C">
        <w:rPr>
          <w:rFonts w:hint="eastAsia"/>
        </w:rPr>
        <w:t>的，甲方有权提取建设履约保函项下的全部金额。涉及在建工程移交的，乙方应向甲方移交在建工程，并共同委托造价咨询机构对乙方为履行合同义务按照本合同及相关约定发生的投资支出进行核算。</w:t>
      </w:r>
    </w:p>
    <w:p w14:paraId="5E46EC42" w14:textId="7ADB1F3B" w:rsidR="001678F7" w:rsidRPr="004D6C0C" w:rsidRDefault="004A12AE">
      <w:pPr>
        <w:pStyle w:val="af2"/>
      </w:pPr>
      <w:r w:rsidRPr="004D6C0C">
        <w:rPr>
          <w:rFonts w:hint="eastAsia"/>
        </w:rPr>
        <w:t>运营期内因乙方原因导致合同提前</w:t>
      </w:r>
      <w:r w:rsidR="007E7069" w:rsidRPr="004D6C0C">
        <w:rPr>
          <w:rFonts w:hint="eastAsia"/>
        </w:rPr>
        <w:t>解除</w:t>
      </w:r>
      <w:r w:rsidRPr="004D6C0C">
        <w:rPr>
          <w:rFonts w:hint="eastAsia"/>
        </w:rPr>
        <w:t>的，甲方有权提取运营维护保函项下的全部金额。终止前的费用按照本合同及相关约定核算支付。</w:t>
      </w:r>
    </w:p>
    <w:p w14:paraId="61E297B6" w14:textId="434A2520" w:rsidR="001678F7" w:rsidRPr="004D6C0C" w:rsidRDefault="004A12AE">
      <w:pPr>
        <w:pStyle w:val="af2"/>
      </w:pPr>
      <w:r w:rsidRPr="004D6C0C">
        <w:rPr>
          <w:rFonts w:hint="eastAsia"/>
        </w:rPr>
        <w:t>若因甲方违约或不可抗力造成提前</w:t>
      </w:r>
      <w:r w:rsidR="007E7069" w:rsidRPr="004D6C0C">
        <w:rPr>
          <w:rFonts w:hint="eastAsia"/>
        </w:rPr>
        <w:t>解除</w:t>
      </w:r>
      <w:r w:rsidRPr="004D6C0C">
        <w:rPr>
          <w:rFonts w:hint="eastAsia"/>
        </w:rPr>
        <w:t>的，甲方可与乙方协商一致，支付提前终止补偿金。</w:t>
      </w:r>
    </w:p>
    <w:p w14:paraId="4CE304FF" w14:textId="77777777" w:rsidR="001678F7" w:rsidRPr="004D6C0C" w:rsidRDefault="004A12AE">
      <w:pPr>
        <w:pStyle w:val="4"/>
        <w:rPr>
          <w:rFonts w:ascii="宋体" w:hAnsi="宋体" w:cs="宋体"/>
        </w:rPr>
      </w:pPr>
      <w:r w:rsidRPr="004D6C0C">
        <w:rPr>
          <w:rFonts w:ascii="宋体" w:hAnsi="宋体" w:cs="宋体" w:hint="eastAsia"/>
        </w:rPr>
        <w:t>提前终止补偿金的核算</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83"/>
        <w:gridCol w:w="5153"/>
      </w:tblGrid>
      <w:tr w:rsidR="00FD38D9" w:rsidRPr="004D6C0C" w14:paraId="01EC7F2B" w14:textId="77777777" w:rsidTr="00FD38D9">
        <w:tc>
          <w:tcPr>
            <w:tcW w:w="680" w:type="dxa"/>
            <w:vAlign w:val="center"/>
          </w:tcPr>
          <w:p w14:paraId="3C438959" w14:textId="77777777" w:rsidR="001678F7" w:rsidRPr="004D6C0C" w:rsidRDefault="004A12AE">
            <w:pPr>
              <w:ind w:firstLineChars="0" w:firstLine="0"/>
              <w:rPr>
                <w:rFonts w:cs="宋体"/>
              </w:rPr>
            </w:pPr>
            <w:r w:rsidRPr="004D6C0C">
              <w:rPr>
                <w:rFonts w:cs="宋体" w:hint="eastAsia"/>
              </w:rPr>
              <w:t>序号</w:t>
            </w:r>
          </w:p>
        </w:tc>
        <w:tc>
          <w:tcPr>
            <w:tcW w:w="2483" w:type="dxa"/>
            <w:vAlign w:val="center"/>
          </w:tcPr>
          <w:p w14:paraId="05F8E597" w14:textId="77777777" w:rsidR="001678F7" w:rsidRPr="004D6C0C" w:rsidRDefault="004A12AE">
            <w:pPr>
              <w:ind w:firstLineChars="0" w:firstLine="0"/>
              <w:rPr>
                <w:rFonts w:cs="宋体"/>
              </w:rPr>
            </w:pPr>
            <w:r w:rsidRPr="004D6C0C">
              <w:rPr>
                <w:rFonts w:cs="宋体" w:hint="eastAsia"/>
              </w:rPr>
              <w:t>提前终止之情形</w:t>
            </w:r>
          </w:p>
        </w:tc>
        <w:tc>
          <w:tcPr>
            <w:tcW w:w="5153" w:type="dxa"/>
            <w:vAlign w:val="center"/>
          </w:tcPr>
          <w:p w14:paraId="388C858F" w14:textId="77777777" w:rsidR="001678F7" w:rsidRPr="004D6C0C" w:rsidRDefault="004A12AE">
            <w:pPr>
              <w:ind w:firstLineChars="0" w:firstLine="0"/>
              <w:rPr>
                <w:rFonts w:cs="宋体"/>
              </w:rPr>
            </w:pPr>
            <w:r w:rsidRPr="004D6C0C">
              <w:rPr>
                <w:rFonts w:cs="宋体" w:hint="eastAsia"/>
              </w:rPr>
              <w:t>终止补偿金</w:t>
            </w:r>
          </w:p>
        </w:tc>
      </w:tr>
      <w:tr w:rsidR="00FD38D9" w:rsidRPr="004D6C0C" w14:paraId="7AC911B6" w14:textId="77777777" w:rsidTr="00FD38D9">
        <w:tc>
          <w:tcPr>
            <w:tcW w:w="680" w:type="dxa"/>
            <w:vMerge w:val="restart"/>
            <w:vAlign w:val="center"/>
          </w:tcPr>
          <w:p w14:paraId="68D73B48" w14:textId="77777777" w:rsidR="001678F7" w:rsidRPr="004D6C0C" w:rsidRDefault="004A12AE">
            <w:pPr>
              <w:ind w:firstLineChars="0" w:firstLine="0"/>
              <w:rPr>
                <w:rFonts w:cs="宋体"/>
              </w:rPr>
            </w:pPr>
            <w:r w:rsidRPr="004D6C0C">
              <w:rPr>
                <w:rFonts w:cs="宋体" w:hint="eastAsia"/>
              </w:rPr>
              <w:t>1</w:t>
            </w:r>
          </w:p>
        </w:tc>
        <w:tc>
          <w:tcPr>
            <w:tcW w:w="2483" w:type="dxa"/>
            <w:vMerge w:val="restart"/>
            <w:vAlign w:val="center"/>
          </w:tcPr>
          <w:p w14:paraId="240A2EDF" w14:textId="77777777" w:rsidR="001678F7" w:rsidRPr="004D6C0C" w:rsidRDefault="004A12AE">
            <w:pPr>
              <w:ind w:firstLineChars="0" w:firstLine="0"/>
              <w:rPr>
                <w:rFonts w:cs="宋体"/>
              </w:rPr>
            </w:pPr>
            <w:r w:rsidRPr="004D6C0C">
              <w:rPr>
                <w:rFonts w:cs="宋体" w:hint="eastAsia"/>
              </w:rPr>
              <w:t>项目公司违约</w:t>
            </w:r>
          </w:p>
        </w:tc>
        <w:tc>
          <w:tcPr>
            <w:tcW w:w="5153" w:type="dxa"/>
            <w:vAlign w:val="center"/>
          </w:tcPr>
          <w:p w14:paraId="35B4F934" w14:textId="77777777" w:rsidR="001678F7" w:rsidRPr="004D6C0C" w:rsidRDefault="004A12AE">
            <w:pPr>
              <w:ind w:firstLineChars="0" w:firstLine="0"/>
              <w:rPr>
                <w:rFonts w:cs="宋体"/>
              </w:rPr>
            </w:pPr>
            <w:r w:rsidRPr="004D6C0C">
              <w:rPr>
                <w:rFonts w:cs="宋体" w:hint="eastAsia"/>
              </w:rPr>
              <w:t>在建设期间终止时，为0.9A</w:t>
            </w:r>
            <w:r w:rsidRPr="004D6C0C">
              <w:rPr>
                <w:rFonts w:cs="宋体" w:hint="eastAsia"/>
                <w:vertAlign w:val="subscript"/>
              </w:rPr>
              <w:t>1</w:t>
            </w:r>
            <w:r w:rsidRPr="004D6C0C">
              <w:rPr>
                <w:rFonts w:cs="宋体" w:hint="eastAsia"/>
              </w:rPr>
              <w:t>-B</w:t>
            </w:r>
          </w:p>
        </w:tc>
      </w:tr>
      <w:tr w:rsidR="00FD38D9" w:rsidRPr="004D6C0C" w14:paraId="0DC8F2ED" w14:textId="77777777" w:rsidTr="00FD38D9">
        <w:tc>
          <w:tcPr>
            <w:tcW w:w="680" w:type="dxa"/>
            <w:vMerge/>
            <w:vAlign w:val="center"/>
          </w:tcPr>
          <w:p w14:paraId="0EB95A72" w14:textId="77777777" w:rsidR="001678F7" w:rsidRPr="004D6C0C" w:rsidRDefault="001678F7">
            <w:pPr>
              <w:ind w:firstLineChars="0" w:firstLine="0"/>
              <w:rPr>
                <w:rFonts w:cs="宋体"/>
              </w:rPr>
            </w:pPr>
          </w:p>
        </w:tc>
        <w:tc>
          <w:tcPr>
            <w:tcW w:w="2483" w:type="dxa"/>
            <w:vMerge/>
            <w:vAlign w:val="center"/>
          </w:tcPr>
          <w:p w14:paraId="77CF8D78" w14:textId="77777777" w:rsidR="001678F7" w:rsidRPr="004D6C0C" w:rsidRDefault="001678F7">
            <w:pPr>
              <w:ind w:firstLineChars="0" w:firstLine="0"/>
              <w:rPr>
                <w:rFonts w:cs="宋体"/>
              </w:rPr>
            </w:pPr>
          </w:p>
        </w:tc>
        <w:tc>
          <w:tcPr>
            <w:tcW w:w="5153" w:type="dxa"/>
            <w:vAlign w:val="center"/>
          </w:tcPr>
          <w:p w14:paraId="70732E6D" w14:textId="77777777" w:rsidR="001678F7" w:rsidRPr="004D6C0C" w:rsidRDefault="004A12AE">
            <w:pPr>
              <w:ind w:firstLineChars="0" w:firstLine="0"/>
              <w:rPr>
                <w:rFonts w:cs="宋体"/>
              </w:rPr>
            </w:pPr>
            <w:r w:rsidRPr="004D6C0C">
              <w:rPr>
                <w:rFonts w:cs="宋体" w:hint="eastAsia"/>
              </w:rPr>
              <w:t>在运营期间终止时，为0.9A</w:t>
            </w:r>
            <w:r w:rsidRPr="004D6C0C">
              <w:rPr>
                <w:rFonts w:cs="宋体" w:hint="eastAsia"/>
                <w:vertAlign w:val="subscript"/>
              </w:rPr>
              <w:t>2</w:t>
            </w:r>
            <w:r w:rsidRPr="004D6C0C">
              <w:rPr>
                <w:rFonts w:cs="宋体" w:hint="eastAsia"/>
              </w:rPr>
              <w:t>-B</w:t>
            </w:r>
          </w:p>
        </w:tc>
      </w:tr>
      <w:tr w:rsidR="00FD38D9" w:rsidRPr="004D6C0C" w14:paraId="48112D80" w14:textId="77777777" w:rsidTr="00FD38D9">
        <w:tc>
          <w:tcPr>
            <w:tcW w:w="680" w:type="dxa"/>
            <w:vMerge w:val="restart"/>
            <w:vAlign w:val="center"/>
          </w:tcPr>
          <w:p w14:paraId="711C3427" w14:textId="77777777" w:rsidR="001678F7" w:rsidRPr="004D6C0C" w:rsidRDefault="004A12AE">
            <w:pPr>
              <w:ind w:firstLineChars="0" w:firstLine="0"/>
              <w:rPr>
                <w:rFonts w:cs="宋体"/>
              </w:rPr>
            </w:pPr>
            <w:r w:rsidRPr="004D6C0C">
              <w:rPr>
                <w:rFonts w:cs="宋体" w:hint="eastAsia"/>
              </w:rPr>
              <w:t>2</w:t>
            </w:r>
          </w:p>
        </w:tc>
        <w:tc>
          <w:tcPr>
            <w:tcW w:w="2483" w:type="dxa"/>
            <w:vMerge w:val="restart"/>
            <w:vAlign w:val="center"/>
          </w:tcPr>
          <w:p w14:paraId="6209B600" w14:textId="77777777" w:rsidR="001678F7" w:rsidRPr="004D6C0C" w:rsidRDefault="004A12AE">
            <w:pPr>
              <w:ind w:firstLineChars="0" w:firstLine="0"/>
              <w:rPr>
                <w:rFonts w:cs="宋体"/>
              </w:rPr>
            </w:pPr>
            <w:r w:rsidRPr="004D6C0C">
              <w:rPr>
                <w:rFonts w:cs="宋体" w:hint="eastAsia"/>
              </w:rPr>
              <w:t>政府方违约</w:t>
            </w:r>
          </w:p>
        </w:tc>
        <w:tc>
          <w:tcPr>
            <w:tcW w:w="5153" w:type="dxa"/>
            <w:vAlign w:val="center"/>
          </w:tcPr>
          <w:p w14:paraId="29980554" w14:textId="77777777" w:rsidR="001678F7" w:rsidRPr="004D6C0C" w:rsidRDefault="004A12AE">
            <w:pPr>
              <w:ind w:firstLineChars="0" w:firstLine="0"/>
              <w:rPr>
                <w:rFonts w:cs="宋体"/>
              </w:rPr>
            </w:pPr>
            <w:r w:rsidRPr="004D6C0C">
              <w:rPr>
                <w:rFonts w:cs="宋体" w:hint="eastAsia"/>
              </w:rPr>
              <w:t>在建设期间终止时，为A</w:t>
            </w:r>
            <w:r w:rsidRPr="004D6C0C">
              <w:rPr>
                <w:rFonts w:cs="宋体" w:hint="eastAsia"/>
                <w:vertAlign w:val="subscript"/>
              </w:rPr>
              <w:t>1</w:t>
            </w:r>
            <w:r w:rsidRPr="004D6C0C">
              <w:rPr>
                <w:rFonts w:cs="宋体" w:hint="eastAsia"/>
              </w:rPr>
              <w:t>+B</w:t>
            </w:r>
          </w:p>
        </w:tc>
      </w:tr>
      <w:tr w:rsidR="00FD38D9" w:rsidRPr="004D6C0C" w14:paraId="6C175634" w14:textId="77777777" w:rsidTr="00FD38D9">
        <w:tc>
          <w:tcPr>
            <w:tcW w:w="680" w:type="dxa"/>
            <w:vMerge/>
            <w:vAlign w:val="center"/>
          </w:tcPr>
          <w:p w14:paraId="560B5400" w14:textId="77777777" w:rsidR="001678F7" w:rsidRPr="004D6C0C" w:rsidRDefault="001678F7">
            <w:pPr>
              <w:ind w:firstLineChars="0" w:firstLine="0"/>
              <w:rPr>
                <w:rFonts w:cs="宋体"/>
              </w:rPr>
            </w:pPr>
          </w:p>
        </w:tc>
        <w:tc>
          <w:tcPr>
            <w:tcW w:w="2483" w:type="dxa"/>
            <w:vMerge/>
            <w:vAlign w:val="center"/>
          </w:tcPr>
          <w:p w14:paraId="0BA26F4D" w14:textId="77777777" w:rsidR="001678F7" w:rsidRPr="004D6C0C" w:rsidRDefault="001678F7">
            <w:pPr>
              <w:ind w:firstLineChars="0" w:firstLine="0"/>
              <w:rPr>
                <w:rFonts w:cs="宋体"/>
              </w:rPr>
            </w:pPr>
          </w:p>
        </w:tc>
        <w:tc>
          <w:tcPr>
            <w:tcW w:w="5153" w:type="dxa"/>
            <w:vAlign w:val="center"/>
          </w:tcPr>
          <w:p w14:paraId="719494A4" w14:textId="77777777" w:rsidR="001678F7" w:rsidRPr="004D6C0C" w:rsidRDefault="004A12AE">
            <w:pPr>
              <w:ind w:firstLineChars="0" w:firstLine="0"/>
              <w:rPr>
                <w:rFonts w:cs="宋体"/>
              </w:rPr>
            </w:pPr>
            <w:r w:rsidRPr="004D6C0C">
              <w:rPr>
                <w:rFonts w:cs="宋体" w:hint="eastAsia"/>
              </w:rPr>
              <w:t>在运营期间终止时，为A</w:t>
            </w:r>
            <w:r w:rsidRPr="004D6C0C">
              <w:rPr>
                <w:rFonts w:cs="宋体" w:hint="eastAsia"/>
                <w:vertAlign w:val="subscript"/>
              </w:rPr>
              <w:t>2</w:t>
            </w:r>
            <w:r w:rsidRPr="004D6C0C">
              <w:rPr>
                <w:rFonts w:cs="宋体" w:hint="eastAsia"/>
              </w:rPr>
              <w:t>+B</w:t>
            </w:r>
          </w:p>
        </w:tc>
      </w:tr>
      <w:tr w:rsidR="00FD38D9" w:rsidRPr="004D6C0C" w14:paraId="4A61D087" w14:textId="77777777" w:rsidTr="00FD38D9">
        <w:tc>
          <w:tcPr>
            <w:tcW w:w="680" w:type="dxa"/>
            <w:vMerge w:val="restart"/>
            <w:vAlign w:val="center"/>
          </w:tcPr>
          <w:p w14:paraId="56530831" w14:textId="77777777" w:rsidR="001678F7" w:rsidRPr="004D6C0C" w:rsidRDefault="004A12AE">
            <w:pPr>
              <w:ind w:firstLineChars="0" w:firstLine="0"/>
              <w:rPr>
                <w:rFonts w:cs="宋体"/>
              </w:rPr>
            </w:pPr>
            <w:r w:rsidRPr="004D6C0C">
              <w:rPr>
                <w:rFonts w:cs="宋体" w:hint="eastAsia"/>
              </w:rPr>
              <w:t>3</w:t>
            </w:r>
          </w:p>
        </w:tc>
        <w:tc>
          <w:tcPr>
            <w:tcW w:w="2483" w:type="dxa"/>
            <w:vMerge w:val="restart"/>
            <w:vAlign w:val="center"/>
          </w:tcPr>
          <w:p w14:paraId="4A6E3104" w14:textId="77777777" w:rsidR="001678F7" w:rsidRPr="004D6C0C" w:rsidRDefault="004A12AE">
            <w:pPr>
              <w:ind w:firstLineChars="0" w:firstLine="0"/>
              <w:rPr>
                <w:rFonts w:cs="宋体"/>
              </w:rPr>
            </w:pPr>
            <w:r w:rsidRPr="004D6C0C">
              <w:rPr>
                <w:rFonts w:cs="宋体" w:hint="eastAsia"/>
              </w:rPr>
              <w:t>本级政府不可控的法律、政策等变更</w:t>
            </w:r>
          </w:p>
        </w:tc>
        <w:tc>
          <w:tcPr>
            <w:tcW w:w="5153" w:type="dxa"/>
            <w:vAlign w:val="center"/>
          </w:tcPr>
          <w:p w14:paraId="005B51E8" w14:textId="77777777" w:rsidR="001678F7" w:rsidRPr="004D6C0C" w:rsidRDefault="004A12AE">
            <w:pPr>
              <w:ind w:firstLineChars="0" w:firstLine="0"/>
              <w:rPr>
                <w:rFonts w:cs="宋体"/>
              </w:rPr>
            </w:pPr>
            <w:r w:rsidRPr="004D6C0C">
              <w:rPr>
                <w:rFonts w:cs="宋体" w:hint="eastAsia"/>
              </w:rPr>
              <w:t>在建设期间终止时，为A</w:t>
            </w:r>
            <w:r w:rsidRPr="004D6C0C">
              <w:rPr>
                <w:rFonts w:cs="宋体" w:hint="eastAsia"/>
                <w:vertAlign w:val="subscript"/>
              </w:rPr>
              <w:t>1</w:t>
            </w:r>
            <w:r w:rsidRPr="004D6C0C">
              <w:rPr>
                <w:rFonts w:cs="宋体" w:hint="eastAsia"/>
              </w:rPr>
              <w:t>+35%B</w:t>
            </w:r>
          </w:p>
        </w:tc>
      </w:tr>
      <w:tr w:rsidR="00FD38D9" w:rsidRPr="004D6C0C" w14:paraId="1DB66476" w14:textId="77777777" w:rsidTr="00FD38D9">
        <w:tc>
          <w:tcPr>
            <w:tcW w:w="680" w:type="dxa"/>
            <w:vMerge/>
            <w:vAlign w:val="center"/>
          </w:tcPr>
          <w:p w14:paraId="25899B12" w14:textId="77777777" w:rsidR="001678F7" w:rsidRPr="004D6C0C" w:rsidRDefault="001678F7">
            <w:pPr>
              <w:ind w:firstLineChars="0" w:firstLine="0"/>
              <w:rPr>
                <w:rFonts w:cs="宋体"/>
              </w:rPr>
            </w:pPr>
          </w:p>
        </w:tc>
        <w:tc>
          <w:tcPr>
            <w:tcW w:w="2483" w:type="dxa"/>
            <w:vMerge/>
            <w:vAlign w:val="center"/>
          </w:tcPr>
          <w:p w14:paraId="2B0EC31A" w14:textId="77777777" w:rsidR="001678F7" w:rsidRPr="004D6C0C" w:rsidRDefault="001678F7">
            <w:pPr>
              <w:ind w:firstLineChars="0" w:firstLine="0"/>
              <w:rPr>
                <w:rFonts w:cs="宋体"/>
              </w:rPr>
            </w:pPr>
          </w:p>
        </w:tc>
        <w:tc>
          <w:tcPr>
            <w:tcW w:w="5153" w:type="dxa"/>
            <w:vAlign w:val="center"/>
          </w:tcPr>
          <w:p w14:paraId="705F93CF" w14:textId="77777777" w:rsidR="001678F7" w:rsidRPr="004D6C0C" w:rsidRDefault="004A12AE">
            <w:pPr>
              <w:ind w:firstLineChars="0" w:firstLine="0"/>
              <w:rPr>
                <w:rFonts w:cs="宋体"/>
              </w:rPr>
            </w:pPr>
            <w:r w:rsidRPr="004D6C0C">
              <w:rPr>
                <w:rFonts w:cs="宋体" w:hint="eastAsia"/>
              </w:rPr>
              <w:t>在运营期间终止时，为A</w:t>
            </w:r>
            <w:r w:rsidRPr="004D6C0C">
              <w:rPr>
                <w:rFonts w:cs="宋体" w:hint="eastAsia"/>
                <w:vertAlign w:val="subscript"/>
              </w:rPr>
              <w:t>2</w:t>
            </w:r>
            <w:r w:rsidRPr="004D6C0C">
              <w:rPr>
                <w:rFonts w:cs="宋体" w:hint="eastAsia"/>
              </w:rPr>
              <w:t>+35%B</w:t>
            </w:r>
          </w:p>
        </w:tc>
      </w:tr>
      <w:tr w:rsidR="00FD38D9" w:rsidRPr="004D6C0C" w14:paraId="74F362E0" w14:textId="77777777" w:rsidTr="00FD38D9">
        <w:tc>
          <w:tcPr>
            <w:tcW w:w="680" w:type="dxa"/>
            <w:vAlign w:val="center"/>
          </w:tcPr>
          <w:p w14:paraId="7938CADF" w14:textId="77777777" w:rsidR="001678F7" w:rsidRPr="004D6C0C" w:rsidRDefault="004A12AE">
            <w:pPr>
              <w:ind w:firstLineChars="0" w:firstLine="0"/>
              <w:rPr>
                <w:rFonts w:cs="宋体"/>
              </w:rPr>
            </w:pPr>
            <w:r w:rsidRPr="004D6C0C">
              <w:rPr>
                <w:rFonts w:cs="宋体" w:hint="eastAsia"/>
              </w:rPr>
              <w:t>4</w:t>
            </w:r>
          </w:p>
        </w:tc>
        <w:tc>
          <w:tcPr>
            <w:tcW w:w="2483" w:type="dxa"/>
            <w:vAlign w:val="center"/>
          </w:tcPr>
          <w:p w14:paraId="12CBBC35" w14:textId="77777777" w:rsidR="001678F7" w:rsidRPr="004D6C0C" w:rsidRDefault="004A12AE">
            <w:pPr>
              <w:ind w:firstLineChars="0" w:firstLine="0"/>
              <w:rPr>
                <w:rFonts w:cs="宋体"/>
              </w:rPr>
            </w:pPr>
            <w:r w:rsidRPr="004D6C0C">
              <w:rPr>
                <w:rFonts w:cs="宋体" w:hint="eastAsia"/>
              </w:rPr>
              <w:t>不可抗力</w:t>
            </w:r>
          </w:p>
        </w:tc>
        <w:tc>
          <w:tcPr>
            <w:tcW w:w="5153" w:type="dxa"/>
            <w:vAlign w:val="center"/>
          </w:tcPr>
          <w:p w14:paraId="2D000603" w14:textId="77777777" w:rsidR="001678F7" w:rsidRPr="004D6C0C" w:rsidRDefault="004A12AE">
            <w:pPr>
              <w:ind w:firstLineChars="0" w:firstLine="0"/>
              <w:rPr>
                <w:rFonts w:cs="宋体"/>
              </w:rPr>
            </w:pPr>
            <w:r w:rsidRPr="004D6C0C">
              <w:rPr>
                <w:rFonts w:cs="宋体" w:hint="eastAsia"/>
              </w:rPr>
              <w:t>（A</w:t>
            </w:r>
            <w:r w:rsidRPr="004D6C0C">
              <w:rPr>
                <w:rFonts w:cs="宋体" w:hint="eastAsia"/>
                <w:vertAlign w:val="subscript"/>
              </w:rPr>
              <w:t>3</w:t>
            </w:r>
            <w:r w:rsidRPr="004D6C0C">
              <w:rPr>
                <w:rFonts w:cs="宋体" w:hint="eastAsia"/>
              </w:rPr>
              <w:t>-C）/2-D</w:t>
            </w:r>
          </w:p>
        </w:tc>
      </w:tr>
    </w:tbl>
    <w:p w14:paraId="382517A6" w14:textId="77777777" w:rsidR="001678F7" w:rsidRPr="004D6C0C" w:rsidRDefault="004A12AE" w:rsidP="00FD38D9">
      <w:pPr>
        <w:pStyle w:val="af2"/>
        <w:spacing w:before="0" w:beforeAutospacing="0" w:after="0" w:afterAutospacing="0"/>
        <w:jc w:val="both"/>
      </w:pPr>
      <w:r w:rsidRPr="004D6C0C">
        <w:rPr>
          <w:rFonts w:hint="eastAsia"/>
        </w:rPr>
        <w:t>其中：</w:t>
      </w:r>
    </w:p>
    <w:p w14:paraId="020900EB" w14:textId="77777777" w:rsidR="001678F7" w:rsidRPr="004D6C0C" w:rsidRDefault="004A12AE" w:rsidP="00FD38D9">
      <w:pPr>
        <w:pStyle w:val="af2"/>
        <w:spacing w:before="0" w:beforeAutospacing="0" w:after="0" w:afterAutospacing="0"/>
        <w:jc w:val="both"/>
      </w:pPr>
      <w:r w:rsidRPr="004D6C0C">
        <w:rPr>
          <w:rFonts w:hint="eastAsia"/>
        </w:rPr>
        <w:t>A</w:t>
      </w:r>
      <w:r w:rsidRPr="004D6C0C">
        <w:rPr>
          <w:rFonts w:hint="eastAsia"/>
          <w:vertAlign w:val="subscript"/>
        </w:rPr>
        <w:t xml:space="preserve">1 </w:t>
      </w:r>
      <w:r w:rsidRPr="004D6C0C">
        <w:rPr>
          <w:rFonts w:hint="eastAsia"/>
        </w:rPr>
        <w:t>——乙方为履行合同义务按照本合同及相关约定发生的投资支出，以本项目审计金额为准；</w:t>
      </w:r>
    </w:p>
    <w:p w14:paraId="2E74E108" w14:textId="4449F7BC" w:rsidR="001678F7" w:rsidRPr="004D6C0C" w:rsidRDefault="004A12AE" w:rsidP="00FD38D9">
      <w:pPr>
        <w:pStyle w:val="af2"/>
        <w:spacing w:before="0" w:beforeAutospacing="0" w:after="0" w:afterAutospacing="0"/>
        <w:jc w:val="both"/>
      </w:pPr>
      <w:r w:rsidRPr="004D6C0C">
        <w:rPr>
          <w:rFonts w:hint="eastAsia"/>
        </w:rPr>
        <w:t>A</w:t>
      </w:r>
      <w:r w:rsidRPr="004D6C0C">
        <w:rPr>
          <w:rFonts w:hint="eastAsia"/>
          <w:vertAlign w:val="subscript"/>
        </w:rPr>
        <w:t>2</w:t>
      </w:r>
      <w:r w:rsidRPr="004D6C0C">
        <w:rPr>
          <w:rFonts w:hint="eastAsia"/>
        </w:rPr>
        <w:t xml:space="preserve"> ——项目竣工决算审计金额×剩余运营期限/运营合作期；</w:t>
      </w:r>
    </w:p>
    <w:p w14:paraId="54E9C972" w14:textId="77777777" w:rsidR="001678F7" w:rsidRPr="004D6C0C" w:rsidRDefault="004A12AE" w:rsidP="00FD38D9">
      <w:pPr>
        <w:pStyle w:val="af2"/>
        <w:spacing w:before="0" w:beforeAutospacing="0" w:after="0" w:afterAutospacing="0"/>
        <w:jc w:val="both"/>
      </w:pPr>
      <w:r w:rsidRPr="004D6C0C">
        <w:rPr>
          <w:rFonts w:hint="eastAsia"/>
        </w:rPr>
        <w:t>A</w:t>
      </w:r>
      <w:r w:rsidRPr="004D6C0C">
        <w:rPr>
          <w:rFonts w:hint="eastAsia"/>
          <w:vertAlign w:val="subscript"/>
        </w:rPr>
        <w:t>3</w:t>
      </w:r>
      <w:r w:rsidRPr="004D6C0C">
        <w:rPr>
          <w:rFonts w:hint="eastAsia"/>
        </w:rPr>
        <w:t>——发生不可抗力事件时由乙方投资的经审计的账面资产净值；</w:t>
      </w:r>
    </w:p>
    <w:p w14:paraId="27E20D95" w14:textId="77777777" w:rsidR="001678F7" w:rsidRPr="004D6C0C" w:rsidRDefault="004A12AE" w:rsidP="00FD38D9">
      <w:pPr>
        <w:pStyle w:val="af2"/>
        <w:spacing w:before="0" w:beforeAutospacing="0" w:after="0" w:afterAutospacing="0"/>
        <w:jc w:val="both"/>
      </w:pPr>
      <w:r w:rsidRPr="004D6C0C">
        <w:rPr>
          <w:rFonts w:hint="eastAsia"/>
        </w:rPr>
        <w:t>B ——违约金额（若终止发生在建设期，则为500万元；若发生在运营期，则为1000万元）；</w:t>
      </w:r>
    </w:p>
    <w:p w14:paraId="262FC793" w14:textId="77777777" w:rsidR="001678F7" w:rsidRPr="004D6C0C" w:rsidRDefault="004A12AE" w:rsidP="00FD38D9">
      <w:pPr>
        <w:pStyle w:val="af2"/>
        <w:spacing w:before="0" w:beforeAutospacing="0" w:after="0" w:afterAutospacing="0"/>
        <w:jc w:val="both"/>
      </w:pPr>
      <w:r w:rsidRPr="004D6C0C">
        <w:rPr>
          <w:rFonts w:hint="eastAsia"/>
        </w:rPr>
        <w:t>C ——为发生不可抗力事件时，根据本合同及相关约定，乙方（含贷款方）实际获得的保险赔款；</w:t>
      </w:r>
    </w:p>
    <w:p w14:paraId="12081FF5" w14:textId="77777777" w:rsidR="001678F7" w:rsidRPr="004D6C0C" w:rsidRDefault="004A12AE" w:rsidP="00FD38D9">
      <w:pPr>
        <w:pStyle w:val="af2"/>
        <w:spacing w:before="0" w:beforeAutospacing="0" w:after="0" w:afterAutospacing="0"/>
        <w:jc w:val="both"/>
      </w:pPr>
      <w:r w:rsidRPr="004D6C0C">
        <w:rPr>
          <w:rFonts w:hint="eastAsia"/>
        </w:rPr>
        <w:t>D ——为发生不可抗力事件时，因乙方投保不足，导致所获保险赔款无法使项目设施恢复到出险前的正常状态和价值的恢复性建设费用缺额部分；</w:t>
      </w:r>
    </w:p>
    <w:p w14:paraId="5CBEAD67" w14:textId="0E7F1EDC" w:rsidR="001678F7" w:rsidRPr="004D6C0C" w:rsidRDefault="004A12AE" w:rsidP="00FD38D9">
      <w:pPr>
        <w:pStyle w:val="af2"/>
        <w:spacing w:before="0" w:beforeAutospacing="0" w:after="0" w:afterAutospacing="0"/>
        <w:jc w:val="both"/>
      </w:pPr>
      <w:r w:rsidRPr="004D6C0C">
        <w:rPr>
          <w:rFonts w:hint="eastAsia"/>
        </w:rPr>
        <w:t>提前终止补偿金应在合同提前</w:t>
      </w:r>
      <w:r w:rsidR="007E7069" w:rsidRPr="004D6C0C">
        <w:rPr>
          <w:rFonts w:hint="eastAsia"/>
        </w:rPr>
        <w:t>解除</w:t>
      </w:r>
      <w:r w:rsidRPr="004D6C0C">
        <w:rPr>
          <w:rFonts w:hint="eastAsia"/>
        </w:rPr>
        <w:t>之日起1年内完成结算并开始支付。甲方有权自提前终止补偿金结算完成起3年内分期分批次向乙方支付终止补偿金，未偿付费用（自提前终止补偿金结算完成起</w:t>
      </w:r>
      <w:r w:rsidRPr="004D6C0C">
        <w:t>3</w:t>
      </w:r>
      <w:r w:rsidRPr="004D6C0C">
        <w:rPr>
          <w:rFonts w:hint="eastAsia"/>
        </w:rPr>
        <w:t>年内）应按照当期贷款市场报价利率（LPR）向PPP项目公司支付利息。各期各批次付款金额由双方友好协商决定。</w:t>
      </w:r>
    </w:p>
    <w:p w14:paraId="1A0F397D" w14:textId="77777777" w:rsidR="001678F7" w:rsidRPr="004D6C0C" w:rsidRDefault="004A12AE">
      <w:pPr>
        <w:pStyle w:val="3"/>
        <w:rPr>
          <w:rFonts w:cs="宋体"/>
        </w:rPr>
      </w:pPr>
      <w:bookmarkStart w:id="317" w:name="_Toc473028028"/>
      <w:bookmarkStart w:id="318" w:name="_Toc59521880"/>
      <w:r w:rsidRPr="004D6C0C">
        <w:rPr>
          <w:rFonts w:cs="宋体" w:hint="eastAsia"/>
        </w:rPr>
        <w:t>合同解除后的项目移交</w:t>
      </w:r>
      <w:bookmarkEnd w:id="317"/>
      <w:bookmarkEnd w:id="318"/>
    </w:p>
    <w:p w14:paraId="551D278E" w14:textId="3DCF966B" w:rsidR="001678F7" w:rsidRPr="004D6C0C" w:rsidRDefault="004A12AE">
      <w:pPr>
        <w:pStyle w:val="af2"/>
      </w:pPr>
      <w:r w:rsidRPr="004D6C0C">
        <w:rPr>
          <w:rFonts w:hint="eastAsia"/>
        </w:rPr>
        <w:t>本合同提前</w:t>
      </w:r>
      <w:r w:rsidR="007E7069" w:rsidRPr="004D6C0C">
        <w:rPr>
          <w:rFonts w:hint="eastAsia"/>
        </w:rPr>
        <w:t>解除</w:t>
      </w:r>
      <w:r w:rsidRPr="004D6C0C">
        <w:rPr>
          <w:rFonts w:hint="eastAsia"/>
        </w:rPr>
        <w:t>并完成移交后，乙方仍应承担保修责任。合同解除后的其他项目移交事宜，按照本合同规定执行。</w:t>
      </w:r>
    </w:p>
    <w:p w14:paraId="5A8366CC" w14:textId="77777777" w:rsidR="001678F7" w:rsidRPr="004D6C0C" w:rsidRDefault="004A12AE">
      <w:pPr>
        <w:pStyle w:val="3"/>
        <w:rPr>
          <w:rFonts w:cs="宋体"/>
        </w:rPr>
      </w:pPr>
      <w:bookmarkStart w:id="319" w:name="_Toc473028029"/>
      <w:bookmarkStart w:id="320" w:name="_Toc59521881"/>
      <w:r w:rsidRPr="004D6C0C">
        <w:rPr>
          <w:rFonts w:cs="宋体" w:hint="eastAsia"/>
        </w:rPr>
        <w:t>合同解除的其他约定</w:t>
      </w:r>
      <w:bookmarkEnd w:id="319"/>
      <w:bookmarkEnd w:id="320"/>
    </w:p>
    <w:p w14:paraId="7E0B95BE" w14:textId="77777777" w:rsidR="001678F7" w:rsidRPr="004D6C0C" w:rsidRDefault="004A12AE">
      <w:pPr>
        <w:pStyle w:val="4"/>
        <w:rPr>
          <w:rFonts w:ascii="宋体" w:hAnsi="宋体" w:cs="宋体"/>
        </w:rPr>
      </w:pPr>
      <w:bookmarkStart w:id="321" w:name="_Toc473028030"/>
      <w:r w:rsidRPr="004D6C0C">
        <w:rPr>
          <w:rFonts w:ascii="宋体" w:hAnsi="宋体" w:cs="宋体" w:hint="eastAsia"/>
        </w:rPr>
        <w:t>移交完成前持续运行</w:t>
      </w:r>
      <w:bookmarkEnd w:id="321"/>
    </w:p>
    <w:p w14:paraId="1D7CA0F9" w14:textId="5FCA5F0F" w:rsidR="001678F7" w:rsidRPr="004D6C0C" w:rsidRDefault="004A12AE">
      <w:pPr>
        <w:rPr>
          <w:rFonts w:cs="宋体"/>
        </w:rPr>
      </w:pPr>
      <w:r w:rsidRPr="004D6C0C">
        <w:rPr>
          <w:rFonts w:cs="宋体" w:hint="eastAsia"/>
        </w:rPr>
        <w:t>本合同提前</w:t>
      </w:r>
      <w:r w:rsidR="007E7069" w:rsidRPr="004D6C0C">
        <w:rPr>
          <w:rFonts w:cs="宋体" w:hint="eastAsia"/>
        </w:rPr>
        <w:t>解除</w:t>
      </w:r>
      <w:r w:rsidRPr="004D6C0C">
        <w:rPr>
          <w:rFonts w:cs="宋体" w:hint="eastAsia"/>
        </w:rPr>
        <w:t>后，在移交完成之前，乙方应停止所有投资、建设行为，双方另有约定除外。</w:t>
      </w:r>
    </w:p>
    <w:p w14:paraId="5138292D" w14:textId="77777777" w:rsidR="001678F7" w:rsidRPr="004D6C0C" w:rsidRDefault="004A12AE">
      <w:pPr>
        <w:pStyle w:val="4"/>
        <w:rPr>
          <w:rFonts w:ascii="宋体" w:hAnsi="宋体" w:cs="宋体"/>
        </w:rPr>
      </w:pPr>
      <w:bookmarkStart w:id="322" w:name="_Toc473028031"/>
      <w:r w:rsidRPr="004D6C0C">
        <w:rPr>
          <w:rFonts w:ascii="宋体" w:hAnsi="宋体" w:cs="宋体" w:hint="eastAsia"/>
        </w:rPr>
        <w:t>乙方清算责任</w:t>
      </w:r>
      <w:bookmarkEnd w:id="322"/>
    </w:p>
    <w:p w14:paraId="72909071" w14:textId="71ADBAA2" w:rsidR="001678F7" w:rsidRPr="004D6C0C" w:rsidRDefault="004A12AE">
      <w:pPr>
        <w:rPr>
          <w:rFonts w:cs="宋体"/>
        </w:rPr>
      </w:pPr>
      <w:r w:rsidRPr="004D6C0C">
        <w:rPr>
          <w:rFonts w:cs="宋体" w:hint="eastAsia"/>
        </w:rPr>
        <w:t>无论何种情形的</w:t>
      </w:r>
      <w:r w:rsidR="007E7069" w:rsidRPr="004D6C0C">
        <w:rPr>
          <w:rFonts w:cs="宋体" w:hint="eastAsia"/>
        </w:rPr>
        <w:t>解除</w:t>
      </w:r>
      <w:r w:rsidRPr="004D6C0C">
        <w:rPr>
          <w:rFonts w:cs="宋体" w:hint="eastAsia"/>
        </w:rPr>
        <w:t>导致的乙方的清算责任均应由乙方自行负责和承担。乙方不应因此等清算而影响和减少甲方的对项目资产的权利。</w:t>
      </w:r>
    </w:p>
    <w:p w14:paraId="2F022AE0" w14:textId="77777777" w:rsidR="001678F7" w:rsidRPr="004D6C0C" w:rsidRDefault="004A12AE">
      <w:pPr>
        <w:pStyle w:val="2"/>
        <w:spacing w:before="120" w:after="120"/>
        <w:rPr>
          <w:rFonts w:ascii="宋体" w:hAnsi="宋体" w:cs="宋体"/>
        </w:rPr>
      </w:pPr>
      <w:bookmarkStart w:id="323" w:name="_Toc473028033"/>
      <w:bookmarkStart w:id="324" w:name="_Toc59521882"/>
      <w:r w:rsidRPr="004D6C0C">
        <w:rPr>
          <w:rFonts w:ascii="宋体" w:hAnsi="宋体" w:cs="宋体" w:hint="eastAsia"/>
        </w:rPr>
        <w:t>违约处理</w:t>
      </w:r>
      <w:bookmarkEnd w:id="323"/>
      <w:bookmarkEnd w:id="324"/>
    </w:p>
    <w:p w14:paraId="0133958A" w14:textId="77777777" w:rsidR="001678F7" w:rsidRPr="004D6C0C" w:rsidRDefault="004A12AE">
      <w:pPr>
        <w:pStyle w:val="3"/>
        <w:rPr>
          <w:rFonts w:cs="宋体"/>
        </w:rPr>
      </w:pPr>
      <w:bookmarkStart w:id="325" w:name="_Toc59521883"/>
      <w:r w:rsidRPr="004D6C0C">
        <w:rPr>
          <w:rFonts w:cs="宋体" w:hint="eastAsia"/>
        </w:rPr>
        <w:t>违约行为的认定及责任承担</w:t>
      </w:r>
      <w:bookmarkEnd w:id="325"/>
    </w:p>
    <w:p w14:paraId="32FC9185" w14:textId="77777777" w:rsidR="001678F7" w:rsidRPr="004D6C0C" w:rsidRDefault="004A12AE">
      <w:pPr>
        <w:pStyle w:val="4"/>
        <w:rPr>
          <w:rFonts w:ascii="宋体" w:hAnsi="宋体" w:cs="宋体"/>
        </w:rPr>
      </w:pPr>
      <w:r w:rsidRPr="004D6C0C">
        <w:rPr>
          <w:rFonts w:ascii="宋体" w:hAnsi="宋体" w:cs="宋体" w:hint="eastAsia"/>
        </w:rPr>
        <w:t>项目公司设立违约</w:t>
      </w:r>
    </w:p>
    <w:p w14:paraId="1E67729D" w14:textId="3166DB0A" w:rsidR="001678F7" w:rsidRPr="004D6C0C" w:rsidRDefault="004A12AE">
      <w:pPr>
        <w:rPr>
          <w:rFonts w:cs="宋体"/>
        </w:rPr>
      </w:pPr>
      <w:r w:rsidRPr="004D6C0C">
        <w:rPr>
          <w:rFonts w:cs="宋体" w:hint="eastAsia"/>
        </w:rPr>
        <w:t>如因乙方原因导致项目公司未能在本合同生效后的30个工作日内设立的或虽已设立但甲方认为其尚无实施本项目的足够能力时，乙方应按甲方的要求完善项目公司的机构设置、人员配置、资金筹措等方面的工作，直至甲方同意为止。如因乙方原因项目公司设立每延期一日，乙方应向甲方支付人民币贰仟元整（￥2000元）的违约金。如在本合同生效后60个工作日内，因乙方原因项目公司仍未设立的，则甲方有权单方面发出解除本合同通知，与乙方解除本合同，并全额提取其履约保函。</w:t>
      </w:r>
    </w:p>
    <w:p w14:paraId="01A4A11B" w14:textId="77777777" w:rsidR="001678F7" w:rsidRPr="004D6C0C" w:rsidRDefault="004A12AE">
      <w:pPr>
        <w:pStyle w:val="4"/>
        <w:rPr>
          <w:rFonts w:ascii="宋体" w:hAnsi="宋体" w:cs="宋体"/>
        </w:rPr>
      </w:pPr>
      <w:r w:rsidRPr="004D6C0C">
        <w:rPr>
          <w:rFonts w:ascii="宋体" w:hAnsi="宋体" w:cs="宋体" w:hint="eastAsia"/>
        </w:rPr>
        <w:t>出资及相关违约</w:t>
      </w:r>
    </w:p>
    <w:p w14:paraId="23C53D26" w14:textId="00604700" w:rsidR="001678F7" w:rsidRPr="004D6C0C" w:rsidRDefault="004A12AE">
      <w:pPr>
        <w:rPr>
          <w:rFonts w:cs="宋体"/>
        </w:rPr>
      </w:pPr>
      <w:r w:rsidRPr="004D6C0C">
        <w:rPr>
          <w:rFonts w:cs="宋体" w:hint="eastAsia"/>
        </w:rPr>
        <w:t>（a）如乙方未按</w:t>
      </w:r>
      <w:r w:rsidRPr="004D6C0C">
        <w:rPr>
          <w:rFonts w:cs="宋体" w:hint="eastAsia"/>
        </w:rPr>
        <w:fldChar w:fldCharType="begin"/>
      </w:r>
      <w:r w:rsidRPr="004D6C0C">
        <w:rPr>
          <w:rFonts w:cs="宋体" w:hint="eastAsia"/>
        </w:rPr>
        <w:instrText xml:space="preserve"> REF _Ref20128763 \n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13条 </w:t>
      </w:r>
      <w:r w:rsidRPr="004D6C0C">
        <w:rPr>
          <w:rFonts w:cs="宋体" w:hint="eastAsia"/>
        </w:rPr>
        <w:fldChar w:fldCharType="end"/>
      </w:r>
      <w:r w:rsidRPr="004D6C0C">
        <w:rPr>
          <w:rFonts w:cs="宋体" w:hint="eastAsia"/>
        </w:rPr>
        <w:t>、</w:t>
      </w:r>
      <w:r w:rsidRPr="004D6C0C">
        <w:rPr>
          <w:rFonts w:cs="宋体" w:hint="eastAsia"/>
        </w:rPr>
        <w:fldChar w:fldCharType="begin"/>
      </w:r>
      <w:r w:rsidRPr="004D6C0C">
        <w:rPr>
          <w:rFonts w:cs="宋体" w:hint="eastAsia"/>
        </w:rPr>
        <w:instrText xml:space="preserve"> REF _Ref20128766 \n \h  \* MERGEFORMAT </w:instrText>
      </w:r>
      <w:r w:rsidRPr="004D6C0C">
        <w:rPr>
          <w:rFonts w:cs="宋体" w:hint="eastAsia"/>
        </w:rPr>
      </w:r>
      <w:r w:rsidRPr="004D6C0C">
        <w:rPr>
          <w:rFonts w:cs="宋体" w:hint="eastAsia"/>
        </w:rPr>
        <w:fldChar w:fldCharType="separate"/>
      </w:r>
      <w:r w:rsidR="00956688">
        <w:rPr>
          <w:rFonts w:cs="宋体" w:hint="eastAsia"/>
        </w:rPr>
        <w:t>第</w:t>
      </w:r>
      <w:r w:rsidR="00956688">
        <w:rPr>
          <w:rFonts w:cs="宋体"/>
        </w:rPr>
        <w:t xml:space="preserve">14条 </w:t>
      </w:r>
      <w:r w:rsidRPr="004D6C0C">
        <w:rPr>
          <w:rFonts w:cs="宋体" w:hint="eastAsia"/>
        </w:rPr>
        <w:fldChar w:fldCharType="end"/>
      </w:r>
      <w:r w:rsidRPr="004D6C0C">
        <w:rPr>
          <w:rFonts w:cs="宋体" w:hint="eastAsia"/>
        </w:rPr>
        <w:t>的约定缴纳资本金，乙方按以下约定向甲方支付违约金：</w:t>
      </w:r>
    </w:p>
    <w:p w14:paraId="60C79CB4" w14:textId="00EB358A" w:rsidR="001678F7" w:rsidRPr="004D6C0C" w:rsidRDefault="004A12AE">
      <w:pPr>
        <w:rPr>
          <w:rFonts w:cs="宋体"/>
        </w:rPr>
      </w:pPr>
      <w:r w:rsidRPr="004D6C0C">
        <w:rPr>
          <w:rFonts w:cs="宋体" w:hint="eastAsia"/>
        </w:rPr>
        <w:t>Ⅰ.第一个延误十</w:t>
      </w:r>
      <w:r w:rsidR="00BE2373" w:rsidRPr="004D6C0C">
        <w:rPr>
          <w:rFonts w:cs="宋体" w:hint="eastAsia"/>
        </w:rPr>
        <w:t>个</w:t>
      </w:r>
      <w:r w:rsidR="00296872" w:rsidRPr="004D6C0C">
        <w:rPr>
          <w:rFonts w:cs="宋体" w:hint="eastAsia"/>
        </w:rPr>
        <w:t>自然</w:t>
      </w:r>
      <w:r w:rsidRPr="004D6C0C">
        <w:rPr>
          <w:rFonts w:cs="宋体" w:hint="eastAsia"/>
        </w:rPr>
        <w:t>日内，每日支付贰仟元（￥2000)；</w:t>
      </w:r>
    </w:p>
    <w:p w14:paraId="64D3946F" w14:textId="5021A668" w:rsidR="001678F7" w:rsidRPr="004D6C0C" w:rsidRDefault="004A12AE">
      <w:pPr>
        <w:rPr>
          <w:rFonts w:cs="宋体"/>
        </w:rPr>
      </w:pPr>
      <w:r w:rsidRPr="004D6C0C">
        <w:rPr>
          <w:rFonts w:cs="宋体" w:hint="eastAsia"/>
        </w:rPr>
        <w:t>Ⅱ.第二个延误十</w:t>
      </w:r>
      <w:r w:rsidR="00BE2373" w:rsidRPr="004D6C0C">
        <w:rPr>
          <w:rFonts w:cs="宋体" w:hint="eastAsia"/>
        </w:rPr>
        <w:t>个</w:t>
      </w:r>
      <w:r w:rsidR="00296872" w:rsidRPr="004D6C0C">
        <w:rPr>
          <w:rFonts w:cs="宋体" w:hint="eastAsia"/>
        </w:rPr>
        <w:t>自然</w:t>
      </w:r>
      <w:r w:rsidRPr="004D6C0C">
        <w:rPr>
          <w:rFonts w:cs="宋体" w:hint="eastAsia"/>
        </w:rPr>
        <w:t>日内，每日支付叁仟元（￥3000)；</w:t>
      </w:r>
    </w:p>
    <w:p w14:paraId="23F24782" w14:textId="735990A8" w:rsidR="001678F7" w:rsidRPr="004D6C0C" w:rsidRDefault="004A12AE">
      <w:pPr>
        <w:rPr>
          <w:rFonts w:cs="宋体"/>
        </w:rPr>
      </w:pPr>
      <w:r w:rsidRPr="004D6C0C">
        <w:rPr>
          <w:rFonts w:cs="宋体" w:hint="eastAsia"/>
        </w:rPr>
        <w:t>Ⅲ.此后延误每</w:t>
      </w:r>
      <w:r w:rsidR="00BE2373" w:rsidRPr="004D6C0C">
        <w:rPr>
          <w:rFonts w:cs="宋体" w:hint="eastAsia"/>
        </w:rPr>
        <w:t>个</w:t>
      </w:r>
      <w:r w:rsidR="00E165BC" w:rsidRPr="004D6C0C">
        <w:rPr>
          <w:rFonts w:cs="宋体" w:hint="eastAsia"/>
        </w:rPr>
        <w:t>自然</w:t>
      </w:r>
      <w:r w:rsidRPr="004D6C0C">
        <w:rPr>
          <w:rFonts w:cs="宋体" w:hint="eastAsia"/>
        </w:rPr>
        <w:t>日支付人民币伍仟元（￥5000）；</w:t>
      </w:r>
    </w:p>
    <w:p w14:paraId="20AE1042" w14:textId="04594FB4" w:rsidR="001678F7" w:rsidRPr="004D6C0C" w:rsidRDefault="004A12AE">
      <w:pPr>
        <w:rPr>
          <w:rFonts w:cs="宋体"/>
        </w:rPr>
      </w:pPr>
      <w:r w:rsidRPr="004D6C0C">
        <w:rPr>
          <w:rFonts w:cs="宋体" w:hint="eastAsia"/>
        </w:rPr>
        <w:t>Ⅳ.延误超过三十</w:t>
      </w:r>
      <w:r w:rsidR="00BE2373" w:rsidRPr="004D6C0C">
        <w:rPr>
          <w:rFonts w:cs="宋体" w:hint="eastAsia"/>
        </w:rPr>
        <w:t>个</w:t>
      </w:r>
      <w:r w:rsidR="00E165BC" w:rsidRPr="004D6C0C">
        <w:rPr>
          <w:rFonts w:cs="宋体" w:hint="eastAsia"/>
        </w:rPr>
        <w:t>自然</w:t>
      </w:r>
      <w:r w:rsidR="00BE2373" w:rsidRPr="004D6C0C">
        <w:rPr>
          <w:rFonts w:cs="宋体" w:hint="eastAsia"/>
        </w:rPr>
        <w:t>日</w:t>
      </w:r>
      <w:r w:rsidRPr="004D6C0C">
        <w:rPr>
          <w:rFonts w:cs="宋体" w:hint="eastAsia"/>
        </w:rPr>
        <w:t>的，视为乙方重大违约，甲方有权要求乙方支付违约金外，还有权立即</w:t>
      </w:r>
      <w:r w:rsidR="00BE2373" w:rsidRPr="004D6C0C">
        <w:rPr>
          <w:rFonts w:cs="宋体" w:hint="eastAsia"/>
        </w:rPr>
        <w:t>解除</w:t>
      </w:r>
      <w:r w:rsidRPr="004D6C0C">
        <w:rPr>
          <w:rFonts w:cs="宋体" w:hint="eastAsia"/>
        </w:rPr>
        <w:t>本合同，并全额提取履约保函。</w:t>
      </w:r>
    </w:p>
    <w:p w14:paraId="50B27922" w14:textId="77777777" w:rsidR="001678F7" w:rsidRPr="004D6C0C" w:rsidRDefault="004A12AE">
      <w:pPr>
        <w:rPr>
          <w:rFonts w:cs="宋体"/>
        </w:rPr>
      </w:pPr>
      <w:r w:rsidRPr="004D6C0C">
        <w:rPr>
          <w:rFonts w:cs="宋体" w:hint="eastAsia"/>
        </w:rPr>
        <w:t>(b)</w:t>
      </w:r>
      <w:r w:rsidRPr="004D6C0C">
        <w:rPr>
          <w:rFonts w:cs="宋体" w:hint="eastAsia"/>
        </w:rPr>
        <w:tab/>
        <w:t>如乙方在建设期内抽回、侵占或挪用项目资本金及其他建设资金，经甲方责令限期改正后仍未改正的，甲方有权单方面发出解除本合同的通知，与乙方解除本合同，并全额提取履约保函。</w:t>
      </w:r>
    </w:p>
    <w:p w14:paraId="69DE004A" w14:textId="77777777" w:rsidR="001678F7" w:rsidRPr="004D6C0C" w:rsidRDefault="004A12AE">
      <w:pPr>
        <w:pStyle w:val="4"/>
        <w:rPr>
          <w:rFonts w:ascii="宋体" w:hAnsi="宋体" w:cs="宋体"/>
        </w:rPr>
      </w:pPr>
      <w:r w:rsidRPr="004D6C0C">
        <w:rPr>
          <w:rFonts w:ascii="宋体" w:hAnsi="宋体" w:cs="宋体" w:hint="eastAsia"/>
        </w:rPr>
        <w:t>股权转让违约</w:t>
      </w:r>
    </w:p>
    <w:p w14:paraId="04BE0927" w14:textId="39DECB3D" w:rsidR="001678F7" w:rsidRPr="004D6C0C" w:rsidRDefault="004A12AE">
      <w:pPr>
        <w:rPr>
          <w:rFonts w:cs="宋体"/>
        </w:rPr>
      </w:pPr>
      <w:r w:rsidRPr="004D6C0C">
        <w:rPr>
          <w:rFonts w:cs="宋体" w:hint="eastAsia"/>
        </w:rPr>
        <w:t>一旦发生违反股权变更限制的情形，将直接认定为乙方的违约行为，乙方应支付本项目总投资的10%作为违反股权变更限制的违约金，且甲方有权提前</w:t>
      </w:r>
      <w:r w:rsidR="00BE2373" w:rsidRPr="004D6C0C">
        <w:rPr>
          <w:rFonts w:cs="宋体" w:hint="eastAsia"/>
        </w:rPr>
        <w:t>解除</w:t>
      </w:r>
      <w:r w:rsidRPr="004D6C0C">
        <w:rPr>
          <w:rFonts w:cs="宋体" w:hint="eastAsia"/>
        </w:rPr>
        <w:t>本合同，由此造成的损失由乙方承担。</w:t>
      </w:r>
    </w:p>
    <w:p w14:paraId="0971D0B9" w14:textId="77777777" w:rsidR="001678F7" w:rsidRPr="004D6C0C" w:rsidRDefault="004A12AE">
      <w:pPr>
        <w:pStyle w:val="4"/>
        <w:rPr>
          <w:rFonts w:ascii="宋体" w:hAnsi="宋体" w:cs="宋体"/>
        </w:rPr>
      </w:pPr>
      <w:bookmarkStart w:id="326" w:name="_Toc473027873"/>
      <w:bookmarkStart w:id="327" w:name="_Toc473028034"/>
      <w:r w:rsidRPr="004D6C0C">
        <w:rPr>
          <w:rFonts w:ascii="宋体" w:hAnsi="宋体" w:cs="宋体" w:hint="eastAsia"/>
        </w:rPr>
        <w:t>融资违约及其处理</w:t>
      </w:r>
      <w:bookmarkEnd w:id="326"/>
    </w:p>
    <w:p w14:paraId="6E60FB7B" w14:textId="3BC267A7" w:rsidR="001678F7" w:rsidRPr="004D6C0C" w:rsidRDefault="004A12AE">
      <w:pPr>
        <w:rPr>
          <w:rFonts w:cs="宋体"/>
        </w:rPr>
      </w:pPr>
      <w:r w:rsidRPr="004D6C0C">
        <w:rPr>
          <w:rFonts w:cs="宋体" w:hint="eastAsia"/>
        </w:rPr>
        <w:t>项目合作期内，乙方资金到位时间和金额未能达到融资到位计划的相关要求，逾期超过</w:t>
      </w:r>
      <w:r w:rsidRPr="004D6C0C">
        <w:rPr>
          <w:rFonts w:cs="宋体"/>
        </w:rPr>
        <w:t>6</w:t>
      </w:r>
      <w:r w:rsidRPr="004D6C0C">
        <w:rPr>
          <w:rFonts w:cs="宋体" w:hint="eastAsia"/>
        </w:rPr>
        <w:t>0</w:t>
      </w:r>
      <w:r w:rsidR="00BE2373" w:rsidRPr="004D6C0C">
        <w:rPr>
          <w:rFonts w:cs="宋体" w:hint="eastAsia"/>
        </w:rPr>
        <w:t>个</w:t>
      </w:r>
      <w:r w:rsidR="00FD38D9" w:rsidRPr="004D6C0C">
        <w:rPr>
          <w:rFonts w:cs="宋体" w:hint="eastAsia"/>
        </w:rPr>
        <w:t>自然</w:t>
      </w:r>
      <w:r w:rsidR="00BE2373" w:rsidRPr="004D6C0C">
        <w:rPr>
          <w:rFonts w:cs="宋体" w:hint="eastAsia"/>
        </w:rPr>
        <w:t>日</w:t>
      </w:r>
      <w:r w:rsidRPr="004D6C0C">
        <w:rPr>
          <w:rFonts w:cs="宋体" w:hint="eastAsia"/>
        </w:rPr>
        <w:t>的，且非甲方违约或不可抗力所致，甲方有权立即向乙方发出提前</w:t>
      </w:r>
      <w:r w:rsidR="00BE2373" w:rsidRPr="004D6C0C">
        <w:rPr>
          <w:rFonts w:cs="宋体" w:hint="eastAsia"/>
        </w:rPr>
        <w:t>解除</w:t>
      </w:r>
      <w:r w:rsidRPr="004D6C0C">
        <w:rPr>
          <w:rFonts w:cs="宋体" w:hint="eastAsia"/>
        </w:rPr>
        <w:t>意向通知，并全额提取履约保函。</w:t>
      </w:r>
    </w:p>
    <w:p w14:paraId="199C9951" w14:textId="77777777" w:rsidR="001678F7" w:rsidRPr="004D6C0C" w:rsidRDefault="004A12AE">
      <w:pPr>
        <w:pStyle w:val="4"/>
        <w:rPr>
          <w:rFonts w:ascii="宋体" w:hAnsi="宋体" w:cs="宋体"/>
        </w:rPr>
      </w:pPr>
      <w:bookmarkStart w:id="328" w:name="_Toc473027924"/>
      <w:r w:rsidRPr="004D6C0C">
        <w:rPr>
          <w:rFonts w:ascii="宋体" w:hAnsi="宋体" w:cs="宋体" w:hint="eastAsia"/>
        </w:rPr>
        <w:t>工程建设违约和处理</w:t>
      </w:r>
      <w:bookmarkEnd w:id="328"/>
    </w:p>
    <w:p w14:paraId="27B2872D" w14:textId="77777777" w:rsidR="001678F7" w:rsidRPr="004D6C0C" w:rsidRDefault="004A12AE">
      <w:pPr>
        <w:pStyle w:val="5"/>
        <w:rPr>
          <w:rFonts w:cs="宋体"/>
        </w:rPr>
      </w:pPr>
      <w:bookmarkStart w:id="329" w:name="_Toc473027925"/>
      <w:r w:rsidRPr="004D6C0C">
        <w:rPr>
          <w:rFonts w:cs="宋体" w:hint="eastAsia"/>
        </w:rPr>
        <w:t>未按约定提供建设条件</w:t>
      </w:r>
      <w:bookmarkEnd w:id="329"/>
    </w:p>
    <w:p w14:paraId="06F89F85" w14:textId="77777777" w:rsidR="001678F7" w:rsidRPr="004D6C0C" w:rsidRDefault="004A12AE">
      <w:pPr>
        <w:rPr>
          <w:rFonts w:cs="宋体"/>
        </w:rPr>
      </w:pPr>
      <w:r w:rsidRPr="004D6C0C">
        <w:rPr>
          <w:rFonts w:cs="宋体" w:hint="eastAsia"/>
        </w:rPr>
        <w:t>甲方未按本合同规定提供建设条件，导致的延迟将相应顺延项目合作期。若延误对乙方造成实质性损失的，应给予乙方一定补偿，补偿的办法和金额届时由双方协商确定。</w:t>
      </w:r>
    </w:p>
    <w:p w14:paraId="0B0C6073" w14:textId="77777777" w:rsidR="001678F7" w:rsidRPr="004D6C0C" w:rsidRDefault="004A12AE">
      <w:pPr>
        <w:pStyle w:val="5"/>
        <w:rPr>
          <w:rFonts w:cs="宋体"/>
        </w:rPr>
      </w:pPr>
      <w:bookmarkStart w:id="330" w:name="_Toc473027926"/>
      <w:r w:rsidRPr="004D6C0C">
        <w:rPr>
          <w:rFonts w:cs="宋体" w:hint="eastAsia"/>
        </w:rPr>
        <w:t>开工日、竣工验收日</w:t>
      </w:r>
      <w:bookmarkEnd w:id="330"/>
    </w:p>
    <w:p w14:paraId="74DCD8EA" w14:textId="77777777" w:rsidR="001678F7" w:rsidRPr="004D6C0C" w:rsidRDefault="004A12AE">
      <w:pPr>
        <w:rPr>
          <w:rFonts w:cs="宋体"/>
        </w:rPr>
      </w:pPr>
      <w:r w:rsidRPr="004D6C0C">
        <w:rPr>
          <w:rFonts w:cs="宋体" w:hint="eastAsia"/>
        </w:rPr>
        <w:t>由于甲方原因导致的开工日、竣工验收日、试运行日、正式运行日延迟，将相应顺延项目合作期，若延误对乙方造成实质性损失的，应给予乙方一定补偿，补偿的办法和金额届时由双方协商确定。</w:t>
      </w:r>
    </w:p>
    <w:p w14:paraId="577A919A" w14:textId="4D73C4B0" w:rsidR="001678F7" w:rsidRPr="004D6C0C" w:rsidRDefault="004A12AE">
      <w:pPr>
        <w:rPr>
          <w:rFonts w:cs="宋体"/>
        </w:rPr>
      </w:pPr>
      <w:r w:rsidRPr="004D6C0C">
        <w:rPr>
          <w:rFonts w:cs="宋体" w:hint="eastAsia"/>
        </w:rPr>
        <w:t>由于乙方原因导致的开工日、竣工验收日、试运行日、正式运行日延迟，不得要求顺延项目合作期</w:t>
      </w:r>
      <w:r w:rsidR="00BE2373" w:rsidRPr="004D6C0C">
        <w:rPr>
          <w:rFonts w:cs="宋体" w:hint="eastAsia"/>
        </w:rPr>
        <w:t>，并由乙方承担相关责任</w:t>
      </w:r>
      <w:r w:rsidRPr="004D6C0C">
        <w:rPr>
          <w:rFonts w:cs="宋体" w:hint="eastAsia"/>
        </w:rPr>
        <w:t>。</w:t>
      </w:r>
    </w:p>
    <w:p w14:paraId="14309FE2" w14:textId="77777777" w:rsidR="001678F7" w:rsidRPr="004D6C0C" w:rsidRDefault="004A12AE">
      <w:pPr>
        <w:pStyle w:val="5"/>
        <w:rPr>
          <w:rFonts w:cs="宋体"/>
        </w:rPr>
      </w:pPr>
      <w:bookmarkStart w:id="331" w:name="_Toc473027927"/>
      <w:r w:rsidRPr="004D6C0C">
        <w:rPr>
          <w:rFonts w:cs="宋体" w:hint="eastAsia"/>
        </w:rPr>
        <w:t>设计变更违约</w:t>
      </w:r>
      <w:bookmarkEnd w:id="331"/>
    </w:p>
    <w:p w14:paraId="287259E6" w14:textId="77777777" w:rsidR="001678F7" w:rsidRPr="004D6C0C" w:rsidRDefault="004A12AE">
      <w:pPr>
        <w:rPr>
          <w:rFonts w:cs="宋体"/>
        </w:rPr>
      </w:pPr>
      <w:r w:rsidRPr="004D6C0C">
        <w:rPr>
          <w:rFonts w:cs="宋体" w:hint="eastAsia"/>
        </w:rPr>
        <w:t>乙方未经甲方同意，擅自变更设计，导致项目设施功能、耐久、可用性等实质损失的，甲方可要求乙方拆除重建。乙方应承担由此而造成的任何增加的费用和甲方发现这些问题的检查检验费用，并应对由此造成的工期延误负责。</w:t>
      </w:r>
    </w:p>
    <w:p w14:paraId="45EF9A41" w14:textId="77777777" w:rsidR="001678F7" w:rsidRPr="004D6C0C" w:rsidRDefault="004A12AE">
      <w:pPr>
        <w:pStyle w:val="5"/>
        <w:rPr>
          <w:rFonts w:cs="宋体"/>
        </w:rPr>
      </w:pPr>
      <w:bookmarkStart w:id="332" w:name="_Toc473027929"/>
      <w:r w:rsidRPr="004D6C0C">
        <w:rPr>
          <w:rFonts w:cs="宋体" w:hint="eastAsia"/>
        </w:rPr>
        <w:t>建设监管违约</w:t>
      </w:r>
      <w:bookmarkEnd w:id="332"/>
    </w:p>
    <w:p w14:paraId="13FD9751" w14:textId="2C3DFA04" w:rsidR="001678F7" w:rsidRPr="004D6C0C" w:rsidRDefault="004A12AE">
      <w:pPr>
        <w:rPr>
          <w:rFonts w:cs="宋体"/>
        </w:rPr>
      </w:pPr>
      <w:r w:rsidRPr="004D6C0C">
        <w:rPr>
          <w:rFonts w:cs="宋体" w:hint="eastAsia"/>
        </w:rPr>
        <w:t>乙方未履行本合同项下的建设监管义务，则甲方有权提取建设履约保函项下的余额，并有权提前</w:t>
      </w:r>
      <w:r w:rsidR="00BE2373" w:rsidRPr="004D6C0C">
        <w:rPr>
          <w:rFonts w:cs="宋体" w:hint="eastAsia"/>
        </w:rPr>
        <w:t>解除</w:t>
      </w:r>
      <w:r w:rsidRPr="004D6C0C">
        <w:rPr>
          <w:rFonts w:cs="宋体" w:hint="eastAsia"/>
        </w:rPr>
        <w:t>本合同，收回本合同项下的经营权。</w:t>
      </w:r>
    </w:p>
    <w:p w14:paraId="02A2C0E4" w14:textId="77777777" w:rsidR="001678F7" w:rsidRPr="004D6C0C" w:rsidRDefault="004A12AE">
      <w:pPr>
        <w:pStyle w:val="4"/>
        <w:rPr>
          <w:rFonts w:ascii="宋体" w:hAnsi="宋体" w:cs="宋体"/>
        </w:rPr>
      </w:pPr>
      <w:r w:rsidRPr="004D6C0C">
        <w:rPr>
          <w:rFonts w:ascii="宋体" w:hAnsi="宋体" w:cs="宋体" w:hint="eastAsia"/>
        </w:rPr>
        <w:t>项目运营违约和处理</w:t>
      </w:r>
    </w:p>
    <w:p w14:paraId="38CEA2BA" w14:textId="77777777" w:rsidR="001678F7" w:rsidRPr="004D6C0C" w:rsidRDefault="004A12AE">
      <w:pPr>
        <w:pStyle w:val="5"/>
        <w:rPr>
          <w:rFonts w:cs="宋体"/>
        </w:rPr>
      </w:pPr>
      <w:r w:rsidRPr="004D6C0C">
        <w:rPr>
          <w:rFonts w:cs="宋体" w:hint="eastAsia"/>
        </w:rPr>
        <w:t>乙方原因造成的延误</w:t>
      </w:r>
    </w:p>
    <w:p w14:paraId="6A458061" w14:textId="77777777" w:rsidR="001678F7" w:rsidRPr="004D6C0C" w:rsidRDefault="004A12AE">
      <w:pPr>
        <w:rPr>
          <w:rFonts w:cs="宋体"/>
        </w:rPr>
      </w:pPr>
      <w:r w:rsidRPr="004D6C0C">
        <w:rPr>
          <w:rFonts w:cs="宋体" w:hint="eastAsia"/>
        </w:rPr>
        <w:t>由乙方导致建设工期延误，经甲方合理催告后仍继续延误的，和/或发生由于乙方的原因导致正式运行日延误，乙方须逐日向甲方支付违约金：</w:t>
      </w:r>
    </w:p>
    <w:p w14:paraId="075AECAC" w14:textId="77D96214" w:rsidR="001678F7" w:rsidRPr="004D6C0C" w:rsidRDefault="004A12AE">
      <w:pPr>
        <w:rPr>
          <w:rFonts w:cs="宋体"/>
        </w:rPr>
      </w:pPr>
      <w:r w:rsidRPr="004D6C0C">
        <w:rPr>
          <w:rFonts w:cs="宋体" w:hint="eastAsia"/>
        </w:rPr>
        <w:t>(a) 第一个延误十</w:t>
      </w:r>
      <w:r w:rsidR="00BE2373" w:rsidRPr="004D6C0C">
        <w:rPr>
          <w:rFonts w:cs="宋体" w:hint="eastAsia"/>
        </w:rPr>
        <w:t>个</w:t>
      </w:r>
      <w:r w:rsidR="00E165BC" w:rsidRPr="004D6C0C">
        <w:rPr>
          <w:rFonts w:cs="宋体" w:hint="eastAsia"/>
        </w:rPr>
        <w:t>自然</w:t>
      </w:r>
      <w:r w:rsidRPr="004D6C0C">
        <w:rPr>
          <w:rFonts w:cs="宋体" w:hint="eastAsia"/>
        </w:rPr>
        <w:t>日内，每日支付贰仟元（￥2000)；</w:t>
      </w:r>
    </w:p>
    <w:p w14:paraId="46363762" w14:textId="7665FB39" w:rsidR="001678F7" w:rsidRPr="004D6C0C" w:rsidRDefault="004A12AE">
      <w:pPr>
        <w:rPr>
          <w:rFonts w:cs="宋体"/>
        </w:rPr>
      </w:pPr>
      <w:r w:rsidRPr="004D6C0C">
        <w:rPr>
          <w:rFonts w:cs="宋体" w:hint="eastAsia"/>
        </w:rPr>
        <w:t>(b) 第二个延误十</w:t>
      </w:r>
      <w:r w:rsidR="00BE2373" w:rsidRPr="004D6C0C">
        <w:rPr>
          <w:rFonts w:cs="宋体" w:hint="eastAsia"/>
        </w:rPr>
        <w:t>个</w:t>
      </w:r>
      <w:r w:rsidR="00E165BC" w:rsidRPr="004D6C0C">
        <w:rPr>
          <w:rFonts w:cs="宋体" w:hint="eastAsia"/>
        </w:rPr>
        <w:t>自然</w:t>
      </w:r>
      <w:r w:rsidRPr="004D6C0C">
        <w:rPr>
          <w:rFonts w:cs="宋体" w:hint="eastAsia"/>
        </w:rPr>
        <w:t>日内，每日支付叁仟元（￥3000)；</w:t>
      </w:r>
    </w:p>
    <w:p w14:paraId="28F78D95" w14:textId="6630CE83" w:rsidR="001678F7" w:rsidRPr="004D6C0C" w:rsidRDefault="004A12AE">
      <w:pPr>
        <w:rPr>
          <w:rFonts w:cs="宋体"/>
        </w:rPr>
      </w:pPr>
      <w:r w:rsidRPr="004D6C0C">
        <w:rPr>
          <w:rFonts w:cs="宋体" w:hint="eastAsia"/>
        </w:rPr>
        <w:t>(c) 第三个延误十</w:t>
      </w:r>
      <w:r w:rsidR="00BE2373" w:rsidRPr="004D6C0C">
        <w:rPr>
          <w:rFonts w:cs="宋体" w:hint="eastAsia"/>
        </w:rPr>
        <w:t>个</w:t>
      </w:r>
      <w:r w:rsidR="00E165BC" w:rsidRPr="004D6C0C">
        <w:rPr>
          <w:rFonts w:cs="宋体" w:hint="eastAsia"/>
        </w:rPr>
        <w:t>自然</w:t>
      </w:r>
      <w:r w:rsidRPr="004D6C0C">
        <w:rPr>
          <w:rFonts w:cs="宋体" w:hint="eastAsia"/>
        </w:rPr>
        <w:t>日内，每日支付肆仟元（￥4000)；</w:t>
      </w:r>
    </w:p>
    <w:p w14:paraId="3BFF64F2" w14:textId="4C457CB6" w:rsidR="001678F7" w:rsidRPr="004D6C0C" w:rsidRDefault="004A12AE">
      <w:pPr>
        <w:rPr>
          <w:rFonts w:cs="宋体"/>
        </w:rPr>
      </w:pPr>
      <w:r w:rsidRPr="004D6C0C">
        <w:rPr>
          <w:rFonts w:cs="宋体" w:hint="eastAsia"/>
        </w:rPr>
        <w:t>(d) 此后延误每</w:t>
      </w:r>
      <w:r w:rsidR="00BE2373" w:rsidRPr="004D6C0C">
        <w:rPr>
          <w:rFonts w:cs="宋体" w:hint="eastAsia"/>
        </w:rPr>
        <w:t>个</w:t>
      </w:r>
      <w:r w:rsidR="00E165BC" w:rsidRPr="004D6C0C">
        <w:rPr>
          <w:rFonts w:cs="宋体" w:hint="eastAsia"/>
        </w:rPr>
        <w:t>自然</w:t>
      </w:r>
      <w:r w:rsidRPr="004D6C0C">
        <w:rPr>
          <w:rFonts w:cs="宋体" w:hint="eastAsia"/>
        </w:rPr>
        <w:t>日支付伍仟元（￥5000)。</w:t>
      </w:r>
    </w:p>
    <w:p w14:paraId="4FD06D42" w14:textId="77777777" w:rsidR="001678F7" w:rsidRPr="004D6C0C" w:rsidRDefault="004A12AE">
      <w:pPr>
        <w:rPr>
          <w:rFonts w:cs="宋体"/>
        </w:rPr>
      </w:pPr>
      <w:r w:rsidRPr="004D6C0C">
        <w:rPr>
          <w:rFonts w:cs="宋体" w:hint="eastAsia"/>
        </w:rPr>
        <w:t>上述违约金应在延误总日数的基础上计算，直至已达到正式运行日。</w:t>
      </w:r>
    </w:p>
    <w:p w14:paraId="09FC528C" w14:textId="60AD400C" w:rsidR="001678F7" w:rsidRPr="004D6C0C" w:rsidRDefault="004A12AE">
      <w:pPr>
        <w:rPr>
          <w:rFonts w:cs="宋体"/>
        </w:rPr>
      </w:pPr>
      <w:r w:rsidRPr="004D6C0C">
        <w:rPr>
          <w:rFonts w:cs="宋体" w:hint="eastAsia"/>
        </w:rPr>
        <w:t>甲方可以直接从建设履约保函中提取该笔违约金，直至建设期约保函的金额已全部提取完。在建设期履约保函被提取完毕后，甲方有权提前</w:t>
      </w:r>
      <w:r w:rsidR="00BE2373" w:rsidRPr="004D6C0C">
        <w:rPr>
          <w:rFonts w:cs="宋体" w:hint="eastAsia"/>
        </w:rPr>
        <w:t>解除</w:t>
      </w:r>
      <w:r w:rsidRPr="004D6C0C">
        <w:rPr>
          <w:rFonts w:cs="宋体" w:hint="eastAsia"/>
        </w:rPr>
        <w:t>本合同。</w:t>
      </w:r>
    </w:p>
    <w:p w14:paraId="2FF788F8" w14:textId="77777777" w:rsidR="001678F7" w:rsidRPr="004D6C0C" w:rsidRDefault="004A12AE">
      <w:pPr>
        <w:pStyle w:val="5"/>
        <w:rPr>
          <w:rFonts w:cs="宋体"/>
        </w:rPr>
      </w:pPr>
      <w:r w:rsidRPr="004D6C0C">
        <w:rPr>
          <w:rFonts w:cs="宋体" w:hint="eastAsia"/>
        </w:rPr>
        <w:t>甲方原因造成的延误</w:t>
      </w:r>
    </w:p>
    <w:p w14:paraId="464E7034" w14:textId="77777777" w:rsidR="001678F7" w:rsidRPr="004D6C0C" w:rsidRDefault="004A12AE">
      <w:pPr>
        <w:rPr>
          <w:rFonts w:cs="宋体"/>
        </w:rPr>
      </w:pPr>
      <w:r w:rsidRPr="004D6C0C">
        <w:rPr>
          <w:rFonts w:cs="宋体" w:hint="eastAsia"/>
        </w:rPr>
        <w:t>由甲方原因导致建设工期延误，经过乙方的书面申请，甲方可以相应延长项目合作期。</w:t>
      </w:r>
    </w:p>
    <w:p w14:paraId="4A335A20" w14:textId="77777777" w:rsidR="001678F7" w:rsidRPr="004D6C0C" w:rsidRDefault="004A12AE">
      <w:pPr>
        <w:pStyle w:val="5"/>
        <w:rPr>
          <w:rFonts w:cs="宋体"/>
        </w:rPr>
      </w:pPr>
      <w:r w:rsidRPr="004D6C0C">
        <w:rPr>
          <w:rFonts w:cs="宋体" w:hint="eastAsia"/>
        </w:rPr>
        <w:t xml:space="preserve">污水处理不达标 </w:t>
      </w:r>
    </w:p>
    <w:p w14:paraId="2F15524C" w14:textId="77777777" w:rsidR="001678F7" w:rsidRPr="004D6C0C" w:rsidRDefault="004A12AE">
      <w:pPr>
        <w:rPr>
          <w:rFonts w:cs="宋体"/>
        </w:rPr>
      </w:pPr>
      <w:r w:rsidRPr="004D6C0C">
        <w:rPr>
          <w:rFonts w:cs="宋体" w:hint="eastAsia"/>
        </w:rPr>
        <w:t>因乙方原因导致的污水处理出水不符合出水质量标准所引起的处罚由乙方承担。</w:t>
      </w:r>
    </w:p>
    <w:p w14:paraId="6002EAD3" w14:textId="77777777" w:rsidR="001678F7" w:rsidRPr="004D6C0C" w:rsidRDefault="004A12AE">
      <w:pPr>
        <w:pStyle w:val="5"/>
        <w:rPr>
          <w:rFonts w:cs="宋体"/>
        </w:rPr>
      </w:pPr>
      <w:r w:rsidRPr="004D6C0C">
        <w:rPr>
          <w:rFonts w:cs="宋体" w:hint="eastAsia"/>
        </w:rPr>
        <w:t>为第三方提供处理服务</w:t>
      </w:r>
    </w:p>
    <w:p w14:paraId="6AF789D9" w14:textId="717EE8F8" w:rsidR="001678F7" w:rsidRPr="004D6C0C" w:rsidRDefault="004A12AE">
      <w:pPr>
        <w:rPr>
          <w:rFonts w:cs="宋体"/>
        </w:rPr>
      </w:pPr>
      <w:r w:rsidRPr="004D6C0C">
        <w:rPr>
          <w:rFonts w:cs="宋体" w:hint="eastAsia"/>
        </w:rPr>
        <w:t>未经甲方事先书面同意，乙方不得为任何第三方提供污水处理服务。该违约行为第一次发生，乙方必须立即停止为第三方提供污水处理服务，甲方扣除乙方为第三方提供处理服务期间应付的污水处理服务费；再次发生，扣除双倍当日应付的污水处理服务费，甲方并可发出提前</w:t>
      </w:r>
      <w:r w:rsidR="00BE2373" w:rsidRPr="004D6C0C">
        <w:rPr>
          <w:rFonts w:cs="宋体" w:hint="eastAsia"/>
        </w:rPr>
        <w:t>解除</w:t>
      </w:r>
      <w:r w:rsidRPr="004D6C0C">
        <w:rPr>
          <w:rFonts w:cs="宋体" w:hint="eastAsia"/>
        </w:rPr>
        <w:t>通知。</w:t>
      </w:r>
    </w:p>
    <w:p w14:paraId="35704AEF" w14:textId="77777777" w:rsidR="001678F7" w:rsidRPr="004D6C0C" w:rsidRDefault="004A12AE">
      <w:pPr>
        <w:pStyle w:val="4"/>
        <w:rPr>
          <w:rFonts w:ascii="宋体" w:hAnsi="宋体" w:cs="宋体"/>
        </w:rPr>
      </w:pPr>
      <w:r w:rsidRPr="004D6C0C">
        <w:rPr>
          <w:rFonts w:ascii="宋体" w:hAnsi="宋体" w:cs="宋体" w:hint="eastAsia"/>
        </w:rPr>
        <w:t>付费违约及处理</w:t>
      </w:r>
    </w:p>
    <w:p w14:paraId="2FF78B77" w14:textId="77777777" w:rsidR="001678F7" w:rsidRPr="004D6C0C" w:rsidRDefault="004A12AE">
      <w:pPr>
        <w:rPr>
          <w:rFonts w:cs="宋体"/>
        </w:rPr>
      </w:pPr>
      <w:r w:rsidRPr="004D6C0C">
        <w:rPr>
          <w:rFonts w:cs="宋体" w:hint="eastAsia"/>
        </w:rPr>
        <w:t>本合同项下任何逾期未付款项，应从到期应付之日起至收款方实际收到款项之日止，按违约利率计息。</w:t>
      </w:r>
    </w:p>
    <w:p w14:paraId="46AE2980" w14:textId="77777777" w:rsidR="001678F7" w:rsidRPr="004D6C0C" w:rsidRDefault="004A12AE">
      <w:pPr>
        <w:pStyle w:val="4"/>
        <w:rPr>
          <w:rFonts w:ascii="宋体" w:hAnsi="宋体" w:cs="宋体"/>
        </w:rPr>
      </w:pPr>
      <w:bookmarkStart w:id="333" w:name="_Toc473027930"/>
      <w:bookmarkStart w:id="334" w:name="_Toc473028035"/>
      <w:bookmarkEnd w:id="327"/>
      <w:r w:rsidRPr="004D6C0C">
        <w:rPr>
          <w:rFonts w:ascii="宋体" w:hAnsi="宋体" w:cs="宋体" w:hint="eastAsia"/>
        </w:rPr>
        <w:t>乙方放弃违约</w:t>
      </w:r>
      <w:bookmarkEnd w:id="333"/>
    </w:p>
    <w:p w14:paraId="227AE21A" w14:textId="2CBC5F6A" w:rsidR="001678F7" w:rsidRPr="004D6C0C" w:rsidRDefault="004A12AE">
      <w:pPr>
        <w:rPr>
          <w:rFonts w:cs="宋体"/>
        </w:rPr>
      </w:pPr>
      <w:r w:rsidRPr="004D6C0C">
        <w:rPr>
          <w:rFonts w:cs="宋体" w:hint="eastAsia"/>
        </w:rPr>
        <w:t>如果出现下列任一情况，应视为乙方已放弃本项目，且构成可导致本合同提前</w:t>
      </w:r>
      <w:r w:rsidR="00BE2373" w:rsidRPr="004D6C0C">
        <w:rPr>
          <w:rFonts w:cs="宋体" w:hint="eastAsia"/>
        </w:rPr>
        <w:t>解除</w:t>
      </w:r>
      <w:r w:rsidRPr="004D6C0C">
        <w:rPr>
          <w:rFonts w:cs="宋体" w:hint="eastAsia"/>
        </w:rPr>
        <w:t>的乙方违约事件：</w:t>
      </w:r>
    </w:p>
    <w:p w14:paraId="5F40C7AD" w14:textId="77777777" w:rsidR="001678F7" w:rsidRPr="004D6C0C" w:rsidRDefault="004A12AE">
      <w:pPr>
        <w:rPr>
          <w:rFonts w:cs="宋体"/>
        </w:rPr>
      </w:pPr>
      <w:r w:rsidRPr="004D6C0C">
        <w:rPr>
          <w:rFonts w:cs="宋体" w:hint="eastAsia"/>
        </w:rPr>
        <w:t>（1）乙方书面通知甲方其已终止建设工程，且并不打算重新开始施工；</w:t>
      </w:r>
    </w:p>
    <w:p w14:paraId="53391595" w14:textId="77777777" w:rsidR="001678F7" w:rsidRPr="004D6C0C" w:rsidRDefault="004A12AE">
      <w:pPr>
        <w:rPr>
          <w:rFonts w:cs="宋体"/>
        </w:rPr>
      </w:pPr>
      <w:r w:rsidRPr="004D6C0C">
        <w:rPr>
          <w:rFonts w:cs="宋体" w:hint="eastAsia"/>
        </w:rPr>
        <w:t>（2）乙方未能自建设工程开工日起算两个月内在场地开始建设工程，且不是因不可抗力事件的发生或甲方违背其本合同下责任的行为或疏忽所致；</w:t>
      </w:r>
    </w:p>
    <w:p w14:paraId="4FFDD7E2" w14:textId="77777777" w:rsidR="001678F7" w:rsidRPr="004D6C0C" w:rsidRDefault="004A12AE">
      <w:pPr>
        <w:rPr>
          <w:rFonts w:cs="宋体"/>
        </w:rPr>
      </w:pPr>
      <w:r w:rsidRPr="004D6C0C">
        <w:rPr>
          <w:rFonts w:cs="宋体" w:hint="eastAsia"/>
        </w:rPr>
        <w:t>（3）在发生不可抗力事件后，双方就继续履行本合同达成一致意见，但乙方未能在一致意见达成后一个月内恢复施工，且不是因不可抗力事件的发生或甲方违背其本合同下责任的行为或疏忽所致；</w:t>
      </w:r>
    </w:p>
    <w:p w14:paraId="584FE260" w14:textId="77777777" w:rsidR="001678F7" w:rsidRPr="004D6C0C" w:rsidRDefault="004A12AE">
      <w:pPr>
        <w:rPr>
          <w:rFonts w:cs="宋体"/>
        </w:rPr>
      </w:pPr>
      <w:r w:rsidRPr="004D6C0C">
        <w:rPr>
          <w:rFonts w:cs="宋体" w:hint="eastAsia"/>
        </w:rPr>
        <w:t>（4）乙方出于任何其他原因在交工验收前停止建设工程，直接或通过承包商撤走场地全部或大部分工作人员，且不是因不可抗力事件的发生或甲方违背其本合同下责任的行为或疏忽所致。</w:t>
      </w:r>
    </w:p>
    <w:p w14:paraId="0BAC5E96" w14:textId="3AB08C76" w:rsidR="001678F7" w:rsidRPr="004D6C0C" w:rsidRDefault="004A12AE">
      <w:pPr>
        <w:rPr>
          <w:rFonts w:cs="宋体"/>
        </w:rPr>
      </w:pPr>
      <w:r w:rsidRPr="004D6C0C">
        <w:rPr>
          <w:rFonts w:cs="宋体" w:hint="eastAsia"/>
        </w:rPr>
        <w:t>（5）乙方未能在预定的</w:t>
      </w:r>
      <w:r w:rsidR="00E76184" w:rsidRPr="004D6C0C">
        <w:rPr>
          <w:rFonts w:cs="宋体" w:hint="eastAsia"/>
        </w:rPr>
        <w:t>南马镇西区污水处理厂一期</w:t>
      </w:r>
      <w:r w:rsidRPr="004D6C0C">
        <w:rPr>
          <w:rFonts w:cs="宋体" w:hint="eastAsia"/>
        </w:rPr>
        <w:t>初步完工日后三百六十五日内开始正式运行；</w:t>
      </w:r>
    </w:p>
    <w:p w14:paraId="6EB54E92" w14:textId="77777777" w:rsidR="001678F7" w:rsidRPr="004D6C0C" w:rsidRDefault="004A12AE">
      <w:pPr>
        <w:rPr>
          <w:rFonts w:cs="宋体"/>
        </w:rPr>
      </w:pPr>
      <w:r w:rsidRPr="004D6C0C">
        <w:rPr>
          <w:rFonts w:cs="宋体" w:hint="eastAsia"/>
        </w:rPr>
        <w:t>（6）乙方书面通知甲方其已终止运营，且并不打算重新开始运行。</w:t>
      </w:r>
    </w:p>
    <w:p w14:paraId="3C942C14" w14:textId="388D0DA7" w:rsidR="001678F7" w:rsidRPr="004D6C0C" w:rsidRDefault="004A12AE">
      <w:pPr>
        <w:rPr>
          <w:rFonts w:cs="宋体"/>
        </w:rPr>
      </w:pPr>
      <w:r w:rsidRPr="004D6C0C">
        <w:rPr>
          <w:rFonts w:cs="宋体" w:hint="eastAsia"/>
        </w:rPr>
        <w:t>（7）乙方恶意连续七十二小时暂停服务。</w:t>
      </w:r>
    </w:p>
    <w:p w14:paraId="1B6BCA9E" w14:textId="1651892D" w:rsidR="001678F7" w:rsidRPr="004D6C0C" w:rsidRDefault="004A12AE">
      <w:pPr>
        <w:rPr>
          <w:rFonts w:cs="宋体"/>
        </w:rPr>
      </w:pPr>
      <w:r w:rsidRPr="004D6C0C">
        <w:rPr>
          <w:rFonts w:cs="宋体" w:hint="eastAsia"/>
        </w:rPr>
        <w:t>对于上述任一情况，甲方有权全额提取履约保函，</w:t>
      </w:r>
      <w:r w:rsidR="00BE2373" w:rsidRPr="004D6C0C">
        <w:rPr>
          <w:rFonts w:cs="宋体" w:hint="eastAsia"/>
        </w:rPr>
        <w:t>解除</w:t>
      </w:r>
      <w:r w:rsidRPr="004D6C0C">
        <w:rPr>
          <w:rFonts w:cs="宋体" w:hint="eastAsia"/>
        </w:rPr>
        <w:t>本合同并追究乙方的违约责任。</w:t>
      </w:r>
    </w:p>
    <w:p w14:paraId="1148D097" w14:textId="77777777" w:rsidR="001678F7" w:rsidRPr="004D6C0C" w:rsidRDefault="004A12AE">
      <w:pPr>
        <w:pStyle w:val="4"/>
        <w:rPr>
          <w:rFonts w:ascii="宋体" w:hAnsi="宋体" w:cs="宋体"/>
        </w:rPr>
      </w:pPr>
      <w:r w:rsidRPr="004D6C0C">
        <w:rPr>
          <w:rFonts w:ascii="宋体" w:hAnsi="宋体" w:cs="宋体" w:hint="eastAsia"/>
        </w:rPr>
        <w:t>乙方未提交履约保函或未补足履约保函金额</w:t>
      </w:r>
    </w:p>
    <w:p w14:paraId="3176E562" w14:textId="51083E17" w:rsidR="001678F7" w:rsidRPr="004D6C0C" w:rsidRDefault="004A12AE">
      <w:r w:rsidRPr="004D6C0C">
        <w:t>乙方未</w:t>
      </w:r>
      <w:r w:rsidRPr="004D6C0C">
        <w:rPr>
          <w:rFonts w:hint="eastAsia"/>
        </w:rPr>
        <w:t>按本合同要求提交</w:t>
      </w:r>
      <w:r w:rsidRPr="004D6C0C">
        <w:t>履约保函或未补足履约保函金额</w:t>
      </w:r>
      <w:r w:rsidRPr="004D6C0C">
        <w:rPr>
          <w:rFonts w:hint="eastAsia"/>
        </w:rPr>
        <w:t>，甲方有权提前</w:t>
      </w:r>
      <w:r w:rsidR="00BE2373" w:rsidRPr="004D6C0C">
        <w:rPr>
          <w:rFonts w:hint="eastAsia"/>
        </w:rPr>
        <w:t>解除</w:t>
      </w:r>
      <w:r w:rsidRPr="004D6C0C">
        <w:rPr>
          <w:rFonts w:hint="eastAsia"/>
        </w:rPr>
        <w:t>本合同，收回本合同项下的经营权。</w:t>
      </w:r>
    </w:p>
    <w:p w14:paraId="394AA0BE" w14:textId="77777777" w:rsidR="001678F7" w:rsidRPr="004D6C0C" w:rsidRDefault="004A12AE">
      <w:pPr>
        <w:pStyle w:val="3"/>
        <w:rPr>
          <w:rFonts w:cs="宋体"/>
        </w:rPr>
      </w:pPr>
      <w:bookmarkStart w:id="335" w:name="_Toc59521884"/>
      <w:r w:rsidRPr="004D6C0C">
        <w:rPr>
          <w:rFonts w:cs="宋体" w:hint="eastAsia"/>
        </w:rPr>
        <w:t>其他违约责任承担方式</w:t>
      </w:r>
      <w:bookmarkEnd w:id="334"/>
      <w:bookmarkEnd w:id="335"/>
    </w:p>
    <w:p w14:paraId="7F055F14" w14:textId="77777777" w:rsidR="001678F7" w:rsidRPr="004D6C0C" w:rsidRDefault="004A12AE">
      <w:pPr>
        <w:rPr>
          <w:rFonts w:cs="宋体"/>
        </w:rPr>
      </w:pPr>
      <w:r w:rsidRPr="004D6C0C">
        <w:rPr>
          <w:rFonts w:cs="宋体" w:hint="eastAsia"/>
        </w:rPr>
        <w:t>除本合同约定的违约责任外，一方若违反本合同的其他约定，应赔偿另一方因违约方违约而遭受的任何损失、支出和费用。该项赔偿不应超过违约方在签署本合同时已经预见或应当预见到的因违反本合同可能造成的损失。</w:t>
      </w:r>
    </w:p>
    <w:p w14:paraId="0C1D7C1A" w14:textId="77777777" w:rsidR="001678F7" w:rsidRPr="004D6C0C" w:rsidRDefault="004A12AE">
      <w:pPr>
        <w:pStyle w:val="4"/>
        <w:rPr>
          <w:rFonts w:ascii="宋体" w:hAnsi="宋体" w:cs="宋体"/>
        </w:rPr>
      </w:pPr>
      <w:bookmarkStart w:id="336" w:name="_Toc473028036"/>
      <w:r w:rsidRPr="004D6C0C">
        <w:rPr>
          <w:rFonts w:ascii="宋体" w:hAnsi="宋体" w:cs="宋体" w:hint="eastAsia"/>
        </w:rPr>
        <w:t>减轻损失的措施</w:t>
      </w:r>
      <w:bookmarkEnd w:id="336"/>
    </w:p>
    <w:p w14:paraId="622EB268" w14:textId="77777777" w:rsidR="001678F7" w:rsidRPr="004D6C0C" w:rsidRDefault="004A12AE">
      <w:pPr>
        <w:rPr>
          <w:rFonts w:cs="宋体"/>
        </w:rPr>
      </w:pPr>
      <w:r w:rsidRPr="004D6C0C">
        <w:rPr>
          <w:rFonts w:cs="宋体" w:hint="eastAsia"/>
        </w:rPr>
        <w:t>由于另一方违约而遭受损失或可能会遭受损失的一方应采取合理行动减轻或最大程度地减少另一方违约引起的损失。</w:t>
      </w:r>
    </w:p>
    <w:p w14:paraId="347F2C21" w14:textId="77777777" w:rsidR="001678F7" w:rsidRPr="004D6C0C" w:rsidRDefault="004A12AE">
      <w:pPr>
        <w:rPr>
          <w:rFonts w:cs="宋体"/>
        </w:rPr>
      </w:pPr>
      <w:r w:rsidRPr="004D6C0C">
        <w:rPr>
          <w:rFonts w:cs="宋体" w:hint="eastAsia"/>
        </w:rPr>
        <w:t>如果一方未能采取此类措施，违约方可以请求从赔偿金额中扣除应能够减轻或减少的损失金额。</w:t>
      </w:r>
    </w:p>
    <w:p w14:paraId="0DCCBA7E" w14:textId="77777777" w:rsidR="001678F7" w:rsidRPr="004D6C0C" w:rsidRDefault="004A12AE">
      <w:pPr>
        <w:rPr>
          <w:rFonts w:cs="宋体"/>
        </w:rPr>
      </w:pPr>
      <w:r w:rsidRPr="004D6C0C">
        <w:rPr>
          <w:rFonts w:cs="宋体" w:hint="eastAsia"/>
        </w:rPr>
        <w:t>受损害的一方应有权从另一方获得因试图减轻和减少损失而合理发生的任何费用。</w:t>
      </w:r>
    </w:p>
    <w:p w14:paraId="021B38B6" w14:textId="77777777" w:rsidR="001678F7" w:rsidRPr="004D6C0C" w:rsidRDefault="004A12AE">
      <w:pPr>
        <w:pStyle w:val="4"/>
        <w:rPr>
          <w:rFonts w:ascii="宋体" w:hAnsi="宋体" w:cs="宋体"/>
        </w:rPr>
      </w:pPr>
      <w:bookmarkStart w:id="337" w:name="_Toc473028037"/>
      <w:r w:rsidRPr="004D6C0C">
        <w:rPr>
          <w:rFonts w:ascii="宋体" w:hAnsi="宋体" w:cs="宋体" w:hint="eastAsia"/>
        </w:rPr>
        <w:t>部分由于受损害方造成的损失</w:t>
      </w:r>
      <w:bookmarkEnd w:id="337"/>
    </w:p>
    <w:p w14:paraId="695B55C9" w14:textId="77777777" w:rsidR="001678F7" w:rsidRPr="004D6C0C" w:rsidRDefault="004A12AE">
      <w:pPr>
        <w:rPr>
          <w:rFonts w:cs="宋体"/>
        </w:rPr>
      </w:pPr>
      <w:r w:rsidRPr="004D6C0C">
        <w:rPr>
          <w:rFonts w:cs="宋体" w:hint="eastAsia"/>
        </w:rPr>
        <w:t>如果损失部分是由于受损害方的作为或不作为造成的，或部分产生于应由受损害方承担风险的另一事件，赔偿的数额应扣除这些因素造成的损失。</w:t>
      </w:r>
    </w:p>
    <w:p w14:paraId="6FF6FEA6" w14:textId="77777777" w:rsidR="001678F7" w:rsidRPr="004D6C0C" w:rsidRDefault="004A12AE">
      <w:pPr>
        <w:pStyle w:val="4"/>
        <w:rPr>
          <w:rFonts w:ascii="宋体" w:hAnsi="宋体" w:cs="宋体"/>
        </w:rPr>
      </w:pPr>
      <w:bookmarkStart w:id="338" w:name="_Toc473028038"/>
      <w:r w:rsidRPr="004D6C0C">
        <w:rPr>
          <w:rFonts w:ascii="宋体" w:hAnsi="宋体" w:cs="宋体" w:hint="eastAsia"/>
        </w:rPr>
        <w:t>对间接损失不负责任</w:t>
      </w:r>
      <w:bookmarkEnd w:id="338"/>
    </w:p>
    <w:p w14:paraId="71941618" w14:textId="77777777" w:rsidR="001678F7" w:rsidRPr="004D6C0C" w:rsidRDefault="004A12AE">
      <w:pPr>
        <w:rPr>
          <w:rFonts w:cs="宋体"/>
        </w:rPr>
      </w:pPr>
      <w:r w:rsidRPr="004D6C0C">
        <w:rPr>
          <w:rFonts w:cs="宋体" w:hint="eastAsia"/>
        </w:rPr>
        <w:t>除非本合同另有约定，任一方均不应对对方的任何间接、特殊或附带损失或惩罚性损害赔偿负责。</w:t>
      </w:r>
    </w:p>
    <w:p w14:paraId="59209738" w14:textId="77777777" w:rsidR="001678F7" w:rsidRPr="004D6C0C" w:rsidRDefault="004A12AE">
      <w:pPr>
        <w:pStyle w:val="3"/>
        <w:rPr>
          <w:rFonts w:cs="宋体"/>
        </w:rPr>
      </w:pPr>
      <w:bookmarkStart w:id="339" w:name="_Toc473028039"/>
      <w:bookmarkStart w:id="340" w:name="_Toc59521885"/>
      <w:r w:rsidRPr="004D6C0C">
        <w:rPr>
          <w:rFonts w:cs="宋体" w:hint="eastAsia"/>
        </w:rPr>
        <w:t>乙方违约</w:t>
      </w:r>
      <w:bookmarkEnd w:id="339"/>
      <w:r w:rsidRPr="004D6C0C">
        <w:rPr>
          <w:rFonts w:cs="宋体" w:hint="eastAsia"/>
        </w:rPr>
        <w:t>金的支付</w:t>
      </w:r>
      <w:bookmarkEnd w:id="340"/>
    </w:p>
    <w:p w14:paraId="52562CF7" w14:textId="77777777" w:rsidR="001678F7" w:rsidRPr="004D6C0C" w:rsidRDefault="004A12AE">
      <w:pPr>
        <w:rPr>
          <w:rFonts w:cs="宋体"/>
        </w:rPr>
      </w:pPr>
      <w:r w:rsidRPr="004D6C0C">
        <w:rPr>
          <w:rFonts w:cs="宋体" w:hint="eastAsia"/>
        </w:rPr>
        <w:t>甲方可以将乙方应支付的违约金金额从污水处理服务费总额中扣减。若某季度的污水处理服务费总额不足以抵扣违约金，除非乙方在发出付款通知时同时支付不足部分，否则甲方可以从保函中提取不足部分，也可以从下一支付周期的污水处理服务费中抵扣相应金额。</w:t>
      </w:r>
    </w:p>
    <w:p w14:paraId="4F07CF9A" w14:textId="77777777" w:rsidR="001678F7" w:rsidRPr="004D6C0C" w:rsidRDefault="004A12AE">
      <w:pPr>
        <w:pStyle w:val="3"/>
        <w:rPr>
          <w:rFonts w:cs="宋体"/>
        </w:rPr>
      </w:pPr>
      <w:bookmarkStart w:id="341" w:name="_Toc59521886"/>
      <w:bookmarkStart w:id="342" w:name="_Toc473028040"/>
      <w:r w:rsidRPr="004D6C0C">
        <w:rPr>
          <w:rFonts w:cs="宋体" w:hint="eastAsia"/>
        </w:rPr>
        <w:t>甲方介入</w:t>
      </w:r>
      <w:bookmarkEnd w:id="341"/>
      <w:r w:rsidRPr="004D6C0C">
        <w:rPr>
          <w:rFonts w:cs="宋体" w:hint="eastAsia"/>
        </w:rPr>
        <w:t xml:space="preserve"> </w:t>
      </w:r>
    </w:p>
    <w:p w14:paraId="79B438E8" w14:textId="77777777" w:rsidR="001678F7" w:rsidRPr="004D6C0C" w:rsidRDefault="004A12AE">
      <w:pPr>
        <w:rPr>
          <w:rFonts w:cs="宋体"/>
        </w:rPr>
      </w:pPr>
      <w:r w:rsidRPr="004D6C0C">
        <w:rPr>
          <w:rFonts w:cs="宋体" w:hint="eastAsia"/>
        </w:rPr>
        <w:t>乙方未能按照本合同的规定建设、运营和维护项目，且乙方在收到甲方通知后的30个工作日或双方另行商定的合理期限内未能就上述情况进行补救的，则甲方有权自行或者委托第三方介入项目建设、运营和维护工作，除本合同另有规定外，甲方及其指定第三方介入建设所产生的一切费用和风险由乙方承担。甲方有权从建设履约保函、运营维护保函项下提取相应款项。如果乙方已采取了切实可行的措施或提供了有效担保，甲方应撤出项目的建设、运营和维护，乙方应在此时恢复承担全部责任。</w:t>
      </w:r>
    </w:p>
    <w:p w14:paraId="11F8270D" w14:textId="77777777" w:rsidR="001678F7" w:rsidRPr="004D6C0C" w:rsidRDefault="004A12AE">
      <w:pPr>
        <w:pStyle w:val="2"/>
        <w:spacing w:before="120" w:after="120"/>
        <w:rPr>
          <w:rFonts w:ascii="宋体" w:hAnsi="宋体" w:cs="宋体"/>
        </w:rPr>
      </w:pPr>
      <w:bookmarkStart w:id="343" w:name="_Toc59521887"/>
      <w:r w:rsidRPr="004D6C0C">
        <w:rPr>
          <w:rFonts w:ascii="宋体" w:hAnsi="宋体" w:cs="宋体" w:hint="eastAsia"/>
        </w:rPr>
        <w:t>争议解决</w:t>
      </w:r>
      <w:bookmarkEnd w:id="342"/>
      <w:bookmarkEnd w:id="343"/>
    </w:p>
    <w:p w14:paraId="77FEE07B" w14:textId="77777777" w:rsidR="001678F7" w:rsidRPr="004D6C0C" w:rsidRDefault="004A12AE">
      <w:pPr>
        <w:pStyle w:val="3"/>
        <w:rPr>
          <w:rFonts w:cs="宋体"/>
        </w:rPr>
      </w:pPr>
      <w:bookmarkStart w:id="344" w:name="_Toc473028041"/>
      <w:bookmarkStart w:id="345" w:name="_Toc59521888"/>
      <w:r w:rsidRPr="004D6C0C">
        <w:rPr>
          <w:rFonts w:cs="宋体" w:hint="eastAsia"/>
        </w:rPr>
        <w:t>友好协商</w:t>
      </w:r>
      <w:bookmarkEnd w:id="344"/>
      <w:bookmarkEnd w:id="345"/>
    </w:p>
    <w:p w14:paraId="07F6C8D2" w14:textId="77777777" w:rsidR="001678F7" w:rsidRPr="004D6C0C" w:rsidRDefault="004A12AE">
      <w:pPr>
        <w:rPr>
          <w:rFonts w:cs="宋体"/>
        </w:rPr>
      </w:pPr>
      <w:r w:rsidRPr="004D6C0C">
        <w:rPr>
          <w:rFonts w:cs="宋体" w:hint="eastAsia"/>
        </w:rPr>
        <w:t>因本合同产生任何争议、分歧或索赔都由合同双方进行友好协商解决。</w:t>
      </w:r>
    </w:p>
    <w:p w14:paraId="2182D6C4" w14:textId="77777777" w:rsidR="001678F7" w:rsidRPr="004D6C0C" w:rsidRDefault="004A12AE">
      <w:pPr>
        <w:rPr>
          <w:rFonts w:cs="宋体"/>
        </w:rPr>
      </w:pPr>
      <w:r w:rsidRPr="004D6C0C">
        <w:rPr>
          <w:rFonts w:cs="宋体" w:hint="eastAsia"/>
        </w:rPr>
        <w:t>友好协商结果可以通过《补充协议》等书面形式落实。</w:t>
      </w:r>
    </w:p>
    <w:p w14:paraId="3375D2B4" w14:textId="77777777" w:rsidR="001678F7" w:rsidRPr="004D6C0C" w:rsidRDefault="004A12AE">
      <w:pPr>
        <w:pStyle w:val="3"/>
        <w:rPr>
          <w:rFonts w:cs="宋体"/>
        </w:rPr>
      </w:pPr>
      <w:bookmarkStart w:id="346" w:name="_Toc473028042"/>
      <w:bookmarkStart w:id="347" w:name="_Toc59521889"/>
      <w:r w:rsidRPr="004D6C0C">
        <w:rPr>
          <w:rFonts w:cs="宋体" w:hint="eastAsia"/>
        </w:rPr>
        <w:t>诉讼</w:t>
      </w:r>
      <w:bookmarkEnd w:id="346"/>
      <w:bookmarkEnd w:id="347"/>
    </w:p>
    <w:p w14:paraId="4A211164" w14:textId="53EBF87A" w:rsidR="001678F7" w:rsidRPr="004D6C0C" w:rsidRDefault="004A12AE">
      <w:pPr>
        <w:rPr>
          <w:rFonts w:cs="宋体"/>
        </w:rPr>
      </w:pPr>
      <w:r w:rsidRPr="004D6C0C">
        <w:rPr>
          <w:rFonts w:cs="宋体" w:hint="eastAsia"/>
        </w:rPr>
        <w:t>甲乙双方友好协商不成的，双方一致同意提交项目所在地人民法院进行诉讼。</w:t>
      </w:r>
    </w:p>
    <w:p w14:paraId="71A50689" w14:textId="77777777" w:rsidR="001678F7" w:rsidRPr="004D6C0C" w:rsidRDefault="004A12AE">
      <w:pPr>
        <w:pStyle w:val="3"/>
        <w:rPr>
          <w:rFonts w:cs="宋体"/>
        </w:rPr>
      </w:pPr>
      <w:bookmarkStart w:id="348" w:name="_Toc473028043"/>
      <w:r w:rsidRPr="004D6C0C">
        <w:rPr>
          <w:rFonts w:cs="宋体" w:hint="eastAsia"/>
        </w:rPr>
        <w:t xml:space="preserve"> </w:t>
      </w:r>
      <w:bookmarkStart w:id="349" w:name="_Toc59521890"/>
      <w:r w:rsidRPr="004D6C0C">
        <w:rPr>
          <w:rFonts w:cs="宋体" w:hint="eastAsia"/>
        </w:rPr>
        <w:t>争议期间的合同履行</w:t>
      </w:r>
      <w:bookmarkEnd w:id="348"/>
      <w:bookmarkEnd w:id="349"/>
    </w:p>
    <w:p w14:paraId="62F8B479" w14:textId="77777777" w:rsidR="001678F7" w:rsidRPr="004D6C0C" w:rsidRDefault="004A12AE">
      <w:pPr>
        <w:rPr>
          <w:rFonts w:cs="宋体"/>
        </w:rPr>
      </w:pPr>
      <w:r w:rsidRPr="004D6C0C">
        <w:rPr>
          <w:rFonts w:cs="宋体" w:hint="eastAsia"/>
        </w:rPr>
        <w:t>诉讼期间项目任何一方不得以发生争议为由，停止项目建设、停止项目运营服务、停止项目维护服务或采取其他影响公共利益的措施。</w:t>
      </w:r>
    </w:p>
    <w:p w14:paraId="7A3065C9" w14:textId="77777777" w:rsidR="001678F7" w:rsidRPr="004D6C0C" w:rsidRDefault="004A12AE">
      <w:pPr>
        <w:rPr>
          <w:rFonts w:cs="宋体"/>
        </w:rPr>
      </w:pPr>
      <w:r w:rsidRPr="004D6C0C">
        <w:rPr>
          <w:rFonts w:cs="宋体" w:hint="eastAsia"/>
        </w:rPr>
        <w:t>本合同规定的争议解决条款在本合同终止后继续有效。</w:t>
      </w:r>
    </w:p>
    <w:p w14:paraId="2DBDDC70" w14:textId="77777777" w:rsidR="001678F7" w:rsidRPr="004D6C0C" w:rsidRDefault="004A12AE">
      <w:pPr>
        <w:pStyle w:val="1"/>
        <w:rPr>
          <w:rFonts w:cs="宋体"/>
        </w:rPr>
      </w:pPr>
      <w:bookmarkStart w:id="350" w:name="_Toc473028044"/>
      <w:bookmarkStart w:id="351" w:name="_Toc59521891"/>
      <w:r w:rsidRPr="004D6C0C">
        <w:rPr>
          <w:rFonts w:cs="宋体" w:hint="eastAsia"/>
        </w:rPr>
        <w:t>其他约定</w:t>
      </w:r>
      <w:bookmarkEnd w:id="350"/>
      <w:bookmarkEnd w:id="351"/>
    </w:p>
    <w:p w14:paraId="67BE7772" w14:textId="77777777" w:rsidR="001678F7" w:rsidRPr="004D6C0C" w:rsidRDefault="004A12AE">
      <w:pPr>
        <w:pStyle w:val="3"/>
        <w:rPr>
          <w:rFonts w:cs="宋体"/>
        </w:rPr>
      </w:pPr>
      <w:bookmarkStart w:id="352" w:name="_Toc473028045"/>
      <w:r w:rsidRPr="004D6C0C">
        <w:rPr>
          <w:rFonts w:cs="宋体" w:hint="eastAsia"/>
        </w:rPr>
        <w:t xml:space="preserve"> </w:t>
      </w:r>
      <w:bookmarkStart w:id="353" w:name="_Toc59521892"/>
      <w:r w:rsidRPr="004D6C0C">
        <w:rPr>
          <w:rFonts w:cs="宋体" w:hint="eastAsia"/>
        </w:rPr>
        <w:t>合同变更与修订</w:t>
      </w:r>
      <w:bookmarkEnd w:id="352"/>
      <w:bookmarkEnd w:id="353"/>
    </w:p>
    <w:p w14:paraId="10F94A8D" w14:textId="3051B982" w:rsidR="001678F7" w:rsidRPr="004D6C0C" w:rsidRDefault="00542409">
      <w:pPr>
        <w:rPr>
          <w:rFonts w:cs="宋体"/>
        </w:rPr>
      </w:pPr>
      <w:r w:rsidRPr="004D6C0C">
        <w:rPr>
          <w:rFonts w:cs="宋体" w:hint="eastAsia"/>
        </w:rPr>
        <w:t>本合同自双方授权代表签字并加盖双方公章之日起生效，有效期为</w:t>
      </w:r>
      <w:r w:rsidR="00CC4578" w:rsidRPr="004D6C0C">
        <w:rPr>
          <w:rFonts w:cs="宋体"/>
        </w:rPr>
        <w:t>24年，自本合同生效日起至</w:t>
      </w:r>
      <w:r w:rsidR="00CC4578" w:rsidRPr="004D6C0C">
        <w:rPr>
          <w:rFonts w:cs="宋体"/>
          <w:u w:val="single"/>
        </w:rPr>
        <w:t xml:space="preserve">    年  月  日</w:t>
      </w:r>
      <w:r w:rsidR="00CC4578" w:rsidRPr="004D6C0C">
        <w:rPr>
          <w:rFonts w:cs="宋体"/>
        </w:rPr>
        <w:t>止</w:t>
      </w:r>
      <w:r w:rsidRPr="004D6C0C">
        <w:rPr>
          <w:rFonts w:cs="宋体" w:hint="eastAsia"/>
        </w:rPr>
        <w:t>。</w:t>
      </w:r>
      <w:r w:rsidR="004A12AE" w:rsidRPr="004D6C0C">
        <w:rPr>
          <w:rFonts w:cs="宋体" w:hint="eastAsia"/>
        </w:rPr>
        <w:t>本合同任何修改、补充或变更只有以书面形式，由双方授权代表签字并加盖双方公章方可生效并具约束力。</w:t>
      </w:r>
    </w:p>
    <w:p w14:paraId="46ADB98C" w14:textId="77777777" w:rsidR="001678F7" w:rsidRPr="004D6C0C" w:rsidRDefault="004A12AE">
      <w:pPr>
        <w:pStyle w:val="3"/>
        <w:rPr>
          <w:rFonts w:cs="宋体"/>
        </w:rPr>
      </w:pPr>
      <w:bookmarkStart w:id="354" w:name="_Toc473028046"/>
      <w:r w:rsidRPr="004D6C0C">
        <w:rPr>
          <w:rFonts w:cs="宋体" w:hint="eastAsia"/>
        </w:rPr>
        <w:t xml:space="preserve"> </w:t>
      </w:r>
      <w:bookmarkStart w:id="355" w:name="_Toc59521893"/>
      <w:r w:rsidRPr="004D6C0C">
        <w:rPr>
          <w:rFonts w:cs="宋体" w:hint="eastAsia"/>
        </w:rPr>
        <w:t>保密</w:t>
      </w:r>
      <w:bookmarkEnd w:id="354"/>
      <w:bookmarkEnd w:id="355"/>
    </w:p>
    <w:p w14:paraId="11B3FDCA" w14:textId="6C029CB7" w:rsidR="001678F7" w:rsidRPr="004D6C0C" w:rsidRDefault="004A12AE">
      <w:pPr>
        <w:rPr>
          <w:rFonts w:cs="宋体"/>
        </w:rPr>
      </w:pPr>
      <w:r w:rsidRPr="004D6C0C">
        <w:rPr>
          <w:rFonts w:cs="宋体" w:hint="eastAsia"/>
        </w:rPr>
        <w:t>任何一方或其雇员、承包商、咨询顾问或代理人获得的所有有关项目及项目合同的资料、信息和文件(不论是财务、商务、技术、劳动或其他方面)，如果尚未公布或尚未以其它方式公开获得即应视为保密信息，依据法律法规规定及政府有关部门要求需要公开或提供的除外，未经另一方事先书面同意，不得向任何第三方透露或公开，且获得上述保密信息的一方之保密义务应一直持续至合作期最后一日</w:t>
      </w:r>
      <w:r w:rsidR="00BE2373" w:rsidRPr="004D6C0C">
        <w:rPr>
          <w:rFonts w:cs="宋体" w:hint="eastAsia"/>
        </w:rPr>
        <w:t>或合同解除</w:t>
      </w:r>
      <w:r w:rsidRPr="004D6C0C">
        <w:rPr>
          <w:rFonts w:cs="宋体" w:hint="eastAsia"/>
        </w:rPr>
        <w:t>之后的五年期间。这一限制不应影响一方经另一方同意后发布包括与项目进展有关的非敏感信息的新闻发布稿件。本条款在本合同终止后仍然有效。</w:t>
      </w:r>
    </w:p>
    <w:p w14:paraId="411BDE43" w14:textId="77777777" w:rsidR="001678F7" w:rsidRPr="004D6C0C" w:rsidRDefault="004A12AE">
      <w:pPr>
        <w:rPr>
          <w:rFonts w:cs="宋体"/>
        </w:rPr>
      </w:pPr>
      <w:r w:rsidRPr="004D6C0C">
        <w:rPr>
          <w:rFonts w:cs="宋体" w:hint="eastAsia"/>
        </w:rPr>
        <w:t>对于下述情形，无需保密或不视为泄密：</w:t>
      </w:r>
    </w:p>
    <w:p w14:paraId="652A8CCD" w14:textId="77777777" w:rsidR="001678F7" w:rsidRPr="004D6C0C" w:rsidRDefault="004A12AE">
      <w:pPr>
        <w:rPr>
          <w:rFonts w:cs="宋体"/>
        </w:rPr>
      </w:pPr>
      <w:r w:rsidRPr="004D6C0C">
        <w:rPr>
          <w:rFonts w:cs="宋体" w:hint="eastAsia"/>
        </w:rPr>
        <w:t>（1）披露时已为一方拥有的信息，不包括在谈判期间从另一方获取的信息或在违反任何保密义务情况下获取的信息；</w:t>
      </w:r>
    </w:p>
    <w:p w14:paraId="2C6873DC" w14:textId="77777777" w:rsidR="001678F7" w:rsidRPr="004D6C0C" w:rsidRDefault="004A12AE">
      <w:pPr>
        <w:rPr>
          <w:rFonts w:cs="宋体"/>
        </w:rPr>
      </w:pPr>
      <w:r w:rsidRPr="004D6C0C">
        <w:rPr>
          <w:rFonts w:cs="宋体" w:hint="eastAsia"/>
        </w:rPr>
        <w:t>（2）从合法拥有该等资料且无需对另一方承担任何保密义务的第三方获取的信息；</w:t>
      </w:r>
    </w:p>
    <w:p w14:paraId="3E317B2A" w14:textId="77777777" w:rsidR="001678F7" w:rsidRPr="004D6C0C" w:rsidRDefault="004A12AE">
      <w:pPr>
        <w:rPr>
          <w:rFonts w:cs="宋体"/>
        </w:rPr>
      </w:pPr>
      <w:r w:rsidRPr="004D6C0C">
        <w:rPr>
          <w:rFonts w:cs="宋体" w:hint="eastAsia"/>
        </w:rPr>
        <w:t>（3）信息接受方为获取专业意见而必须向其技术顾问、法律顾问、关联公司披露的信息；</w:t>
      </w:r>
    </w:p>
    <w:p w14:paraId="0B4ED599" w14:textId="77777777" w:rsidR="001678F7" w:rsidRPr="004D6C0C" w:rsidRDefault="004A12AE">
      <w:pPr>
        <w:rPr>
          <w:rFonts w:cs="宋体"/>
        </w:rPr>
      </w:pPr>
      <w:r w:rsidRPr="004D6C0C">
        <w:rPr>
          <w:rFonts w:cs="宋体" w:hint="eastAsia"/>
        </w:rPr>
        <w:t>（4）根据任何适用的法律法规、已生效判决、裁定或仲裁裁决等强制性文件的要求需要披露的信息；</w:t>
      </w:r>
    </w:p>
    <w:p w14:paraId="6A65122A" w14:textId="77777777" w:rsidR="001678F7" w:rsidRPr="004D6C0C" w:rsidRDefault="004A12AE">
      <w:pPr>
        <w:rPr>
          <w:rFonts w:cs="宋体"/>
        </w:rPr>
      </w:pPr>
      <w:r w:rsidRPr="004D6C0C">
        <w:rPr>
          <w:rFonts w:cs="宋体" w:hint="eastAsia"/>
        </w:rPr>
        <w:t>（5）任一方依据对其有监督管理权的任何监管部门的要求而披露的相关信息；</w:t>
      </w:r>
    </w:p>
    <w:p w14:paraId="4276CF51" w14:textId="77777777" w:rsidR="001678F7" w:rsidRPr="004D6C0C" w:rsidRDefault="004A12AE">
      <w:pPr>
        <w:rPr>
          <w:rFonts w:cs="宋体"/>
        </w:rPr>
      </w:pPr>
      <w:r w:rsidRPr="004D6C0C">
        <w:rPr>
          <w:rFonts w:cs="宋体" w:hint="eastAsia"/>
        </w:rPr>
        <w:t>（6）乙方及其供货商、承包商在履行其各自的义务时如有必要，有权向其任何雇员、顾问和/或分包商披露有关文件和其他资料，但不得造成或允许任何该等机构或人士在履行其义务所需范围以外披露任何该等文件和资料。</w:t>
      </w:r>
    </w:p>
    <w:p w14:paraId="62FC2C24" w14:textId="77777777" w:rsidR="001678F7" w:rsidRPr="004D6C0C" w:rsidRDefault="004A12AE">
      <w:pPr>
        <w:pStyle w:val="3"/>
        <w:rPr>
          <w:rFonts w:cs="宋体"/>
        </w:rPr>
      </w:pPr>
      <w:bookmarkStart w:id="356" w:name="_Toc473028047"/>
      <w:r w:rsidRPr="004D6C0C">
        <w:rPr>
          <w:rFonts w:cs="宋体" w:hint="eastAsia"/>
        </w:rPr>
        <w:t xml:space="preserve"> </w:t>
      </w:r>
      <w:bookmarkStart w:id="357" w:name="_Toc59521894"/>
      <w:r w:rsidRPr="004D6C0C">
        <w:rPr>
          <w:rFonts w:cs="宋体" w:hint="eastAsia"/>
        </w:rPr>
        <w:t>信息披露</w:t>
      </w:r>
      <w:bookmarkEnd w:id="356"/>
      <w:bookmarkEnd w:id="357"/>
    </w:p>
    <w:p w14:paraId="7F36597C" w14:textId="77777777" w:rsidR="001678F7" w:rsidRPr="004D6C0C" w:rsidRDefault="004A12AE">
      <w:pPr>
        <w:rPr>
          <w:rFonts w:cs="宋体"/>
        </w:rPr>
      </w:pPr>
      <w:r w:rsidRPr="004D6C0C">
        <w:rPr>
          <w:rFonts w:cs="宋体" w:hint="eastAsia"/>
        </w:rPr>
        <w:t>为维护公共利益、促进依法行政、提高项目透明度，合同各方有义务按照法律法规和本合同约定，向对方或社会披露相关信息。</w:t>
      </w:r>
    </w:p>
    <w:p w14:paraId="6313E647" w14:textId="77777777" w:rsidR="001678F7" w:rsidRPr="004D6C0C" w:rsidRDefault="004A12AE">
      <w:pPr>
        <w:pStyle w:val="3"/>
        <w:rPr>
          <w:rFonts w:cs="宋体"/>
        </w:rPr>
      </w:pPr>
      <w:bookmarkStart w:id="358" w:name="_Toc473028048"/>
      <w:r w:rsidRPr="004D6C0C">
        <w:rPr>
          <w:rFonts w:cs="宋体" w:hint="eastAsia"/>
        </w:rPr>
        <w:t xml:space="preserve"> </w:t>
      </w:r>
      <w:bookmarkStart w:id="359" w:name="_Toc59521895"/>
      <w:r w:rsidRPr="004D6C0C">
        <w:rPr>
          <w:rFonts w:cs="宋体" w:hint="eastAsia"/>
        </w:rPr>
        <w:t>廉政和反腐</w:t>
      </w:r>
      <w:bookmarkEnd w:id="358"/>
      <w:bookmarkEnd w:id="359"/>
    </w:p>
    <w:p w14:paraId="0D7611EE" w14:textId="77777777" w:rsidR="001678F7" w:rsidRPr="004D6C0C" w:rsidRDefault="004A12AE">
      <w:pPr>
        <w:rPr>
          <w:rFonts w:cs="宋体"/>
        </w:rPr>
      </w:pPr>
      <w:r w:rsidRPr="004D6C0C">
        <w:rPr>
          <w:rFonts w:cs="宋体" w:hint="eastAsia"/>
        </w:rPr>
        <w:t>合同各方应恪守廉洁从政、廉洁从业和防范腐败的责任。</w:t>
      </w:r>
    </w:p>
    <w:p w14:paraId="059A8CAA" w14:textId="77777777" w:rsidR="001678F7" w:rsidRPr="004D6C0C" w:rsidRDefault="004A12AE">
      <w:pPr>
        <w:pStyle w:val="3"/>
        <w:rPr>
          <w:rFonts w:cs="宋体"/>
        </w:rPr>
      </w:pPr>
      <w:bookmarkStart w:id="360" w:name="_Toc473028049"/>
      <w:r w:rsidRPr="004D6C0C">
        <w:rPr>
          <w:rFonts w:cs="宋体" w:hint="eastAsia"/>
        </w:rPr>
        <w:t xml:space="preserve"> </w:t>
      </w:r>
      <w:bookmarkStart w:id="361" w:name="_Toc59521896"/>
      <w:r w:rsidRPr="004D6C0C">
        <w:rPr>
          <w:rFonts w:cs="宋体" w:hint="eastAsia"/>
        </w:rPr>
        <w:t>不弃权</w:t>
      </w:r>
      <w:bookmarkEnd w:id="360"/>
      <w:bookmarkEnd w:id="361"/>
    </w:p>
    <w:p w14:paraId="151307E3" w14:textId="77777777" w:rsidR="001678F7" w:rsidRPr="004D6C0C" w:rsidRDefault="004A12AE">
      <w:pPr>
        <w:rPr>
          <w:rFonts w:cs="宋体"/>
        </w:rPr>
      </w:pPr>
      <w:r w:rsidRPr="004D6C0C">
        <w:rPr>
          <w:rFonts w:cs="宋体" w:hint="eastAsia"/>
        </w:rPr>
        <w:t>本合同任何一方均不被视为放弃本合同中的任何条款。任何一方未坚持要求对方严格履行本合同中的任何条款，或未行使其在本合同中规定的任何权利，均不应被视为对任何上述条款的放弃或对今后行使任何上述权利的放弃。</w:t>
      </w:r>
    </w:p>
    <w:p w14:paraId="162256CD" w14:textId="77777777" w:rsidR="001678F7" w:rsidRPr="004D6C0C" w:rsidRDefault="004A12AE">
      <w:pPr>
        <w:pStyle w:val="3"/>
        <w:rPr>
          <w:rFonts w:cs="宋体"/>
        </w:rPr>
      </w:pPr>
      <w:bookmarkStart w:id="362" w:name="_Toc473028050"/>
      <w:r w:rsidRPr="004D6C0C">
        <w:rPr>
          <w:rFonts w:cs="宋体" w:hint="eastAsia"/>
        </w:rPr>
        <w:t xml:space="preserve"> </w:t>
      </w:r>
      <w:bookmarkStart w:id="363" w:name="_Toc59521897"/>
      <w:r w:rsidRPr="004D6C0C">
        <w:rPr>
          <w:rFonts w:cs="宋体" w:hint="eastAsia"/>
        </w:rPr>
        <w:t>通知</w:t>
      </w:r>
      <w:bookmarkEnd w:id="362"/>
      <w:bookmarkEnd w:id="363"/>
    </w:p>
    <w:p w14:paraId="198BC032" w14:textId="04A7A1D6" w:rsidR="00542409" w:rsidRPr="004D6C0C" w:rsidRDefault="00542409" w:rsidP="00542409">
      <w:pPr>
        <w:rPr>
          <w:rFonts w:cs="宋体"/>
        </w:rPr>
      </w:pPr>
      <w:r w:rsidRPr="004D6C0C">
        <w:rPr>
          <w:rFonts w:cs="宋体" w:hint="eastAsia"/>
        </w:rPr>
        <w:t>除非本合同另有约定，本合同项下要求的或允许的向任何一方做出的所有通知、要求、指令和其他通讯应以书面形式做出并且应由发出通知的一方或其代表签署。通知应采用传真或电子邮件、专人递送、邮资预付的挂号信或特快专递方式递送至协议约定的地址、传真号码或电子邮件地址。以专人递送、传真、电子邮件或邮寄方式发送的通知应视为在以下时间有效送达：</w:t>
      </w:r>
    </w:p>
    <w:p w14:paraId="2158FD08" w14:textId="77777777" w:rsidR="00542409" w:rsidRPr="004D6C0C" w:rsidRDefault="00542409" w:rsidP="00542409">
      <w:pPr>
        <w:rPr>
          <w:rFonts w:cs="宋体"/>
        </w:rPr>
      </w:pPr>
      <w:r w:rsidRPr="004D6C0C">
        <w:rPr>
          <w:rFonts w:cs="宋体"/>
        </w:rPr>
        <w:t>1)</w:t>
      </w:r>
      <w:r w:rsidRPr="004D6C0C">
        <w:rPr>
          <w:rFonts w:cs="宋体"/>
        </w:rPr>
        <w:tab/>
        <w:t>通过专人递送的，在送达时；</w:t>
      </w:r>
    </w:p>
    <w:p w14:paraId="6DEFDE97" w14:textId="77777777" w:rsidR="00542409" w:rsidRPr="004D6C0C" w:rsidRDefault="00542409" w:rsidP="00542409">
      <w:pPr>
        <w:rPr>
          <w:rFonts w:cs="宋体"/>
        </w:rPr>
      </w:pPr>
      <w:r w:rsidRPr="004D6C0C">
        <w:rPr>
          <w:rFonts w:cs="宋体"/>
        </w:rPr>
        <w:t>2)</w:t>
      </w:r>
      <w:r w:rsidRPr="004D6C0C">
        <w:rPr>
          <w:rFonts w:cs="宋体"/>
        </w:rPr>
        <w:tab/>
        <w:t>通过传真发送，如果已经发送，或者传真机生成了发送成功的确认的，在相关传真发送时；</w:t>
      </w:r>
    </w:p>
    <w:p w14:paraId="263B3A06" w14:textId="77777777" w:rsidR="00542409" w:rsidRPr="004D6C0C" w:rsidRDefault="00542409" w:rsidP="00542409">
      <w:pPr>
        <w:rPr>
          <w:rFonts w:cs="宋体"/>
        </w:rPr>
      </w:pPr>
      <w:r w:rsidRPr="004D6C0C">
        <w:rPr>
          <w:rFonts w:cs="宋体"/>
        </w:rPr>
        <w:t>3)</w:t>
      </w:r>
      <w:r w:rsidRPr="004D6C0C">
        <w:rPr>
          <w:rFonts w:cs="宋体"/>
        </w:rPr>
        <w:tab/>
        <w:t>通过电子邮件发送的，以发件人邮件系统显示已成功发送之时；</w:t>
      </w:r>
    </w:p>
    <w:p w14:paraId="492DB2B3" w14:textId="77777777" w:rsidR="00542409" w:rsidRPr="004D6C0C" w:rsidRDefault="00542409" w:rsidP="00542409">
      <w:pPr>
        <w:rPr>
          <w:rFonts w:cs="宋体"/>
        </w:rPr>
      </w:pPr>
      <w:r w:rsidRPr="004D6C0C">
        <w:rPr>
          <w:rFonts w:cs="宋体"/>
        </w:rPr>
        <w:t>4)</w:t>
      </w:r>
      <w:r w:rsidRPr="004D6C0C">
        <w:rPr>
          <w:rFonts w:cs="宋体"/>
        </w:rPr>
        <w:tab/>
        <w:t>以邮资预付的挂号信形式（要求有查收回执）发送的， 于投邮后第 5 个工作日下午五时；</w:t>
      </w:r>
    </w:p>
    <w:p w14:paraId="792D518B" w14:textId="77777777" w:rsidR="00542409" w:rsidRPr="004D6C0C" w:rsidRDefault="00542409" w:rsidP="00542409">
      <w:pPr>
        <w:rPr>
          <w:rFonts w:cs="宋体"/>
        </w:rPr>
      </w:pPr>
      <w:r w:rsidRPr="004D6C0C">
        <w:rPr>
          <w:rFonts w:cs="宋体"/>
        </w:rPr>
        <w:t>5)</w:t>
      </w:r>
      <w:r w:rsidRPr="004D6C0C">
        <w:rPr>
          <w:rFonts w:cs="宋体"/>
        </w:rPr>
        <w:tab/>
        <w:t>特快专递方式发送的，于投邮后第3个工作日上午九时。</w:t>
      </w:r>
    </w:p>
    <w:p w14:paraId="5A9E3D80" w14:textId="77777777" w:rsidR="00542409" w:rsidRPr="004D6C0C" w:rsidRDefault="00542409" w:rsidP="00542409">
      <w:pPr>
        <w:rPr>
          <w:rFonts w:cs="宋体"/>
        </w:rPr>
      </w:pPr>
      <w:r w:rsidRPr="004D6C0C">
        <w:rPr>
          <w:rFonts w:cs="宋体" w:hint="eastAsia"/>
        </w:rPr>
        <w:t>上述送达日如逢法定节假日，则顺延至节假日后的第一个工作日。</w:t>
      </w:r>
    </w:p>
    <w:p w14:paraId="03AA4905" w14:textId="77777777" w:rsidR="00542409" w:rsidRPr="004D6C0C" w:rsidRDefault="00542409" w:rsidP="00542409">
      <w:pPr>
        <w:rPr>
          <w:rFonts w:cs="宋体"/>
        </w:rPr>
      </w:pPr>
      <w:r w:rsidRPr="004D6C0C">
        <w:rPr>
          <w:rFonts w:cs="宋体" w:hint="eastAsia"/>
        </w:rPr>
        <w:t>甲方指定联系人、联系方式及地址</w:t>
      </w:r>
    </w:p>
    <w:p w14:paraId="36BFFF69" w14:textId="77777777" w:rsidR="00542409" w:rsidRPr="004D6C0C" w:rsidRDefault="00542409" w:rsidP="00542409">
      <w:pPr>
        <w:rPr>
          <w:rFonts w:cs="宋体"/>
        </w:rPr>
      </w:pPr>
      <w:r w:rsidRPr="004D6C0C">
        <w:rPr>
          <w:rFonts w:cs="宋体" w:hint="eastAsia"/>
        </w:rPr>
        <w:t>传真：</w:t>
      </w:r>
    </w:p>
    <w:p w14:paraId="7EB63AA1" w14:textId="77777777" w:rsidR="00542409" w:rsidRPr="004D6C0C" w:rsidRDefault="00542409" w:rsidP="00542409">
      <w:pPr>
        <w:rPr>
          <w:rFonts w:cs="宋体"/>
        </w:rPr>
      </w:pPr>
      <w:r w:rsidRPr="004D6C0C">
        <w:rPr>
          <w:rFonts w:cs="宋体" w:hint="eastAsia"/>
        </w:rPr>
        <w:t>邮件地址：</w:t>
      </w:r>
    </w:p>
    <w:p w14:paraId="2FF42A60" w14:textId="77777777" w:rsidR="00542409" w:rsidRPr="004D6C0C" w:rsidRDefault="00542409" w:rsidP="00542409">
      <w:pPr>
        <w:rPr>
          <w:rFonts w:cs="宋体"/>
        </w:rPr>
      </w:pPr>
      <w:r w:rsidRPr="004D6C0C">
        <w:rPr>
          <w:rFonts w:cs="宋体" w:hint="eastAsia"/>
        </w:rPr>
        <w:t>邮寄地址：</w:t>
      </w:r>
    </w:p>
    <w:p w14:paraId="450A7054" w14:textId="77777777" w:rsidR="00542409" w:rsidRPr="004D6C0C" w:rsidRDefault="00542409" w:rsidP="00542409">
      <w:pPr>
        <w:rPr>
          <w:rFonts w:cs="宋体"/>
        </w:rPr>
      </w:pPr>
      <w:r w:rsidRPr="004D6C0C">
        <w:rPr>
          <w:rFonts w:cs="宋体" w:hint="eastAsia"/>
        </w:rPr>
        <w:t>联系人：</w:t>
      </w:r>
    </w:p>
    <w:p w14:paraId="3C841CFC" w14:textId="77777777" w:rsidR="00542409" w:rsidRPr="004D6C0C" w:rsidRDefault="00542409" w:rsidP="00542409">
      <w:pPr>
        <w:rPr>
          <w:rFonts w:cs="宋体"/>
        </w:rPr>
      </w:pPr>
      <w:r w:rsidRPr="004D6C0C">
        <w:rPr>
          <w:rFonts w:cs="宋体" w:hint="eastAsia"/>
        </w:rPr>
        <w:t>联系方式：</w:t>
      </w:r>
    </w:p>
    <w:p w14:paraId="3358BA8D" w14:textId="77777777" w:rsidR="00542409" w:rsidRPr="004D6C0C" w:rsidRDefault="00542409" w:rsidP="00542409">
      <w:pPr>
        <w:rPr>
          <w:rFonts w:cs="宋体"/>
        </w:rPr>
      </w:pPr>
    </w:p>
    <w:p w14:paraId="6DF9863E" w14:textId="77777777" w:rsidR="00542409" w:rsidRPr="004D6C0C" w:rsidRDefault="00542409" w:rsidP="00542409">
      <w:pPr>
        <w:rPr>
          <w:rFonts w:cs="宋体"/>
        </w:rPr>
      </w:pPr>
      <w:r w:rsidRPr="004D6C0C">
        <w:rPr>
          <w:rFonts w:cs="宋体" w:hint="eastAsia"/>
        </w:rPr>
        <w:t>乙方指定联系人、联系方式及地址</w:t>
      </w:r>
    </w:p>
    <w:p w14:paraId="189FDC41" w14:textId="77777777" w:rsidR="00542409" w:rsidRPr="004D6C0C" w:rsidRDefault="00542409" w:rsidP="00542409">
      <w:pPr>
        <w:rPr>
          <w:rFonts w:cs="宋体"/>
        </w:rPr>
      </w:pPr>
      <w:r w:rsidRPr="004D6C0C">
        <w:rPr>
          <w:rFonts w:cs="宋体" w:hint="eastAsia"/>
        </w:rPr>
        <w:t>传真：</w:t>
      </w:r>
    </w:p>
    <w:p w14:paraId="47D17A76" w14:textId="77777777" w:rsidR="00542409" w:rsidRPr="004D6C0C" w:rsidRDefault="00542409" w:rsidP="00542409">
      <w:pPr>
        <w:rPr>
          <w:rFonts w:cs="宋体"/>
        </w:rPr>
      </w:pPr>
      <w:r w:rsidRPr="004D6C0C">
        <w:rPr>
          <w:rFonts w:cs="宋体" w:hint="eastAsia"/>
        </w:rPr>
        <w:t>邮件地址：</w:t>
      </w:r>
    </w:p>
    <w:p w14:paraId="4A53DA55" w14:textId="77777777" w:rsidR="00542409" w:rsidRPr="004D6C0C" w:rsidRDefault="00542409" w:rsidP="00542409">
      <w:pPr>
        <w:rPr>
          <w:rFonts w:cs="宋体"/>
        </w:rPr>
      </w:pPr>
      <w:r w:rsidRPr="004D6C0C">
        <w:rPr>
          <w:rFonts w:cs="宋体" w:hint="eastAsia"/>
        </w:rPr>
        <w:t>邮寄地址：</w:t>
      </w:r>
    </w:p>
    <w:p w14:paraId="0DEBC413" w14:textId="77777777" w:rsidR="00542409" w:rsidRPr="004D6C0C" w:rsidRDefault="00542409" w:rsidP="00542409">
      <w:pPr>
        <w:rPr>
          <w:rFonts w:cs="宋体"/>
        </w:rPr>
      </w:pPr>
      <w:r w:rsidRPr="004D6C0C">
        <w:rPr>
          <w:rFonts w:cs="宋体" w:hint="eastAsia"/>
        </w:rPr>
        <w:t>联系人：</w:t>
      </w:r>
    </w:p>
    <w:p w14:paraId="28CDD489" w14:textId="77777777" w:rsidR="00542409" w:rsidRPr="004D6C0C" w:rsidRDefault="00542409" w:rsidP="00542409">
      <w:pPr>
        <w:rPr>
          <w:rFonts w:cs="宋体"/>
        </w:rPr>
      </w:pPr>
      <w:r w:rsidRPr="004D6C0C">
        <w:rPr>
          <w:rFonts w:cs="宋体" w:hint="eastAsia"/>
        </w:rPr>
        <w:t>联系方式：</w:t>
      </w:r>
    </w:p>
    <w:p w14:paraId="7B5F581E" w14:textId="77777777" w:rsidR="00542409" w:rsidRPr="004D6C0C" w:rsidRDefault="00542409" w:rsidP="00542409">
      <w:pPr>
        <w:rPr>
          <w:rFonts w:cs="宋体"/>
        </w:rPr>
      </w:pPr>
    </w:p>
    <w:p w14:paraId="673F4AB6" w14:textId="32FB4B1E" w:rsidR="001678F7" w:rsidRPr="004D6C0C" w:rsidRDefault="00542409" w:rsidP="00542409">
      <w:pPr>
        <w:rPr>
          <w:rFonts w:cs="宋体"/>
        </w:rPr>
      </w:pPr>
      <w:r w:rsidRPr="004D6C0C">
        <w:rPr>
          <w:rFonts w:cs="宋体" w:hint="eastAsia"/>
        </w:rPr>
        <w:t>一方的通讯地址或联系方式如发生变动，应立即书面通知对方，因未及时通知而造成的损失由通讯地址或联系方式变动方自行承担。</w:t>
      </w:r>
    </w:p>
    <w:p w14:paraId="02220ACD" w14:textId="6D7D7CE9" w:rsidR="001678F7" w:rsidRPr="004D6C0C" w:rsidRDefault="001678F7">
      <w:pPr>
        <w:rPr>
          <w:rFonts w:cs="宋体"/>
        </w:rPr>
      </w:pPr>
    </w:p>
    <w:p w14:paraId="6F05166A" w14:textId="77777777" w:rsidR="001678F7" w:rsidRPr="004D6C0C" w:rsidRDefault="004A12AE">
      <w:pPr>
        <w:pStyle w:val="3"/>
        <w:rPr>
          <w:rFonts w:cs="宋体"/>
        </w:rPr>
      </w:pPr>
      <w:bookmarkStart w:id="364" w:name="_Toc473028051"/>
      <w:bookmarkStart w:id="365" w:name="_Toc59521898"/>
      <w:r w:rsidRPr="004D6C0C">
        <w:rPr>
          <w:rFonts w:cs="宋体" w:hint="eastAsia"/>
        </w:rPr>
        <w:t>合同适用法律</w:t>
      </w:r>
      <w:bookmarkEnd w:id="364"/>
      <w:bookmarkEnd w:id="365"/>
    </w:p>
    <w:p w14:paraId="3139C657" w14:textId="022DEDA2" w:rsidR="001678F7" w:rsidRPr="004D6C0C" w:rsidRDefault="00542409">
      <w:pPr>
        <w:rPr>
          <w:rFonts w:cs="宋体"/>
        </w:rPr>
      </w:pPr>
      <w:r w:rsidRPr="004D6C0C">
        <w:rPr>
          <w:rFonts w:cs="宋体" w:hint="eastAsia"/>
        </w:rPr>
        <w:t>本协议适用中华人民共和国法律，为本协议之目的，不含香港特别行政区、澳门特别行政区和台湾地区法律。</w:t>
      </w:r>
    </w:p>
    <w:p w14:paraId="107ABC51" w14:textId="77777777" w:rsidR="001678F7" w:rsidRPr="004D6C0C" w:rsidRDefault="004A12AE">
      <w:pPr>
        <w:pStyle w:val="3"/>
        <w:rPr>
          <w:rFonts w:cs="宋体"/>
        </w:rPr>
      </w:pPr>
      <w:bookmarkStart w:id="366" w:name="_Toc473028052"/>
      <w:bookmarkStart w:id="367" w:name="_Toc59521899"/>
      <w:r w:rsidRPr="004D6C0C">
        <w:rPr>
          <w:rFonts w:cs="宋体" w:hint="eastAsia"/>
        </w:rPr>
        <w:t>适用语言</w:t>
      </w:r>
      <w:bookmarkEnd w:id="366"/>
      <w:bookmarkEnd w:id="367"/>
    </w:p>
    <w:p w14:paraId="4F97388E" w14:textId="77777777" w:rsidR="001678F7" w:rsidRPr="004D6C0C" w:rsidRDefault="004A12AE">
      <w:pPr>
        <w:rPr>
          <w:rFonts w:cs="宋体"/>
        </w:rPr>
      </w:pPr>
      <w:r w:rsidRPr="004D6C0C">
        <w:rPr>
          <w:rFonts w:cs="宋体" w:hint="eastAsia"/>
        </w:rPr>
        <w:t>本合同以中文订立。</w:t>
      </w:r>
    </w:p>
    <w:p w14:paraId="77618436" w14:textId="77777777" w:rsidR="001678F7" w:rsidRPr="004D6C0C" w:rsidRDefault="004A12AE">
      <w:pPr>
        <w:pStyle w:val="3"/>
        <w:rPr>
          <w:rFonts w:cs="宋体"/>
        </w:rPr>
      </w:pPr>
      <w:bookmarkStart w:id="368" w:name="_Toc473028053"/>
      <w:bookmarkStart w:id="369" w:name="_Toc59521900"/>
      <w:r w:rsidRPr="004D6C0C">
        <w:rPr>
          <w:rFonts w:cs="宋体" w:hint="eastAsia"/>
        </w:rPr>
        <w:t>适用货币</w:t>
      </w:r>
      <w:bookmarkEnd w:id="368"/>
      <w:bookmarkEnd w:id="369"/>
    </w:p>
    <w:p w14:paraId="731A09A5" w14:textId="77777777" w:rsidR="001678F7" w:rsidRPr="004D6C0C" w:rsidRDefault="004A12AE">
      <w:pPr>
        <w:rPr>
          <w:rFonts w:cs="宋体"/>
        </w:rPr>
      </w:pPr>
      <w:r w:rsidRPr="004D6C0C">
        <w:rPr>
          <w:rFonts w:cs="宋体" w:hint="eastAsia"/>
        </w:rPr>
        <w:t>本合同所涉及经济行为采用的支付货币为人民币。</w:t>
      </w:r>
    </w:p>
    <w:p w14:paraId="48F0ECDC" w14:textId="77777777" w:rsidR="001678F7" w:rsidRPr="004D6C0C" w:rsidRDefault="004A12AE">
      <w:pPr>
        <w:pStyle w:val="3"/>
        <w:rPr>
          <w:rFonts w:cs="宋体"/>
        </w:rPr>
      </w:pPr>
      <w:bookmarkStart w:id="370" w:name="_Toc473028054"/>
      <w:bookmarkStart w:id="371" w:name="_Toc59521901"/>
      <w:r w:rsidRPr="004D6C0C">
        <w:rPr>
          <w:rFonts w:cs="宋体" w:hint="eastAsia"/>
        </w:rPr>
        <w:t>合同份数</w:t>
      </w:r>
      <w:bookmarkEnd w:id="370"/>
      <w:bookmarkEnd w:id="371"/>
    </w:p>
    <w:p w14:paraId="5DBB9FBE" w14:textId="77777777" w:rsidR="001678F7" w:rsidRPr="004D6C0C" w:rsidRDefault="004A12AE">
      <w:pPr>
        <w:pStyle w:val="af2"/>
      </w:pPr>
      <w:r w:rsidRPr="004D6C0C">
        <w:rPr>
          <w:rFonts w:hint="eastAsia"/>
        </w:rPr>
        <w:t>本合同一式6份，2份正本，4份副本。</w:t>
      </w:r>
    </w:p>
    <w:p w14:paraId="01EC247A" w14:textId="77777777" w:rsidR="001678F7" w:rsidRPr="004D6C0C" w:rsidRDefault="004A12AE">
      <w:pPr>
        <w:rPr>
          <w:rFonts w:cs="宋体"/>
        </w:rPr>
      </w:pPr>
      <w:r w:rsidRPr="004D6C0C">
        <w:rPr>
          <w:rFonts w:cs="宋体" w:hint="eastAsia"/>
        </w:rPr>
        <w:t>甲乙双方分别持有1份正本，2份副本，合同正本和副本具有同等法律效力。</w:t>
      </w:r>
      <w:bookmarkStart w:id="372" w:name="附件二：垃圾处理质量检测项目、标准和周期"/>
      <w:bookmarkStart w:id="373" w:name="_bookmark217"/>
      <w:bookmarkStart w:id="374" w:name="附件三：垃圾处理服务费的调价公式"/>
      <w:bookmarkEnd w:id="372"/>
      <w:bookmarkEnd w:id="373"/>
      <w:bookmarkEnd w:id="374"/>
    </w:p>
    <w:p w14:paraId="5B4017BD" w14:textId="77777777" w:rsidR="001678F7" w:rsidRPr="004D6C0C" w:rsidRDefault="004A12AE">
      <w:pPr>
        <w:rPr>
          <w:rFonts w:cs="宋体"/>
          <w:kern w:val="0"/>
        </w:rPr>
      </w:pPr>
      <w:r w:rsidRPr="004D6C0C">
        <w:rPr>
          <w:rFonts w:cs="宋体" w:hint="eastAsia"/>
          <w:kern w:val="0"/>
        </w:rPr>
        <w:br w:type="page"/>
      </w:r>
    </w:p>
    <w:p w14:paraId="44DB8913" w14:textId="77777777" w:rsidR="001678F7" w:rsidRPr="004D6C0C" w:rsidRDefault="004A12AE">
      <w:pPr>
        <w:pStyle w:val="1"/>
        <w:rPr>
          <w:rFonts w:cs="宋体"/>
        </w:rPr>
      </w:pPr>
      <w:bookmarkStart w:id="375" w:name="_Toc59521902"/>
      <w:r w:rsidRPr="004D6C0C">
        <w:rPr>
          <w:rFonts w:cs="宋体" w:hint="eastAsia"/>
        </w:rPr>
        <w:t>附件</w:t>
      </w:r>
      <w:bookmarkEnd w:id="375"/>
    </w:p>
    <w:p w14:paraId="35267F76" w14:textId="77777777" w:rsidR="001678F7" w:rsidRPr="004D6C0C" w:rsidRDefault="004A12AE">
      <w:pPr>
        <w:outlineLvl w:val="0"/>
        <w:rPr>
          <w:rFonts w:cs="宋体"/>
        </w:rPr>
      </w:pPr>
      <w:bookmarkStart w:id="376" w:name="_Toc59521903"/>
      <w:r w:rsidRPr="004D6C0C">
        <w:rPr>
          <w:rFonts w:cs="宋体" w:hint="eastAsia"/>
        </w:rPr>
        <w:t>附件一：建设期绩效考评指标表</w:t>
      </w:r>
      <w:bookmarkEnd w:id="3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06"/>
        <w:gridCol w:w="762"/>
        <w:gridCol w:w="5322"/>
        <w:gridCol w:w="470"/>
      </w:tblGrid>
      <w:tr w:rsidR="001678F7" w:rsidRPr="004D6C0C" w14:paraId="40EE69B6" w14:textId="77777777" w:rsidTr="00FD38D9">
        <w:trPr>
          <w:trHeight w:val="20"/>
        </w:trPr>
        <w:tc>
          <w:tcPr>
            <w:tcW w:w="627" w:type="pct"/>
            <w:vAlign w:val="center"/>
          </w:tcPr>
          <w:p w14:paraId="20F49860" w14:textId="77777777" w:rsidR="001678F7" w:rsidRPr="004D6C0C" w:rsidRDefault="004A12AE" w:rsidP="00436373">
            <w:pPr>
              <w:spacing w:line="240" w:lineRule="auto"/>
              <w:ind w:firstLineChars="0" w:firstLine="0"/>
              <w:rPr>
                <w:rFonts w:cs="宋体"/>
              </w:rPr>
            </w:pPr>
            <w:r w:rsidRPr="004D6C0C">
              <w:rPr>
                <w:rFonts w:cs="宋体" w:hint="eastAsia"/>
              </w:rPr>
              <w:t>大类</w:t>
            </w:r>
          </w:p>
          <w:p w14:paraId="628671CA" w14:textId="77777777" w:rsidR="001678F7" w:rsidRPr="004D6C0C" w:rsidRDefault="004A12AE" w:rsidP="00436373">
            <w:pPr>
              <w:spacing w:line="240" w:lineRule="auto"/>
              <w:ind w:firstLineChars="0" w:firstLine="0"/>
              <w:rPr>
                <w:rFonts w:cs="宋体"/>
              </w:rPr>
            </w:pPr>
            <w:r w:rsidRPr="004D6C0C">
              <w:rPr>
                <w:rFonts w:cs="宋体" w:hint="eastAsia"/>
              </w:rPr>
              <w:t>名称</w:t>
            </w:r>
          </w:p>
        </w:tc>
        <w:tc>
          <w:tcPr>
            <w:tcW w:w="425" w:type="pct"/>
            <w:vAlign w:val="center"/>
          </w:tcPr>
          <w:p w14:paraId="5AC84732" w14:textId="77777777" w:rsidR="001678F7" w:rsidRPr="004D6C0C" w:rsidRDefault="004A12AE" w:rsidP="00436373">
            <w:pPr>
              <w:spacing w:line="240" w:lineRule="auto"/>
              <w:ind w:firstLineChars="0" w:firstLine="0"/>
              <w:rPr>
                <w:rFonts w:cs="宋体"/>
              </w:rPr>
            </w:pPr>
            <w:r w:rsidRPr="004D6C0C">
              <w:rPr>
                <w:rFonts w:cs="宋体" w:hint="eastAsia"/>
              </w:rPr>
              <w:t>小类名称</w:t>
            </w:r>
          </w:p>
        </w:tc>
        <w:tc>
          <w:tcPr>
            <w:tcW w:w="3665" w:type="pct"/>
            <w:gridSpan w:val="2"/>
            <w:vAlign w:val="center"/>
          </w:tcPr>
          <w:p w14:paraId="506029D2" w14:textId="77777777" w:rsidR="001678F7" w:rsidRPr="004D6C0C" w:rsidRDefault="004A12AE" w:rsidP="00436373">
            <w:pPr>
              <w:spacing w:line="240" w:lineRule="auto"/>
              <w:ind w:firstLineChars="0" w:firstLine="0"/>
              <w:rPr>
                <w:rFonts w:cs="宋体"/>
              </w:rPr>
            </w:pPr>
            <w:r w:rsidRPr="004D6C0C">
              <w:rPr>
                <w:rFonts w:cs="宋体" w:hint="eastAsia"/>
              </w:rPr>
              <w:t>基本指标</w:t>
            </w:r>
          </w:p>
        </w:tc>
        <w:tc>
          <w:tcPr>
            <w:tcW w:w="283" w:type="pct"/>
            <w:vAlign w:val="center"/>
          </w:tcPr>
          <w:p w14:paraId="14314345" w14:textId="77777777" w:rsidR="001678F7" w:rsidRPr="004D6C0C" w:rsidRDefault="004A12AE" w:rsidP="00436373">
            <w:pPr>
              <w:spacing w:line="240" w:lineRule="auto"/>
              <w:ind w:firstLineChars="0" w:firstLine="0"/>
              <w:rPr>
                <w:rFonts w:cs="宋体"/>
              </w:rPr>
            </w:pPr>
            <w:r w:rsidRPr="004D6C0C">
              <w:rPr>
                <w:rFonts w:cs="宋体" w:hint="eastAsia"/>
              </w:rPr>
              <w:t>分数</w:t>
            </w:r>
          </w:p>
        </w:tc>
      </w:tr>
      <w:tr w:rsidR="001678F7" w:rsidRPr="004D6C0C" w14:paraId="0B684FA9" w14:textId="77777777" w:rsidTr="00FD38D9">
        <w:trPr>
          <w:trHeight w:val="20"/>
        </w:trPr>
        <w:tc>
          <w:tcPr>
            <w:tcW w:w="627" w:type="pct"/>
            <w:vMerge w:val="restart"/>
          </w:tcPr>
          <w:p w14:paraId="155A3513" w14:textId="77777777" w:rsidR="001678F7" w:rsidRPr="004D6C0C" w:rsidRDefault="004A12AE" w:rsidP="00436373">
            <w:pPr>
              <w:spacing w:line="240" w:lineRule="auto"/>
              <w:ind w:firstLineChars="0" w:firstLine="0"/>
              <w:rPr>
                <w:rFonts w:cs="宋体"/>
              </w:rPr>
            </w:pPr>
            <w:r w:rsidRPr="004D6C0C">
              <w:rPr>
                <w:rFonts w:cs="宋体" w:hint="eastAsia"/>
              </w:rPr>
              <w:t>一、</w:t>
            </w:r>
          </w:p>
          <w:p w14:paraId="40B2D818" w14:textId="77777777" w:rsidR="001678F7" w:rsidRPr="004D6C0C" w:rsidRDefault="004A12AE" w:rsidP="00436373">
            <w:pPr>
              <w:spacing w:line="240" w:lineRule="auto"/>
              <w:ind w:firstLineChars="0" w:firstLine="0"/>
              <w:rPr>
                <w:rFonts w:cs="宋体"/>
              </w:rPr>
            </w:pPr>
            <w:r w:rsidRPr="004D6C0C">
              <w:rPr>
                <w:rFonts w:cs="宋体" w:hint="eastAsia"/>
              </w:rPr>
              <w:t>项目管理（25）</w:t>
            </w:r>
          </w:p>
        </w:tc>
        <w:tc>
          <w:tcPr>
            <w:tcW w:w="425" w:type="pct"/>
          </w:tcPr>
          <w:p w14:paraId="2818E16B" w14:textId="77777777" w:rsidR="001678F7" w:rsidRPr="004D6C0C" w:rsidRDefault="004A12AE" w:rsidP="00436373">
            <w:pPr>
              <w:spacing w:line="240" w:lineRule="auto"/>
              <w:ind w:firstLineChars="0" w:firstLine="0"/>
              <w:rPr>
                <w:rFonts w:cs="宋体"/>
              </w:rPr>
            </w:pPr>
            <w:r w:rsidRPr="004D6C0C">
              <w:rPr>
                <w:rFonts w:cs="宋体" w:hint="eastAsia"/>
              </w:rPr>
              <w:t>工程建设管理制度</w:t>
            </w:r>
          </w:p>
        </w:tc>
        <w:tc>
          <w:tcPr>
            <w:tcW w:w="3665" w:type="pct"/>
            <w:gridSpan w:val="2"/>
          </w:tcPr>
          <w:p w14:paraId="5D8C9166" w14:textId="77777777" w:rsidR="001678F7" w:rsidRPr="004D6C0C" w:rsidRDefault="004A12AE" w:rsidP="00436373">
            <w:pPr>
              <w:spacing w:line="240" w:lineRule="auto"/>
              <w:ind w:firstLineChars="0" w:firstLine="0"/>
              <w:rPr>
                <w:rFonts w:cs="宋体"/>
              </w:rPr>
            </w:pPr>
            <w:r w:rsidRPr="004D6C0C">
              <w:rPr>
                <w:rFonts w:cs="宋体" w:hint="eastAsia"/>
              </w:rPr>
              <w:t>制定符合PPP项目合同及相关约定的工程建设管理制度，（包括但不限于质量管理制度、进度管理制度、安全文明管理制度、合同管理制度、档案管理制度、投资控制管理制度），报实施机构同意后实施。未建立工程建设管理制度不得分，工程建设管理制度未未报实施机构审核备案不得分。</w:t>
            </w:r>
          </w:p>
        </w:tc>
        <w:tc>
          <w:tcPr>
            <w:tcW w:w="283" w:type="pct"/>
          </w:tcPr>
          <w:p w14:paraId="74B2D37D"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79521BC2" w14:textId="77777777" w:rsidTr="00FD38D9">
        <w:trPr>
          <w:trHeight w:val="670"/>
        </w:trPr>
        <w:tc>
          <w:tcPr>
            <w:tcW w:w="627" w:type="pct"/>
            <w:vMerge/>
          </w:tcPr>
          <w:p w14:paraId="3BC4B394" w14:textId="77777777" w:rsidR="001678F7" w:rsidRPr="004D6C0C" w:rsidRDefault="001678F7" w:rsidP="00436373">
            <w:pPr>
              <w:spacing w:line="240" w:lineRule="auto"/>
              <w:ind w:firstLineChars="0" w:firstLine="0"/>
              <w:rPr>
                <w:rFonts w:cs="宋体"/>
              </w:rPr>
            </w:pPr>
          </w:p>
        </w:tc>
        <w:tc>
          <w:tcPr>
            <w:tcW w:w="425" w:type="pct"/>
          </w:tcPr>
          <w:p w14:paraId="0429FC8D" w14:textId="77777777" w:rsidR="001678F7" w:rsidRPr="004D6C0C" w:rsidRDefault="004A12AE" w:rsidP="00436373">
            <w:pPr>
              <w:spacing w:line="240" w:lineRule="auto"/>
              <w:ind w:firstLineChars="0" w:firstLine="0"/>
              <w:rPr>
                <w:rFonts w:cs="宋体"/>
              </w:rPr>
            </w:pPr>
            <w:r w:rsidRPr="004D6C0C">
              <w:rPr>
                <w:rFonts w:cs="宋体" w:hint="eastAsia"/>
              </w:rPr>
              <w:t>档案管理</w:t>
            </w:r>
          </w:p>
        </w:tc>
        <w:tc>
          <w:tcPr>
            <w:tcW w:w="3665" w:type="pct"/>
            <w:gridSpan w:val="2"/>
          </w:tcPr>
          <w:p w14:paraId="59CA6126" w14:textId="77777777" w:rsidR="001678F7" w:rsidRPr="004D6C0C" w:rsidRDefault="004A12AE" w:rsidP="00436373">
            <w:pPr>
              <w:spacing w:line="240" w:lineRule="auto"/>
              <w:ind w:firstLineChars="0" w:firstLine="0"/>
              <w:rPr>
                <w:rFonts w:cs="宋体"/>
              </w:rPr>
            </w:pPr>
            <w:r w:rsidRPr="004D6C0C">
              <w:rPr>
                <w:rFonts w:cs="宋体" w:hint="eastAsia"/>
              </w:rPr>
              <w:t>制定符合PPP项目合同及相关约定的项目档案管理制度，落实档案管理，做到项目档案及相关资料签章齐全、保存完善、归档有序、查阅方便。未建立项目档案管理制度不得分。</w:t>
            </w:r>
          </w:p>
        </w:tc>
        <w:tc>
          <w:tcPr>
            <w:tcW w:w="283" w:type="pct"/>
          </w:tcPr>
          <w:p w14:paraId="43FDC3EC"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78D8071B" w14:textId="77777777" w:rsidTr="00FD38D9">
        <w:trPr>
          <w:trHeight w:val="670"/>
        </w:trPr>
        <w:tc>
          <w:tcPr>
            <w:tcW w:w="627" w:type="pct"/>
            <w:vMerge/>
          </w:tcPr>
          <w:p w14:paraId="5DFFD850" w14:textId="77777777" w:rsidR="001678F7" w:rsidRPr="004D6C0C" w:rsidRDefault="001678F7" w:rsidP="00436373">
            <w:pPr>
              <w:spacing w:line="240" w:lineRule="auto"/>
              <w:ind w:firstLineChars="0" w:firstLine="0"/>
              <w:rPr>
                <w:rFonts w:cs="宋体"/>
              </w:rPr>
            </w:pPr>
          </w:p>
        </w:tc>
        <w:tc>
          <w:tcPr>
            <w:tcW w:w="425" w:type="pct"/>
          </w:tcPr>
          <w:p w14:paraId="3B1A5233" w14:textId="77777777" w:rsidR="001678F7" w:rsidRPr="004D6C0C" w:rsidRDefault="004A12AE" w:rsidP="00436373">
            <w:pPr>
              <w:spacing w:line="240" w:lineRule="auto"/>
              <w:ind w:firstLineChars="0" w:firstLine="0"/>
              <w:rPr>
                <w:rFonts w:cs="宋体"/>
              </w:rPr>
            </w:pPr>
            <w:r w:rsidRPr="004D6C0C">
              <w:rPr>
                <w:rFonts w:cs="宋体" w:hint="eastAsia"/>
              </w:rPr>
              <w:t>组织机构及人员</w:t>
            </w:r>
          </w:p>
        </w:tc>
        <w:tc>
          <w:tcPr>
            <w:tcW w:w="3665" w:type="pct"/>
            <w:gridSpan w:val="2"/>
          </w:tcPr>
          <w:p w14:paraId="7BD03FE5" w14:textId="77777777" w:rsidR="001678F7" w:rsidRPr="004D6C0C" w:rsidRDefault="004A12AE" w:rsidP="00436373">
            <w:pPr>
              <w:spacing w:line="240" w:lineRule="auto"/>
              <w:ind w:firstLineChars="0" w:firstLine="0"/>
              <w:rPr>
                <w:rFonts w:cs="宋体"/>
              </w:rPr>
            </w:pPr>
            <w:r w:rsidRPr="004D6C0C">
              <w:rPr>
                <w:rFonts w:cs="宋体" w:hint="eastAsia"/>
              </w:rPr>
              <w:t>组建符合PPP项目合同及相关约定的项目管理组织机构，配置具备相应能力的人员，及时向甲方报备组织机构及人员的配置、调整。积极配合甲方或政府方工作，及时更换甲方或政府方认为不合格的项目人员。</w:t>
            </w:r>
          </w:p>
        </w:tc>
        <w:tc>
          <w:tcPr>
            <w:tcW w:w="283" w:type="pct"/>
          </w:tcPr>
          <w:p w14:paraId="7F303E6E"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35C3355C" w14:textId="77777777" w:rsidTr="00FD38D9">
        <w:trPr>
          <w:trHeight w:val="670"/>
        </w:trPr>
        <w:tc>
          <w:tcPr>
            <w:tcW w:w="627" w:type="pct"/>
            <w:vMerge/>
          </w:tcPr>
          <w:p w14:paraId="12958E79" w14:textId="77777777" w:rsidR="001678F7" w:rsidRPr="004D6C0C" w:rsidRDefault="001678F7" w:rsidP="00436373">
            <w:pPr>
              <w:spacing w:line="240" w:lineRule="auto"/>
              <w:ind w:firstLineChars="0" w:firstLine="0"/>
              <w:rPr>
                <w:rFonts w:cs="宋体"/>
              </w:rPr>
            </w:pPr>
          </w:p>
        </w:tc>
        <w:tc>
          <w:tcPr>
            <w:tcW w:w="425" w:type="pct"/>
          </w:tcPr>
          <w:p w14:paraId="0E876E95" w14:textId="77777777" w:rsidR="001678F7" w:rsidRPr="004D6C0C" w:rsidRDefault="004A12AE" w:rsidP="00436373">
            <w:pPr>
              <w:spacing w:line="240" w:lineRule="auto"/>
              <w:ind w:firstLineChars="0" w:firstLine="0"/>
              <w:rPr>
                <w:rFonts w:cs="宋体"/>
              </w:rPr>
            </w:pPr>
            <w:r w:rsidRPr="004D6C0C">
              <w:rPr>
                <w:rFonts w:cs="宋体" w:hint="eastAsia"/>
              </w:rPr>
              <w:t>安全文明施工</w:t>
            </w:r>
          </w:p>
        </w:tc>
        <w:tc>
          <w:tcPr>
            <w:tcW w:w="3665" w:type="pct"/>
            <w:gridSpan w:val="2"/>
          </w:tcPr>
          <w:p w14:paraId="7CAA0D90" w14:textId="77777777" w:rsidR="001678F7" w:rsidRPr="004D6C0C" w:rsidRDefault="004A12AE" w:rsidP="00436373">
            <w:pPr>
              <w:spacing w:line="240" w:lineRule="auto"/>
              <w:ind w:firstLineChars="0" w:firstLine="0"/>
              <w:rPr>
                <w:rFonts w:cs="宋体"/>
              </w:rPr>
            </w:pPr>
            <w:r w:rsidRPr="004D6C0C">
              <w:rPr>
                <w:rFonts w:cs="宋体" w:hint="eastAsia"/>
              </w:rPr>
              <w:t>制定符合PPP项目合同及相关约定的安全管理制度、环境保护管理制度、突发事件应急处置预案，执行有关文明施工管理制度，确保安全文明生产。发生较大事故及以上的不得分。农民工工资发放不到位造成上访等负面影响的不得分。</w:t>
            </w:r>
          </w:p>
        </w:tc>
        <w:tc>
          <w:tcPr>
            <w:tcW w:w="283" w:type="pct"/>
          </w:tcPr>
          <w:p w14:paraId="22D73970"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7330FDFE" w14:textId="77777777" w:rsidTr="00FD38D9">
        <w:trPr>
          <w:trHeight w:val="670"/>
        </w:trPr>
        <w:tc>
          <w:tcPr>
            <w:tcW w:w="627" w:type="pct"/>
            <w:vMerge/>
          </w:tcPr>
          <w:p w14:paraId="1CE2E2B1" w14:textId="77777777" w:rsidR="001678F7" w:rsidRPr="004D6C0C" w:rsidRDefault="001678F7" w:rsidP="00436373">
            <w:pPr>
              <w:spacing w:line="240" w:lineRule="auto"/>
              <w:ind w:firstLineChars="0" w:firstLine="0"/>
              <w:rPr>
                <w:rFonts w:cs="宋体"/>
              </w:rPr>
            </w:pPr>
          </w:p>
        </w:tc>
        <w:tc>
          <w:tcPr>
            <w:tcW w:w="425" w:type="pct"/>
            <w:vMerge w:val="restart"/>
          </w:tcPr>
          <w:p w14:paraId="471F52BA" w14:textId="77777777" w:rsidR="001678F7" w:rsidRPr="004D6C0C" w:rsidRDefault="004A12AE" w:rsidP="00436373">
            <w:pPr>
              <w:spacing w:line="240" w:lineRule="auto"/>
              <w:ind w:firstLineChars="0" w:firstLine="0"/>
              <w:rPr>
                <w:rFonts w:cs="宋体"/>
              </w:rPr>
            </w:pPr>
            <w:r w:rsidRPr="004D6C0C">
              <w:rPr>
                <w:rFonts w:cs="宋体" w:hint="eastAsia"/>
              </w:rPr>
              <w:t>其他管理</w:t>
            </w:r>
          </w:p>
        </w:tc>
        <w:tc>
          <w:tcPr>
            <w:tcW w:w="459" w:type="pct"/>
          </w:tcPr>
          <w:p w14:paraId="17B58CC7" w14:textId="77777777" w:rsidR="001678F7" w:rsidRPr="004D6C0C" w:rsidRDefault="004A12AE" w:rsidP="00436373">
            <w:pPr>
              <w:spacing w:line="240" w:lineRule="auto"/>
              <w:ind w:firstLineChars="0" w:firstLine="0"/>
              <w:rPr>
                <w:rFonts w:cs="宋体"/>
              </w:rPr>
            </w:pPr>
            <w:r w:rsidRPr="004D6C0C">
              <w:rPr>
                <w:rFonts w:cs="宋体" w:hint="eastAsia"/>
              </w:rPr>
              <w:t>项目管理费用控制</w:t>
            </w:r>
          </w:p>
        </w:tc>
        <w:tc>
          <w:tcPr>
            <w:tcW w:w="3206" w:type="pct"/>
          </w:tcPr>
          <w:p w14:paraId="2AE674A7" w14:textId="77777777" w:rsidR="001678F7" w:rsidRPr="004D6C0C" w:rsidRDefault="004A12AE" w:rsidP="00436373">
            <w:pPr>
              <w:spacing w:line="240" w:lineRule="auto"/>
              <w:ind w:firstLineChars="0" w:firstLine="0"/>
              <w:rPr>
                <w:rFonts w:cs="宋体"/>
              </w:rPr>
            </w:pPr>
            <w:r w:rsidRPr="004D6C0C">
              <w:rPr>
                <w:rFonts w:cs="宋体" w:hint="eastAsia"/>
              </w:rPr>
              <w:t>编制符合PPP项目合同及相关约定的项目管理费用预算及控制计划，按照费用预算及控制计划对项目管理费用支出进行管理，建立项目管理费用台账，妥善保存与费用支出相关的票据、支出凭证。未编制项目管理费用预算及控制计划不得分。</w:t>
            </w:r>
          </w:p>
        </w:tc>
        <w:tc>
          <w:tcPr>
            <w:tcW w:w="283" w:type="pct"/>
          </w:tcPr>
          <w:p w14:paraId="6615F3A5" w14:textId="77777777" w:rsidR="001678F7" w:rsidRPr="004D6C0C" w:rsidRDefault="004A12AE" w:rsidP="00436373">
            <w:pPr>
              <w:spacing w:line="240" w:lineRule="auto"/>
              <w:ind w:firstLineChars="0" w:firstLine="0"/>
              <w:rPr>
                <w:rFonts w:cs="宋体"/>
              </w:rPr>
            </w:pPr>
            <w:r w:rsidRPr="004D6C0C">
              <w:rPr>
                <w:rFonts w:cs="宋体" w:hint="eastAsia"/>
              </w:rPr>
              <w:t>3</w:t>
            </w:r>
          </w:p>
        </w:tc>
      </w:tr>
      <w:tr w:rsidR="001678F7" w:rsidRPr="004D6C0C" w14:paraId="7BE8993A" w14:textId="77777777" w:rsidTr="00FD38D9">
        <w:trPr>
          <w:trHeight w:val="670"/>
        </w:trPr>
        <w:tc>
          <w:tcPr>
            <w:tcW w:w="627" w:type="pct"/>
            <w:vMerge/>
          </w:tcPr>
          <w:p w14:paraId="398CFF8C" w14:textId="77777777" w:rsidR="001678F7" w:rsidRPr="004D6C0C" w:rsidRDefault="001678F7" w:rsidP="00436373">
            <w:pPr>
              <w:spacing w:line="240" w:lineRule="auto"/>
              <w:ind w:firstLineChars="0" w:firstLine="0"/>
              <w:rPr>
                <w:rFonts w:cs="宋体"/>
              </w:rPr>
            </w:pPr>
          </w:p>
        </w:tc>
        <w:tc>
          <w:tcPr>
            <w:tcW w:w="425" w:type="pct"/>
            <w:vMerge/>
          </w:tcPr>
          <w:p w14:paraId="71346484" w14:textId="77777777" w:rsidR="001678F7" w:rsidRPr="004D6C0C" w:rsidRDefault="001678F7" w:rsidP="00436373">
            <w:pPr>
              <w:spacing w:line="240" w:lineRule="auto"/>
              <w:ind w:firstLineChars="0" w:firstLine="0"/>
              <w:rPr>
                <w:rFonts w:cs="宋体"/>
              </w:rPr>
            </w:pPr>
          </w:p>
        </w:tc>
        <w:tc>
          <w:tcPr>
            <w:tcW w:w="459" w:type="pct"/>
          </w:tcPr>
          <w:p w14:paraId="020100D0" w14:textId="77777777" w:rsidR="001678F7" w:rsidRPr="004D6C0C" w:rsidRDefault="004A12AE" w:rsidP="00436373">
            <w:pPr>
              <w:spacing w:line="240" w:lineRule="auto"/>
              <w:ind w:firstLineChars="0" w:firstLine="0"/>
              <w:rPr>
                <w:rFonts w:cs="宋体"/>
              </w:rPr>
            </w:pPr>
            <w:r w:rsidRPr="004D6C0C">
              <w:rPr>
                <w:rFonts w:cs="宋体" w:hint="eastAsia"/>
              </w:rPr>
              <w:t>承包商选择</w:t>
            </w:r>
          </w:p>
        </w:tc>
        <w:tc>
          <w:tcPr>
            <w:tcW w:w="3206" w:type="pct"/>
          </w:tcPr>
          <w:p w14:paraId="7B88CB8E" w14:textId="77777777" w:rsidR="001678F7" w:rsidRPr="004D6C0C" w:rsidRDefault="004A12AE" w:rsidP="00436373">
            <w:pPr>
              <w:spacing w:line="240" w:lineRule="auto"/>
              <w:ind w:firstLineChars="0" w:firstLine="0"/>
              <w:rPr>
                <w:rFonts w:cs="宋体"/>
              </w:rPr>
            </w:pPr>
            <w:r w:rsidRPr="004D6C0C">
              <w:rPr>
                <w:rFonts w:cs="宋体" w:hint="eastAsia"/>
              </w:rPr>
              <w:t>依法自行承担或选择由相应资质的承包商进行项目施工建设，不得转包或违法分包工程。</w:t>
            </w:r>
          </w:p>
        </w:tc>
        <w:tc>
          <w:tcPr>
            <w:tcW w:w="283" w:type="pct"/>
          </w:tcPr>
          <w:p w14:paraId="49F5F5EE" w14:textId="77777777" w:rsidR="001678F7" w:rsidRPr="004D6C0C" w:rsidRDefault="004A12AE" w:rsidP="00436373">
            <w:pPr>
              <w:spacing w:line="240" w:lineRule="auto"/>
              <w:ind w:firstLineChars="0" w:firstLine="0"/>
              <w:rPr>
                <w:rFonts w:cs="宋体"/>
              </w:rPr>
            </w:pPr>
            <w:r w:rsidRPr="004D6C0C">
              <w:rPr>
                <w:rFonts w:cs="宋体" w:hint="eastAsia"/>
              </w:rPr>
              <w:t>1</w:t>
            </w:r>
          </w:p>
        </w:tc>
      </w:tr>
      <w:tr w:rsidR="001678F7" w:rsidRPr="004D6C0C" w14:paraId="326745DA" w14:textId="77777777" w:rsidTr="00FD38D9">
        <w:trPr>
          <w:trHeight w:val="670"/>
        </w:trPr>
        <w:tc>
          <w:tcPr>
            <w:tcW w:w="627" w:type="pct"/>
            <w:vMerge/>
          </w:tcPr>
          <w:p w14:paraId="254B4A3F" w14:textId="77777777" w:rsidR="001678F7" w:rsidRPr="004D6C0C" w:rsidRDefault="001678F7" w:rsidP="00436373">
            <w:pPr>
              <w:spacing w:line="240" w:lineRule="auto"/>
              <w:ind w:firstLineChars="0" w:firstLine="0"/>
              <w:rPr>
                <w:rFonts w:cs="宋体"/>
              </w:rPr>
            </w:pPr>
          </w:p>
        </w:tc>
        <w:tc>
          <w:tcPr>
            <w:tcW w:w="425" w:type="pct"/>
            <w:vMerge/>
          </w:tcPr>
          <w:p w14:paraId="546C163F" w14:textId="77777777" w:rsidR="001678F7" w:rsidRPr="004D6C0C" w:rsidRDefault="001678F7" w:rsidP="00436373">
            <w:pPr>
              <w:spacing w:line="240" w:lineRule="auto"/>
              <w:ind w:firstLineChars="0" w:firstLine="0"/>
              <w:rPr>
                <w:rFonts w:cs="宋体"/>
              </w:rPr>
            </w:pPr>
          </w:p>
        </w:tc>
        <w:tc>
          <w:tcPr>
            <w:tcW w:w="459" w:type="pct"/>
          </w:tcPr>
          <w:p w14:paraId="519E540A" w14:textId="77777777" w:rsidR="001678F7" w:rsidRPr="004D6C0C" w:rsidRDefault="004A12AE" w:rsidP="00436373">
            <w:pPr>
              <w:spacing w:line="240" w:lineRule="auto"/>
              <w:ind w:firstLineChars="0" w:firstLine="0"/>
              <w:rPr>
                <w:rFonts w:cs="宋体"/>
              </w:rPr>
            </w:pPr>
            <w:r w:rsidRPr="004D6C0C">
              <w:rPr>
                <w:rFonts w:cs="宋体" w:hint="eastAsia"/>
              </w:rPr>
              <w:t>工程保险</w:t>
            </w:r>
          </w:p>
        </w:tc>
        <w:tc>
          <w:tcPr>
            <w:tcW w:w="3206" w:type="pct"/>
          </w:tcPr>
          <w:p w14:paraId="420AE5B7" w14:textId="77777777" w:rsidR="001678F7" w:rsidRPr="004D6C0C" w:rsidRDefault="004A12AE" w:rsidP="00436373">
            <w:pPr>
              <w:spacing w:line="240" w:lineRule="auto"/>
              <w:ind w:firstLineChars="0" w:firstLine="0"/>
              <w:rPr>
                <w:rFonts w:cs="宋体"/>
              </w:rPr>
            </w:pPr>
            <w:r w:rsidRPr="004D6C0C">
              <w:rPr>
                <w:rFonts w:cs="宋体" w:hint="eastAsia"/>
              </w:rPr>
              <w:t>按照PPP项目合同及相关约定购买或督促责任单位购买工程保险，并将工程保险合同及相关材料及时报实施机构备案。</w:t>
            </w:r>
          </w:p>
        </w:tc>
        <w:tc>
          <w:tcPr>
            <w:tcW w:w="283" w:type="pct"/>
          </w:tcPr>
          <w:p w14:paraId="371B6E67" w14:textId="77777777" w:rsidR="001678F7" w:rsidRPr="004D6C0C" w:rsidRDefault="004A12AE" w:rsidP="00436373">
            <w:pPr>
              <w:spacing w:line="240" w:lineRule="auto"/>
              <w:ind w:firstLineChars="0" w:firstLine="0"/>
              <w:rPr>
                <w:rFonts w:cs="宋体"/>
              </w:rPr>
            </w:pPr>
            <w:r w:rsidRPr="004D6C0C">
              <w:rPr>
                <w:rFonts w:cs="宋体" w:hint="eastAsia"/>
              </w:rPr>
              <w:t>1</w:t>
            </w:r>
          </w:p>
        </w:tc>
      </w:tr>
      <w:tr w:rsidR="001678F7" w:rsidRPr="004D6C0C" w14:paraId="3FB9E349" w14:textId="77777777" w:rsidTr="00FD38D9">
        <w:trPr>
          <w:trHeight w:val="1005"/>
        </w:trPr>
        <w:tc>
          <w:tcPr>
            <w:tcW w:w="627" w:type="pct"/>
            <w:vMerge w:val="restart"/>
          </w:tcPr>
          <w:p w14:paraId="3EEF8D45" w14:textId="77777777" w:rsidR="001678F7" w:rsidRPr="004D6C0C" w:rsidRDefault="004A12AE" w:rsidP="00436373">
            <w:pPr>
              <w:spacing w:line="240" w:lineRule="auto"/>
              <w:ind w:firstLineChars="0" w:firstLine="0"/>
              <w:rPr>
                <w:rFonts w:cs="宋体"/>
              </w:rPr>
            </w:pPr>
            <w:r w:rsidRPr="004D6C0C">
              <w:rPr>
                <w:rFonts w:cs="宋体" w:hint="eastAsia"/>
              </w:rPr>
              <w:t>二、</w:t>
            </w:r>
          </w:p>
          <w:p w14:paraId="070B5814" w14:textId="77777777" w:rsidR="001678F7" w:rsidRPr="004D6C0C" w:rsidRDefault="004A12AE" w:rsidP="00436373">
            <w:pPr>
              <w:spacing w:line="240" w:lineRule="auto"/>
              <w:ind w:firstLineChars="0" w:firstLine="0"/>
              <w:rPr>
                <w:rFonts w:cs="宋体"/>
              </w:rPr>
            </w:pPr>
            <w:r w:rsidRPr="004D6C0C">
              <w:rPr>
                <w:rFonts w:cs="宋体" w:hint="eastAsia"/>
              </w:rPr>
              <w:t>投资控制（25）</w:t>
            </w:r>
          </w:p>
        </w:tc>
        <w:tc>
          <w:tcPr>
            <w:tcW w:w="425" w:type="pct"/>
          </w:tcPr>
          <w:p w14:paraId="593E99BB" w14:textId="77777777" w:rsidR="001678F7" w:rsidRPr="004D6C0C" w:rsidRDefault="004A12AE" w:rsidP="00436373">
            <w:pPr>
              <w:spacing w:line="240" w:lineRule="auto"/>
              <w:ind w:firstLineChars="0" w:firstLine="0"/>
              <w:rPr>
                <w:rFonts w:cs="宋体"/>
              </w:rPr>
            </w:pPr>
            <w:r w:rsidRPr="004D6C0C">
              <w:rPr>
                <w:rFonts w:cs="宋体" w:hint="eastAsia"/>
              </w:rPr>
              <w:t>专用账户</w:t>
            </w:r>
          </w:p>
        </w:tc>
        <w:tc>
          <w:tcPr>
            <w:tcW w:w="3665" w:type="pct"/>
            <w:gridSpan w:val="2"/>
          </w:tcPr>
          <w:p w14:paraId="519C8A0D" w14:textId="77777777" w:rsidR="001678F7" w:rsidRPr="004D6C0C" w:rsidRDefault="004A12AE" w:rsidP="00436373">
            <w:pPr>
              <w:spacing w:line="240" w:lineRule="auto"/>
              <w:ind w:firstLineChars="0" w:firstLine="0"/>
              <w:rPr>
                <w:rFonts w:cs="宋体"/>
              </w:rPr>
            </w:pPr>
            <w:r w:rsidRPr="004D6C0C">
              <w:rPr>
                <w:rFonts w:cs="宋体" w:hint="eastAsia"/>
              </w:rPr>
              <w:t>设立建设资金专用账户，保证专用资金账户资金满足本项目资金使用需要，实施机构有权随时查询、了解专用资金账户金额和使用情况。未设立建设资金专用账户或资金账务未配合实施机构查询账户情况不得分。</w:t>
            </w:r>
          </w:p>
        </w:tc>
        <w:tc>
          <w:tcPr>
            <w:tcW w:w="283" w:type="pct"/>
          </w:tcPr>
          <w:p w14:paraId="7D68FCDF"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38D3892E" w14:textId="77777777" w:rsidTr="00FD38D9">
        <w:trPr>
          <w:trHeight w:val="1005"/>
        </w:trPr>
        <w:tc>
          <w:tcPr>
            <w:tcW w:w="627" w:type="pct"/>
            <w:vMerge/>
          </w:tcPr>
          <w:p w14:paraId="59512D20" w14:textId="77777777" w:rsidR="001678F7" w:rsidRPr="004D6C0C" w:rsidRDefault="001678F7" w:rsidP="00436373">
            <w:pPr>
              <w:spacing w:line="240" w:lineRule="auto"/>
              <w:ind w:firstLineChars="0" w:firstLine="0"/>
              <w:rPr>
                <w:rFonts w:cs="宋体"/>
              </w:rPr>
            </w:pPr>
          </w:p>
        </w:tc>
        <w:tc>
          <w:tcPr>
            <w:tcW w:w="425" w:type="pct"/>
          </w:tcPr>
          <w:p w14:paraId="1A3D1B04" w14:textId="77777777" w:rsidR="001678F7" w:rsidRPr="004D6C0C" w:rsidRDefault="004A12AE" w:rsidP="00436373">
            <w:pPr>
              <w:spacing w:line="240" w:lineRule="auto"/>
              <w:ind w:firstLineChars="0" w:firstLine="0"/>
              <w:rPr>
                <w:rFonts w:cs="宋体"/>
              </w:rPr>
            </w:pPr>
            <w:r w:rsidRPr="004D6C0C">
              <w:rPr>
                <w:rFonts w:cs="宋体" w:hint="eastAsia"/>
              </w:rPr>
              <w:t>项目资金使用</w:t>
            </w:r>
          </w:p>
        </w:tc>
        <w:tc>
          <w:tcPr>
            <w:tcW w:w="3665" w:type="pct"/>
            <w:gridSpan w:val="2"/>
          </w:tcPr>
          <w:p w14:paraId="35421BA1" w14:textId="77777777" w:rsidR="001678F7" w:rsidRPr="004D6C0C" w:rsidRDefault="004A12AE" w:rsidP="00436373">
            <w:pPr>
              <w:spacing w:line="240" w:lineRule="auto"/>
              <w:ind w:firstLineChars="0" w:firstLine="0"/>
              <w:rPr>
                <w:rFonts w:cs="宋体"/>
              </w:rPr>
            </w:pPr>
            <w:r w:rsidRPr="004D6C0C">
              <w:rPr>
                <w:rFonts w:cs="宋体" w:hint="eastAsia"/>
              </w:rPr>
              <w:t>编制符合PPP项目合同及相关约定的项目资金使用计划并报实施机构审核备案，管理建设项目资金拨付，建立项目资金台账，确保项目资金拨付与使用符合PPP项目合同及相关约定。未编制项目资金使用计划或项目资金使用计划未报实施机构审核备案不得分。</w:t>
            </w:r>
          </w:p>
        </w:tc>
        <w:tc>
          <w:tcPr>
            <w:tcW w:w="283" w:type="pct"/>
          </w:tcPr>
          <w:p w14:paraId="442ACBA6"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07BC363E" w14:textId="77777777" w:rsidTr="00FD38D9">
        <w:trPr>
          <w:trHeight w:val="374"/>
        </w:trPr>
        <w:tc>
          <w:tcPr>
            <w:tcW w:w="627" w:type="pct"/>
            <w:vMerge/>
          </w:tcPr>
          <w:p w14:paraId="26427670" w14:textId="77777777" w:rsidR="001678F7" w:rsidRPr="004D6C0C" w:rsidRDefault="001678F7" w:rsidP="00436373">
            <w:pPr>
              <w:spacing w:line="240" w:lineRule="auto"/>
              <w:ind w:firstLineChars="0" w:firstLine="0"/>
              <w:rPr>
                <w:rFonts w:cs="宋体"/>
              </w:rPr>
            </w:pPr>
          </w:p>
        </w:tc>
        <w:tc>
          <w:tcPr>
            <w:tcW w:w="425" w:type="pct"/>
          </w:tcPr>
          <w:p w14:paraId="5EC68086" w14:textId="77777777" w:rsidR="001678F7" w:rsidRPr="004D6C0C" w:rsidRDefault="004A12AE" w:rsidP="00436373">
            <w:pPr>
              <w:spacing w:line="240" w:lineRule="auto"/>
              <w:ind w:firstLineChars="0" w:firstLine="0"/>
              <w:rPr>
                <w:rFonts w:cs="宋体"/>
              </w:rPr>
            </w:pPr>
            <w:r w:rsidRPr="004D6C0C">
              <w:rPr>
                <w:rFonts w:cs="宋体" w:hint="eastAsia"/>
              </w:rPr>
              <w:t>项目资金到位</w:t>
            </w:r>
          </w:p>
        </w:tc>
        <w:tc>
          <w:tcPr>
            <w:tcW w:w="3665" w:type="pct"/>
            <w:gridSpan w:val="2"/>
          </w:tcPr>
          <w:p w14:paraId="003D8CB8" w14:textId="77777777" w:rsidR="001678F7" w:rsidRPr="004D6C0C" w:rsidRDefault="004A12AE" w:rsidP="00436373">
            <w:pPr>
              <w:spacing w:line="240" w:lineRule="auto"/>
              <w:ind w:firstLineChars="0" w:firstLine="0"/>
              <w:rPr>
                <w:rFonts w:cs="宋体"/>
              </w:rPr>
            </w:pPr>
            <w:r w:rsidRPr="004D6C0C">
              <w:rPr>
                <w:rFonts w:cs="宋体" w:hint="eastAsia"/>
              </w:rPr>
              <w:t>编制符合PPP项目合同及相关约定的项目资金到位计划并报实施机构审核备案，按照资金到位计划筹集资金，确保项目到位资金满足项目用款需求。未编制项目资金到位计划或项目资金到位计划未报实施机构审核备案不得分。</w:t>
            </w:r>
          </w:p>
        </w:tc>
        <w:tc>
          <w:tcPr>
            <w:tcW w:w="283" w:type="pct"/>
          </w:tcPr>
          <w:p w14:paraId="544C21DE"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05E4082D" w14:textId="77777777" w:rsidTr="00FD38D9">
        <w:trPr>
          <w:trHeight w:val="1005"/>
        </w:trPr>
        <w:tc>
          <w:tcPr>
            <w:tcW w:w="627" w:type="pct"/>
            <w:vMerge/>
          </w:tcPr>
          <w:p w14:paraId="5A799C4C" w14:textId="77777777" w:rsidR="001678F7" w:rsidRPr="004D6C0C" w:rsidRDefault="001678F7" w:rsidP="00436373">
            <w:pPr>
              <w:spacing w:line="240" w:lineRule="auto"/>
              <w:ind w:firstLineChars="0" w:firstLine="0"/>
              <w:rPr>
                <w:rFonts w:cs="宋体"/>
              </w:rPr>
            </w:pPr>
          </w:p>
        </w:tc>
        <w:tc>
          <w:tcPr>
            <w:tcW w:w="425" w:type="pct"/>
          </w:tcPr>
          <w:p w14:paraId="066DFD29" w14:textId="77777777" w:rsidR="001678F7" w:rsidRPr="004D6C0C" w:rsidRDefault="004A12AE" w:rsidP="00436373">
            <w:pPr>
              <w:spacing w:line="240" w:lineRule="auto"/>
              <w:ind w:firstLineChars="0" w:firstLine="0"/>
              <w:rPr>
                <w:rFonts w:cs="宋体"/>
              </w:rPr>
            </w:pPr>
            <w:r w:rsidRPr="004D6C0C">
              <w:rPr>
                <w:rFonts w:cs="宋体" w:hint="eastAsia"/>
              </w:rPr>
              <w:t>融资管理</w:t>
            </w:r>
          </w:p>
        </w:tc>
        <w:tc>
          <w:tcPr>
            <w:tcW w:w="3665" w:type="pct"/>
            <w:gridSpan w:val="2"/>
          </w:tcPr>
          <w:p w14:paraId="4495B070" w14:textId="77777777" w:rsidR="001678F7" w:rsidRPr="004D6C0C" w:rsidRDefault="004A12AE" w:rsidP="00436373">
            <w:pPr>
              <w:spacing w:line="240" w:lineRule="auto"/>
              <w:ind w:firstLineChars="0" w:firstLine="0"/>
              <w:rPr>
                <w:rFonts w:cs="宋体"/>
              </w:rPr>
            </w:pPr>
            <w:r w:rsidRPr="004D6C0C">
              <w:rPr>
                <w:rFonts w:cs="宋体" w:hint="eastAsia"/>
              </w:rPr>
              <w:t>编制符合PPP项目合同及相关约定的融资计划，并及时向实施机构报告融资进度，按照PPP项目合同及相关约定及时将融资文件报实施机构备案。</w:t>
            </w:r>
          </w:p>
        </w:tc>
        <w:tc>
          <w:tcPr>
            <w:tcW w:w="283" w:type="pct"/>
          </w:tcPr>
          <w:p w14:paraId="3D9E8869"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538EB2A7" w14:textId="77777777" w:rsidTr="00FD38D9">
        <w:trPr>
          <w:trHeight w:val="1005"/>
        </w:trPr>
        <w:tc>
          <w:tcPr>
            <w:tcW w:w="627" w:type="pct"/>
            <w:vMerge/>
          </w:tcPr>
          <w:p w14:paraId="181A6CA2" w14:textId="77777777" w:rsidR="001678F7" w:rsidRPr="004D6C0C" w:rsidRDefault="001678F7" w:rsidP="00436373">
            <w:pPr>
              <w:spacing w:line="240" w:lineRule="auto"/>
              <w:ind w:firstLineChars="0" w:firstLine="0"/>
              <w:rPr>
                <w:rFonts w:cs="宋体"/>
              </w:rPr>
            </w:pPr>
          </w:p>
        </w:tc>
        <w:tc>
          <w:tcPr>
            <w:tcW w:w="425" w:type="pct"/>
          </w:tcPr>
          <w:p w14:paraId="48C644DD" w14:textId="77777777" w:rsidR="001678F7" w:rsidRPr="004D6C0C" w:rsidRDefault="004A12AE" w:rsidP="00436373">
            <w:pPr>
              <w:spacing w:line="240" w:lineRule="auto"/>
              <w:ind w:firstLineChars="0" w:firstLine="0"/>
              <w:rPr>
                <w:rFonts w:cs="宋体"/>
              </w:rPr>
            </w:pPr>
            <w:r w:rsidRPr="004D6C0C">
              <w:rPr>
                <w:rFonts w:cs="宋体" w:hint="eastAsia"/>
              </w:rPr>
              <w:t>费用控制</w:t>
            </w:r>
          </w:p>
        </w:tc>
        <w:tc>
          <w:tcPr>
            <w:tcW w:w="3665" w:type="pct"/>
            <w:gridSpan w:val="2"/>
          </w:tcPr>
          <w:p w14:paraId="794CAD18" w14:textId="77777777" w:rsidR="001678F7" w:rsidRPr="004D6C0C" w:rsidRDefault="004A12AE" w:rsidP="00436373">
            <w:pPr>
              <w:spacing w:line="240" w:lineRule="auto"/>
              <w:ind w:firstLineChars="0" w:firstLine="0"/>
              <w:rPr>
                <w:rFonts w:cs="宋体"/>
              </w:rPr>
            </w:pPr>
            <w:r w:rsidRPr="004D6C0C">
              <w:rPr>
                <w:rFonts w:cs="宋体" w:hint="eastAsia"/>
              </w:rPr>
              <w:t>编制符合PPP项目合同及相关约定的投资控制管理制度，按照PPP项目合同及相关约定进行设计变更和签证，及时调整项目投资控制目标。</w:t>
            </w:r>
          </w:p>
        </w:tc>
        <w:tc>
          <w:tcPr>
            <w:tcW w:w="283" w:type="pct"/>
          </w:tcPr>
          <w:p w14:paraId="0D99779E"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576A7013" w14:textId="77777777" w:rsidTr="00FD38D9">
        <w:trPr>
          <w:trHeight w:val="20"/>
        </w:trPr>
        <w:tc>
          <w:tcPr>
            <w:tcW w:w="627" w:type="pct"/>
            <w:vMerge w:val="restart"/>
          </w:tcPr>
          <w:p w14:paraId="24688ABC" w14:textId="77777777" w:rsidR="001678F7" w:rsidRPr="004D6C0C" w:rsidRDefault="004A12AE" w:rsidP="00436373">
            <w:pPr>
              <w:spacing w:line="240" w:lineRule="auto"/>
              <w:ind w:firstLineChars="0" w:firstLine="0"/>
              <w:rPr>
                <w:rFonts w:cs="宋体"/>
              </w:rPr>
            </w:pPr>
            <w:r w:rsidRPr="004D6C0C">
              <w:rPr>
                <w:rFonts w:cs="宋体" w:hint="eastAsia"/>
              </w:rPr>
              <w:t>三、</w:t>
            </w:r>
          </w:p>
          <w:p w14:paraId="599F0E82" w14:textId="77777777" w:rsidR="001678F7" w:rsidRPr="004D6C0C" w:rsidRDefault="004A12AE" w:rsidP="00436373">
            <w:pPr>
              <w:spacing w:line="240" w:lineRule="auto"/>
              <w:ind w:firstLineChars="0" w:firstLine="0"/>
              <w:rPr>
                <w:rFonts w:cs="宋体"/>
              </w:rPr>
            </w:pPr>
            <w:r w:rsidRPr="004D6C0C">
              <w:rPr>
                <w:rFonts w:cs="宋体" w:hint="eastAsia"/>
              </w:rPr>
              <w:t>质量控制（25）</w:t>
            </w:r>
          </w:p>
        </w:tc>
        <w:tc>
          <w:tcPr>
            <w:tcW w:w="425" w:type="pct"/>
          </w:tcPr>
          <w:p w14:paraId="45FC849E" w14:textId="77777777" w:rsidR="001678F7" w:rsidRPr="004D6C0C" w:rsidRDefault="004A12AE" w:rsidP="00436373">
            <w:pPr>
              <w:spacing w:line="240" w:lineRule="auto"/>
              <w:ind w:firstLineChars="0" w:firstLine="0"/>
              <w:rPr>
                <w:rFonts w:cs="宋体"/>
              </w:rPr>
            </w:pPr>
            <w:r w:rsidRPr="004D6C0C">
              <w:rPr>
                <w:rFonts w:cs="宋体" w:hint="eastAsia"/>
              </w:rPr>
              <w:t>工程质量</w:t>
            </w:r>
          </w:p>
        </w:tc>
        <w:tc>
          <w:tcPr>
            <w:tcW w:w="3665" w:type="pct"/>
            <w:gridSpan w:val="2"/>
          </w:tcPr>
          <w:p w14:paraId="037870C0" w14:textId="77777777" w:rsidR="001678F7" w:rsidRPr="004D6C0C" w:rsidRDefault="004A12AE" w:rsidP="00436373">
            <w:pPr>
              <w:spacing w:line="240" w:lineRule="auto"/>
              <w:ind w:firstLineChars="0" w:firstLine="0"/>
              <w:rPr>
                <w:rFonts w:cs="宋体"/>
              </w:rPr>
            </w:pPr>
            <w:r w:rsidRPr="004D6C0C">
              <w:rPr>
                <w:rFonts w:cs="宋体" w:hint="eastAsia"/>
              </w:rPr>
              <w:t>工程质量达到设计标准、符合有关法律、法规和工程规范，工程竣工验收合格。</w:t>
            </w:r>
          </w:p>
        </w:tc>
        <w:tc>
          <w:tcPr>
            <w:tcW w:w="283" w:type="pct"/>
          </w:tcPr>
          <w:p w14:paraId="3E8A36F0" w14:textId="77777777" w:rsidR="001678F7" w:rsidRPr="004D6C0C" w:rsidRDefault="004A12AE" w:rsidP="00436373">
            <w:pPr>
              <w:spacing w:line="240" w:lineRule="auto"/>
              <w:ind w:firstLineChars="0" w:firstLine="0"/>
              <w:rPr>
                <w:rFonts w:cs="宋体"/>
              </w:rPr>
            </w:pPr>
            <w:r w:rsidRPr="004D6C0C">
              <w:rPr>
                <w:rFonts w:cs="宋体" w:hint="eastAsia"/>
              </w:rPr>
              <w:t>15</w:t>
            </w:r>
          </w:p>
        </w:tc>
      </w:tr>
      <w:tr w:rsidR="001678F7" w:rsidRPr="004D6C0C" w14:paraId="27C78B2D" w14:textId="77777777" w:rsidTr="00FD38D9">
        <w:trPr>
          <w:trHeight w:val="20"/>
        </w:trPr>
        <w:tc>
          <w:tcPr>
            <w:tcW w:w="627" w:type="pct"/>
            <w:vMerge/>
          </w:tcPr>
          <w:p w14:paraId="295A6F68" w14:textId="77777777" w:rsidR="001678F7" w:rsidRPr="004D6C0C" w:rsidRDefault="001678F7" w:rsidP="00436373">
            <w:pPr>
              <w:spacing w:line="240" w:lineRule="auto"/>
              <w:ind w:firstLineChars="0" w:firstLine="0"/>
              <w:rPr>
                <w:rFonts w:cs="宋体"/>
              </w:rPr>
            </w:pPr>
          </w:p>
        </w:tc>
        <w:tc>
          <w:tcPr>
            <w:tcW w:w="425" w:type="pct"/>
          </w:tcPr>
          <w:p w14:paraId="0D70AED8" w14:textId="77777777" w:rsidR="001678F7" w:rsidRPr="004D6C0C" w:rsidRDefault="004A12AE" w:rsidP="00436373">
            <w:pPr>
              <w:spacing w:line="240" w:lineRule="auto"/>
              <w:ind w:firstLineChars="0" w:firstLine="0"/>
              <w:rPr>
                <w:rFonts w:cs="宋体"/>
              </w:rPr>
            </w:pPr>
            <w:r w:rsidRPr="004D6C0C">
              <w:rPr>
                <w:rFonts w:cs="宋体" w:hint="eastAsia"/>
              </w:rPr>
              <w:t>质量验收</w:t>
            </w:r>
          </w:p>
        </w:tc>
        <w:tc>
          <w:tcPr>
            <w:tcW w:w="3665" w:type="pct"/>
            <w:gridSpan w:val="2"/>
          </w:tcPr>
          <w:p w14:paraId="36F04194" w14:textId="77777777" w:rsidR="001678F7" w:rsidRPr="004D6C0C" w:rsidRDefault="004A12AE" w:rsidP="00436373">
            <w:pPr>
              <w:spacing w:line="240" w:lineRule="auto"/>
              <w:ind w:firstLineChars="0" w:firstLine="0"/>
              <w:rPr>
                <w:rFonts w:cs="宋体"/>
              </w:rPr>
            </w:pPr>
            <w:r w:rsidRPr="004D6C0C">
              <w:rPr>
                <w:rFonts w:cs="宋体" w:hint="eastAsia"/>
              </w:rPr>
              <w:t>按照PPP项目合同及相关约定组织隐蔽工程验收、交工验收、工程竣工验收、交付验收、竣工验收备案等质量验收工作，在竣工验收完成之日起1个月内向实施机构提交项目备案资料。</w:t>
            </w:r>
          </w:p>
        </w:tc>
        <w:tc>
          <w:tcPr>
            <w:tcW w:w="283" w:type="pct"/>
          </w:tcPr>
          <w:p w14:paraId="3A108B94" w14:textId="77777777" w:rsidR="001678F7" w:rsidRPr="004D6C0C" w:rsidRDefault="004A12AE" w:rsidP="00436373">
            <w:pPr>
              <w:spacing w:line="240" w:lineRule="auto"/>
              <w:ind w:firstLineChars="0" w:firstLine="0"/>
              <w:rPr>
                <w:rFonts w:cs="宋体"/>
              </w:rPr>
            </w:pPr>
            <w:r w:rsidRPr="004D6C0C">
              <w:rPr>
                <w:rFonts w:cs="宋体" w:hint="eastAsia"/>
              </w:rPr>
              <w:t>10</w:t>
            </w:r>
          </w:p>
        </w:tc>
      </w:tr>
      <w:tr w:rsidR="001678F7" w:rsidRPr="004D6C0C" w14:paraId="7225E6CD" w14:textId="77777777" w:rsidTr="00FD38D9">
        <w:trPr>
          <w:trHeight w:val="20"/>
        </w:trPr>
        <w:tc>
          <w:tcPr>
            <w:tcW w:w="627" w:type="pct"/>
            <w:vMerge w:val="restart"/>
          </w:tcPr>
          <w:p w14:paraId="2D331218" w14:textId="77777777" w:rsidR="001678F7" w:rsidRPr="004D6C0C" w:rsidRDefault="004A12AE" w:rsidP="00436373">
            <w:pPr>
              <w:spacing w:line="240" w:lineRule="auto"/>
              <w:ind w:firstLineChars="0" w:firstLine="0"/>
              <w:rPr>
                <w:rFonts w:cs="宋体"/>
              </w:rPr>
            </w:pPr>
            <w:r w:rsidRPr="004D6C0C">
              <w:rPr>
                <w:rFonts w:cs="宋体" w:hint="eastAsia"/>
              </w:rPr>
              <w:t>四、</w:t>
            </w:r>
          </w:p>
          <w:p w14:paraId="1B49E6E8" w14:textId="77777777" w:rsidR="001678F7" w:rsidRPr="004D6C0C" w:rsidRDefault="004A12AE" w:rsidP="00436373">
            <w:pPr>
              <w:spacing w:line="240" w:lineRule="auto"/>
              <w:ind w:firstLineChars="0" w:firstLine="0"/>
              <w:rPr>
                <w:rFonts w:cs="宋体"/>
              </w:rPr>
            </w:pPr>
            <w:r w:rsidRPr="004D6C0C">
              <w:rPr>
                <w:rFonts w:cs="宋体" w:hint="eastAsia"/>
              </w:rPr>
              <w:t>进度控制（25）</w:t>
            </w:r>
          </w:p>
        </w:tc>
        <w:tc>
          <w:tcPr>
            <w:tcW w:w="425" w:type="pct"/>
          </w:tcPr>
          <w:p w14:paraId="7D2C10FE" w14:textId="77777777" w:rsidR="001678F7" w:rsidRPr="004D6C0C" w:rsidRDefault="004A12AE" w:rsidP="00436373">
            <w:pPr>
              <w:spacing w:line="240" w:lineRule="auto"/>
              <w:ind w:firstLineChars="0" w:firstLine="0"/>
              <w:rPr>
                <w:rFonts w:cs="宋体"/>
              </w:rPr>
            </w:pPr>
            <w:r w:rsidRPr="004D6C0C">
              <w:rPr>
                <w:rFonts w:cs="宋体" w:hint="eastAsia"/>
              </w:rPr>
              <w:t>进度计划</w:t>
            </w:r>
          </w:p>
        </w:tc>
        <w:tc>
          <w:tcPr>
            <w:tcW w:w="3665" w:type="pct"/>
            <w:gridSpan w:val="2"/>
          </w:tcPr>
          <w:p w14:paraId="1E94E1C0" w14:textId="77777777" w:rsidR="001678F7" w:rsidRPr="004D6C0C" w:rsidRDefault="004A12AE" w:rsidP="00436373">
            <w:pPr>
              <w:spacing w:line="240" w:lineRule="auto"/>
              <w:ind w:firstLineChars="0" w:firstLine="0"/>
              <w:rPr>
                <w:rFonts w:cs="宋体"/>
              </w:rPr>
            </w:pPr>
            <w:r w:rsidRPr="004D6C0C">
              <w:rPr>
                <w:rFonts w:cs="宋体" w:hint="eastAsia"/>
              </w:rPr>
              <w:t>制定符合PPP项目合同及相关约定的进度计划，报实施机构审核备案。未制定进度计划或进度计划未报实施机构审核备案不得分。</w:t>
            </w:r>
          </w:p>
        </w:tc>
        <w:tc>
          <w:tcPr>
            <w:tcW w:w="283" w:type="pct"/>
          </w:tcPr>
          <w:p w14:paraId="50A557CB" w14:textId="77777777" w:rsidR="001678F7" w:rsidRPr="004D6C0C" w:rsidRDefault="004A12AE" w:rsidP="00436373">
            <w:pPr>
              <w:spacing w:line="240" w:lineRule="auto"/>
              <w:ind w:firstLineChars="0" w:firstLine="0"/>
              <w:rPr>
                <w:rFonts w:cs="宋体"/>
              </w:rPr>
            </w:pPr>
            <w:r w:rsidRPr="004D6C0C">
              <w:rPr>
                <w:rFonts w:cs="宋体" w:hint="eastAsia"/>
              </w:rPr>
              <w:t>5</w:t>
            </w:r>
          </w:p>
        </w:tc>
      </w:tr>
      <w:tr w:rsidR="001678F7" w:rsidRPr="004D6C0C" w14:paraId="13C30950" w14:textId="77777777" w:rsidTr="00FD38D9">
        <w:trPr>
          <w:trHeight w:val="20"/>
        </w:trPr>
        <w:tc>
          <w:tcPr>
            <w:tcW w:w="627" w:type="pct"/>
            <w:vMerge/>
          </w:tcPr>
          <w:p w14:paraId="3314416E" w14:textId="77777777" w:rsidR="001678F7" w:rsidRPr="004D6C0C" w:rsidRDefault="001678F7" w:rsidP="00436373">
            <w:pPr>
              <w:spacing w:line="240" w:lineRule="auto"/>
              <w:ind w:firstLineChars="0" w:firstLine="0"/>
              <w:rPr>
                <w:rFonts w:cs="宋体"/>
              </w:rPr>
            </w:pPr>
          </w:p>
        </w:tc>
        <w:tc>
          <w:tcPr>
            <w:tcW w:w="425" w:type="pct"/>
          </w:tcPr>
          <w:p w14:paraId="2B1EF5A6" w14:textId="77777777" w:rsidR="001678F7" w:rsidRPr="004D6C0C" w:rsidRDefault="004A12AE" w:rsidP="00436373">
            <w:pPr>
              <w:spacing w:line="240" w:lineRule="auto"/>
              <w:ind w:firstLineChars="0" w:firstLine="0"/>
              <w:rPr>
                <w:rFonts w:cs="宋体"/>
              </w:rPr>
            </w:pPr>
            <w:r w:rsidRPr="004D6C0C">
              <w:rPr>
                <w:rFonts w:cs="宋体" w:hint="eastAsia"/>
              </w:rPr>
              <w:t>进度报告</w:t>
            </w:r>
          </w:p>
        </w:tc>
        <w:tc>
          <w:tcPr>
            <w:tcW w:w="3665" w:type="pct"/>
            <w:gridSpan w:val="2"/>
          </w:tcPr>
          <w:p w14:paraId="5DC2AF3B" w14:textId="77777777" w:rsidR="001678F7" w:rsidRPr="004D6C0C" w:rsidRDefault="004A12AE" w:rsidP="00436373">
            <w:pPr>
              <w:spacing w:line="240" w:lineRule="auto"/>
              <w:ind w:firstLineChars="0" w:firstLine="0"/>
              <w:rPr>
                <w:rFonts w:cs="宋体"/>
              </w:rPr>
            </w:pPr>
            <w:r w:rsidRPr="004D6C0C">
              <w:rPr>
                <w:rFonts w:cs="宋体" w:hint="eastAsia"/>
              </w:rPr>
              <w:t>按照PPP项目合同及相关约定向实施机构提交工程建设进度月报，详细说明已完成的和在建的建设工程进度、质量、完成投资、安全管理、预计完工时间、存在的问题及处理建议、相关纠正措施等情况。</w:t>
            </w:r>
          </w:p>
        </w:tc>
        <w:tc>
          <w:tcPr>
            <w:tcW w:w="283" w:type="pct"/>
          </w:tcPr>
          <w:p w14:paraId="10C940AE" w14:textId="77777777" w:rsidR="001678F7" w:rsidRPr="004D6C0C" w:rsidRDefault="004A12AE" w:rsidP="00436373">
            <w:pPr>
              <w:spacing w:line="240" w:lineRule="auto"/>
              <w:ind w:firstLineChars="0" w:firstLine="0"/>
              <w:rPr>
                <w:rFonts w:cs="宋体"/>
              </w:rPr>
            </w:pPr>
            <w:r w:rsidRPr="004D6C0C">
              <w:rPr>
                <w:rFonts w:cs="宋体" w:hint="eastAsia"/>
              </w:rPr>
              <w:t>10</w:t>
            </w:r>
          </w:p>
        </w:tc>
      </w:tr>
      <w:tr w:rsidR="001678F7" w:rsidRPr="004D6C0C" w14:paraId="036D8BAC" w14:textId="77777777" w:rsidTr="00FD38D9">
        <w:trPr>
          <w:trHeight w:val="20"/>
        </w:trPr>
        <w:tc>
          <w:tcPr>
            <w:tcW w:w="627" w:type="pct"/>
            <w:vMerge/>
          </w:tcPr>
          <w:p w14:paraId="3C48FB15" w14:textId="77777777" w:rsidR="001678F7" w:rsidRPr="004D6C0C" w:rsidRDefault="001678F7" w:rsidP="00436373">
            <w:pPr>
              <w:spacing w:line="240" w:lineRule="auto"/>
              <w:ind w:firstLineChars="0" w:firstLine="0"/>
              <w:rPr>
                <w:rFonts w:cs="宋体"/>
              </w:rPr>
            </w:pPr>
          </w:p>
        </w:tc>
        <w:tc>
          <w:tcPr>
            <w:tcW w:w="425" w:type="pct"/>
          </w:tcPr>
          <w:p w14:paraId="56D5373C" w14:textId="77777777" w:rsidR="001678F7" w:rsidRPr="004D6C0C" w:rsidRDefault="004A12AE" w:rsidP="00436373">
            <w:pPr>
              <w:spacing w:line="240" w:lineRule="auto"/>
              <w:ind w:firstLineChars="0" w:firstLine="0"/>
              <w:rPr>
                <w:rFonts w:cs="宋体"/>
              </w:rPr>
            </w:pPr>
            <w:r w:rsidRPr="004D6C0C">
              <w:rPr>
                <w:rFonts w:cs="宋体" w:hint="eastAsia"/>
              </w:rPr>
              <w:t>工程进度</w:t>
            </w:r>
          </w:p>
        </w:tc>
        <w:tc>
          <w:tcPr>
            <w:tcW w:w="3665" w:type="pct"/>
            <w:gridSpan w:val="2"/>
          </w:tcPr>
          <w:p w14:paraId="4CB4D422" w14:textId="77777777" w:rsidR="001678F7" w:rsidRPr="004D6C0C" w:rsidRDefault="004A12AE" w:rsidP="00436373">
            <w:pPr>
              <w:spacing w:line="240" w:lineRule="auto"/>
              <w:ind w:firstLineChars="0" w:firstLine="0"/>
              <w:rPr>
                <w:rFonts w:cs="宋体"/>
              </w:rPr>
            </w:pPr>
            <w:r w:rsidRPr="004D6C0C">
              <w:rPr>
                <w:rFonts w:cs="宋体" w:hint="eastAsia"/>
              </w:rPr>
              <w:t>在PPP项目合同及相关约定规定的时间内完成项目交付验收。逾期交付的，每逾期1天扣0.1分。</w:t>
            </w:r>
          </w:p>
        </w:tc>
        <w:tc>
          <w:tcPr>
            <w:tcW w:w="283" w:type="pct"/>
          </w:tcPr>
          <w:p w14:paraId="503B064D" w14:textId="77777777" w:rsidR="001678F7" w:rsidRPr="004D6C0C" w:rsidRDefault="004A12AE" w:rsidP="00436373">
            <w:pPr>
              <w:spacing w:line="240" w:lineRule="auto"/>
              <w:ind w:firstLineChars="0" w:firstLine="0"/>
              <w:rPr>
                <w:rFonts w:cs="宋体"/>
              </w:rPr>
            </w:pPr>
            <w:r w:rsidRPr="004D6C0C">
              <w:rPr>
                <w:rFonts w:cs="宋体" w:hint="eastAsia"/>
              </w:rPr>
              <w:t>10</w:t>
            </w:r>
          </w:p>
        </w:tc>
      </w:tr>
    </w:tbl>
    <w:p w14:paraId="1C93F4D7" w14:textId="77777777" w:rsidR="001678F7" w:rsidRPr="004D6C0C" w:rsidRDefault="001678F7">
      <w:pPr>
        <w:rPr>
          <w:rFonts w:cs="宋体"/>
        </w:rPr>
      </w:pPr>
    </w:p>
    <w:p w14:paraId="7324AE26" w14:textId="26093886" w:rsidR="001678F7" w:rsidRPr="004D6C0C" w:rsidRDefault="004A12AE">
      <w:pPr>
        <w:outlineLvl w:val="0"/>
        <w:rPr>
          <w:rFonts w:cs="宋体"/>
        </w:rPr>
      </w:pPr>
      <w:bookmarkStart w:id="377" w:name="_Toc59521904"/>
      <w:r w:rsidRPr="004D6C0C">
        <w:rPr>
          <w:rFonts w:cs="宋体" w:hint="eastAsia"/>
        </w:rPr>
        <w:t>附件二：运营期绩效考评指标表</w:t>
      </w:r>
      <w:bookmarkEnd w:id="377"/>
    </w:p>
    <w:tbl>
      <w:tblPr>
        <w:tblStyle w:val="7"/>
        <w:tblW w:w="8312" w:type="dxa"/>
        <w:tblLayout w:type="fixed"/>
        <w:tblLook w:val="04A0" w:firstRow="1" w:lastRow="0" w:firstColumn="1" w:lastColumn="0" w:noHBand="0" w:noVBand="1"/>
      </w:tblPr>
      <w:tblGrid>
        <w:gridCol w:w="851"/>
        <w:gridCol w:w="1327"/>
        <w:gridCol w:w="2920"/>
        <w:gridCol w:w="3214"/>
      </w:tblGrid>
      <w:tr w:rsidR="00D319F6" w:rsidRPr="004D6C0C" w14:paraId="31A59C97" w14:textId="77777777" w:rsidTr="006639F6">
        <w:trPr>
          <w:trHeight w:val="340"/>
        </w:trPr>
        <w:tc>
          <w:tcPr>
            <w:tcW w:w="851" w:type="dxa"/>
            <w:vAlign w:val="center"/>
          </w:tcPr>
          <w:p w14:paraId="1C4A6D52" w14:textId="77777777" w:rsidR="00D319F6" w:rsidRPr="004D6C0C" w:rsidRDefault="00D319F6" w:rsidP="00436373">
            <w:pPr>
              <w:spacing w:before="120" w:after="120" w:line="240" w:lineRule="auto"/>
              <w:ind w:firstLineChars="0" w:firstLine="0"/>
              <w:rPr>
                <w:rFonts w:eastAsia="宋体"/>
                <w:b/>
              </w:rPr>
            </w:pPr>
            <w:r w:rsidRPr="004D6C0C">
              <w:rPr>
                <w:rFonts w:eastAsia="宋体"/>
                <w:b/>
              </w:rPr>
              <w:t>项目名称</w:t>
            </w:r>
          </w:p>
        </w:tc>
        <w:tc>
          <w:tcPr>
            <w:tcW w:w="1327" w:type="dxa"/>
            <w:vAlign w:val="center"/>
          </w:tcPr>
          <w:p w14:paraId="6E50B489" w14:textId="77777777" w:rsidR="00D319F6" w:rsidRPr="004D6C0C" w:rsidRDefault="00D319F6" w:rsidP="00436373">
            <w:pPr>
              <w:spacing w:before="120" w:after="120" w:line="240" w:lineRule="auto"/>
              <w:ind w:firstLineChars="0" w:firstLine="0"/>
              <w:rPr>
                <w:rFonts w:eastAsia="宋体"/>
                <w:b/>
              </w:rPr>
            </w:pPr>
            <w:r w:rsidRPr="004D6C0C">
              <w:rPr>
                <w:rFonts w:eastAsia="宋体"/>
                <w:b/>
              </w:rPr>
              <w:t>指标名称</w:t>
            </w:r>
          </w:p>
        </w:tc>
        <w:tc>
          <w:tcPr>
            <w:tcW w:w="2920" w:type="dxa"/>
            <w:vAlign w:val="center"/>
          </w:tcPr>
          <w:p w14:paraId="292ACC21" w14:textId="77777777" w:rsidR="00D319F6" w:rsidRPr="004D6C0C" w:rsidRDefault="00D319F6" w:rsidP="00436373">
            <w:pPr>
              <w:spacing w:before="120" w:after="120" w:line="240" w:lineRule="auto"/>
              <w:ind w:firstLine="482"/>
              <w:jc w:val="center"/>
              <w:rPr>
                <w:rFonts w:eastAsia="宋体"/>
                <w:b/>
              </w:rPr>
            </w:pPr>
            <w:r w:rsidRPr="004D6C0C">
              <w:rPr>
                <w:rFonts w:eastAsia="宋体"/>
                <w:b/>
              </w:rPr>
              <w:t>指标要求</w:t>
            </w:r>
          </w:p>
        </w:tc>
        <w:tc>
          <w:tcPr>
            <w:tcW w:w="3214" w:type="dxa"/>
            <w:vAlign w:val="center"/>
          </w:tcPr>
          <w:p w14:paraId="69E5D83D" w14:textId="77777777" w:rsidR="00D319F6" w:rsidRPr="004D6C0C" w:rsidRDefault="00D319F6" w:rsidP="00436373">
            <w:pPr>
              <w:spacing w:before="120" w:after="120" w:line="240" w:lineRule="auto"/>
              <w:ind w:firstLine="482"/>
              <w:jc w:val="center"/>
              <w:rPr>
                <w:rFonts w:eastAsia="宋体"/>
                <w:b/>
              </w:rPr>
            </w:pPr>
            <w:r w:rsidRPr="004D6C0C">
              <w:rPr>
                <w:rFonts w:eastAsia="宋体"/>
                <w:b/>
              </w:rPr>
              <w:t>低于指标要求扣分办法</w:t>
            </w:r>
          </w:p>
        </w:tc>
      </w:tr>
      <w:tr w:rsidR="00D319F6" w:rsidRPr="004D6C0C" w14:paraId="2FEACBF9" w14:textId="77777777" w:rsidTr="006639F6">
        <w:trPr>
          <w:trHeight w:val="1425"/>
        </w:trPr>
        <w:tc>
          <w:tcPr>
            <w:tcW w:w="851" w:type="dxa"/>
            <w:vAlign w:val="center"/>
          </w:tcPr>
          <w:p w14:paraId="39750D12" w14:textId="77777777" w:rsidR="00D319F6" w:rsidRPr="004D6C0C" w:rsidRDefault="00D319F6" w:rsidP="00436373">
            <w:pPr>
              <w:spacing w:before="120" w:after="120" w:line="240" w:lineRule="auto"/>
              <w:ind w:firstLineChars="0" w:firstLine="0"/>
              <w:rPr>
                <w:rFonts w:eastAsia="宋体"/>
              </w:rPr>
            </w:pPr>
            <w:r w:rsidRPr="004D6C0C">
              <w:rPr>
                <w:rFonts w:eastAsia="宋体"/>
              </w:rPr>
              <w:t>减排指标（5分）</w:t>
            </w:r>
          </w:p>
        </w:tc>
        <w:tc>
          <w:tcPr>
            <w:tcW w:w="1327" w:type="dxa"/>
            <w:vAlign w:val="center"/>
          </w:tcPr>
          <w:p w14:paraId="5A833890" w14:textId="77777777" w:rsidR="00D319F6" w:rsidRPr="004D6C0C" w:rsidRDefault="00D319F6" w:rsidP="00436373">
            <w:pPr>
              <w:spacing w:before="120" w:after="120" w:line="240" w:lineRule="auto"/>
              <w:ind w:firstLineChars="0" w:firstLine="0"/>
              <w:rPr>
                <w:rFonts w:eastAsia="宋体"/>
              </w:rPr>
            </w:pPr>
            <w:r w:rsidRPr="004D6C0C">
              <w:rPr>
                <w:rFonts w:eastAsia="宋体"/>
              </w:rPr>
              <w:t>减排指标（5分）</w:t>
            </w:r>
          </w:p>
        </w:tc>
        <w:tc>
          <w:tcPr>
            <w:tcW w:w="2920" w:type="dxa"/>
            <w:vAlign w:val="center"/>
          </w:tcPr>
          <w:p w14:paraId="771DE206" w14:textId="77777777" w:rsidR="00D319F6" w:rsidRPr="004D6C0C" w:rsidRDefault="00D319F6" w:rsidP="00436373">
            <w:pPr>
              <w:spacing w:before="120" w:after="120" w:line="240" w:lineRule="auto"/>
              <w:rPr>
                <w:rFonts w:eastAsia="宋体"/>
              </w:rPr>
            </w:pPr>
            <w:r w:rsidRPr="004D6C0C">
              <w:rPr>
                <w:rFonts w:eastAsia="宋体"/>
              </w:rPr>
              <w:t>完成年度生产指标及负荷率。</w:t>
            </w:r>
          </w:p>
        </w:tc>
        <w:tc>
          <w:tcPr>
            <w:tcW w:w="3214" w:type="dxa"/>
            <w:vAlign w:val="center"/>
          </w:tcPr>
          <w:p w14:paraId="5074E7BB" w14:textId="77777777" w:rsidR="00D319F6" w:rsidRPr="004D6C0C" w:rsidRDefault="00D319F6" w:rsidP="00436373">
            <w:pPr>
              <w:spacing w:before="120" w:after="120" w:line="240" w:lineRule="auto"/>
              <w:rPr>
                <w:rFonts w:eastAsia="宋体"/>
              </w:rPr>
            </w:pPr>
            <w:r w:rsidRPr="004D6C0C">
              <w:rPr>
                <w:rFonts w:eastAsia="宋体"/>
              </w:rPr>
              <w:t>水量（负荷率）、COD、氨氮等减排指标不合格每项扣1分。</w:t>
            </w:r>
          </w:p>
        </w:tc>
      </w:tr>
      <w:tr w:rsidR="00D319F6" w:rsidRPr="004D6C0C" w14:paraId="459B44D0" w14:textId="77777777" w:rsidTr="006639F6">
        <w:trPr>
          <w:trHeight w:val="667"/>
        </w:trPr>
        <w:tc>
          <w:tcPr>
            <w:tcW w:w="851" w:type="dxa"/>
            <w:vMerge w:val="restart"/>
            <w:vAlign w:val="center"/>
          </w:tcPr>
          <w:p w14:paraId="5D9FDD88" w14:textId="77777777" w:rsidR="00D319F6" w:rsidRPr="004D6C0C" w:rsidRDefault="00D319F6" w:rsidP="00436373">
            <w:pPr>
              <w:spacing w:before="120" w:after="120" w:line="240" w:lineRule="auto"/>
              <w:ind w:firstLineChars="0" w:firstLine="0"/>
              <w:rPr>
                <w:rFonts w:eastAsia="宋体"/>
              </w:rPr>
            </w:pPr>
            <w:r w:rsidRPr="004D6C0C">
              <w:rPr>
                <w:rFonts w:eastAsia="宋体"/>
              </w:rPr>
              <w:t>组织建设            （5分）</w:t>
            </w:r>
          </w:p>
        </w:tc>
        <w:tc>
          <w:tcPr>
            <w:tcW w:w="1327" w:type="dxa"/>
            <w:vAlign w:val="center"/>
          </w:tcPr>
          <w:p w14:paraId="59028E96" w14:textId="77777777" w:rsidR="00D319F6" w:rsidRPr="004D6C0C" w:rsidRDefault="00D319F6" w:rsidP="00436373">
            <w:pPr>
              <w:spacing w:before="120" w:after="120" w:line="240" w:lineRule="auto"/>
              <w:ind w:firstLineChars="0" w:firstLine="0"/>
              <w:rPr>
                <w:rFonts w:eastAsia="宋体"/>
              </w:rPr>
            </w:pPr>
            <w:r w:rsidRPr="004D6C0C">
              <w:rPr>
                <w:rFonts w:eastAsia="宋体"/>
              </w:rPr>
              <w:t>人员配备 （3分）</w:t>
            </w:r>
          </w:p>
        </w:tc>
        <w:tc>
          <w:tcPr>
            <w:tcW w:w="2920" w:type="dxa"/>
            <w:vAlign w:val="center"/>
          </w:tcPr>
          <w:p w14:paraId="5224E4B6" w14:textId="77777777" w:rsidR="00D319F6" w:rsidRPr="004D6C0C" w:rsidRDefault="00D319F6" w:rsidP="00436373">
            <w:pPr>
              <w:spacing w:before="120" w:after="120" w:line="240" w:lineRule="auto"/>
              <w:rPr>
                <w:rFonts w:eastAsia="宋体"/>
              </w:rPr>
            </w:pPr>
            <w:r w:rsidRPr="004D6C0C">
              <w:rPr>
                <w:rFonts w:eastAsia="宋体"/>
              </w:rPr>
              <w:t>人员配备满足生产实际要求。</w:t>
            </w:r>
            <w:r w:rsidRPr="004D6C0C">
              <w:rPr>
                <w:rFonts w:eastAsia="宋体" w:hint="eastAsia"/>
              </w:rPr>
              <w:t>特殊工种、安全员等持证上岗。</w:t>
            </w:r>
          </w:p>
        </w:tc>
        <w:tc>
          <w:tcPr>
            <w:tcW w:w="3214" w:type="dxa"/>
            <w:vAlign w:val="center"/>
          </w:tcPr>
          <w:p w14:paraId="6C66FA3F" w14:textId="77777777" w:rsidR="00D319F6" w:rsidRPr="004D6C0C" w:rsidRDefault="00D319F6" w:rsidP="00436373">
            <w:pPr>
              <w:spacing w:before="120" w:after="120" w:line="240" w:lineRule="auto"/>
              <w:rPr>
                <w:rFonts w:eastAsia="宋体"/>
              </w:rPr>
            </w:pPr>
            <w:r w:rsidRPr="004D6C0C">
              <w:rPr>
                <w:rFonts w:eastAsia="宋体"/>
              </w:rPr>
              <w:t>人员配置不到位，不能满足生产要求，扣1分。</w:t>
            </w:r>
            <w:r w:rsidRPr="004D6C0C">
              <w:rPr>
                <w:rFonts w:eastAsia="宋体" w:hint="eastAsia"/>
              </w:rPr>
              <w:t>安全员、特殊工种人员、污水化验检测人员未持证上岗的，每人扣</w:t>
            </w:r>
            <w:r w:rsidRPr="004D6C0C">
              <w:rPr>
                <w:rFonts w:eastAsia="宋体"/>
              </w:rPr>
              <w:t>1</w:t>
            </w:r>
            <w:r w:rsidRPr="004D6C0C">
              <w:rPr>
                <w:rFonts w:eastAsia="宋体" w:hint="eastAsia"/>
              </w:rPr>
              <w:t>分。</w:t>
            </w:r>
          </w:p>
        </w:tc>
      </w:tr>
      <w:tr w:rsidR="00D319F6" w:rsidRPr="004D6C0C" w14:paraId="2EFE7AAB" w14:textId="77777777" w:rsidTr="006639F6">
        <w:trPr>
          <w:trHeight w:val="694"/>
        </w:trPr>
        <w:tc>
          <w:tcPr>
            <w:tcW w:w="851" w:type="dxa"/>
            <w:vMerge/>
            <w:vAlign w:val="center"/>
          </w:tcPr>
          <w:p w14:paraId="70ABB833" w14:textId="77777777" w:rsidR="00D319F6" w:rsidRPr="004D6C0C" w:rsidRDefault="00D319F6" w:rsidP="00436373">
            <w:pPr>
              <w:spacing w:before="120" w:after="120" w:line="240" w:lineRule="auto"/>
              <w:rPr>
                <w:rFonts w:eastAsia="宋体"/>
              </w:rPr>
            </w:pPr>
          </w:p>
        </w:tc>
        <w:tc>
          <w:tcPr>
            <w:tcW w:w="1327" w:type="dxa"/>
            <w:vAlign w:val="center"/>
          </w:tcPr>
          <w:p w14:paraId="06C6782A" w14:textId="77777777" w:rsidR="00D319F6" w:rsidRPr="004D6C0C" w:rsidRDefault="00D319F6" w:rsidP="00436373">
            <w:pPr>
              <w:spacing w:before="120" w:after="120" w:line="240" w:lineRule="auto"/>
              <w:ind w:firstLineChars="0" w:firstLine="0"/>
              <w:rPr>
                <w:rFonts w:eastAsia="宋体"/>
              </w:rPr>
            </w:pPr>
            <w:r w:rsidRPr="004D6C0C">
              <w:rPr>
                <w:rFonts w:eastAsia="宋体"/>
              </w:rPr>
              <w:t>制度建设（2分）</w:t>
            </w:r>
          </w:p>
        </w:tc>
        <w:tc>
          <w:tcPr>
            <w:tcW w:w="2920" w:type="dxa"/>
            <w:vAlign w:val="center"/>
          </w:tcPr>
          <w:p w14:paraId="06FC8BA6" w14:textId="77777777" w:rsidR="00D319F6" w:rsidRPr="004D6C0C" w:rsidRDefault="00D319F6" w:rsidP="00436373">
            <w:pPr>
              <w:spacing w:before="120" w:after="120" w:line="240" w:lineRule="auto"/>
              <w:rPr>
                <w:rFonts w:eastAsia="宋体"/>
              </w:rPr>
            </w:pPr>
            <w:r w:rsidRPr="004D6C0C">
              <w:rPr>
                <w:rFonts w:eastAsia="宋体" w:hint="eastAsia"/>
              </w:rPr>
              <w:t>建立人员运营管理制度，明确各岗位职责。</w:t>
            </w:r>
          </w:p>
        </w:tc>
        <w:tc>
          <w:tcPr>
            <w:tcW w:w="3214" w:type="dxa"/>
            <w:vAlign w:val="center"/>
          </w:tcPr>
          <w:p w14:paraId="21860F1C" w14:textId="77777777" w:rsidR="00D319F6" w:rsidRPr="004D6C0C" w:rsidRDefault="00D319F6" w:rsidP="00436373">
            <w:pPr>
              <w:spacing w:before="120" w:after="120" w:line="240" w:lineRule="auto"/>
              <w:rPr>
                <w:rFonts w:eastAsia="宋体"/>
              </w:rPr>
            </w:pPr>
            <w:r w:rsidRPr="004D6C0C">
              <w:rPr>
                <w:rFonts w:eastAsia="宋体" w:hint="eastAsia"/>
              </w:rPr>
              <w:t>未建立运营管理制度，扣</w:t>
            </w:r>
            <w:r w:rsidRPr="004D6C0C">
              <w:rPr>
                <w:rFonts w:eastAsia="宋体"/>
              </w:rPr>
              <w:t>2</w:t>
            </w:r>
            <w:r w:rsidRPr="004D6C0C">
              <w:rPr>
                <w:rFonts w:eastAsia="宋体" w:hint="eastAsia"/>
              </w:rPr>
              <w:t>分。</w:t>
            </w:r>
          </w:p>
        </w:tc>
      </w:tr>
      <w:tr w:rsidR="00D319F6" w:rsidRPr="004D6C0C" w14:paraId="6265DFF8" w14:textId="77777777" w:rsidTr="006639F6">
        <w:trPr>
          <w:trHeight w:val="1395"/>
        </w:trPr>
        <w:tc>
          <w:tcPr>
            <w:tcW w:w="851" w:type="dxa"/>
            <w:vMerge w:val="restart"/>
            <w:vAlign w:val="center"/>
          </w:tcPr>
          <w:p w14:paraId="73B4AF42" w14:textId="77777777" w:rsidR="00D319F6" w:rsidRPr="004D6C0C" w:rsidRDefault="00D319F6" w:rsidP="00436373">
            <w:pPr>
              <w:spacing w:before="120" w:after="120" w:line="240" w:lineRule="auto"/>
              <w:ind w:firstLineChars="0" w:firstLine="0"/>
              <w:rPr>
                <w:rFonts w:eastAsia="宋体"/>
              </w:rPr>
            </w:pPr>
            <w:r w:rsidRPr="004D6C0C">
              <w:rPr>
                <w:rFonts w:eastAsia="宋体"/>
              </w:rPr>
              <w:t>水质（50分）</w:t>
            </w:r>
          </w:p>
        </w:tc>
        <w:tc>
          <w:tcPr>
            <w:tcW w:w="1327" w:type="dxa"/>
            <w:vAlign w:val="center"/>
          </w:tcPr>
          <w:p w14:paraId="75B47F91" w14:textId="77777777" w:rsidR="00D319F6" w:rsidRPr="004D6C0C" w:rsidRDefault="00D319F6" w:rsidP="00436373">
            <w:pPr>
              <w:spacing w:before="120" w:after="120" w:line="240" w:lineRule="auto"/>
              <w:ind w:firstLineChars="0" w:firstLine="0"/>
              <w:rPr>
                <w:rFonts w:eastAsia="宋体"/>
              </w:rPr>
            </w:pPr>
            <w:r w:rsidRPr="004D6C0C">
              <w:rPr>
                <w:rFonts w:eastAsia="宋体"/>
              </w:rPr>
              <w:t>污水处理厂出水水质（30分）</w:t>
            </w:r>
          </w:p>
        </w:tc>
        <w:tc>
          <w:tcPr>
            <w:tcW w:w="2920" w:type="dxa"/>
            <w:vAlign w:val="center"/>
          </w:tcPr>
          <w:p w14:paraId="288EE2FA" w14:textId="77777777" w:rsidR="00D319F6" w:rsidRPr="004D6C0C" w:rsidRDefault="00D319F6" w:rsidP="00436373">
            <w:pPr>
              <w:spacing w:before="120" w:after="120" w:line="240" w:lineRule="auto"/>
              <w:rPr>
                <w:rFonts w:eastAsia="宋体"/>
              </w:rPr>
            </w:pPr>
            <w:r w:rsidRPr="004D6C0C">
              <w:rPr>
                <w:rFonts w:eastAsia="宋体"/>
              </w:rPr>
              <w:t>污水处理厂处理后出水COD、BOD</w:t>
            </w:r>
            <w:r w:rsidRPr="004D6C0C">
              <w:rPr>
                <w:rFonts w:eastAsia="宋体"/>
                <w:vertAlign w:val="subscript"/>
              </w:rPr>
              <w:t>5</w:t>
            </w:r>
            <w:r w:rsidRPr="004D6C0C">
              <w:rPr>
                <w:rFonts w:eastAsia="宋体"/>
              </w:rPr>
              <w:t>、TN、SS、NH</w:t>
            </w:r>
            <w:r w:rsidRPr="004D6C0C">
              <w:rPr>
                <w:rFonts w:eastAsia="宋体"/>
                <w:vertAlign w:val="subscript"/>
              </w:rPr>
              <w:t>4</w:t>
            </w:r>
            <w:r w:rsidRPr="004D6C0C">
              <w:rPr>
                <w:rFonts w:eastAsia="宋体"/>
              </w:rPr>
              <w:t>-N、TP等各项指标排放执行《城镇污水处理厂主要水污染物排放标准》（DB33/2169-2018）标准。</w:t>
            </w:r>
          </w:p>
        </w:tc>
        <w:tc>
          <w:tcPr>
            <w:tcW w:w="3214" w:type="dxa"/>
            <w:vAlign w:val="center"/>
          </w:tcPr>
          <w:p w14:paraId="0CA649B2" w14:textId="77777777" w:rsidR="00D319F6" w:rsidRPr="004D6C0C" w:rsidRDefault="00D319F6" w:rsidP="00436373">
            <w:pPr>
              <w:spacing w:before="120" w:after="120" w:line="240" w:lineRule="auto"/>
              <w:rPr>
                <w:rFonts w:eastAsia="宋体"/>
              </w:rPr>
            </w:pPr>
            <w:r w:rsidRPr="004D6C0C">
              <w:rPr>
                <w:rFonts w:eastAsia="宋体"/>
              </w:rPr>
              <w:t>在进水水质正常情况下，污水厂原因导致出水水质超标，</w:t>
            </w:r>
            <w:r w:rsidRPr="004D6C0C">
              <w:rPr>
                <w:rFonts w:eastAsia="宋体" w:hint="eastAsia"/>
              </w:rPr>
              <w:t>单项指标</w:t>
            </w:r>
            <w:r w:rsidRPr="004D6C0C">
              <w:rPr>
                <w:rFonts w:eastAsia="宋体"/>
              </w:rPr>
              <w:t>超标1天扣1分。</w:t>
            </w:r>
            <w:r w:rsidRPr="004D6C0C">
              <w:rPr>
                <w:rFonts w:eastAsia="宋体" w:hint="eastAsia"/>
              </w:rPr>
              <w:t>因进水水质超标导致出水水质超标不予扣分。</w:t>
            </w:r>
          </w:p>
        </w:tc>
      </w:tr>
      <w:tr w:rsidR="00D319F6" w:rsidRPr="004D6C0C" w14:paraId="28DF7ECA" w14:textId="77777777" w:rsidTr="006639F6">
        <w:trPr>
          <w:trHeight w:val="557"/>
        </w:trPr>
        <w:tc>
          <w:tcPr>
            <w:tcW w:w="851" w:type="dxa"/>
            <w:vMerge/>
            <w:vAlign w:val="center"/>
          </w:tcPr>
          <w:p w14:paraId="794E10AC" w14:textId="77777777" w:rsidR="00D319F6" w:rsidRPr="004D6C0C" w:rsidRDefault="00D319F6" w:rsidP="00436373">
            <w:pPr>
              <w:spacing w:line="240" w:lineRule="auto"/>
              <w:rPr>
                <w:rFonts w:eastAsia="宋体"/>
              </w:rPr>
            </w:pPr>
          </w:p>
        </w:tc>
        <w:tc>
          <w:tcPr>
            <w:tcW w:w="1327" w:type="dxa"/>
            <w:vAlign w:val="center"/>
          </w:tcPr>
          <w:p w14:paraId="42E27FAF" w14:textId="77777777" w:rsidR="00D319F6" w:rsidRPr="004D6C0C" w:rsidRDefault="00D319F6" w:rsidP="00436373">
            <w:pPr>
              <w:spacing w:before="120" w:after="120" w:line="240" w:lineRule="auto"/>
              <w:ind w:firstLineChars="0" w:firstLine="0"/>
              <w:rPr>
                <w:rFonts w:eastAsia="宋体"/>
              </w:rPr>
            </w:pPr>
            <w:r w:rsidRPr="004D6C0C">
              <w:rPr>
                <w:rFonts w:eastAsia="宋体"/>
              </w:rPr>
              <w:t>污泥处理、处置（10分）</w:t>
            </w:r>
          </w:p>
        </w:tc>
        <w:tc>
          <w:tcPr>
            <w:tcW w:w="2920" w:type="dxa"/>
            <w:vAlign w:val="center"/>
          </w:tcPr>
          <w:p w14:paraId="06493751" w14:textId="77777777" w:rsidR="00D319F6" w:rsidRPr="004D6C0C" w:rsidRDefault="00D319F6" w:rsidP="00436373">
            <w:pPr>
              <w:spacing w:line="240" w:lineRule="auto"/>
              <w:rPr>
                <w:rFonts w:eastAsia="宋体"/>
              </w:rPr>
            </w:pPr>
            <w:r w:rsidRPr="004D6C0C">
              <w:rPr>
                <w:rFonts w:eastAsia="宋体" w:hint="eastAsia"/>
              </w:rPr>
              <w:t>污泥含水率达标，具备运行记录和统计表报。</w:t>
            </w:r>
          </w:p>
        </w:tc>
        <w:tc>
          <w:tcPr>
            <w:tcW w:w="3214" w:type="dxa"/>
            <w:vAlign w:val="center"/>
          </w:tcPr>
          <w:p w14:paraId="41DBD0A1" w14:textId="77777777" w:rsidR="00D319F6" w:rsidRPr="004D6C0C" w:rsidRDefault="00D319F6" w:rsidP="00436373">
            <w:pPr>
              <w:spacing w:before="120" w:after="120" w:line="240" w:lineRule="auto"/>
              <w:rPr>
                <w:rFonts w:eastAsia="宋体"/>
              </w:rPr>
            </w:pPr>
            <w:r w:rsidRPr="004D6C0C">
              <w:rPr>
                <w:rFonts w:eastAsia="宋体"/>
              </w:rPr>
              <w:t>厂内处置应提供生产记录</w:t>
            </w:r>
            <w:r w:rsidRPr="004D6C0C">
              <w:rPr>
                <w:rFonts w:eastAsia="宋体" w:hint="eastAsia"/>
              </w:rPr>
              <w:t>、</w:t>
            </w:r>
            <w:r w:rsidRPr="004D6C0C">
              <w:rPr>
                <w:rFonts w:eastAsia="宋体"/>
              </w:rPr>
              <w:t>含水率检测</w:t>
            </w:r>
            <w:r w:rsidRPr="004D6C0C">
              <w:rPr>
                <w:rFonts w:eastAsia="宋体" w:hint="eastAsia"/>
              </w:rPr>
              <w:t>、外运处置记录等</w:t>
            </w:r>
            <w:r w:rsidRPr="004D6C0C">
              <w:rPr>
                <w:rFonts w:eastAsia="宋体"/>
              </w:rPr>
              <w:t>，</w:t>
            </w:r>
            <w:r w:rsidRPr="004D6C0C">
              <w:rPr>
                <w:rFonts w:eastAsia="宋体" w:hint="eastAsia"/>
              </w:rPr>
              <w:t>未能提供的扣</w:t>
            </w:r>
            <w:r w:rsidRPr="004D6C0C">
              <w:rPr>
                <w:rFonts w:eastAsia="宋体"/>
              </w:rPr>
              <w:t>1</w:t>
            </w:r>
            <w:r w:rsidRPr="004D6C0C">
              <w:rPr>
                <w:rFonts w:eastAsia="宋体" w:hint="eastAsia"/>
              </w:rPr>
              <w:t>分。污泥中的污染物控制指标及污泥处理处置未按相关国家规范执行，扣1分。</w:t>
            </w:r>
          </w:p>
        </w:tc>
      </w:tr>
      <w:tr w:rsidR="00D319F6" w:rsidRPr="004D6C0C" w14:paraId="297E34EC" w14:textId="77777777" w:rsidTr="006639F6">
        <w:trPr>
          <w:trHeight w:val="1395"/>
        </w:trPr>
        <w:tc>
          <w:tcPr>
            <w:tcW w:w="851" w:type="dxa"/>
            <w:vMerge/>
            <w:vAlign w:val="center"/>
          </w:tcPr>
          <w:p w14:paraId="210FDE1B" w14:textId="77777777" w:rsidR="00D319F6" w:rsidRPr="004D6C0C" w:rsidRDefault="00D319F6" w:rsidP="00436373">
            <w:pPr>
              <w:spacing w:line="240" w:lineRule="auto"/>
              <w:rPr>
                <w:rFonts w:eastAsia="宋体"/>
              </w:rPr>
            </w:pPr>
          </w:p>
        </w:tc>
        <w:tc>
          <w:tcPr>
            <w:tcW w:w="1327" w:type="dxa"/>
            <w:vAlign w:val="center"/>
          </w:tcPr>
          <w:p w14:paraId="78C879A9" w14:textId="77777777" w:rsidR="00D319F6" w:rsidRPr="004D6C0C" w:rsidRDefault="00D319F6" w:rsidP="00436373">
            <w:pPr>
              <w:spacing w:before="120" w:after="120" w:line="240" w:lineRule="auto"/>
              <w:ind w:firstLineChars="0" w:firstLine="0"/>
              <w:rPr>
                <w:rFonts w:eastAsia="宋体"/>
              </w:rPr>
            </w:pPr>
            <w:r w:rsidRPr="004D6C0C">
              <w:rPr>
                <w:rFonts w:eastAsia="宋体"/>
              </w:rPr>
              <w:t>抽检合格(10分)</w:t>
            </w:r>
          </w:p>
        </w:tc>
        <w:tc>
          <w:tcPr>
            <w:tcW w:w="2920" w:type="dxa"/>
            <w:vAlign w:val="center"/>
          </w:tcPr>
          <w:p w14:paraId="3DF05004" w14:textId="77777777" w:rsidR="00D319F6" w:rsidRPr="004D6C0C" w:rsidRDefault="00D319F6" w:rsidP="00436373">
            <w:pPr>
              <w:spacing w:before="120" w:after="120" w:line="240" w:lineRule="auto"/>
              <w:rPr>
                <w:rFonts w:eastAsia="宋体"/>
              </w:rPr>
            </w:pPr>
            <w:r w:rsidRPr="004D6C0C">
              <w:rPr>
                <w:rFonts w:eastAsia="宋体"/>
              </w:rPr>
              <w:t>相关部门对污水厂水质、管理、台账</w:t>
            </w:r>
            <w:r w:rsidRPr="004D6C0C">
              <w:rPr>
                <w:rFonts w:eastAsia="宋体" w:hint="eastAsia"/>
              </w:rPr>
              <w:t>、在线监测</w:t>
            </w:r>
            <w:r w:rsidRPr="004D6C0C">
              <w:rPr>
                <w:rFonts w:eastAsia="宋体"/>
              </w:rPr>
              <w:t>等方面进行抽查的，需满足相关国家标准和管理要求</w:t>
            </w:r>
            <w:r w:rsidRPr="004D6C0C">
              <w:rPr>
                <w:rFonts w:eastAsia="宋体" w:hint="eastAsia"/>
              </w:rPr>
              <w:t>。</w:t>
            </w:r>
          </w:p>
        </w:tc>
        <w:tc>
          <w:tcPr>
            <w:tcW w:w="3214" w:type="dxa"/>
            <w:vAlign w:val="center"/>
          </w:tcPr>
          <w:p w14:paraId="473A7A9A" w14:textId="77777777" w:rsidR="00D319F6" w:rsidRPr="004D6C0C" w:rsidRDefault="00D319F6" w:rsidP="00436373">
            <w:pPr>
              <w:spacing w:before="120" w:after="120" w:line="240" w:lineRule="auto"/>
              <w:rPr>
                <w:rFonts w:eastAsia="宋体"/>
              </w:rPr>
            </w:pPr>
            <w:r w:rsidRPr="004D6C0C">
              <w:rPr>
                <w:rFonts w:eastAsia="宋体"/>
              </w:rPr>
              <w:t>一次抽检不合格扣2分。</w:t>
            </w:r>
          </w:p>
        </w:tc>
      </w:tr>
      <w:tr w:rsidR="00D319F6" w:rsidRPr="004D6C0C" w14:paraId="5FC6B8A7" w14:textId="77777777" w:rsidTr="006639F6">
        <w:trPr>
          <w:trHeight w:val="1641"/>
        </w:trPr>
        <w:tc>
          <w:tcPr>
            <w:tcW w:w="851" w:type="dxa"/>
            <w:vMerge w:val="restart"/>
            <w:vAlign w:val="center"/>
          </w:tcPr>
          <w:p w14:paraId="69C10671" w14:textId="77777777" w:rsidR="00D319F6" w:rsidRPr="004D6C0C" w:rsidRDefault="00D319F6" w:rsidP="00436373">
            <w:pPr>
              <w:spacing w:before="120" w:after="120" w:line="240" w:lineRule="auto"/>
              <w:ind w:firstLineChars="0" w:firstLine="0"/>
              <w:rPr>
                <w:rFonts w:eastAsia="宋体"/>
              </w:rPr>
            </w:pPr>
            <w:r w:rsidRPr="004D6C0C">
              <w:rPr>
                <w:rFonts w:eastAsia="宋体"/>
              </w:rPr>
              <w:t>设施设备管理（10分）</w:t>
            </w:r>
          </w:p>
        </w:tc>
        <w:tc>
          <w:tcPr>
            <w:tcW w:w="1327" w:type="dxa"/>
            <w:vAlign w:val="center"/>
          </w:tcPr>
          <w:p w14:paraId="2D210C8C"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设备管理制度（</w:t>
            </w:r>
            <w:r w:rsidRPr="004D6C0C">
              <w:rPr>
                <w:rFonts w:eastAsia="宋体"/>
              </w:rPr>
              <w:t>2</w:t>
            </w:r>
            <w:r w:rsidRPr="004D6C0C">
              <w:rPr>
                <w:rFonts w:eastAsia="宋体" w:hint="eastAsia"/>
              </w:rPr>
              <w:t>分）</w:t>
            </w:r>
          </w:p>
        </w:tc>
        <w:tc>
          <w:tcPr>
            <w:tcW w:w="2920" w:type="dxa"/>
            <w:vAlign w:val="center"/>
          </w:tcPr>
          <w:p w14:paraId="67EB151F" w14:textId="77777777" w:rsidR="00D319F6" w:rsidRPr="004D6C0C" w:rsidRDefault="00D319F6" w:rsidP="00436373">
            <w:pPr>
              <w:spacing w:before="120" w:after="120" w:line="240" w:lineRule="auto"/>
              <w:rPr>
                <w:rFonts w:eastAsia="宋体"/>
              </w:rPr>
            </w:pPr>
            <w:r w:rsidRPr="004D6C0C">
              <w:rPr>
                <w:rFonts w:eastAsia="宋体" w:hint="eastAsia"/>
              </w:rPr>
              <w:t>建立可续完善的设施设备管理制度</w:t>
            </w:r>
          </w:p>
        </w:tc>
        <w:tc>
          <w:tcPr>
            <w:tcW w:w="3214" w:type="dxa"/>
            <w:vAlign w:val="center"/>
          </w:tcPr>
          <w:p w14:paraId="4096444B" w14:textId="77777777" w:rsidR="00D319F6" w:rsidRPr="004D6C0C" w:rsidRDefault="00D319F6" w:rsidP="00436373">
            <w:pPr>
              <w:spacing w:before="120" w:after="120" w:line="240" w:lineRule="auto"/>
              <w:rPr>
                <w:rFonts w:eastAsia="宋体"/>
              </w:rPr>
            </w:pPr>
            <w:r w:rsidRPr="004D6C0C">
              <w:rPr>
                <w:rFonts w:eastAsia="宋体" w:hint="eastAsia"/>
              </w:rPr>
              <w:t>未建立设备管理制度的扣2分。</w:t>
            </w:r>
          </w:p>
        </w:tc>
      </w:tr>
      <w:tr w:rsidR="00D319F6" w:rsidRPr="004D6C0C" w14:paraId="1239D564" w14:textId="77777777" w:rsidTr="006639F6">
        <w:trPr>
          <w:trHeight w:val="1641"/>
        </w:trPr>
        <w:tc>
          <w:tcPr>
            <w:tcW w:w="851" w:type="dxa"/>
            <w:vMerge/>
            <w:vAlign w:val="center"/>
          </w:tcPr>
          <w:p w14:paraId="65A6BC7A" w14:textId="77777777" w:rsidR="00D319F6" w:rsidRPr="004D6C0C" w:rsidRDefault="00D319F6" w:rsidP="00436373">
            <w:pPr>
              <w:spacing w:before="120" w:after="120" w:line="240" w:lineRule="auto"/>
              <w:rPr>
                <w:rFonts w:eastAsia="宋体"/>
              </w:rPr>
            </w:pPr>
          </w:p>
        </w:tc>
        <w:tc>
          <w:tcPr>
            <w:tcW w:w="1327" w:type="dxa"/>
            <w:vAlign w:val="center"/>
          </w:tcPr>
          <w:p w14:paraId="48997E0B" w14:textId="77777777" w:rsidR="00D319F6" w:rsidRPr="004D6C0C" w:rsidRDefault="00D319F6" w:rsidP="00436373">
            <w:pPr>
              <w:spacing w:before="120" w:after="120" w:line="240" w:lineRule="auto"/>
              <w:ind w:firstLineChars="0" w:firstLine="0"/>
              <w:rPr>
                <w:rFonts w:eastAsia="宋体"/>
              </w:rPr>
            </w:pPr>
            <w:r w:rsidRPr="004D6C0C">
              <w:rPr>
                <w:rFonts w:eastAsia="宋体"/>
              </w:rPr>
              <w:t>设备设施维修管理（4分）</w:t>
            </w:r>
          </w:p>
        </w:tc>
        <w:tc>
          <w:tcPr>
            <w:tcW w:w="2920" w:type="dxa"/>
            <w:vAlign w:val="center"/>
          </w:tcPr>
          <w:p w14:paraId="43855126" w14:textId="77777777" w:rsidR="00D319F6" w:rsidRPr="004D6C0C" w:rsidRDefault="00D319F6" w:rsidP="00436373">
            <w:pPr>
              <w:spacing w:before="120" w:after="120" w:line="240" w:lineRule="auto"/>
              <w:rPr>
                <w:rFonts w:eastAsia="宋体"/>
              </w:rPr>
            </w:pPr>
            <w:r w:rsidRPr="004D6C0C">
              <w:rPr>
                <w:rFonts w:eastAsia="宋体"/>
              </w:rPr>
              <w:t>设备设施维修要有规范的管理制度和流程，台账完整（包括计划、实施步骤、完成情况及相关验收台帐等）。</w:t>
            </w:r>
          </w:p>
        </w:tc>
        <w:tc>
          <w:tcPr>
            <w:tcW w:w="3214" w:type="dxa"/>
            <w:vAlign w:val="center"/>
          </w:tcPr>
          <w:p w14:paraId="6C8700E2" w14:textId="77777777" w:rsidR="00D319F6" w:rsidRPr="004D6C0C" w:rsidRDefault="00D319F6" w:rsidP="00436373">
            <w:pPr>
              <w:spacing w:before="120" w:after="120" w:line="240" w:lineRule="auto"/>
              <w:rPr>
                <w:rFonts w:eastAsia="宋体"/>
              </w:rPr>
            </w:pPr>
            <w:r w:rsidRPr="004D6C0C">
              <w:rPr>
                <w:rFonts w:eastAsia="宋体"/>
              </w:rPr>
              <w:t>无设备设施维修管理制度及流程，不得分；设备设施维修台账不全，</w:t>
            </w:r>
            <w:r w:rsidRPr="004D6C0C">
              <w:rPr>
                <w:rFonts w:eastAsia="宋体" w:hint="eastAsia"/>
              </w:rPr>
              <w:t>每次</w:t>
            </w:r>
            <w:r w:rsidRPr="004D6C0C">
              <w:rPr>
                <w:rFonts w:eastAsia="宋体"/>
              </w:rPr>
              <w:t>扣0.5分</w:t>
            </w:r>
          </w:p>
        </w:tc>
      </w:tr>
      <w:tr w:rsidR="00D319F6" w:rsidRPr="004D6C0C" w14:paraId="7BADD137" w14:textId="77777777" w:rsidTr="006639F6">
        <w:trPr>
          <w:trHeight w:val="1641"/>
        </w:trPr>
        <w:tc>
          <w:tcPr>
            <w:tcW w:w="851" w:type="dxa"/>
            <w:vMerge/>
            <w:vAlign w:val="center"/>
          </w:tcPr>
          <w:p w14:paraId="4FBC1766" w14:textId="77777777" w:rsidR="00D319F6" w:rsidRPr="004D6C0C" w:rsidRDefault="00D319F6" w:rsidP="00436373">
            <w:pPr>
              <w:spacing w:before="120" w:after="120" w:line="240" w:lineRule="auto"/>
              <w:rPr>
                <w:rFonts w:eastAsia="宋体"/>
              </w:rPr>
            </w:pPr>
          </w:p>
        </w:tc>
        <w:tc>
          <w:tcPr>
            <w:tcW w:w="1327" w:type="dxa"/>
            <w:vAlign w:val="center"/>
          </w:tcPr>
          <w:p w14:paraId="7DDA7520" w14:textId="77777777" w:rsidR="00D319F6" w:rsidRPr="004D6C0C" w:rsidRDefault="00D319F6" w:rsidP="00436373">
            <w:pPr>
              <w:spacing w:before="120" w:after="120" w:line="240" w:lineRule="auto"/>
              <w:ind w:firstLineChars="0" w:firstLine="0"/>
              <w:rPr>
                <w:rFonts w:eastAsia="宋体"/>
              </w:rPr>
            </w:pPr>
            <w:r w:rsidRPr="004D6C0C">
              <w:rPr>
                <w:rFonts w:eastAsia="宋体"/>
              </w:rPr>
              <w:t>设施运行状况（4分）</w:t>
            </w:r>
          </w:p>
        </w:tc>
        <w:tc>
          <w:tcPr>
            <w:tcW w:w="2920" w:type="dxa"/>
            <w:vAlign w:val="center"/>
          </w:tcPr>
          <w:p w14:paraId="40CC3AFF" w14:textId="77777777" w:rsidR="00D319F6" w:rsidRPr="004D6C0C" w:rsidRDefault="00D319F6" w:rsidP="00436373">
            <w:pPr>
              <w:spacing w:before="120" w:after="120" w:line="240" w:lineRule="auto"/>
              <w:rPr>
                <w:rFonts w:eastAsia="宋体"/>
              </w:rPr>
            </w:pPr>
            <w:r w:rsidRPr="004D6C0C">
              <w:rPr>
                <w:rFonts w:eastAsia="宋体" w:hint="eastAsia"/>
              </w:rPr>
              <w:t>设备运行的实际状况应合格，和统计资料一致。</w:t>
            </w:r>
          </w:p>
        </w:tc>
        <w:tc>
          <w:tcPr>
            <w:tcW w:w="3214" w:type="dxa"/>
            <w:vAlign w:val="center"/>
          </w:tcPr>
          <w:p w14:paraId="7600118A" w14:textId="77777777" w:rsidR="00D319F6" w:rsidRPr="004D6C0C" w:rsidRDefault="00D319F6" w:rsidP="00436373">
            <w:pPr>
              <w:spacing w:before="120" w:after="120" w:line="240" w:lineRule="auto"/>
              <w:rPr>
                <w:rFonts w:eastAsia="宋体"/>
              </w:rPr>
            </w:pPr>
            <w:r w:rsidRPr="004D6C0C">
              <w:rPr>
                <w:rFonts w:eastAsia="宋体" w:hint="eastAsia"/>
              </w:rPr>
              <w:t>对设备实际情况进行抽查，不合格或与资料不一致的，扣</w:t>
            </w:r>
            <w:r w:rsidRPr="004D6C0C">
              <w:rPr>
                <w:rFonts w:eastAsia="宋体"/>
              </w:rPr>
              <w:t>1</w:t>
            </w:r>
            <w:r w:rsidRPr="004D6C0C">
              <w:rPr>
                <w:rFonts w:eastAsia="宋体" w:hint="eastAsia"/>
              </w:rPr>
              <w:t>分。</w:t>
            </w:r>
          </w:p>
        </w:tc>
      </w:tr>
      <w:tr w:rsidR="00D319F6" w:rsidRPr="004D6C0C" w14:paraId="4A3BF332" w14:textId="77777777" w:rsidTr="006639F6">
        <w:trPr>
          <w:trHeight w:val="1641"/>
        </w:trPr>
        <w:tc>
          <w:tcPr>
            <w:tcW w:w="851" w:type="dxa"/>
            <w:vMerge w:val="restart"/>
            <w:vAlign w:val="center"/>
          </w:tcPr>
          <w:p w14:paraId="5640355F" w14:textId="77777777" w:rsidR="00D319F6" w:rsidRPr="004D6C0C" w:rsidRDefault="00D319F6" w:rsidP="00436373">
            <w:pPr>
              <w:spacing w:before="120" w:after="120" w:line="240" w:lineRule="auto"/>
              <w:ind w:firstLineChars="0" w:firstLine="0"/>
              <w:rPr>
                <w:rFonts w:eastAsia="宋体"/>
              </w:rPr>
            </w:pPr>
            <w:r w:rsidRPr="004D6C0C">
              <w:rPr>
                <w:rFonts w:eastAsia="宋体"/>
              </w:rPr>
              <w:t>安全管理（10分）</w:t>
            </w:r>
          </w:p>
        </w:tc>
        <w:tc>
          <w:tcPr>
            <w:tcW w:w="1327" w:type="dxa"/>
            <w:vAlign w:val="center"/>
          </w:tcPr>
          <w:p w14:paraId="784C6A3B"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安全管理制度</w:t>
            </w:r>
            <w:r w:rsidRPr="004D6C0C">
              <w:rPr>
                <w:rFonts w:eastAsia="宋体"/>
              </w:rPr>
              <w:t xml:space="preserve"> (4分)</w:t>
            </w:r>
          </w:p>
        </w:tc>
        <w:tc>
          <w:tcPr>
            <w:tcW w:w="2920" w:type="dxa"/>
            <w:vAlign w:val="center"/>
          </w:tcPr>
          <w:p w14:paraId="269448C7" w14:textId="77777777" w:rsidR="00D319F6" w:rsidRPr="004D6C0C" w:rsidRDefault="00D319F6" w:rsidP="00436373">
            <w:pPr>
              <w:spacing w:before="120" w:after="120" w:line="240" w:lineRule="auto"/>
              <w:rPr>
                <w:rFonts w:eastAsia="宋体"/>
              </w:rPr>
            </w:pPr>
            <w:r w:rsidRPr="004D6C0C">
              <w:rPr>
                <w:rFonts w:eastAsia="宋体" w:hint="eastAsia"/>
              </w:rPr>
              <w:t>建立健全的安全管理制度，签订安全生产责任书，制定年度安全生产计划，设置安全设施和标志，有专人和安全员负责安全事务，制定安全应急预案，建立安全管理档案，定期检查场内安全隐患。</w:t>
            </w:r>
          </w:p>
        </w:tc>
        <w:tc>
          <w:tcPr>
            <w:tcW w:w="3214" w:type="dxa"/>
            <w:vAlign w:val="center"/>
          </w:tcPr>
          <w:p w14:paraId="21B8D123" w14:textId="77777777" w:rsidR="00D319F6" w:rsidRPr="004D6C0C" w:rsidRDefault="00D319F6" w:rsidP="00436373">
            <w:pPr>
              <w:spacing w:before="120" w:after="120" w:line="240" w:lineRule="auto"/>
              <w:rPr>
                <w:rFonts w:eastAsia="宋体"/>
              </w:rPr>
            </w:pPr>
            <w:r w:rsidRPr="004D6C0C">
              <w:rPr>
                <w:rFonts w:eastAsia="宋体" w:hint="eastAsia"/>
              </w:rPr>
              <w:t>没有安全管理制度或制度不健全，扣0</w:t>
            </w:r>
            <w:r w:rsidRPr="004D6C0C">
              <w:rPr>
                <w:rFonts w:eastAsia="宋体"/>
              </w:rPr>
              <w:t>.5</w:t>
            </w:r>
            <w:r w:rsidRPr="004D6C0C">
              <w:rPr>
                <w:rFonts w:eastAsia="宋体" w:hint="eastAsia"/>
              </w:rPr>
              <w:t>分；未签订安全生产责任书，扣0</w:t>
            </w:r>
            <w:r w:rsidRPr="004D6C0C">
              <w:rPr>
                <w:rFonts w:eastAsia="宋体"/>
              </w:rPr>
              <w:t>.5</w:t>
            </w:r>
            <w:r w:rsidRPr="004D6C0C">
              <w:rPr>
                <w:rFonts w:eastAsia="宋体" w:hint="eastAsia"/>
              </w:rPr>
              <w:t>分；为制定年度安全生产计划，扣0</w:t>
            </w:r>
            <w:r w:rsidRPr="004D6C0C">
              <w:rPr>
                <w:rFonts w:eastAsia="宋体"/>
              </w:rPr>
              <w:t>.5</w:t>
            </w:r>
            <w:r w:rsidRPr="004D6C0C">
              <w:rPr>
                <w:rFonts w:eastAsia="宋体" w:hint="eastAsia"/>
              </w:rPr>
              <w:t>分；未设置安全设施和标志，扣0</w:t>
            </w:r>
            <w:r w:rsidRPr="004D6C0C">
              <w:rPr>
                <w:rFonts w:eastAsia="宋体"/>
              </w:rPr>
              <w:t>.5</w:t>
            </w:r>
            <w:r w:rsidRPr="004D6C0C">
              <w:rPr>
                <w:rFonts w:eastAsia="宋体" w:hint="eastAsia"/>
              </w:rPr>
              <w:t>分；没有专人或安全员负责安全，扣0</w:t>
            </w:r>
            <w:r w:rsidRPr="004D6C0C">
              <w:rPr>
                <w:rFonts w:eastAsia="宋体"/>
              </w:rPr>
              <w:t>.5</w:t>
            </w:r>
            <w:r w:rsidRPr="004D6C0C">
              <w:rPr>
                <w:rFonts w:eastAsia="宋体" w:hint="eastAsia"/>
              </w:rPr>
              <w:t>分；没有制定安全应急预案，扣0</w:t>
            </w:r>
            <w:r w:rsidRPr="004D6C0C">
              <w:rPr>
                <w:rFonts w:eastAsia="宋体"/>
              </w:rPr>
              <w:t>.5</w:t>
            </w:r>
            <w:r w:rsidRPr="004D6C0C">
              <w:rPr>
                <w:rFonts w:eastAsia="宋体" w:hint="eastAsia"/>
              </w:rPr>
              <w:t>分；未建立安全管理档案或档案资料不全，扣0</w:t>
            </w:r>
            <w:r w:rsidRPr="004D6C0C">
              <w:rPr>
                <w:rFonts w:eastAsia="宋体"/>
              </w:rPr>
              <w:t>.5</w:t>
            </w:r>
            <w:r w:rsidRPr="004D6C0C">
              <w:rPr>
                <w:rFonts w:eastAsia="宋体" w:hint="eastAsia"/>
              </w:rPr>
              <w:t>分；场内存在安全隐患，每处扣</w:t>
            </w:r>
            <w:r w:rsidRPr="004D6C0C">
              <w:rPr>
                <w:rFonts w:eastAsia="宋体"/>
              </w:rPr>
              <w:t>0.5</w:t>
            </w:r>
            <w:r w:rsidRPr="004D6C0C">
              <w:rPr>
                <w:rFonts w:eastAsia="宋体" w:hint="eastAsia"/>
              </w:rPr>
              <w:t>分。</w:t>
            </w:r>
          </w:p>
        </w:tc>
      </w:tr>
      <w:tr w:rsidR="00D319F6" w:rsidRPr="004D6C0C" w14:paraId="35A75963" w14:textId="77777777" w:rsidTr="006639F6">
        <w:trPr>
          <w:trHeight w:val="1641"/>
        </w:trPr>
        <w:tc>
          <w:tcPr>
            <w:tcW w:w="851" w:type="dxa"/>
            <w:vMerge/>
            <w:vAlign w:val="center"/>
          </w:tcPr>
          <w:p w14:paraId="78EDA9F1" w14:textId="77777777" w:rsidR="00D319F6" w:rsidRPr="004D6C0C" w:rsidRDefault="00D319F6" w:rsidP="00436373">
            <w:pPr>
              <w:spacing w:line="240" w:lineRule="auto"/>
              <w:rPr>
                <w:rFonts w:eastAsia="宋体"/>
              </w:rPr>
            </w:pPr>
          </w:p>
        </w:tc>
        <w:tc>
          <w:tcPr>
            <w:tcW w:w="1327" w:type="dxa"/>
            <w:vAlign w:val="center"/>
          </w:tcPr>
          <w:p w14:paraId="509D6827" w14:textId="77777777" w:rsidR="00D319F6" w:rsidRPr="004D6C0C" w:rsidRDefault="00D319F6" w:rsidP="00436373">
            <w:pPr>
              <w:spacing w:before="120" w:after="120" w:line="240" w:lineRule="auto"/>
              <w:ind w:firstLineChars="0" w:firstLine="0"/>
              <w:rPr>
                <w:rFonts w:eastAsia="宋体"/>
              </w:rPr>
            </w:pPr>
            <w:r w:rsidRPr="004D6C0C">
              <w:rPr>
                <w:rFonts w:eastAsia="宋体"/>
              </w:rPr>
              <w:t>安全事故（6分）</w:t>
            </w:r>
          </w:p>
        </w:tc>
        <w:tc>
          <w:tcPr>
            <w:tcW w:w="2920" w:type="dxa"/>
            <w:vAlign w:val="center"/>
          </w:tcPr>
          <w:p w14:paraId="41B185B2" w14:textId="77777777" w:rsidR="00D319F6" w:rsidRPr="004D6C0C" w:rsidRDefault="00D319F6" w:rsidP="00436373">
            <w:pPr>
              <w:spacing w:before="120" w:after="120" w:line="240" w:lineRule="auto"/>
              <w:rPr>
                <w:rFonts w:eastAsia="宋体"/>
              </w:rPr>
            </w:pPr>
            <w:r w:rsidRPr="004D6C0C">
              <w:rPr>
                <w:rFonts w:eastAsia="宋体"/>
              </w:rPr>
              <w:t xml:space="preserve">安全，无重大事故发生。 </w:t>
            </w:r>
          </w:p>
        </w:tc>
        <w:tc>
          <w:tcPr>
            <w:tcW w:w="3214" w:type="dxa"/>
            <w:vAlign w:val="center"/>
          </w:tcPr>
          <w:p w14:paraId="608BBA83" w14:textId="102C6691" w:rsidR="00FD38D9" w:rsidRPr="004D6C0C" w:rsidRDefault="00D319F6" w:rsidP="00436373">
            <w:pPr>
              <w:spacing w:before="120" w:after="120" w:line="240" w:lineRule="auto"/>
              <w:rPr>
                <w:rFonts w:eastAsia="宋体"/>
              </w:rPr>
            </w:pPr>
            <w:r w:rsidRPr="004D6C0C">
              <w:rPr>
                <w:rFonts w:eastAsia="宋体"/>
              </w:rPr>
              <w:t>发生特别重大、重大和较大安全事故的需停产整改</w:t>
            </w:r>
            <w:r w:rsidR="00FD38D9" w:rsidRPr="004D6C0C">
              <w:rPr>
                <w:rFonts w:eastAsia="宋体" w:hint="eastAsia"/>
              </w:rPr>
              <w:t>的，绩效考核不合格。</w:t>
            </w:r>
          </w:p>
          <w:p w14:paraId="5262DC39" w14:textId="40EB62B4" w:rsidR="00D319F6" w:rsidRPr="004D6C0C" w:rsidRDefault="00D319F6" w:rsidP="00FD38D9">
            <w:pPr>
              <w:spacing w:before="120" w:after="120" w:line="240" w:lineRule="auto"/>
              <w:rPr>
                <w:rFonts w:eastAsia="宋体"/>
              </w:rPr>
            </w:pPr>
            <w:r w:rsidRPr="004D6C0C">
              <w:rPr>
                <w:rFonts w:eastAsia="宋体"/>
              </w:rPr>
              <w:t>发生一般安全事故的扣</w:t>
            </w:r>
            <w:r w:rsidR="00FD38D9" w:rsidRPr="004D6C0C">
              <w:rPr>
                <w:rFonts w:eastAsia="宋体"/>
              </w:rPr>
              <w:t>6</w:t>
            </w:r>
            <w:r w:rsidRPr="004D6C0C">
              <w:rPr>
                <w:rFonts w:eastAsia="宋体"/>
              </w:rPr>
              <w:t>分。</w:t>
            </w:r>
          </w:p>
        </w:tc>
      </w:tr>
      <w:tr w:rsidR="00D319F6" w:rsidRPr="004D6C0C" w14:paraId="00F99778" w14:textId="77777777" w:rsidTr="006639F6">
        <w:trPr>
          <w:trHeight w:val="920"/>
        </w:trPr>
        <w:tc>
          <w:tcPr>
            <w:tcW w:w="851" w:type="dxa"/>
            <w:vMerge w:val="restart"/>
            <w:vAlign w:val="center"/>
          </w:tcPr>
          <w:p w14:paraId="701D0D45" w14:textId="77777777" w:rsidR="00D319F6" w:rsidRPr="004D6C0C" w:rsidRDefault="00D319F6" w:rsidP="00436373">
            <w:pPr>
              <w:spacing w:before="120" w:after="120" w:line="240" w:lineRule="auto"/>
              <w:ind w:firstLineChars="0" w:firstLine="0"/>
              <w:rPr>
                <w:rFonts w:eastAsia="宋体"/>
              </w:rPr>
            </w:pPr>
            <w:r w:rsidRPr="004D6C0C">
              <w:rPr>
                <w:rFonts w:eastAsia="宋体"/>
              </w:rPr>
              <w:t>厂区管理（10分）</w:t>
            </w:r>
          </w:p>
        </w:tc>
        <w:tc>
          <w:tcPr>
            <w:tcW w:w="1327" w:type="dxa"/>
            <w:vAlign w:val="center"/>
          </w:tcPr>
          <w:p w14:paraId="2592F5E5"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厂区内购，建筑物外观（</w:t>
            </w:r>
            <w:r w:rsidRPr="004D6C0C">
              <w:rPr>
                <w:rFonts w:eastAsia="宋体"/>
              </w:rPr>
              <w:t>2</w:t>
            </w:r>
            <w:r w:rsidRPr="004D6C0C">
              <w:rPr>
                <w:rFonts w:eastAsia="宋体" w:hint="eastAsia"/>
              </w:rPr>
              <w:t>分）</w:t>
            </w:r>
          </w:p>
        </w:tc>
        <w:tc>
          <w:tcPr>
            <w:tcW w:w="2920" w:type="dxa"/>
            <w:vAlign w:val="center"/>
          </w:tcPr>
          <w:p w14:paraId="11F02657" w14:textId="77777777" w:rsidR="00D319F6" w:rsidRPr="004D6C0C" w:rsidRDefault="00D319F6" w:rsidP="00436373">
            <w:pPr>
              <w:spacing w:before="120" w:after="120" w:line="240" w:lineRule="auto"/>
              <w:rPr>
                <w:rFonts w:eastAsia="宋体"/>
              </w:rPr>
            </w:pPr>
            <w:r w:rsidRPr="004D6C0C">
              <w:rPr>
                <w:rFonts w:eastAsia="宋体" w:hint="eastAsia"/>
              </w:rPr>
              <w:t>构筑物和建筑物外观应保持整洁和干净。</w:t>
            </w:r>
          </w:p>
        </w:tc>
        <w:tc>
          <w:tcPr>
            <w:tcW w:w="3214" w:type="dxa"/>
            <w:vAlign w:val="center"/>
          </w:tcPr>
          <w:p w14:paraId="44FB8A68" w14:textId="77777777" w:rsidR="00D319F6" w:rsidRPr="004D6C0C" w:rsidRDefault="00D319F6" w:rsidP="00436373">
            <w:pPr>
              <w:spacing w:before="120" w:after="120" w:line="240" w:lineRule="auto"/>
              <w:rPr>
                <w:rFonts w:eastAsia="宋体"/>
              </w:rPr>
            </w:pPr>
            <w:r w:rsidRPr="004D6C0C">
              <w:rPr>
                <w:rFonts w:eastAsia="宋体" w:hint="eastAsia"/>
              </w:rPr>
              <w:t>外观不整洁、池面不干净或有异物，每处扣0</w:t>
            </w:r>
            <w:r w:rsidRPr="004D6C0C">
              <w:rPr>
                <w:rFonts w:eastAsia="宋体"/>
              </w:rPr>
              <w:t>.2</w:t>
            </w:r>
            <w:r w:rsidRPr="004D6C0C">
              <w:rPr>
                <w:rFonts w:eastAsia="宋体" w:hint="eastAsia"/>
              </w:rPr>
              <w:t>分。</w:t>
            </w:r>
          </w:p>
        </w:tc>
      </w:tr>
      <w:tr w:rsidR="00D319F6" w:rsidRPr="004D6C0C" w14:paraId="0F58F1CB" w14:textId="77777777" w:rsidTr="006639F6">
        <w:trPr>
          <w:trHeight w:val="920"/>
        </w:trPr>
        <w:tc>
          <w:tcPr>
            <w:tcW w:w="851" w:type="dxa"/>
            <w:vMerge/>
            <w:vAlign w:val="center"/>
          </w:tcPr>
          <w:p w14:paraId="0234885A" w14:textId="77777777" w:rsidR="00D319F6" w:rsidRPr="004D6C0C" w:rsidRDefault="00D319F6" w:rsidP="00436373">
            <w:pPr>
              <w:spacing w:before="120" w:after="120" w:line="240" w:lineRule="auto"/>
              <w:rPr>
                <w:rFonts w:eastAsia="宋体"/>
              </w:rPr>
            </w:pPr>
          </w:p>
        </w:tc>
        <w:tc>
          <w:tcPr>
            <w:tcW w:w="1327" w:type="dxa"/>
            <w:vAlign w:val="center"/>
          </w:tcPr>
          <w:p w14:paraId="345F8930"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道路和路网（</w:t>
            </w:r>
            <w:r w:rsidRPr="004D6C0C">
              <w:rPr>
                <w:rFonts w:eastAsia="宋体"/>
              </w:rPr>
              <w:t>2</w:t>
            </w:r>
            <w:r w:rsidRPr="004D6C0C">
              <w:rPr>
                <w:rFonts w:eastAsia="宋体" w:hint="eastAsia"/>
              </w:rPr>
              <w:t>分）</w:t>
            </w:r>
          </w:p>
        </w:tc>
        <w:tc>
          <w:tcPr>
            <w:tcW w:w="2920" w:type="dxa"/>
            <w:vAlign w:val="center"/>
          </w:tcPr>
          <w:p w14:paraId="501EC705" w14:textId="77777777" w:rsidR="00D319F6" w:rsidRPr="004D6C0C" w:rsidRDefault="00D319F6" w:rsidP="00436373">
            <w:pPr>
              <w:spacing w:before="120" w:after="120" w:line="240" w:lineRule="auto"/>
              <w:rPr>
                <w:rFonts w:eastAsia="宋体"/>
              </w:rPr>
            </w:pPr>
            <w:r w:rsidRPr="004D6C0C">
              <w:rPr>
                <w:rFonts w:eastAsia="宋体" w:hint="eastAsia"/>
              </w:rPr>
              <w:t>道路应整洁、路网应满足安全生产需求</w:t>
            </w:r>
          </w:p>
        </w:tc>
        <w:tc>
          <w:tcPr>
            <w:tcW w:w="3214" w:type="dxa"/>
            <w:vAlign w:val="center"/>
          </w:tcPr>
          <w:p w14:paraId="47C5EE6F" w14:textId="77777777" w:rsidR="00D319F6" w:rsidRPr="004D6C0C" w:rsidRDefault="00D319F6" w:rsidP="00436373">
            <w:pPr>
              <w:spacing w:before="120" w:after="120" w:line="240" w:lineRule="auto"/>
              <w:rPr>
                <w:rFonts w:eastAsia="宋体"/>
              </w:rPr>
            </w:pPr>
            <w:r w:rsidRPr="004D6C0C">
              <w:rPr>
                <w:rFonts w:eastAsia="宋体" w:hint="eastAsia"/>
              </w:rPr>
              <w:t>道路不整洁、有坑洼，路网未能满足安全生产需求，每处扣0</w:t>
            </w:r>
            <w:r w:rsidRPr="004D6C0C">
              <w:rPr>
                <w:rFonts w:eastAsia="宋体"/>
              </w:rPr>
              <w:t>.2</w:t>
            </w:r>
            <w:r w:rsidRPr="004D6C0C">
              <w:rPr>
                <w:rFonts w:eastAsia="宋体" w:hint="eastAsia"/>
              </w:rPr>
              <w:t>分。</w:t>
            </w:r>
          </w:p>
        </w:tc>
      </w:tr>
      <w:tr w:rsidR="00D319F6" w:rsidRPr="004D6C0C" w14:paraId="3D17AF5B" w14:textId="77777777" w:rsidTr="006639F6">
        <w:trPr>
          <w:trHeight w:val="920"/>
        </w:trPr>
        <w:tc>
          <w:tcPr>
            <w:tcW w:w="851" w:type="dxa"/>
            <w:vMerge/>
            <w:vAlign w:val="center"/>
          </w:tcPr>
          <w:p w14:paraId="6240A793" w14:textId="77777777" w:rsidR="00D319F6" w:rsidRPr="004D6C0C" w:rsidRDefault="00D319F6" w:rsidP="00436373">
            <w:pPr>
              <w:spacing w:before="120" w:after="120" w:line="240" w:lineRule="auto"/>
              <w:rPr>
                <w:rFonts w:eastAsia="宋体"/>
              </w:rPr>
            </w:pPr>
          </w:p>
        </w:tc>
        <w:tc>
          <w:tcPr>
            <w:tcW w:w="1327" w:type="dxa"/>
            <w:vAlign w:val="center"/>
          </w:tcPr>
          <w:p w14:paraId="6569A065"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绿化养护（</w:t>
            </w:r>
            <w:r w:rsidRPr="004D6C0C">
              <w:rPr>
                <w:rFonts w:eastAsia="宋体"/>
              </w:rPr>
              <w:t>2</w:t>
            </w:r>
            <w:r w:rsidRPr="004D6C0C">
              <w:rPr>
                <w:rFonts w:eastAsia="宋体" w:hint="eastAsia"/>
              </w:rPr>
              <w:t>分）</w:t>
            </w:r>
          </w:p>
        </w:tc>
        <w:tc>
          <w:tcPr>
            <w:tcW w:w="2920" w:type="dxa"/>
            <w:vAlign w:val="center"/>
          </w:tcPr>
          <w:p w14:paraId="203B3569" w14:textId="77777777" w:rsidR="00D319F6" w:rsidRPr="004D6C0C" w:rsidRDefault="00D319F6" w:rsidP="00436373">
            <w:pPr>
              <w:spacing w:before="120" w:after="120" w:line="240" w:lineRule="auto"/>
              <w:rPr>
                <w:rFonts w:eastAsia="宋体"/>
              </w:rPr>
            </w:pPr>
            <w:r w:rsidRPr="004D6C0C">
              <w:rPr>
                <w:rFonts w:eastAsia="宋体" w:hint="eastAsia"/>
              </w:rPr>
              <w:t>对厂区内的树木、草坪定期进行浇水、施肥，保证其存活率。</w:t>
            </w:r>
          </w:p>
        </w:tc>
        <w:tc>
          <w:tcPr>
            <w:tcW w:w="3214" w:type="dxa"/>
            <w:vAlign w:val="center"/>
          </w:tcPr>
          <w:p w14:paraId="1A7CB425" w14:textId="77777777" w:rsidR="00D319F6" w:rsidRPr="004D6C0C" w:rsidRDefault="00D319F6" w:rsidP="00436373">
            <w:pPr>
              <w:spacing w:before="120" w:after="120" w:line="240" w:lineRule="auto"/>
              <w:rPr>
                <w:rFonts w:eastAsia="宋体"/>
              </w:rPr>
            </w:pPr>
            <w:r w:rsidRPr="004D6C0C">
              <w:rPr>
                <w:rFonts w:eastAsia="宋体" w:hint="eastAsia"/>
              </w:rPr>
              <w:t>绿化养护不到位导致地面裸露，树木、草坪成片枯黄，每处扣0</w:t>
            </w:r>
            <w:r w:rsidRPr="004D6C0C">
              <w:rPr>
                <w:rFonts w:eastAsia="宋体"/>
              </w:rPr>
              <w:t>.2</w:t>
            </w:r>
            <w:r w:rsidRPr="004D6C0C">
              <w:rPr>
                <w:rFonts w:eastAsia="宋体" w:hint="eastAsia"/>
              </w:rPr>
              <w:t>分。</w:t>
            </w:r>
          </w:p>
        </w:tc>
      </w:tr>
      <w:tr w:rsidR="00D319F6" w:rsidRPr="004D6C0C" w14:paraId="20EBBF1C" w14:textId="77777777" w:rsidTr="006639F6">
        <w:trPr>
          <w:trHeight w:val="920"/>
        </w:trPr>
        <w:tc>
          <w:tcPr>
            <w:tcW w:w="851" w:type="dxa"/>
            <w:vMerge/>
            <w:vAlign w:val="center"/>
          </w:tcPr>
          <w:p w14:paraId="50AF0D93" w14:textId="77777777" w:rsidR="00D319F6" w:rsidRPr="004D6C0C" w:rsidRDefault="00D319F6" w:rsidP="00436373">
            <w:pPr>
              <w:spacing w:before="120" w:after="120" w:line="240" w:lineRule="auto"/>
              <w:rPr>
                <w:rFonts w:eastAsia="宋体"/>
              </w:rPr>
            </w:pPr>
          </w:p>
        </w:tc>
        <w:tc>
          <w:tcPr>
            <w:tcW w:w="1327" w:type="dxa"/>
            <w:vAlign w:val="center"/>
          </w:tcPr>
          <w:p w14:paraId="66A8A03C" w14:textId="77777777" w:rsidR="00D319F6" w:rsidRPr="004D6C0C" w:rsidRDefault="00D319F6" w:rsidP="00436373">
            <w:pPr>
              <w:spacing w:before="120" w:after="120" w:line="240" w:lineRule="auto"/>
              <w:ind w:firstLineChars="0" w:firstLine="0"/>
              <w:rPr>
                <w:rFonts w:eastAsia="宋体"/>
              </w:rPr>
            </w:pPr>
            <w:r w:rsidRPr="004D6C0C">
              <w:rPr>
                <w:rFonts w:eastAsia="宋体"/>
              </w:rPr>
              <w:t>厂区内卫生保洁(2分）</w:t>
            </w:r>
          </w:p>
        </w:tc>
        <w:tc>
          <w:tcPr>
            <w:tcW w:w="2920" w:type="dxa"/>
            <w:vAlign w:val="center"/>
          </w:tcPr>
          <w:p w14:paraId="6E1803D9" w14:textId="77777777" w:rsidR="00D319F6" w:rsidRPr="004D6C0C" w:rsidRDefault="00D319F6" w:rsidP="00436373">
            <w:pPr>
              <w:spacing w:before="120" w:after="120" w:line="240" w:lineRule="auto"/>
              <w:rPr>
                <w:rFonts w:eastAsia="宋体"/>
              </w:rPr>
            </w:pPr>
            <w:r w:rsidRPr="004D6C0C">
              <w:rPr>
                <w:rFonts w:eastAsia="宋体" w:hint="eastAsia"/>
              </w:rPr>
              <w:t>生产和办公场所整洁，物品摆放整齐。保持绿化区域整洁，无零星垃圾和杂物。</w:t>
            </w:r>
          </w:p>
        </w:tc>
        <w:tc>
          <w:tcPr>
            <w:tcW w:w="3214" w:type="dxa"/>
            <w:vAlign w:val="center"/>
          </w:tcPr>
          <w:p w14:paraId="2A5884CF" w14:textId="77777777" w:rsidR="00D319F6" w:rsidRPr="004D6C0C" w:rsidRDefault="00D319F6" w:rsidP="00436373">
            <w:pPr>
              <w:spacing w:before="120" w:after="120" w:line="240" w:lineRule="auto"/>
              <w:rPr>
                <w:rFonts w:eastAsia="宋体"/>
              </w:rPr>
            </w:pPr>
            <w:r w:rsidRPr="004D6C0C">
              <w:rPr>
                <w:rFonts w:eastAsia="宋体" w:hint="eastAsia"/>
              </w:rPr>
              <w:t>生产和办公场所不整洁，物品摆放杂乱，绿化区域有垃圾和杂物，每处扣0</w:t>
            </w:r>
            <w:r w:rsidRPr="004D6C0C">
              <w:rPr>
                <w:rFonts w:eastAsia="宋体"/>
              </w:rPr>
              <w:t>.2</w:t>
            </w:r>
            <w:r w:rsidRPr="004D6C0C">
              <w:rPr>
                <w:rFonts w:eastAsia="宋体" w:hint="eastAsia"/>
              </w:rPr>
              <w:t>分。</w:t>
            </w:r>
          </w:p>
        </w:tc>
      </w:tr>
      <w:tr w:rsidR="00D319F6" w:rsidRPr="004D6C0C" w14:paraId="47342826" w14:textId="77777777" w:rsidTr="006639F6">
        <w:trPr>
          <w:trHeight w:val="1100"/>
        </w:trPr>
        <w:tc>
          <w:tcPr>
            <w:tcW w:w="851" w:type="dxa"/>
            <w:vMerge/>
            <w:vAlign w:val="center"/>
          </w:tcPr>
          <w:p w14:paraId="0F0F5AB5" w14:textId="77777777" w:rsidR="00D319F6" w:rsidRPr="004D6C0C" w:rsidRDefault="00D319F6" w:rsidP="00436373">
            <w:pPr>
              <w:spacing w:line="240" w:lineRule="auto"/>
              <w:rPr>
                <w:rFonts w:eastAsia="宋体"/>
              </w:rPr>
            </w:pPr>
          </w:p>
        </w:tc>
        <w:tc>
          <w:tcPr>
            <w:tcW w:w="1327" w:type="dxa"/>
            <w:vAlign w:val="center"/>
          </w:tcPr>
          <w:p w14:paraId="5B179ACF" w14:textId="77777777" w:rsidR="00D319F6" w:rsidRPr="004D6C0C" w:rsidRDefault="00D319F6" w:rsidP="00436373">
            <w:pPr>
              <w:spacing w:before="120" w:after="120" w:line="240" w:lineRule="auto"/>
              <w:ind w:firstLineChars="0" w:firstLine="0"/>
              <w:rPr>
                <w:rFonts w:eastAsia="宋体"/>
              </w:rPr>
            </w:pPr>
            <w:r w:rsidRPr="004D6C0C">
              <w:rPr>
                <w:rFonts w:eastAsia="宋体" w:hint="eastAsia"/>
              </w:rPr>
              <w:t>污水厂简介、工艺流程和效果图（</w:t>
            </w:r>
            <w:r w:rsidRPr="004D6C0C">
              <w:rPr>
                <w:rFonts w:eastAsia="宋体"/>
              </w:rPr>
              <w:t>2</w:t>
            </w:r>
            <w:r w:rsidRPr="004D6C0C">
              <w:rPr>
                <w:rFonts w:eastAsia="宋体" w:hint="eastAsia"/>
              </w:rPr>
              <w:t>分）</w:t>
            </w:r>
          </w:p>
        </w:tc>
        <w:tc>
          <w:tcPr>
            <w:tcW w:w="2920" w:type="dxa"/>
            <w:vAlign w:val="center"/>
          </w:tcPr>
          <w:p w14:paraId="339AD4DC" w14:textId="77777777" w:rsidR="00D319F6" w:rsidRPr="004D6C0C" w:rsidRDefault="00D319F6" w:rsidP="00436373">
            <w:pPr>
              <w:spacing w:before="120" w:after="120" w:line="240" w:lineRule="auto"/>
              <w:rPr>
                <w:rFonts w:eastAsia="宋体"/>
              </w:rPr>
            </w:pPr>
            <w:r w:rsidRPr="004D6C0C">
              <w:rPr>
                <w:rFonts w:eastAsia="宋体" w:hint="eastAsia"/>
              </w:rPr>
              <w:t>污水处理厂简介、工艺流程和效果图应按要求上墙。</w:t>
            </w:r>
          </w:p>
        </w:tc>
        <w:tc>
          <w:tcPr>
            <w:tcW w:w="3214" w:type="dxa"/>
            <w:vAlign w:val="center"/>
          </w:tcPr>
          <w:p w14:paraId="55E4D7B5" w14:textId="77777777" w:rsidR="00D319F6" w:rsidRPr="004D6C0C" w:rsidRDefault="00D319F6" w:rsidP="00436373">
            <w:pPr>
              <w:spacing w:before="120" w:after="120" w:line="240" w:lineRule="auto"/>
              <w:rPr>
                <w:rFonts w:eastAsia="宋体"/>
              </w:rPr>
            </w:pPr>
            <w:r w:rsidRPr="004D6C0C">
              <w:rPr>
                <w:rFonts w:eastAsia="宋体" w:hint="eastAsia"/>
              </w:rPr>
              <w:t>未按要求上墙的，扣除</w:t>
            </w:r>
            <w:r w:rsidRPr="004D6C0C">
              <w:rPr>
                <w:rFonts w:eastAsia="宋体"/>
              </w:rPr>
              <w:t>1</w:t>
            </w:r>
            <w:r w:rsidRPr="004D6C0C">
              <w:rPr>
                <w:rFonts w:eastAsia="宋体" w:hint="eastAsia"/>
              </w:rPr>
              <w:t>分。</w:t>
            </w:r>
          </w:p>
        </w:tc>
      </w:tr>
      <w:tr w:rsidR="00D319F6" w:rsidRPr="004D6C0C" w14:paraId="2E0ADD4B" w14:textId="77777777" w:rsidTr="006639F6">
        <w:trPr>
          <w:trHeight w:val="1960"/>
        </w:trPr>
        <w:tc>
          <w:tcPr>
            <w:tcW w:w="851" w:type="dxa"/>
            <w:vMerge w:val="restart"/>
            <w:vAlign w:val="center"/>
          </w:tcPr>
          <w:p w14:paraId="36F51B23" w14:textId="77777777" w:rsidR="00D319F6" w:rsidRPr="004D6C0C" w:rsidRDefault="00D319F6" w:rsidP="00436373">
            <w:pPr>
              <w:spacing w:before="120" w:after="120" w:line="240" w:lineRule="auto"/>
              <w:ind w:firstLineChars="0" w:firstLine="0"/>
              <w:rPr>
                <w:rFonts w:eastAsia="宋体"/>
              </w:rPr>
            </w:pPr>
            <w:r w:rsidRPr="004D6C0C">
              <w:rPr>
                <w:rFonts w:eastAsia="宋体"/>
              </w:rPr>
              <w:t>社会影响及部门配合（10分）</w:t>
            </w:r>
          </w:p>
          <w:p w14:paraId="741EE5AE" w14:textId="77777777" w:rsidR="00D319F6" w:rsidRPr="004D6C0C" w:rsidRDefault="00D319F6" w:rsidP="00436373">
            <w:pPr>
              <w:spacing w:before="120" w:after="120" w:line="240" w:lineRule="auto"/>
              <w:rPr>
                <w:rFonts w:eastAsia="宋体"/>
              </w:rPr>
            </w:pPr>
          </w:p>
        </w:tc>
        <w:tc>
          <w:tcPr>
            <w:tcW w:w="1327" w:type="dxa"/>
            <w:vAlign w:val="center"/>
          </w:tcPr>
          <w:p w14:paraId="605E277D" w14:textId="77777777" w:rsidR="00D319F6" w:rsidRPr="004D6C0C" w:rsidRDefault="00D319F6" w:rsidP="00436373">
            <w:pPr>
              <w:spacing w:before="120" w:after="120" w:line="240" w:lineRule="auto"/>
              <w:ind w:firstLineChars="0" w:firstLine="0"/>
              <w:rPr>
                <w:rFonts w:eastAsia="宋体"/>
              </w:rPr>
            </w:pPr>
            <w:r w:rsidRPr="004D6C0C">
              <w:rPr>
                <w:rFonts w:eastAsia="宋体"/>
              </w:rPr>
              <w:t>公众意见反馈（2分）</w:t>
            </w:r>
          </w:p>
        </w:tc>
        <w:tc>
          <w:tcPr>
            <w:tcW w:w="2920" w:type="dxa"/>
            <w:vAlign w:val="center"/>
          </w:tcPr>
          <w:p w14:paraId="171DDA2D" w14:textId="77777777" w:rsidR="00D319F6" w:rsidRPr="004D6C0C" w:rsidRDefault="00D319F6" w:rsidP="00436373">
            <w:pPr>
              <w:spacing w:before="120" w:after="120" w:line="240" w:lineRule="auto"/>
              <w:rPr>
                <w:rFonts w:eastAsia="宋体"/>
              </w:rPr>
            </w:pPr>
            <w:r w:rsidRPr="004D6C0C">
              <w:rPr>
                <w:rFonts w:eastAsia="宋体"/>
              </w:rPr>
              <w:t>污水处理厂的日常工作不得对周边居民正常生活及其他情况造成影响。</w:t>
            </w:r>
          </w:p>
        </w:tc>
        <w:tc>
          <w:tcPr>
            <w:tcW w:w="3214" w:type="dxa"/>
            <w:vAlign w:val="center"/>
          </w:tcPr>
          <w:p w14:paraId="6F47BC2C" w14:textId="3118E8DA" w:rsidR="00D319F6" w:rsidRPr="004D6C0C" w:rsidRDefault="00D319F6" w:rsidP="00436373">
            <w:pPr>
              <w:spacing w:before="120" w:after="120" w:line="240" w:lineRule="auto"/>
              <w:rPr>
                <w:rFonts w:eastAsia="宋体"/>
              </w:rPr>
            </w:pPr>
            <w:r w:rsidRPr="004D6C0C">
              <w:rPr>
                <w:rFonts w:eastAsia="宋体"/>
              </w:rPr>
              <w:t>由于污水处理厂的运营管理经营不善导致造成、臭气排放超标影响周边居民正常生活及其他情况街道公众投诉，</w:t>
            </w:r>
            <w:r w:rsidRPr="004D6C0C">
              <w:rPr>
                <w:rFonts w:eastAsia="宋体" w:hint="eastAsia"/>
              </w:rPr>
              <w:t>若投诉情况属实，</w:t>
            </w:r>
            <w:r w:rsidR="00FD38D9" w:rsidRPr="004D6C0C">
              <w:rPr>
                <w:rFonts w:eastAsia="宋体" w:hint="eastAsia"/>
              </w:rPr>
              <w:t>每次</w:t>
            </w:r>
            <w:r w:rsidR="0031045D" w:rsidRPr="004D6C0C">
              <w:rPr>
                <w:rFonts w:eastAsia="宋体" w:hint="eastAsia"/>
              </w:rPr>
              <w:t>投诉</w:t>
            </w:r>
            <w:r w:rsidR="00FD38D9" w:rsidRPr="004D6C0C">
              <w:rPr>
                <w:rFonts w:eastAsia="宋体" w:hint="eastAsia"/>
              </w:rPr>
              <w:t>（对同一事项只计一次）</w:t>
            </w:r>
            <w:r w:rsidR="0031045D" w:rsidRPr="004D6C0C">
              <w:rPr>
                <w:rFonts w:eastAsia="宋体" w:hint="eastAsia"/>
              </w:rPr>
              <w:t>扣</w:t>
            </w:r>
            <w:r w:rsidRPr="004D6C0C">
              <w:rPr>
                <w:rFonts w:eastAsia="宋体"/>
              </w:rPr>
              <w:t>0.5分，扣完为止。</w:t>
            </w:r>
          </w:p>
        </w:tc>
      </w:tr>
      <w:tr w:rsidR="00D319F6" w:rsidRPr="004D6C0C" w14:paraId="64C42608" w14:textId="77777777" w:rsidTr="006639F6">
        <w:trPr>
          <w:trHeight w:val="2220"/>
        </w:trPr>
        <w:tc>
          <w:tcPr>
            <w:tcW w:w="851" w:type="dxa"/>
            <w:vMerge/>
            <w:vAlign w:val="center"/>
          </w:tcPr>
          <w:p w14:paraId="71D86314" w14:textId="77777777" w:rsidR="00D319F6" w:rsidRPr="004D6C0C" w:rsidRDefault="00D319F6" w:rsidP="00436373">
            <w:pPr>
              <w:spacing w:before="120" w:after="120" w:line="240" w:lineRule="auto"/>
              <w:rPr>
                <w:rFonts w:eastAsia="宋体"/>
              </w:rPr>
            </w:pPr>
          </w:p>
        </w:tc>
        <w:tc>
          <w:tcPr>
            <w:tcW w:w="1327" w:type="dxa"/>
            <w:vAlign w:val="center"/>
          </w:tcPr>
          <w:p w14:paraId="155DF87E" w14:textId="77777777" w:rsidR="00D319F6" w:rsidRPr="004D6C0C" w:rsidRDefault="00D319F6" w:rsidP="00436373">
            <w:pPr>
              <w:spacing w:before="120" w:after="120" w:line="240" w:lineRule="auto"/>
              <w:ind w:firstLineChars="0" w:firstLine="0"/>
              <w:rPr>
                <w:rFonts w:eastAsia="宋体"/>
              </w:rPr>
            </w:pPr>
            <w:r w:rsidRPr="004D6C0C">
              <w:rPr>
                <w:rFonts w:eastAsia="宋体"/>
              </w:rPr>
              <w:t>问题整改及热线处置（4分）</w:t>
            </w:r>
          </w:p>
        </w:tc>
        <w:tc>
          <w:tcPr>
            <w:tcW w:w="2920" w:type="dxa"/>
            <w:vAlign w:val="center"/>
          </w:tcPr>
          <w:p w14:paraId="5112C7EC" w14:textId="77777777" w:rsidR="00D319F6" w:rsidRPr="004D6C0C" w:rsidRDefault="00D319F6" w:rsidP="00436373">
            <w:pPr>
              <w:spacing w:before="120" w:after="120" w:line="240" w:lineRule="auto"/>
              <w:rPr>
                <w:rFonts w:eastAsia="宋体"/>
              </w:rPr>
            </w:pPr>
            <w:r w:rsidRPr="004D6C0C">
              <w:rPr>
                <w:rFonts w:eastAsia="宋体"/>
              </w:rPr>
              <w:t>项目公司应及时对考核后提出的问题进行整改并上报，在规定时间内及时处置相关市民及其他热线投诉。</w:t>
            </w:r>
          </w:p>
        </w:tc>
        <w:tc>
          <w:tcPr>
            <w:tcW w:w="3214" w:type="dxa"/>
            <w:vAlign w:val="center"/>
          </w:tcPr>
          <w:p w14:paraId="588C93E1" w14:textId="77777777" w:rsidR="00D319F6" w:rsidRPr="004D6C0C" w:rsidRDefault="00D319F6" w:rsidP="00436373">
            <w:pPr>
              <w:spacing w:before="120" w:after="120" w:line="240" w:lineRule="auto"/>
              <w:rPr>
                <w:rFonts w:eastAsia="宋体"/>
              </w:rPr>
            </w:pPr>
            <w:r w:rsidRPr="004D6C0C">
              <w:rPr>
                <w:rFonts w:eastAsia="宋体"/>
              </w:rPr>
              <w:t>1.项目公司对考核通报问题未及时完成整改并上报整改情况的，每一次扣2分。</w:t>
            </w:r>
          </w:p>
          <w:p w14:paraId="24121534" w14:textId="77777777" w:rsidR="00D319F6" w:rsidRPr="004D6C0C" w:rsidRDefault="00D319F6" w:rsidP="00436373">
            <w:pPr>
              <w:spacing w:before="120" w:after="120" w:line="240" w:lineRule="auto"/>
              <w:rPr>
                <w:rFonts w:eastAsia="宋体"/>
              </w:rPr>
            </w:pPr>
            <w:r w:rsidRPr="004D6C0C">
              <w:rPr>
                <w:rFonts w:eastAsia="宋体"/>
              </w:rPr>
              <w:t>2.项目公司未在规定时间内及时处置相关市民投诉等事项的，每件扣1分。</w:t>
            </w:r>
          </w:p>
        </w:tc>
      </w:tr>
      <w:tr w:rsidR="00D319F6" w:rsidRPr="004D6C0C" w14:paraId="096749B4" w14:textId="77777777" w:rsidTr="006639F6">
        <w:trPr>
          <w:trHeight w:val="2220"/>
        </w:trPr>
        <w:tc>
          <w:tcPr>
            <w:tcW w:w="851" w:type="dxa"/>
            <w:vMerge/>
            <w:vAlign w:val="center"/>
          </w:tcPr>
          <w:p w14:paraId="53F3FF4F" w14:textId="77777777" w:rsidR="00D319F6" w:rsidRPr="004D6C0C" w:rsidRDefault="00D319F6" w:rsidP="00436373">
            <w:pPr>
              <w:spacing w:before="120" w:after="120" w:line="240" w:lineRule="auto"/>
              <w:rPr>
                <w:rFonts w:eastAsia="宋体"/>
              </w:rPr>
            </w:pPr>
          </w:p>
        </w:tc>
        <w:tc>
          <w:tcPr>
            <w:tcW w:w="1327" w:type="dxa"/>
            <w:vAlign w:val="center"/>
          </w:tcPr>
          <w:p w14:paraId="529663F2" w14:textId="21384A21" w:rsidR="00D319F6" w:rsidRPr="004D6C0C" w:rsidRDefault="00D319F6" w:rsidP="00436373">
            <w:pPr>
              <w:spacing w:before="120" w:after="120" w:line="240" w:lineRule="auto"/>
              <w:ind w:firstLineChars="0" w:firstLine="0"/>
              <w:rPr>
                <w:rFonts w:eastAsia="宋体"/>
              </w:rPr>
            </w:pPr>
            <w:r w:rsidRPr="004D6C0C">
              <w:rPr>
                <w:rFonts w:eastAsia="宋体"/>
              </w:rPr>
              <w:t>配合上级部门（4分）</w:t>
            </w:r>
          </w:p>
        </w:tc>
        <w:tc>
          <w:tcPr>
            <w:tcW w:w="2920" w:type="dxa"/>
            <w:vAlign w:val="center"/>
          </w:tcPr>
          <w:p w14:paraId="6E852A7B" w14:textId="77777777" w:rsidR="00D319F6" w:rsidRPr="004D6C0C" w:rsidRDefault="00D319F6" w:rsidP="00436373">
            <w:pPr>
              <w:spacing w:before="120" w:after="120" w:line="240" w:lineRule="auto"/>
              <w:rPr>
                <w:rFonts w:eastAsia="宋体"/>
              </w:rPr>
            </w:pPr>
            <w:r w:rsidRPr="004D6C0C">
              <w:rPr>
                <w:rFonts w:eastAsia="宋体"/>
              </w:rPr>
              <w:t>配合</w:t>
            </w:r>
            <w:r w:rsidRPr="004D6C0C">
              <w:rPr>
                <w:rFonts w:eastAsia="宋体" w:hint="eastAsia"/>
              </w:rPr>
              <w:t>水务</w:t>
            </w:r>
            <w:r w:rsidRPr="004D6C0C">
              <w:rPr>
                <w:rFonts w:eastAsia="宋体"/>
              </w:rPr>
              <w:t>、环保等部门完成减排、创卫创模检查等各项工作。自觉承担社会职责，做好各项应急处置工作及时应对不达标进水冲击。</w:t>
            </w:r>
          </w:p>
        </w:tc>
        <w:tc>
          <w:tcPr>
            <w:tcW w:w="3214" w:type="dxa"/>
            <w:vAlign w:val="center"/>
          </w:tcPr>
          <w:p w14:paraId="05BB9C49" w14:textId="74AD9476" w:rsidR="00D319F6" w:rsidRPr="004D6C0C" w:rsidRDefault="00D319F6" w:rsidP="00436373">
            <w:pPr>
              <w:spacing w:before="120" w:after="120" w:line="240" w:lineRule="auto"/>
              <w:rPr>
                <w:rFonts w:eastAsia="宋体"/>
              </w:rPr>
            </w:pPr>
            <w:r w:rsidRPr="004D6C0C">
              <w:rPr>
                <w:rFonts w:eastAsia="宋体"/>
              </w:rPr>
              <w:t>未配合检查每次扣1分。</w:t>
            </w:r>
            <w:r w:rsidR="00152914" w:rsidRPr="004D6C0C">
              <w:rPr>
                <w:rFonts w:eastAsia="宋体" w:hint="eastAsia"/>
              </w:rPr>
              <w:t>政府方书面下达通知未配合的扣1分。</w:t>
            </w:r>
          </w:p>
        </w:tc>
      </w:tr>
    </w:tbl>
    <w:p w14:paraId="17CF0181" w14:textId="77777777" w:rsidR="001678F7" w:rsidRPr="004D6C0C" w:rsidRDefault="001678F7" w:rsidP="006639F6">
      <w:pPr>
        <w:ind w:firstLineChars="0" w:firstLine="0"/>
        <w:rPr>
          <w:rFonts w:cs="宋体"/>
        </w:rPr>
      </w:pPr>
    </w:p>
    <w:p w14:paraId="7B7977D8" w14:textId="77777777" w:rsidR="001678F7" w:rsidRPr="004D6C0C" w:rsidRDefault="004A12AE">
      <w:pPr>
        <w:outlineLvl w:val="0"/>
        <w:rPr>
          <w:rFonts w:cs="宋体"/>
        </w:rPr>
      </w:pPr>
      <w:bookmarkStart w:id="378" w:name="_Toc59521905"/>
      <w:r w:rsidRPr="004D6C0C">
        <w:rPr>
          <w:rFonts w:cs="宋体" w:hint="eastAsia"/>
        </w:rPr>
        <w:t>附件三：移交期绩效考评指标表</w:t>
      </w:r>
      <w:bookmarkEnd w:id="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022"/>
        <w:gridCol w:w="5166"/>
      </w:tblGrid>
      <w:tr w:rsidR="001678F7" w:rsidRPr="004D6C0C" w14:paraId="180F21A2" w14:textId="77777777" w:rsidTr="00FD38D9">
        <w:trPr>
          <w:trHeight w:val="20"/>
        </w:trPr>
        <w:tc>
          <w:tcPr>
            <w:tcW w:w="670" w:type="pct"/>
          </w:tcPr>
          <w:p w14:paraId="7DF78C55" w14:textId="77777777" w:rsidR="001678F7" w:rsidRPr="004D6C0C" w:rsidRDefault="004A12AE" w:rsidP="00436373">
            <w:pPr>
              <w:spacing w:line="240" w:lineRule="auto"/>
              <w:ind w:firstLineChars="0" w:firstLine="0"/>
              <w:rPr>
                <w:rFonts w:cs="宋体"/>
              </w:rPr>
            </w:pPr>
            <w:r w:rsidRPr="004D6C0C">
              <w:rPr>
                <w:rFonts w:cs="宋体" w:hint="eastAsia"/>
              </w:rPr>
              <w:t>大类名称</w:t>
            </w:r>
          </w:p>
        </w:tc>
        <w:tc>
          <w:tcPr>
            <w:tcW w:w="1218" w:type="pct"/>
          </w:tcPr>
          <w:p w14:paraId="1CCF8441" w14:textId="77777777" w:rsidR="001678F7" w:rsidRPr="004D6C0C" w:rsidRDefault="004A12AE" w:rsidP="00436373">
            <w:pPr>
              <w:spacing w:line="240" w:lineRule="auto"/>
              <w:ind w:firstLineChars="0" w:firstLine="0"/>
              <w:rPr>
                <w:rFonts w:cs="宋体"/>
              </w:rPr>
            </w:pPr>
            <w:r w:rsidRPr="004D6C0C">
              <w:rPr>
                <w:rFonts w:cs="宋体" w:hint="eastAsia"/>
              </w:rPr>
              <w:t>小类名称</w:t>
            </w:r>
          </w:p>
        </w:tc>
        <w:tc>
          <w:tcPr>
            <w:tcW w:w="3112" w:type="pct"/>
          </w:tcPr>
          <w:p w14:paraId="60117054" w14:textId="77777777" w:rsidR="001678F7" w:rsidRPr="004D6C0C" w:rsidRDefault="004A12AE" w:rsidP="00436373">
            <w:pPr>
              <w:spacing w:line="240" w:lineRule="auto"/>
              <w:ind w:firstLineChars="0" w:firstLine="0"/>
              <w:rPr>
                <w:rFonts w:cs="宋体"/>
              </w:rPr>
            </w:pPr>
            <w:r w:rsidRPr="004D6C0C">
              <w:rPr>
                <w:rFonts w:cs="宋体" w:hint="eastAsia"/>
              </w:rPr>
              <w:t>基本指标</w:t>
            </w:r>
          </w:p>
        </w:tc>
      </w:tr>
      <w:tr w:rsidR="001678F7" w:rsidRPr="004D6C0C" w14:paraId="26C42EA9" w14:textId="77777777" w:rsidTr="00FD38D9">
        <w:trPr>
          <w:trHeight w:val="20"/>
        </w:trPr>
        <w:tc>
          <w:tcPr>
            <w:tcW w:w="670" w:type="pct"/>
            <w:vMerge w:val="restart"/>
          </w:tcPr>
          <w:p w14:paraId="1789F289" w14:textId="77777777" w:rsidR="001678F7" w:rsidRPr="004D6C0C" w:rsidRDefault="004A12AE" w:rsidP="00436373">
            <w:pPr>
              <w:spacing w:line="240" w:lineRule="auto"/>
              <w:ind w:firstLineChars="0" w:firstLine="0"/>
              <w:rPr>
                <w:rFonts w:cs="宋体"/>
              </w:rPr>
            </w:pPr>
            <w:r w:rsidRPr="004D6C0C">
              <w:rPr>
                <w:rFonts w:cs="宋体" w:hint="eastAsia"/>
              </w:rPr>
              <w:t>一、恢复性修理要求</w:t>
            </w:r>
          </w:p>
          <w:p w14:paraId="222A2B77" w14:textId="77777777" w:rsidR="001678F7" w:rsidRPr="004D6C0C" w:rsidRDefault="001678F7" w:rsidP="00436373">
            <w:pPr>
              <w:spacing w:line="240" w:lineRule="auto"/>
              <w:ind w:firstLineChars="0" w:firstLine="0"/>
              <w:rPr>
                <w:rFonts w:cs="宋体"/>
              </w:rPr>
            </w:pPr>
          </w:p>
        </w:tc>
        <w:tc>
          <w:tcPr>
            <w:tcW w:w="1218" w:type="pct"/>
          </w:tcPr>
          <w:p w14:paraId="46D248D3" w14:textId="77777777" w:rsidR="001678F7" w:rsidRPr="004D6C0C" w:rsidRDefault="004A12AE" w:rsidP="00436373">
            <w:pPr>
              <w:spacing w:line="240" w:lineRule="auto"/>
              <w:ind w:firstLineChars="0" w:firstLine="0"/>
              <w:rPr>
                <w:rFonts w:cs="宋体"/>
              </w:rPr>
            </w:pPr>
            <w:r w:rsidRPr="004D6C0C">
              <w:rPr>
                <w:rFonts w:cs="宋体" w:hint="eastAsia"/>
              </w:rPr>
              <w:t>1.1 恢复性修理次数与时间</w:t>
            </w:r>
          </w:p>
        </w:tc>
        <w:tc>
          <w:tcPr>
            <w:tcW w:w="3112" w:type="pct"/>
          </w:tcPr>
          <w:p w14:paraId="0C40A344" w14:textId="77777777" w:rsidR="001678F7" w:rsidRPr="004D6C0C" w:rsidRDefault="004A12AE" w:rsidP="00436373">
            <w:pPr>
              <w:spacing w:line="240" w:lineRule="auto"/>
              <w:ind w:firstLineChars="0" w:firstLine="0"/>
              <w:rPr>
                <w:rFonts w:cs="宋体"/>
              </w:rPr>
            </w:pPr>
            <w:r w:rsidRPr="004D6C0C">
              <w:rPr>
                <w:rFonts w:cs="宋体" w:hint="eastAsia"/>
              </w:rPr>
              <w:t>移交前12个月对本工程进行一次计划内的全面恢复性修理。</w:t>
            </w:r>
          </w:p>
        </w:tc>
      </w:tr>
      <w:tr w:rsidR="001678F7" w:rsidRPr="004D6C0C" w14:paraId="73FEDA43" w14:textId="77777777" w:rsidTr="00FD38D9">
        <w:trPr>
          <w:trHeight w:val="20"/>
        </w:trPr>
        <w:tc>
          <w:tcPr>
            <w:tcW w:w="670" w:type="pct"/>
            <w:vMerge/>
          </w:tcPr>
          <w:p w14:paraId="4F3EE3C2" w14:textId="77777777" w:rsidR="001678F7" w:rsidRPr="004D6C0C" w:rsidRDefault="001678F7" w:rsidP="00436373">
            <w:pPr>
              <w:spacing w:line="240" w:lineRule="auto"/>
              <w:ind w:firstLineChars="0" w:firstLine="0"/>
              <w:rPr>
                <w:rFonts w:cs="宋体"/>
              </w:rPr>
            </w:pPr>
          </w:p>
        </w:tc>
        <w:tc>
          <w:tcPr>
            <w:tcW w:w="1218" w:type="pct"/>
          </w:tcPr>
          <w:p w14:paraId="3AB46590" w14:textId="77777777" w:rsidR="001678F7" w:rsidRPr="004D6C0C" w:rsidRDefault="004A12AE" w:rsidP="00436373">
            <w:pPr>
              <w:spacing w:line="240" w:lineRule="auto"/>
              <w:ind w:firstLineChars="0" w:firstLine="0"/>
              <w:rPr>
                <w:rFonts w:cs="宋体"/>
              </w:rPr>
            </w:pPr>
            <w:r w:rsidRPr="004D6C0C">
              <w:rPr>
                <w:rFonts w:cs="宋体" w:hint="eastAsia"/>
              </w:rPr>
              <w:t>1.2 费用</w:t>
            </w:r>
          </w:p>
        </w:tc>
        <w:tc>
          <w:tcPr>
            <w:tcW w:w="3112" w:type="pct"/>
          </w:tcPr>
          <w:p w14:paraId="35A92838" w14:textId="77777777" w:rsidR="001678F7" w:rsidRPr="004D6C0C" w:rsidRDefault="004A12AE" w:rsidP="00436373">
            <w:pPr>
              <w:spacing w:line="240" w:lineRule="auto"/>
              <w:ind w:firstLineChars="0" w:firstLine="0"/>
              <w:rPr>
                <w:rFonts w:cs="宋体"/>
              </w:rPr>
            </w:pPr>
            <w:r w:rsidRPr="004D6C0C">
              <w:rPr>
                <w:rFonts w:cs="宋体" w:hint="eastAsia"/>
              </w:rPr>
              <w:sym w:font="Wingdings" w:char="F081"/>
            </w:r>
            <w:r w:rsidRPr="004D6C0C">
              <w:rPr>
                <w:rFonts w:cs="宋体" w:hint="eastAsia"/>
              </w:rPr>
              <w:t>项目公司提前一年将恢复性修理的预算报给实施机构；</w:t>
            </w:r>
          </w:p>
          <w:p w14:paraId="3578BD31" w14:textId="77777777" w:rsidR="001678F7" w:rsidRPr="004D6C0C" w:rsidRDefault="004A12AE" w:rsidP="00436373">
            <w:pPr>
              <w:spacing w:line="240" w:lineRule="auto"/>
              <w:ind w:firstLineChars="0" w:firstLine="0"/>
              <w:rPr>
                <w:rFonts w:cs="宋体"/>
              </w:rPr>
            </w:pPr>
            <w:r w:rsidRPr="004D6C0C">
              <w:rPr>
                <w:rFonts w:cs="宋体" w:hint="eastAsia"/>
              </w:rPr>
              <w:sym w:font="Wingdings" w:char="F082"/>
            </w:r>
            <w:r w:rsidRPr="004D6C0C">
              <w:rPr>
                <w:rFonts w:cs="宋体" w:hint="eastAsia"/>
              </w:rPr>
              <w:t>恢复性修理结束后由项目公司先行支付恢复性修理费用，待恢复性修理检验合格，审计无误后由实施机构一次性补给项目公司。</w:t>
            </w:r>
          </w:p>
        </w:tc>
      </w:tr>
      <w:tr w:rsidR="001678F7" w:rsidRPr="004D6C0C" w14:paraId="30FEFFA3" w14:textId="77777777" w:rsidTr="00FD38D9">
        <w:trPr>
          <w:trHeight w:val="20"/>
        </w:trPr>
        <w:tc>
          <w:tcPr>
            <w:tcW w:w="670" w:type="pct"/>
            <w:vMerge/>
          </w:tcPr>
          <w:p w14:paraId="130837E6" w14:textId="77777777" w:rsidR="001678F7" w:rsidRPr="004D6C0C" w:rsidRDefault="001678F7" w:rsidP="00436373">
            <w:pPr>
              <w:spacing w:line="240" w:lineRule="auto"/>
              <w:ind w:firstLineChars="0" w:firstLine="0"/>
              <w:rPr>
                <w:rFonts w:cs="宋体"/>
              </w:rPr>
            </w:pPr>
          </w:p>
        </w:tc>
        <w:tc>
          <w:tcPr>
            <w:tcW w:w="1218" w:type="pct"/>
          </w:tcPr>
          <w:p w14:paraId="3D553A43" w14:textId="77777777" w:rsidR="001678F7" w:rsidRPr="004D6C0C" w:rsidRDefault="004A12AE" w:rsidP="00436373">
            <w:pPr>
              <w:spacing w:line="240" w:lineRule="auto"/>
              <w:ind w:firstLineChars="0" w:firstLine="0"/>
              <w:rPr>
                <w:rFonts w:cs="宋体"/>
              </w:rPr>
            </w:pPr>
            <w:r w:rsidRPr="004D6C0C">
              <w:rPr>
                <w:rFonts w:cs="宋体" w:hint="eastAsia"/>
              </w:rPr>
              <w:t>1.3 恢复性修理完成时间</w:t>
            </w:r>
          </w:p>
        </w:tc>
        <w:tc>
          <w:tcPr>
            <w:tcW w:w="3112" w:type="pct"/>
          </w:tcPr>
          <w:p w14:paraId="09A8EFAA" w14:textId="77777777" w:rsidR="001678F7" w:rsidRPr="004D6C0C" w:rsidRDefault="004A12AE" w:rsidP="00436373">
            <w:pPr>
              <w:spacing w:line="240" w:lineRule="auto"/>
              <w:ind w:firstLineChars="0" w:firstLine="0"/>
              <w:rPr>
                <w:rFonts w:cs="宋体"/>
              </w:rPr>
            </w:pPr>
            <w:r w:rsidRPr="004D6C0C">
              <w:rPr>
                <w:rFonts w:cs="宋体" w:hint="eastAsia"/>
              </w:rPr>
              <w:t>不迟于移交日之前6个月完成。</w:t>
            </w:r>
          </w:p>
        </w:tc>
      </w:tr>
      <w:tr w:rsidR="001678F7" w:rsidRPr="004D6C0C" w14:paraId="4A14E8BB" w14:textId="77777777" w:rsidTr="00FD38D9">
        <w:trPr>
          <w:trHeight w:val="20"/>
        </w:trPr>
        <w:tc>
          <w:tcPr>
            <w:tcW w:w="670" w:type="pct"/>
            <w:vMerge/>
          </w:tcPr>
          <w:p w14:paraId="41A1D081" w14:textId="77777777" w:rsidR="001678F7" w:rsidRPr="004D6C0C" w:rsidRDefault="001678F7" w:rsidP="00436373">
            <w:pPr>
              <w:spacing w:line="240" w:lineRule="auto"/>
              <w:ind w:firstLineChars="0" w:firstLine="0"/>
              <w:rPr>
                <w:rFonts w:cs="宋体"/>
              </w:rPr>
            </w:pPr>
          </w:p>
        </w:tc>
        <w:tc>
          <w:tcPr>
            <w:tcW w:w="1218" w:type="pct"/>
          </w:tcPr>
          <w:p w14:paraId="77C8B8DB" w14:textId="77777777" w:rsidR="001678F7" w:rsidRPr="004D6C0C" w:rsidRDefault="004A12AE" w:rsidP="00436373">
            <w:pPr>
              <w:spacing w:line="240" w:lineRule="auto"/>
              <w:ind w:firstLineChars="0" w:firstLine="0"/>
              <w:rPr>
                <w:rFonts w:cs="宋体"/>
              </w:rPr>
            </w:pPr>
            <w:r w:rsidRPr="004D6C0C">
              <w:rPr>
                <w:rFonts w:cs="宋体" w:hint="eastAsia"/>
              </w:rPr>
              <w:t>1.4 固定资产状况</w:t>
            </w:r>
          </w:p>
        </w:tc>
        <w:tc>
          <w:tcPr>
            <w:tcW w:w="3112" w:type="pct"/>
          </w:tcPr>
          <w:p w14:paraId="6A689B26" w14:textId="77777777" w:rsidR="001678F7" w:rsidRPr="004D6C0C" w:rsidRDefault="004A12AE" w:rsidP="00436373">
            <w:pPr>
              <w:spacing w:line="240" w:lineRule="auto"/>
              <w:ind w:firstLineChars="0" w:firstLine="0"/>
              <w:rPr>
                <w:rFonts w:cs="宋体"/>
              </w:rPr>
            </w:pPr>
            <w:r w:rsidRPr="004D6C0C">
              <w:rPr>
                <w:rFonts w:cs="宋体" w:hint="eastAsia"/>
              </w:rPr>
              <w:t>固定资产和设施完好、能正常运营、无债务、无设定抵押担保。</w:t>
            </w:r>
          </w:p>
        </w:tc>
      </w:tr>
      <w:tr w:rsidR="001678F7" w:rsidRPr="004D6C0C" w14:paraId="7C915BC6" w14:textId="77777777" w:rsidTr="00FD38D9">
        <w:trPr>
          <w:trHeight w:val="20"/>
        </w:trPr>
        <w:tc>
          <w:tcPr>
            <w:tcW w:w="670" w:type="pct"/>
            <w:vMerge/>
          </w:tcPr>
          <w:p w14:paraId="1F31254D" w14:textId="77777777" w:rsidR="001678F7" w:rsidRPr="004D6C0C" w:rsidRDefault="001678F7" w:rsidP="00436373">
            <w:pPr>
              <w:spacing w:line="240" w:lineRule="auto"/>
              <w:ind w:firstLineChars="0" w:firstLine="0"/>
              <w:rPr>
                <w:rFonts w:cs="宋体"/>
              </w:rPr>
            </w:pPr>
          </w:p>
        </w:tc>
        <w:tc>
          <w:tcPr>
            <w:tcW w:w="1218" w:type="pct"/>
          </w:tcPr>
          <w:p w14:paraId="3B70CCDF" w14:textId="77777777" w:rsidR="001678F7" w:rsidRPr="004D6C0C" w:rsidRDefault="004A12AE" w:rsidP="00436373">
            <w:pPr>
              <w:spacing w:line="240" w:lineRule="auto"/>
              <w:ind w:firstLineChars="0" w:firstLine="0"/>
              <w:rPr>
                <w:rFonts w:cs="宋体"/>
              </w:rPr>
            </w:pPr>
            <w:r w:rsidRPr="004D6C0C">
              <w:rPr>
                <w:rFonts w:cs="宋体" w:hint="eastAsia"/>
              </w:rPr>
              <w:t>1.5 质量控制</w:t>
            </w:r>
          </w:p>
        </w:tc>
        <w:tc>
          <w:tcPr>
            <w:tcW w:w="3112" w:type="pct"/>
          </w:tcPr>
          <w:p w14:paraId="71704EF1" w14:textId="77777777" w:rsidR="001678F7" w:rsidRPr="004D6C0C" w:rsidRDefault="004A12AE" w:rsidP="00436373">
            <w:pPr>
              <w:spacing w:line="240" w:lineRule="auto"/>
              <w:ind w:firstLineChars="0" w:firstLine="0"/>
              <w:rPr>
                <w:rFonts w:cs="宋体"/>
              </w:rPr>
            </w:pPr>
            <w:r w:rsidRPr="004D6C0C">
              <w:rPr>
                <w:rFonts w:cs="宋体" w:hint="eastAsia"/>
              </w:rPr>
              <w:t>所有设备工况良好，满足性能、工艺参数要求满足当时的国家标准。</w:t>
            </w:r>
          </w:p>
        </w:tc>
      </w:tr>
      <w:tr w:rsidR="001678F7" w:rsidRPr="004D6C0C" w14:paraId="71CEDA26" w14:textId="77777777" w:rsidTr="00FD38D9">
        <w:trPr>
          <w:trHeight w:val="20"/>
        </w:trPr>
        <w:tc>
          <w:tcPr>
            <w:tcW w:w="670" w:type="pct"/>
            <w:vMerge w:val="restart"/>
          </w:tcPr>
          <w:p w14:paraId="6F7AAE3E" w14:textId="77777777" w:rsidR="001678F7" w:rsidRPr="004D6C0C" w:rsidRDefault="004A12AE" w:rsidP="00436373">
            <w:pPr>
              <w:spacing w:line="240" w:lineRule="auto"/>
              <w:ind w:firstLineChars="0" w:firstLine="0"/>
              <w:rPr>
                <w:rFonts w:cs="宋体"/>
              </w:rPr>
            </w:pPr>
            <w:r w:rsidRPr="004D6C0C">
              <w:rPr>
                <w:rFonts w:cs="宋体" w:hint="eastAsia"/>
              </w:rPr>
              <w:t>二、恢复性修理方案</w:t>
            </w:r>
          </w:p>
        </w:tc>
        <w:tc>
          <w:tcPr>
            <w:tcW w:w="1218" w:type="pct"/>
          </w:tcPr>
          <w:p w14:paraId="507B6F57" w14:textId="77777777" w:rsidR="001678F7" w:rsidRPr="004D6C0C" w:rsidRDefault="004A12AE" w:rsidP="00436373">
            <w:pPr>
              <w:spacing w:line="240" w:lineRule="auto"/>
              <w:ind w:firstLineChars="0" w:firstLine="0"/>
              <w:rPr>
                <w:rFonts w:cs="宋体"/>
              </w:rPr>
            </w:pPr>
            <w:r w:rsidRPr="004D6C0C">
              <w:rPr>
                <w:rFonts w:cs="宋体" w:hint="eastAsia"/>
              </w:rPr>
              <w:t>2.1 时间</w:t>
            </w:r>
          </w:p>
        </w:tc>
        <w:tc>
          <w:tcPr>
            <w:tcW w:w="3112" w:type="pct"/>
          </w:tcPr>
          <w:p w14:paraId="2A6B4F53" w14:textId="77777777" w:rsidR="001678F7" w:rsidRPr="004D6C0C" w:rsidRDefault="004A12AE" w:rsidP="00436373">
            <w:pPr>
              <w:spacing w:line="240" w:lineRule="auto"/>
              <w:ind w:firstLineChars="0" w:firstLine="0"/>
              <w:rPr>
                <w:rFonts w:cs="宋体"/>
              </w:rPr>
            </w:pPr>
            <w:r w:rsidRPr="004D6C0C">
              <w:rPr>
                <w:rFonts w:cs="宋体" w:hint="eastAsia"/>
              </w:rPr>
              <w:t>移交日前12个月由项目公司提出恢复性修理方案。</w:t>
            </w:r>
          </w:p>
        </w:tc>
      </w:tr>
      <w:tr w:rsidR="001678F7" w:rsidRPr="004D6C0C" w14:paraId="24FA4360" w14:textId="77777777" w:rsidTr="00FD38D9">
        <w:trPr>
          <w:trHeight w:val="20"/>
        </w:trPr>
        <w:tc>
          <w:tcPr>
            <w:tcW w:w="670" w:type="pct"/>
            <w:vMerge/>
          </w:tcPr>
          <w:p w14:paraId="2793CA15" w14:textId="77777777" w:rsidR="001678F7" w:rsidRPr="004D6C0C" w:rsidRDefault="001678F7" w:rsidP="00436373">
            <w:pPr>
              <w:spacing w:line="240" w:lineRule="auto"/>
              <w:ind w:firstLineChars="0" w:firstLine="0"/>
              <w:rPr>
                <w:rFonts w:cs="宋体"/>
              </w:rPr>
            </w:pPr>
          </w:p>
        </w:tc>
        <w:tc>
          <w:tcPr>
            <w:tcW w:w="1218" w:type="pct"/>
          </w:tcPr>
          <w:p w14:paraId="6BBC5F38" w14:textId="77777777" w:rsidR="001678F7" w:rsidRPr="004D6C0C" w:rsidRDefault="004A12AE" w:rsidP="00436373">
            <w:pPr>
              <w:spacing w:line="240" w:lineRule="auto"/>
              <w:ind w:firstLineChars="0" w:firstLine="0"/>
              <w:rPr>
                <w:rFonts w:cs="宋体"/>
              </w:rPr>
            </w:pPr>
            <w:r w:rsidRPr="004D6C0C">
              <w:rPr>
                <w:rFonts w:cs="宋体" w:hint="eastAsia"/>
              </w:rPr>
              <w:t>2.2 方案确定</w:t>
            </w:r>
          </w:p>
        </w:tc>
        <w:tc>
          <w:tcPr>
            <w:tcW w:w="3112" w:type="pct"/>
          </w:tcPr>
          <w:p w14:paraId="349DCE25" w14:textId="77777777" w:rsidR="001678F7" w:rsidRPr="004D6C0C" w:rsidRDefault="004A12AE" w:rsidP="00436373">
            <w:pPr>
              <w:spacing w:line="240" w:lineRule="auto"/>
              <w:ind w:firstLineChars="0" w:firstLine="0"/>
              <w:rPr>
                <w:rFonts w:cs="宋体"/>
              </w:rPr>
            </w:pPr>
            <w:r w:rsidRPr="004D6C0C">
              <w:rPr>
                <w:rFonts w:cs="宋体" w:hint="eastAsia"/>
              </w:rPr>
              <w:t>恢复性修理方案经过实施机构审批通过后，方可进行恢复性修理。</w:t>
            </w:r>
          </w:p>
        </w:tc>
      </w:tr>
      <w:tr w:rsidR="001678F7" w:rsidRPr="004D6C0C" w14:paraId="7AA1F08E" w14:textId="77777777" w:rsidTr="00FD38D9">
        <w:trPr>
          <w:trHeight w:val="20"/>
        </w:trPr>
        <w:tc>
          <w:tcPr>
            <w:tcW w:w="670" w:type="pct"/>
            <w:vMerge w:val="restart"/>
          </w:tcPr>
          <w:p w14:paraId="2FF77CDD" w14:textId="77777777" w:rsidR="001678F7" w:rsidRPr="004D6C0C" w:rsidRDefault="004A12AE" w:rsidP="00436373">
            <w:pPr>
              <w:spacing w:line="240" w:lineRule="auto"/>
              <w:ind w:firstLineChars="0" w:firstLine="0"/>
              <w:rPr>
                <w:rFonts w:cs="宋体"/>
              </w:rPr>
            </w:pPr>
            <w:r w:rsidRPr="004D6C0C">
              <w:rPr>
                <w:rFonts w:cs="宋体" w:hint="eastAsia"/>
              </w:rPr>
              <w:t>三、移交要求</w:t>
            </w:r>
          </w:p>
        </w:tc>
        <w:tc>
          <w:tcPr>
            <w:tcW w:w="1218" w:type="pct"/>
          </w:tcPr>
          <w:p w14:paraId="447DEC99" w14:textId="77777777" w:rsidR="001678F7" w:rsidRPr="004D6C0C" w:rsidRDefault="004A12AE" w:rsidP="00436373">
            <w:pPr>
              <w:spacing w:line="240" w:lineRule="auto"/>
              <w:ind w:firstLineChars="0" w:firstLine="0"/>
              <w:rPr>
                <w:rFonts w:cs="宋体"/>
              </w:rPr>
            </w:pPr>
            <w:r w:rsidRPr="004D6C0C">
              <w:rPr>
                <w:rFonts w:cs="宋体" w:hint="eastAsia"/>
              </w:rPr>
              <w:t>3.1成立移交工作小组</w:t>
            </w:r>
          </w:p>
        </w:tc>
        <w:tc>
          <w:tcPr>
            <w:tcW w:w="3112" w:type="pct"/>
          </w:tcPr>
          <w:p w14:paraId="2DEA79E8" w14:textId="77777777" w:rsidR="001678F7" w:rsidRPr="004D6C0C" w:rsidRDefault="004A12AE" w:rsidP="00436373">
            <w:pPr>
              <w:spacing w:line="240" w:lineRule="auto"/>
              <w:ind w:firstLineChars="0" w:firstLine="0"/>
              <w:rPr>
                <w:rFonts w:cs="宋体"/>
              </w:rPr>
            </w:pPr>
            <w:r w:rsidRPr="004D6C0C">
              <w:rPr>
                <w:rFonts w:cs="宋体" w:hint="eastAsia"/>
              </w:rPr>
              <w:t>①在移交前12个月内成立不少于3人的移交工作小组；</w:t>
            </w:r>
          </w:p>
          <w:p w14:paraId="17538855" w14:textId="77777777" w:rsidR="001678F7" w:rsidRPr="004D6C0C" w:rsidRDefault="004A12AE" w:rsidP="00436373">
            <w:pPr>
              <w:spacing w:line="240" w:lineRule="auto"/>
              <w:ind w:firstLineChars="0" w:firstLine="0"/>
              <w:rPr>
                <w:rFonts w:cs="宋体"/>
              </w:rPr>
            </w:pPr>
            <w:r w:rsidRPr="004D6C0C">
              <w:rPr>
                <w:rFonts w:cs="宋体" w:hint="eastAsia"/>
              </w:rPr>
              <w:t>②移交工作小组需配合甲方或政府方移交委员会的各项事宜。</w:t>
            </w:r>
          </w:p>
        </w:tc>
      </w:tr>
      <w:tr w:rsidR="001678F7" w:rsidRPr="004D6C0C" w14:paraId="4540D04F" w14:textId="77777777" w:rsidTr="00FD38D9">
        <w:trPr>
          <w:trHeight w:val="20"/>
        </w:trPr>
        <w:tc>
          <w:tcPr>
            <w:tcW w:w="670" w:type="pct"/>
            <w:vMerge/>
          </w:tcPr>
          <w:p w14:paraId="319662F6" w14:textId="77777777" w:rsidR="001678F7" w:rsidRPr="004D6C0C" w:rsidRDefault="001678F7" w:rsidP="00436373">
            <w:pPr>
              <w:spacing w:line="240" w:lineRule="auto"/>
              <w:ind w:firstLineChars="0" w:firstLine="0"/>
              <w:rPr>
                <w:rFonts w:cs="宋体"/>
              </w:rPr>
            </w:pPr>
          </w:p>
        </w:tc>
        <w:tc>
          <w:tcPr>
            <w:tcW w:w="1218" w:type="pct"/>
          </w:tcPr>
          <w:p w14:paraId="715F3614" w14:textId="77777777" w:rsidR="001678F7" w:rsidRPr="004D6C0C" w:rsidRDefault="004A12AE" w:rsidP="00436373">
            <w:pPr>
              <w:spacing w:line="240" w:lineRule="auto"/>
              <w:ind w:firstLineChars="0" w:firstLine="0"/>
              <w:rPr>
                <w:rFonts w:cs="宋体"/>
              </w:rPr>
            </w:pPr>
            <w:r w:rsidRPr="004D6C0C">
              <w:rPr>
                <w:rFonts w:cs="宋体" w:hint="eastAsia"/>
              </w:rPr>
              <w:t>3.2项目公司情况</w:t>
            </w:r>
          </w:p>
        </w:tc>
        <w:tc>
          <w:tcPr>
            <w:tcW w:w="3112" w:type="pct"/>
          </w:tcPr>
          <w:p w14:paraId="6CAA9EBD" w14:textId="77777777" w:rsidR="001678F7" w:rsidRPr="004D6C0C" w:rsidRDefault="004A12AE" w:rsidP="00436373">
            <w:pPr>
              <w:spacing w:line="240" w:lineRule="auto"/>
              <w:ind w:firstLineChars="0" w:firstLine="0"/>
              <w:rPr>
                <w:rFonts w:cs="宋体"/>
              </w:rPr>
            </w:pPr>
            <w:r w:rsidRPr="004D6C0C">
              <w:rPr>
                <w:rFonts w:cs="宋体" w:hint="eastAsia"/>
              </w:rPr>
              <w:t>①项目公司因劳动纠纷影响项目如期移交；</w:t>
            </w:r>
          </w:p>
          <w:p w14:paraId="6898B411" w14:textId="77777777" w:rsidR="001678F7" w:rsidRPr="004D6C0C" w:rsidRDefault="004A12AE" w:rsidP="00436373">
            <w:pPr>
              <w:spacing w:line="240" w:lineRule="auto"/>
              <w:ind w:firstLineChars="0" w:firstLine="0"/>
              <w:rPr>
                <w:rFonts w:cs="宋体"/>
              </w:rPr>
            </w:pPr>
            <w:r w:rsidRPr="004D6C0C">
              <w:rPr>
                <w:rFonts w:cs="宋体" w:hint="eastAsia"/>
              </w:rPr>
              <w:t>②项目公司应对有技术要求的监测系统、设备等操作办法和设备日常养护要求等对接收人员进行培训，直到接收人员熟练操作为止。</w:t>
            </w:r>
          </w:p>
        </w:tc>
      </w:tr>
      <w:tr w:rsidR="001678F7" w:rsidRPr="004D6C0C" w14:paraId="4BB1C094" w14:textId="77777777" w:rsidTr="00FD38D9">
        <w:trPr>
          <w:trHeight w:val="20"/>
        </w:trPr>
        <w:tc>
          <w:tcPr>
            <w:tcW w:w="670" w:type="pct"/>
            <w:vMerge/>
          </w:tcPr>
          <w:p w14:paraId="62844243" w14:textId="77777777" w:rsidR="001678F7" w:rsidRPr="004D6C0C" w:rsidRDefault="001678F7" w:rsidP="00436373">
            <w:pPr>
              <w:spacing w:line="240" w:lineRule="auto"/>
              <w:ind w:firstLineChars="0" w:firstLine="0"/>
              <w:rPr>
                <w:rFonts w:cs="宋体"/>
              </w:rPr>
            </w:pPr>
          </w:p>
        </w:tc>
        <w:tc>
          <w:tcPr>
            <w:tcW w:w="1218" w:type="pct"/>
          </w:tcPr>
          <w:p w14:paraId="06EEDCD5" w14:textId="77777777" w:rsidR="001678F7" w:rsidRPr="004D6C0C" w:rsidRDefault="004A12AE" w:rsidP="00436373">
            <w:pPr>
              <w:spacing w:line="240" w:lineRule="auto"/>
              <w:ind w:firstLineChars="0" w:firstLine="0"/>
              <w:rPr>
                <w:rFonts w:cs="宋体"/>
              </w:rPr>
            </w:pPr>
            <w:r w:rsidRPr="004D6C0C">
              <w:rPr>
                <w:rFonts w:cs="宋体" w:hint="eastAsia"/>
              </w:rPr>
              <w:t>3.3移交的内容</w:t>
            </w:r>
          </w:p>
        </w:tc>
        <w:tc>
          <w:tcPr>
            <w:tcW w:w="3112" w:type="pct"/>
          </w:tcPr>
          <w:p w14:paraId="149A9EB7" w14:textId="77777777" w:rsidR="001678F7" w:rsidRPr="004D6C0C" w:rsidRDefault="004A12AE" w:rsidP="00436373">
            <w:pPr>
              <w:spacing w:line="240" w:lineRule="auto"/>
              <w:ind w:firstLineChars="0" w:firstLine="0"/>
              <w:rPr>
                <w:rFonts w:cs="宋体"/>
              </w:rPr>
            </w:pPr>
            <w:r w:rsidRPr="004D6C0C">
              <w:rPr>
                <w:rFonts w:cs="宋体" w:hint="eastAsia"/>
              </w:rPr>
              <w:t>①本项目的建筑物和构筑物等；</w:t>
            </w:r>
          </w:p>
          <w:p w14:paraId="0AC782F6" w14:textId="77777777" w:rsidR="001678F7" w:rsidRPr="004D6C0C" w:rsidRDefault="004A12AE" w:rsidP="00436373">
            <w:pPr>
              <w:spacing w:line="240" w:lineRule="auto"/>
              <w:ind w:firstLineChars="0" w:firstLine="0"/>
              <w:rPr>
                <w:rFonts w:cs="宋体"/>
              </w:rPr>
            </w:pPr>
            <w:r w:rsidRPr="004D6C0C">
              <w:rPr>
                <w:rFonts w:cs="宋体" w:hint="eastAsia"/>
              </w:rPr>
              <w:t>②与本项目相关使用的所有器材、机械、设备和必备配套基础设施；</w:t>
            </w:r>
          </w:p>
          <w:p w14:paraId="22F7DEDA" w14:textId="77777777" w:rsidR="001678F7" w:rsidRPr="004D6C0C" w:rsidRDefault="004A12AE" w:rsidP="00436373">
            <w:pPr>
              <w:spacing w:line="240" w:lineRule="auto"/>
              <w:ind w:firstLineChars="0" w:firstLine="0"/>
              <w:rPr>
                <w:rFonts w:cs="宋体"/>
              </w:rPr>
            </w:pPr>
            <w:r w:rsidRPr="004D6C0C">
              <w:rPr>
                <w:rFonts w:cs="宋体" w:hint="eastAsia"/>
              </w:rPr>
              <w:t>③本项目改扩建设施（如有）；</w:t>
            </w:r>
          </w:p>
          <w:p w14:paraId="1A2D0F9D" w14:textId="77777777" w:rsidR="001678F7" w:rsidRPr="004D6C0C" w:rsidRDefault="004A12AE" w:rsidP="00436373">
            <w:pPr>
              <w:spacing w:line="240" w:lineRule="auto"/>
              <w:ind w:firstLineChars="0" w:firstLine="0"/>
              <w:rPr>
                <w:rFonts w:cs="宋体"/>
              </w:rPr>
            </w:pPr>
            <w:r w:rsidRPr="004D6C0C">
              <w:rPr>
                <w:rFonts w:cs="宋体" w:hint="eastAsia"/>
              </w:rPr>
              <w:t>④本项目的工程档案、竣工资料、养护资料、操作及维修手册和检测、评定资料电子文档等；</w:t>
            </w:r>
          </w:p>
          <w:p w14:paraId="4DBCB946" w14:textId="77777777" w:rsidR="001678F7" w:rsidRPr="004D6C0C" w:rsidRDefault="004A12AE" w:rsidP="00436373">
            <w:pPr>
              <w:spacing w:line="240" w:lineRule="auto"/>
              <w:ind w:firstLineChars="0" w:firstLine="0"/>
              <w:rPr>
                <w:rFonts w:cs="宋体"/>
              </w:rPr>
            </w:pPr>
            <w:r w:rsidRPr="004D6C0C">
              <w:rPr>
                <w:rFonts w:cs="宋体" w:hint="eastAsia"/>
              </w:rPr>
              <w:t>⑤项目范围内全部设施的使用权；与项目设施相关使用的所有构件、设备、零备件和配件的使用权；和项目设施相关的附属配套设施的使用权；</w:t>
            </w:r>
          </w:p>
          <w:p w14:paraId="5C1C97F5" w14:textId="77777777" w:rsidR="001678F7" w:rsidRPr="004D6C0C" w:rsidRDefault="004A12AE" w:rsidP="00436373">
            <w:pPr>
              <w:spacing w:line="240" w:lineRule="auto"/>
              <w:ind w:firstLineChars="0" w:firstLine="0"/>
              <w:rPr>
                <w:rFonts w:cs="宋体"/>
              </w:rPr>
            </w:pPr>
            <w:r w:rsidRPr="004D6C0C">
              <w:rPr>
                <w:rFonts w:cs="宋体" w:hint="eastAsia"/>
              </w:rPr>
              <w:t>⑥所有尚未到期并且依其性质可以转让的担保、保险及其他合同性权益；</w:t>
            </w:r>
          </w:p>
          <w:p w14:paraId="4FFE7090" w14:textId="77777777" w:rsidR="001678F7" w:rsidRPr="004D6C0C" w:rsidRDefault="004A12AE" w:rsidP="00436373">
            <w:pPr>
              <w:spacing w:line="240" w:lineRule="auto"/>
              <w:ind w:firstLineChars="0" w:firstLine="0"/>
              <w:rPr>
                <w:rFonts w:cs="宋体"/>
              </w:rPr>
            </w:pPr>
            <w:r w:rsidRPr="004D6C0C">
              <w:rPr>
                <w:rFonts w:cs="宋体" w:hint="eastAsia"/>
              </w:rPr>
              <w:t>⑦项目公司在合作期内形成的一切商标、专利、软件、著作权、专有技术及所有知识产权或无形资产的文件；</w:t>
            </w:r>
          </w:p>
          <w:p w14:paraId="6F3126FE" w14:textId="77777777" w:rsidR="001678F7" w:rsidRPr="004D6C0C" w:rsidRDefault="004A12AE" w:rsidP="00436373">
            <w:pPr>
              <w:spacing w:line="240" w:lineRule="auto"/>
              <w:ind w:firstLineChars="0" w:firstLine="0"/>
              <w:rPr>
                <w:rFonts w:cs="宋体"/>
              </w:rPr>
            </w:pPr>
            <w:r w:rsidRPr="004D6C0C">
              <w:rPr>
                <w:rFonts w:cs="宋体" w:hint="eastAsia"/>
              </w:rPr>
              <w:t>⑧项目运营管理方案、维修和养护资料的移交。</w:t>
            </w:r>
          </w:p>
        </w:tc>
      </w:tr>
      <w:tr w:rsidR="001678F7" w:rsidRPr="004D6C0C" w14:paraId="24A419D0" w14:textId="77777777" w:rsidTr="00FD38D9">
        <w:trPr>
          <w:trHeight w:val="20"/>
        </w:trPr>
        <w:tc>
          <w:tcPr>
            <w:tcW w:w="670" w:type="pct"/>
            <w:vMerge/>
          </w:tcPr>
          <w:p w14:paraId="7D35D397" w14:textId="77777777" w:rsidR="001678F7" w:rsidRPr="004D6C0C" w:rsidRDefault="001678F7" w:rsidP="00436373">
            <w:pPr>
              <w:spacing w:line="240" w:lineRule="auto"/>
              <w:ind w:firstLineChars="0" w:firstLine="0"/>
              <w:rPr>
                <w:rFonts w:cs="宋体"/>
              </w:rPr>
            </w:pPr>
          </w:p>
        </w:tc>
        <w:tc>
          <w:tcPr>
            <w:tcW w:w="1218" w:type="pct"/>
          </w:tcPr>
          <w:p w14:paraId="1503424B" w14:textId="77777777" w:rsidR="001678F7" w:rsidRPr="004D6C0C" w:rsidRDefault="004A12AE" w:rsidP="00436373">
            <w:pPr>
              <w:spacing w:line="240" w:lineRule="auto"/>
              <w:ind w:firstLineChars="0" w:firstLine="0"/>
              <w:rPr>
                <w:rFonts w:cs="宋体"/>
              </w:rPr>
            </w:pPr>
            <w:r w:rsidRPr="004D6C0C">
              <w:rPr>
                <w:rFonts w:cs="宋体" w:hint="eastAsia"/>
              </w:rPr>
              <w:t>3.4 设施设备成新率、完好率</w:t>
            </w:r>
          </w:p>
        </w:tc>
        <w:tc>
          <w:tcPr>
            <w:tcW w:w="3112" w:type="pct"/>
          </w:tcPr>
          <w:p w14:paraId="3912E33B" w14:textId="77777777" w:rsidR="001678F7" w:rsidRPr="004D6C0C" w:rsidRDefault="004A12AE" w:rsidP="00436373">
            <w:pPr>
              <w:spacing w:line="240" w:lineRule="auto"/>
              <w:ind w:firstLineChars="0" w:firstLine="0"/>
              <w:rPr>
                <w:rFonts w:cs="宋体"/>
              </w:rPr>
            </w:pPr>
            <w:r w:rsidRPr="004D6C0C">
              <w:rPr>
                <w:rFonts w:cs="宋体" w:hint="eastAsia"/>
              </w:rPr>
              <w:t>设施设备成新率达到80%、完好率需符合移交委员会订立的移交要求</w:t>
            </w:r>
          </w:p>
        </w:tc>
      </w:tr>
      <w:tr w:rsidR="001678F7" w:rsidRPr="004D6C0C" w14:paraId="530AFBA1" w14:textId="77777777" w:rsidTr="00FD38D9">
        <w:trPr>
          <w:trHeight w:val="20"/>
        </w:trPr>
        <w:tc>
          <w:tcPr>
            <w:tcW w:w="670" w:type="pct"/>
            <w:vMerge/>
          </w:tcPr>
          <w:p w14:paraId="467F1010" w14:textId="77777777" w:rsidR="001678F7" w:rsidRPr="004D6C0C" w:rsidRDefault="001678F7" w:rsidP="00436373">
            <w:pPr>
              <w:spacing w:line="240" w:lineRule="auto"/>
              <w:ind w:firstLineChars="0" w:firstLine="0"/>
              <w:rPr>
                <w:rFonts w:cs="宋体"/>
              </w:rPr>
            </w:pPr>
          </w:p>
        </w:tc>
        <w:tc>
          <w:tcPr>
            <w:tcW w:w="1218" w:type="pct"/>
          </w:tcPr>
          <w:p w14:paraId="139804F1" w14:textId="77777777" w:rsidR="001678F7" w:rsidRPr="004D6C0C" w:rsidRDefault="004A12AE" w:rsidP="00436373">
            <w:pPr>
              <w:spacing w:line="240" w:lineRule="auto"/>
              <w:ind w:firstLineChars="0" w:firstLine="0"/>
              <w:rPr>
                <w:rFonts w:cs="宋体"/>
              </w:rPr>
            </w:pPr>
            <w:r w:rsidRPr="004D6C0C">
              <w:rPr>
                <w:rFonts w:cs="宋体" w:hint="eastAsia"/>
              </w:rPr>
              <w:t>3.5 构筑物质量</w:t>
            </w:r>
          </w:p>
        </w:tc>
        <w:tc>
          <w:tcPr>
            <w:tcW w:w="3112" w:type="pct"/>
          </w:tcPr>
          <w:p w14:paraId="4A023DD5" w14:textId="77777777" w:rsidR="001678F7" w:rsidRPr="004D6C0C" w:rsidRDefault="004A12AE" w:rsidP="00436373">
            <w:pPr>
              <w:spacing w:line="240" w:lineRule="auto"/>
              <w:ind w:firstLineChars="0" w:firstLine="0"/>
              <w:rPr>
                <w:rFonts w:cs="宋体"/>
              </w:rPr>
            </w:pPr>
            <w:r w:rsidRPr="004D6C0C">
              <w:rPr>
                <w:rFonts w:cs="宋体" w:hint="eastAsia"/>
              </w:rPr>
              <w:t>构筑物质量经第三方质量检测机构鉴定无质量缺陷，满足设计使用寿命内的功能要求和质量</w:t>
            </w:r>
          </w:p>
        </w:tc>
      </w:tr>
      <w:tr w:rsidR="001678F7" w:rsidRPr="004D6C0C" w14:paraId="178FE978" w14:textId="77777777" w:rsidTr="00FD38D9">
        <w:trPr>
          <w:trHeight w:val="20"/>
        </w:trPr>
        <w:tc>
          <w:tcPr>
            <w:tcW w:w="670" w:type="pct"/>
            <w:vMerge/>
          </w:tcPr>
          <w:p w14:paraId="676434DD" w14:textId="77777777" w:rsidR="001678F7" w:rsidRPr="004D6C0C" w:rsidRDefault="001678F7" w:rsidP="00436373">
            <w:pPr>
              <w:spacing w:line="240" w:lineRule="auto"/>
              <w:ind w:firstLineChars="0" w:firstLine="0"/>
              <w:rPr>
                <w:rFonts w:cs="宋体"/>
              </w:rPr>
            </w:pPr>
          </w:p>
        </w:tc>
        <w:tc>
          <w:tcPr>
            <w:tcW w:w="1218" w:type="pct"/>
          </w:tcPr>
          <w:p w14:paraId="0A4CF946" w14:textId="77777777" w:rsidR="001678F7" w:rsidRPr="004D6C0C" w:rsidRDefault="004A12AE" w:rsidP="00436373">
            <w:pPr>
              <w:spacing w:line="240" w:lineRule="auto"/>
              <w:ind w:firstLineChars="0" w:firstLine="0"/>
              <w:rPr>
                <w:rFonts w:cs="宋体"/>
              </w:rPr>
            </w:pPr>
            <w:r w:rsidRPr="004D6C0C">
              <w:rPr>
                <w:rFonts w:cs="宋体" w:hint="eastAsia"/>
              </w:rPr>
              <w:t>3.6移交的时间</w:t>
            </w:r>
          </w:p>
        </w:tc>
        <w:tc>
          <w:tcPr>
            <w:tcW w:w="3112" w:type="pct"/>
          </w:tcPr>
          <w:p w14:paraId="4603B6FD" w14:textId="77777777" w:rsidR="001678F7" w:rsidRPr="004D6C0C" w:rsidRDefault="004A12AE" w:rsidP="00436373">
            <w:pPr>
              <w:spacing w:line="240" w:lineRule="auto"/>
              <w:ind w:firstLineChars="0" w:firstLine="0"/>
              <w:rPr>
                <w:rFonts w:cs="宋体"/>
              </w:rPr>
            </w:pPr>
            <w:r w:rsidRPr="004D6C0C">
              <w:rPr>
                <w:rFonts w:cs="宋体" w:hint="eastAsia"/>
              </w:rPr>
              <w:t>本项目需在运营期结束后的3天内完成移交</w:t>
            </w:r>
          </w:p>
        </w:tc>
      </w:tr>
      <w:tr w:rsidR="001678F7" w:rsidRPr="004D6C0C" w14:paraId="03568375" w14:textId="77777777" w:rsidTr="00FD38D9">
        <w:trPr>
          <w:trHeight w:val="20"/>
        </w:trPr>
        <w:tc>
          <w:tcPr>
            <w:tcW w:w="670" w:type="pct"/>
            <w:vMerge/>
          </w:tcPr>
          <w:p w14:paraId="06FC671B" w14:textId="77777777" w:rsidR="001678F7" w:rsidRPr="004D6C0C" w:rsidRDefault="001678F7" w:rsidP="00436373">
            <w:pPr>
              <w:spacing w:line="240" w:lineRule="auto"/>
              <w:ind w:firstLineChars="0" w:firstLine="0"/>
              <w:rPr>
                <w:rFonts w:cs="宋体"/>
              </w:rPr>
            </w:pPr>
          </w:p>
        </w:tc>
        <w:tc>
          <w:tcPr>
            <w:tcW w:w="1218" w:type="pct"/>
          </w:tcPr>
          <w:p w14:paraId="1C0C275D" w14:textId="77777777" w:rsidR="001678F7" w:rsidRPr="004D6C0C" w:rsidRDefault="004A12AE" w:rsidP="00436373">
            <w:pPr>
              <w:spacing w:line="240" w:lineRule="auto"/>
              <w:ind w:firstLineChars="0" w:firstLine="0"/>
              <w:rPr>
                <w:rFonts w:cs="宋体"/>
              </w:rPr>
            </w:pPr>
            <w:r w:rsidRPr="004D6C0C">
              <w:rPr>
                <w:rFonts w:cs="宋体" w:hint="eastAsia"/>
              </w:rPr>
              <w:t>3.7移交质保期</w:t>
            </w:r>
          </w:p>
        </w:tc>
        <w:tc>
          <w:tcPr>
            <w:tcW w:w="3112" w:type="pct"/>
          </w:tcPr>
          <w:p w14:paraId="194EE93D" w14:textId="77777777" w:rsidR="001678F7" w:rsidRPr="004D6C0C" w:rsidRDefault="004A12AE" w:rsidP="00436373">
            <w:pPr>
              <w:spacing w:line="240" w:lineRule="auto"/>
              <w:ind w:firstLineChars="0" w:firstLine="0"/>
              <w:rPr>
                <w:rFonts w:cs="宋体"/>
              </w:rPr>
            </w:pPr>
            <w:r w:rsidRPr="004D6C0C">
              <w:rPr>
                <w:rFonts w:cs="宋体" w:hint="eastAsia"/>
              </w:rPr>
              <w:t>移交完成后有6个月的资产质保期，在质保期内需保证设施设备等资产无质量问题</w:t>
            </w:r>
          </w:p>
        </w:tc>
      </w:tr>
    </w:tbl>
    <w:p w14:paraId="28FDDF1F" w14:textId="77777777" w:rsidR="001678F7" w:rsidRPr="004D6C0C" w:rsidRDefault="001678F7">
      <w:pPr>
        <w:rPr>
          <w:rFonts w:cs="宋体"/>
        </w:rPr>
      </w:pPr>
    </w:p>
    <w:p w14:paraId="2E6563E8" w14:textId="77777777" w:rsidR="001678F7" w:rsidRPr="004D6C0C" w:rsidRDefault="004A12AE">
      <w:pPr>
        <w:rPr>
          <w:rFonts w:cs="宋体"/>
        </w:rPr>
      </w:pPr>
      <w:r w:rsidRPr="004D6C0C">
        <w:rPr>
          <w:rFonts w:cs="宋体" w:hint="eastAsia"/>
        </w:rPr>
        <w:br w:type="page"/>
      </w:r>
    </w:p>
    <w:p w14:paraId="02B6853D" w14:textId="77777777" w:rsidR="001678F7" w:rsidRPr="004D6C0C" w:rsidRDefault="004A12AE">
      <w:pPr>
        <w:rPr>
          <w:rFonts w:cs="宋体"/>
        </w:rPr>
      </w:pPr>
      <w:r w:rsidRPr="004D6C0C">
        <w:rPr>
          <w:rFonts w:cs="宋体" w:hint="eastAsia"/>
        </w:rPr>
        <w:t>【签署页】</w:t>
      </w:r>
    </w:p>
    <w:p w14:paraId="2F22335A" w14:textId="77777777" w:rsidR="001678F7" w:rsidRPr="004D6C0C" w:rsidRDefault="004A12AE">
      <w:pPr>
        <w:rPr>
          <w:rFonts w:cs="宋体"/>
        </w:rPr>
      </w:pPr>
      <w:r w:rsidRPr="004D6C0C">
        <w:rPr>
          <w:rFonts w:cs="宋体" w:hint="eastAsia"/>
        </w:rPr>
        <w:t>甲方：</w:t>
      </w:r>
    </w:p>
    <w:p w14:paraId="4E18D465" w14:textId="77777777" w:rsidR="001678F7" w:rsidRPr="004D6C0C" w:rsidRDefault="004A12AE">
      <w:pPr>
        <w:rPr>
          <w:rFonts w:cs="宋体"/>
        </w:rPr>
      </w:pPr>
      <w:r w:rsidRPr="004D6C0C">
        <w:rPr>
          <w:rFonts w:cs="宋体" w:hint="eastAsia"/>
        </w:rPr>
        <w:t>法定或授权代表人：</w:t>
      </w:r>
    </w:p>
    <w:p w14:paraId="29990939" w14:textId="77777777" w:rsidR="001678F7" w:rsidRPr="004D6C0C" w:rsidRDefault="004A12AE">
      <w:pPr>
        <w:rPr>
          <w:rFonts w:cs="宋体"/>
        </w:rPr>
      </w:pPr>
      <w:r w:rsidRPr="004D6C0C">
        <w:rPr>
          <w:rFonts w:cs="宋体" w:hint="eastAsia"/>
        </w:rPr>
        <w:t xml:space="preserve">地址： </w:t>
      </w:r>
    </w:p>
    <w:p w14:paraId="6F03A413" w14:textId="77777777" w:rsidR="001678F7" w:rsidRPr="004D6C0C" w:rsidRDefault="004A12AE">
      <w:pPr>
        <w:rPr>
          <w:rFonts w:cs="宋体"/>
        </w:rPr>
      </w:pPr>
      <w:r w:rsidRPr="004D6C0C">
        <w:rPr>
          <w:rFonts w:cs="宋体" w:hint="eastAsia"/>
        </w:rPr>
        <w:t>电话：</w:t>
      </w:r>
    </w:p>
    <w:p w14:paraId="79BA5AF8" w14:textId="77777777" w:rsidR="001678F7" w:rsidRPr="004D6C0C" w:rsidRDefault="001678F7">
      <w:pPr>
        <w:rPr>
          <w:rFonts w:cs="宋体"/>
        </w:rPr>
      </w:pPr>
    </w:p>
    <w:p w14:paraId="7D40D5D9" w14:textId="77777777" w:rsidR="001678F7" w:rsidRPr="004D6C0C" w:rsidRDefault="001678F7">
      <w:pPr>
        <w:rPr>
          <w:rFonts w:cs="宋体"/>
        </w:rPr>
      </w:pPr>
    </w:p>
    <w:p w14:paraId="3B58EC7B" w14:textId="77777777" w:rsidR="001678F7" w:rsidRPr="004D6C0C" w:rsidRDefault="001678F7">
      <w:pPr>
        <w:rPr>
          <w:rFonts w:cs="宋体"/>
        </w:rPr>
      </w:pPr>
    </w:p>
    <w:p w14:paraId="5D74EDE5" w14:textId="77777777" w:rsidR="001678F7" w:rsidRPr="004D6C0C" w:rsidRDefault="004A12AE">
      <w:pPr>
        <w:rPr>
          <w:rFonts w:cs="宋体"/>
        </w:rPr>
      </w:pPr>
      <w:r w:rsidRPr="004D6C0C">
        <w:rPr>
          <w:rFonts w:cs="宋体" w:hint="eastAsia"/>
        </w:rPr>
        <w:t>乙方：</w:t>
      </w:r>
    </w:p>
    <w:p w14:paraId="69D74168" w14:textId="77777777" w:rsidR="001678F7" w:rsidRPr="004D6C0C" w:rsidRDefault="004A12AE">
      <w:pPr>
        <w:rPr>
          <w:rFonts w:cs="宋体"/>
        </w:rPr>
      </w:pPr>
      <w:r w:rsidRPr="004D6C0C">
        <w:rPr>
          <w:rFonts w:cs="宋体" w:hint="eastAsia"/>
        </w:rPr>
        <w:t>法定或授权代表人：</w:t>
      </w:r>
    </w:p>
    <w:p w14:paraId="01F51D1C" w14:textId="77777777" w:rsidR="001678F7" w:rsidRPr="004D6C0C" w:rsidRDefault="004A12AE">
      <w:pPr>
        <w:rPr>
          <w:rFonts w:cs="宋体"/>
        </w:rPr>
      </w:pPr>
      <w:r w:rsidRPr="004D6C0C">
        <w:rPr>
          <w:rFonts w:cs="宋体" w:hint="eastAsia"/>
        </w:rPr>
        <w:t>地址：</w:t>
      </w:r>
    </w:p>
    <w:p w14:paraId="336A64FC" w14:textId="77777777" w:rsidR="001678F7" w:rsidRPr="004D6C0C" w:rsidRDefault="004A12AE">
      <w:pPr>
        <w:rPr>
          <w:rFonts w:cs="宋体"/>
        </w:rPr>
      </w:pPr>
      <w:r w:rsidRPr="004D6C0C">
        <w:rPr>
          <w:rFonts w:cs="宋体" w:hint="eastAsia"/>
        </w:rPr>
        <w:t>电话：</w:t>
      </w:r>
    </w:p>
    <w:p w14:paraId="13B0D8AA" w14:textId="77777777" w:rsidR="001678F7" w:rsidRPr="004D6C0C" w:rsidRDefault="004A12AE">
      <w:pPr>
        <w:rPr>
          <w:rFonts w:cs="宋体"/>
        </w:rPr>
      </w:pPr>
      <w:r w:rsidRPr="004D6C0C">
        <w:rPr>
          <w:rFonts w:cs="宋体" w:hint="eastAsia"/>
        </w:rPr>
        <w:br w:type="page"/>
      </w:r>
    </w:p>
    <w:p w14:paraId="0274B652" w14:textId="77777777" w:rsidR="001678F7" w:rsidRPr="004D6C0C" w:rsidRDefault="001678F7">
      <w:pPr>
        <w:rPr>
          <w:rFonts w:cs="宋体"/>
        </w:rPr>
      </w:pPr>
    </w:p>
    <w:p w14:paraId="528322FB" w14:textId="77777777" w:rsidR="001678F7" w:rsidRPr="004D6C0C" w:rsidRDefault="001678F7">
      <w:pPr>
        <w:ind w:firstLine="1040"/>
        <w:rPr>
          <w:rFonts w:cs="宋体"/>
          <w:sz w:val="52"/>
          <w:szCs w:val="52"/>
        </w:rPr>
      </w:pPr>
    </w:p>
    <w:p w14:paraId="02A1D317" w14:textId="77777777" w:rsidR="00096797" w:rsidRPr="004D6C0C" w:rsidRDefault="00096797" w:rsidP="00096797">
      <w:pPr>
        <w:ind w:firstLineChars="0" w:firstLine="0"/>
        <w:jc w:val="center"/>
        <w:rPr>
          <w:rFonts w:cs="宋体"/>
          <w:sz w:val="52"/>
          <w:szCs w:val="52"/>
        </w:rPr>
      </w:pPr>
      <w:r w:rsidRPr="004D6C0C">
        <w:rPr>
          <w:rFonts w:cs="宋体" w:hint="eastAsia"/>
          <w:sz w:val="52"/>
          <w:szCs w:val="52"/>
        </w:rPr>
        <w:t>东阳市南马镇西区污水处理厂一期</w:t>
      </w:r>
    </w:p>
    <w:p w14:paraId="603CA11C" w14:textId="152BCD6F" w:rsidR="001678F7" w:rsidRPr="004D6C0C" w:rsidRDefault="00096797" w:rsidP="00096797">
      <w:pPr>
        <w:ind w:firstLineChars="0" w:firstLine="0"/>
        <w:jc w:val="center"/>
        <w:rPr>
          <w:rFonts w:cs="宋体"/>
          <w:sz w:val="52"/>
          <w:szCs w:val="52"/>
        </w:rPr>
      </w:pPr>
      <w:r w:rsidRPr="004D6C0C">
        <w:rPr>
          <w:rFonts w:cs="宋体" w:hint="eastAsia"/>
          <w:sz w:val="52"/>
          <w:szCs w:val="52"/>
        </w:rPr>
        <w:t>改扩建工程</w:t>
      </w:r>
      <w:r w:rsidRPr="004D6C0C">
        <w:rPr>
          <w:rFonts w:cs="宋体"/>
          <w:sz w:val="52"/>
          <w:szCs w:val="52"/>
        </w:rPr>
        <w:t>PPP项目</w:t>
      </w:r>
    </w:p>
    <w:p w14:paraId="10FD90CE" w14:textId="77777777" w:rsidR="001678F7" w:rsidRPr="004D6C0C" w:rsidRDefault="004A12AE">
      <w:pPr>
        <w:ind w:firstLineChars="0" w:firstLine="0"/>
        <w:jc w:val="center"/>
        <w:rPr>
          <w:rFonts w:cs="宋体"/>
          <w:sz w:val="52"/>
          <w:szCs w:val="52"/>
        </w:rPr>
      </w:pPr>
      <w:r w:rsidRPr="004D6C0C">
        <w:rPr>
          <w:rFonts w:cs="宋体" w:hint="eastAsia"/>
          <w:sz w:val="52"/>
          <w:szCs w:val="52"/>
        </w:rPr>
        <w:t>承继协议</w:t>
      </w:r>
    </w:p>
    <w:p w14:paraId="6AA8FC4F" w14:textId="77777777" w:rsidR="001678F7" w:rsidRPr="004D6C0C" w:rsidRDefault="001678F7">
      <w:pPr>
        <w:ind w:firstLineChars="0" w:firstLine="0"/>
        <w:jc w:val="center"/>
        <w:rPr>
          <w:rFonts w:cs="宋体"/>
        </w:rPr>
      </w:pPr>
    </w:p>
    <w:p w14:paraId="6FE45BDB" w14:textId="77777777" w:rsidR="001678F7" w:rsidRPr="004D6C0C" w:rsidRDefault="001678F7">
      <w:pPr>
        <w:ind w:firstLineChars="0" w:firstLine="0"/>
        <w:jc w:val="center"/>
        <w:rPr>
          <w:rFonts w:cs="宋体"/>
        </w:rPr>
      </w:pPr>
    </w:p>
    <w:p w14:paraId="26A4D5C0" w14:textId="77777777" w:rsidR="001678F7" w:rsidRPr="004D6C0C" w:rsidRDefault="001678F7">
      <w:pPr>
        <w:ind w:firstLineChars="0" w:firstLine="0"/>
        <w:jc w:val="center"/>
        <w:rPr>
          <w:rFonts w:cs="宋体"/>
        </w:rPr>
      </w:pPr>
    </w:p>
    <w:p w14:paraId="1CA8DD86" w14:textId="77777777" w:rsidR="001678F7" w:rsidRPr="004D6C0C" w:rsidRDefault="001678F7">
      <w:pPr>
        <w:ind w:firstLineChars="0" w:firstLine="0"/>
        <w:jc w:val="center"/>
        <w:rPr>
          <w:rFonts w:cs="宋体"/>
        </w:rPr>
      </w:pPr>
    </w:p>
    <w:p w14:paraId="15472F0E" w14:textId="77777777" w:rsidR="001678F7" w:rsidRPr="004D6C0C" w:rsidRDefault="001678F7">
      <w:pPr>
        <w:ind w:firstLineChars="0" w:firstLine="0"/>
        <w:jc w:val="center"/>
        <w:rPr>
          <w:rFonts w:cs="宋体"/>
        </w:rPr>
      </w:pPr>
    </w:p>
    <w:p w14:paraId="66E4E99A" w14:textId="77777777" w:rsidR="001678F7" w:rsidRPr="004D6C0C" w:rsidRDefault="001678F7">
      <w:pPr>
        <w:ind w:firstLineChars="0" w:firstLine="0"/>
        <w:jc w:val="center"/>
        <w:rPr>
          <w:rFonts w:cs="宋体"/>
        </w:rPr>
      </w:pPr>
    </w:p>
    <w:p w14:paraId="76E297A7" w14:textId="77777777" w:rsidR="001678F7" w:rsidRPr="004D6C0C" w:rsidRDefault="001678F7">
      <w:pPr>
        <w:ind w:firstLineChars="0" w:firstLine="0"/>
        <w:jc w:val="center"/>
        <w:rPr>
          <w:rFonts w:cs="宋体"/>
        </w:rPr>
      </w:pPr>
    </w:p>
    <w:p w14:paraId="6DE0D248" w14:textId="77777777" w:rsidR="001678F7" w:rsidRPr="004D6C0C" w:rsidRDefault="001678F7">
      <w:pPr>
        <w:ind w:firstLineChars="0" w:firstLine="0"/>
        <w:jc w:val="center"/>
        <w:rPr>
          <w:rFonts w:cs="宋体"/>
        </w:rPr>
      </w:pPr>
    </w:p>
    <w:p w14:paraId="64F014A8" w14:textId="77777777" w:rsidR="001678F7" w:rsidRPr="004D6C0C" w:rsidRDefault="001678F7">
      <w:pPr>
        <w:ind w:firstLineChars="0" w:firstLine="0"/>
        <w:jc w:val="center"/>
        <w:rPr>
          <w:rFonts w:cs="宋体"/>
        </w:rPr>
      </w:pPr>
    </w:p>
    <w:p w14:paraId="69555EA6" w14:textId="77777777" w:rsidR="001678F7" w:rsidRPr="004D6C0C" w:rsidRDefault="001678F7">
      <w:pPr>
        <w:ind w:firstLineChars="0" w:firstLine="0"/>
        <w:jc w:val="center"/>
        <w:rPr>
          <w:rFonts w:cs="宋体"/>
        </w:rPr>
      </w:pPr>
    </w:p>
    <w:p w14:paraId="0B1CFC8C" w14:textId="77777777" w:rsidR="001678F7" w:rsidRPr="004D6C0C" w:rsidRDefault="001678F7">
      <w:pPr>
        <w:ind w:firstLineChars="0" w:firstLine="0"/>
        <w:jc w:val="center"/>
        <w:rPr>
          <w:rFonts w:cs="宋体"/>
        </w:rPr>
      </w:pPr>
    </w:p>
    <w:p w14:paraId="72112C19" w14:textId="77777777" w:rsidR="001678F7" w:rsidRPr="004D6C0C" w:rsidRDefault="004A12AE">
      <w:pPr>
        <w:ind w:firstLineChars="0" w:firstLine="0"/>
        <w:jc w:val="center"/>
        <w:rPr>
          <w:rFonts w:cs="宋体"/>
          <w:sz w:val="28"/>
          <w:szCs w:val="28"/>
        </w:rPr>
      </w:pPr>
      <w:r w:rsidRPr="004D6C0C">
        <w:rPr>
          <w:rFonts w:cs="宋体" w:hint="eastAsia"/>
          <w:sz w:val="28"/>
          <w:szCs w:val="28"/>
        </w:rPr>
        <w:t>甲方：东阳市水务局</w:t>
      </w:r>
    </w:p>
    <w:p w14:paraId="17D59F7D" w14:textId="3990073E" w:rsidR="001678F7" w:rsidRPr="004D6C0C" w:rsidRDefault="004A12AE">
      <w:pPr>
        <w:ind w:firstLineChars="0" w:firstLine="0"/>
        <w:jc w:val="center"/>
        <w:rPr>
          <w:rFonts w:cs="宋体"/>
          <w:sz w:val="28"/>
          <w:szCs w:val="28"/>
        </w:rPr>
      </w:pPr>
      <w:r w:rsidRPr="004D6C0C">
        <w:rPr>
          <w:rFonts w:cs="宋体" w:hint="eastAsia"/>
          <w:sz w:val="28"/>
          <w:szCs w:val="28"/>
        </w:rPr>
        <w:t>乙方：</w:t>
      </w:r>
    </w:p>
    <w:p w14:paraId="7954412B" w14:textId="77777777" w:rsidR="001678F7" w:rsidRPr="004D6C0C" w:rsidRDefault="004A12AE">
      <w:pPr>
        <w:ind w:firstLineChars="0" w:firstLine="0"/>
        <w:jc w:val="center"/>
        <w:rPr>
          <w:rFonts w:cs="宋体"/>
          <w:sz w:val="28"/>
          <w:szCs w:val="28"/>
        </w:rPr>
      </w:pPr>
      <w:r w:rsidRPr="004D6C0C">
        <w:rPr>
          <w:rFonts w:cs="宋体" w:hint="eastAsia"/>
          <w:sz w:val="28"/>
          <w:szCs w:val="28"/>
        </w:rPr>
        <w:t>丙方：</w:t>
      </w:r>
    </w:p>
    <w:p w14:paraId="305508C1" w14:textId="77777777" w:rsidR="001678F7" w:rsidRPr="004D6C0C" w:rsidRDefault="004A12AE">
      <w:pPr>
        <w:ind w:firstLineChars="0" w:firstLine="0"/>
        <w:jc w:val="center"/>
        <w:rPr>
          <w:rFonts w:cs="宋体"/>
          <w:sz w:val="28"/>
          <w:szCs w:val="28"/>
        </w:rPr>
      </w:pPr>
      <w:r w:rsidRPr="004D6C0C">
        <w:rPr>
          <w:rFonts w:cs="宋体" w:hint="eastAsia"/>
          <w:sz w:val="28"/>
          <w:szCs w:val="28"/>
        </w:rPr>
        <w:t>签订地点：浙江省东阳市</w:t>
      </w:r>
    </w:p>
    <w:p w14:paraId="493DB0F3" w14:textId="77777777" w:rsidR="001678F7" w:rsidRPr="004D6C0C" w:rsidRDefault="004A12AE">
      <w:pPr>
        <w:ind w:firstLineChars="0" w:firstLine="0"/>
        <w:jc w:val="center"/>
        <w:rPr>
          <w:rFonts w:cs="宋体"/>
          <w:sz w:val="28"/>
          <w:szCs w:val="28"/>
        </w:rPr>
      </w:pPr>
      <w:r w:rsidRPr="004D6C0C">
        <w:rPr>
          <w:rFonts w:cs="宋体" w:hint="eastAsia"/>
          <w:sz w:val="28"/>
          <w:szCs w:val="28"/>
        </w:rPr>
        <w:t>签订时间：20</w:t>
      </w:r>
      <w:r w:rsidRPr="004D6C0C">
        <w:rPr>
          <w:rFonts w:cs="宋体"/>
          <w:sz w:val="28"/>
          <w:szCs w:val="28"/>
        </w:rPr>
        <w:t>20</w:t>
      </w:r>
      <w:r w:rsidRPr="004D6C0C">
        <w:rPr>
          <w:rFonts w:cs="宋体" w:hint="eastAsia"/>
          <w:sz w:val="28"/>
          <w:szCs w:val="28"/>
        </w:rPr>
        <w:t>年</w:t>
      </w:r>
      <w:r w:rsidRPr="004D6C0C">
        <w:rPr>
          <w:rFonts w:cs="宋体" w:hint="eastAsia"/>
          <w:sz w:val="28"/>
          <w:szCs w:val="28"/>
          <w:u w:val="single"/>
        </w:rPr>
        <w:t xml:space="preserve">    </w:t>
      </w:r>
      <w:r w:rsidRPr="004D6C0C">
        <w:rPr>
          <w:rFonts w:cs="宋体" w:hint="eastAsia"/>
          <w:sz w:val="28"/>
          <w:szCs w:val="28"/>
        </w:rPr>
        <w:t>月</w:t>
      </w:r>
      <w:r w:rsidRPr="004D6C0C">
        <w:rPr>
          <w:rFonts w:cs="宋体" w:hint="eastAsia"/>
          <w:sz w:val="28"/>
          <w:szCs w:val="28"/>
          <w:u w:val="single"/>
        </w:rPr>
        <w:t xml:space="preserve">    </w:t>
      </w:r>
      <w:r w:rsidRPr="004D6C0C">
        <w:rPr>
          <w:rFonts w:cs="宋体" w:hint="eastAsia"/>
          <w:sz w:val="28"/>
          <w:szCs w:val="28"/>
        </w:rPr>
        <w:t>日</w:t>
      </w:r>
    </w:p>
    <w:p w14:paraId="5EBA3623" w14:textId="77777777" w:rsidR="001678F7" w:rsidRPr="004D6C0C" w:rsidRDefault="004A12AE">
      <w:pPr>
        <w:rPr>
          <w:rFonts w:cs="宋体"/>
        </w:rPr>
      </w:pPr>
      <w:r w:rsidRPr="004D6C0C">
        <w:rPr>
          <w:rFonts w:cs="宋体" w:hint="eastAsia"/>
        </w:rPr>
        <w:br w:type="page"/>
      </w:r>
    </w:p>
    <w:p w14:paraId="28BBD115" w14:textId="77777777" w:rsidR="001678F7" w:rsidRPr="004D6C0C" w:rsidRDefault="004A12AE">
      <w:pPr>
        <w:rPr>
          <w:rFonts w:cs="宋体"/>
        </w:rPr>
      </w:pPr>
      <w:r w:rsidRPr="004D6C0C">
        <w:rPr>
          <w:rFonts w:cs="宋体" w:hint="eastAsia"/>
        </w:rPr>
        <w:t>本项目经东阳市人民政府批准采用PPP模式实施。市政府授权东阳市水务局（以下称“甲方”）作为本项目实施机构。</w:t>
      </w:r>
    </w:p>
    <w:p w14:paraId="4850C97A" w14:textId="24AFBF63" w:rsidR="001678F7" w:rsidRPr="004D6C0C" w:rsidRDefault="004A12AE">
      <w:pPr>
        <w:rPr>
          <w:rFonts w:cs="宋体"/>
        </w:rPr>
      </w:pPr>
      <w:r w:rsidRPr="004D6C0C">
        <w:rPr>
          <w:rFonts w:cs="宋体" w:hint="eastAsia"/>
        </w:rPr>
        <w:t>甲方通过竞争性磋商程序，依法选择</w:t>
      </w:r>
      <w:r w:rsidR="00096797" w:rsidRPr="004D6C0C">
        <w:rPr>
          <w:rFonts w:cs="宋体" w:hint="eastAsia"/>
          <w:u w:val="single"/>
        </w:rPr>
        <w:t xml:space="preserve"> </w:t>
      </w:r>
      <w:r w:rsidR="00096797" w:rsidRPr="004D6C0C">
        <w:rPr>
          <w:rFonts w:cs="宋体"/>
          <w:u w:val="single"/>
        </w:rPr>
        <w:t xml:space="preserve">     </w:t>
      </w:r>
      <w:r w:rsidRPr="004D6C0C">
        <w:rPr>
          <w:rFonts w:cs="宋体" w:hint="eastAsia"/>
        </w:rPr>
        <w:t>（以下简称“乙方”）作为本项目社会资本合作方。甲方已与乙方签订《</w:t>
      </w:r>
      <w:r w:rsidR="00E76184" w:rsidRPr="004D6C0C">
        <w:rPr>
          <w:rFonts w:cs="宋体" w:hint="eastAsia"/>
        </w:rPr>
        <w:t>东阳市南马镇西区污水处理厂一期改扩建工程</w:t>
      </w:r>
      <w:r w:rsidRPr="004D6C0C">
        <w:rPr>
          <w:rFonts w:cs="宋体" w:hint="eastAsia"/>
        </w:rPr>
        <w:t>PPP项目合同》（以下简称“PPP项目合同”），乙方成立</w:t>
      </w:r>
      <w:r w:rsidRPr="004D6C0C">
        <w:rPr>
          <w:rFonts w:cs="宋体" w:hint="eastAsia"/>
          <w:u w:val="single"/>
        </w:rPr>
        <w:t xml:space="preserve">            </w:t>
      </w:r>
      <w:r w:rsidRPr="004D6C0C">
        <w:rPr>
          <w:rFonts w:cs="宋体" w:hint="eastAsia"/>
        </w:rPr>
        <w:t>作为PPP项目公司（以下简称“丙方”）。现由甲方、乙方、丙方签订承继协议（以下简称本协议），共同遵守如下约定：</w:t>
      </w:r>
    </w:p>
    <w:p w14:paraId="5E4E25A9" w14:textId="723C9698" w:rsidR="001678F7" w:rsidRPr="004D6C0C" w:rsidRDefault="004A12AE">
      <w:pPr>
        <w:rPr>
          <w:rFonts w:cs="宋体"/>
        </w:rPr>
      </w:pPr>
      <w:r w:rsidRPr="004D6C0C">
        <w:rPr>
          <w:rFonts w:cs="宋体" w:hint="eastAsia"/>
        </w:rPr>
        <w:t>（1）甲乙丙三方签署本协议，由丙方</w:t>
      </w:r>
      <w:r w:rsidR="00542409" w:rsidRPr="004D6C0C">
        <w:rPr>
          <w:rFonts w:cs="宋体" w:hint="eastAsia"/>
        </w:rPr>
        <w:t>完全</w:t>
      </w:r>
      <w:r w:rsidRPr="004D6C0C">
        <w:rPr>
          <w:rFonts w:cs="宋体" w:hint="eastAsia"/>
        </w:rPr>
        <w:t>承继《PPP项目合同》</w:t>
      </w:r>
      <w:r w:rsidR="00542409" w:rsidRPr="004D6C0C">
        <w:rPr>
          <w:rFonts w:cs="宋体" w:hint="eastAsia"/>
        </w:rPr>
        <w:t>（合同编号：</w:t>
      </w:r>
      <w:r w:rsidR="00542409" w:rsidRPr="004D6C0C">
        <w:rPr>
          <w:rFonts w:cs="宋体"/>
          <w:u w:val="single"/>
        </w:rPr>
        <w:t xml:space="preserve">           </w:t>
      </w:r>
      <w:r w:rsidR="00542409" w:rsidRPr="004D6C0C">
        <w:rPr>
          <w:rFonts w:cs="宋体" w:hint="eastAsia"/>
        </w:rPr>
        <w:t>）</w:t>
      </w:r>
      <w:r w:rsidRPr="004D6C0C">
        <w:rPr>
          <w:rFonts w:cs="宋体" w:hint="eastAsia"/>
        </w:rPr>
        <w:t>项下乙方的权利和义务。</w:t>
      </w:r>
    </w:p>
    <w:p w14:paraId="7707A426" w14:textId="77777777" w:rsidR="001678F7" w:rsidRPr="004D6C0C" w:rsidRDefault="004A12AE">
      <w:pPr>
        <w:rPr>
          <w:rFonts w:cs="宋体"/>
        </w:rPr>
      </w:pPr>
      <w:r w:rsidRPr="004D6C0C">
        <w:rPr>
          <w:rFonts w:cs="宋体" w:hint="eastAsia"/>
        </w:rPr>
        <w:t>（2）甲方同意由丙方承继乙方在《PPP项目合同》项下的权利和义务。</w:t>
      </w:r>
    </w:p>
    <w:p w14:paraId="7B314B40" w14:textId="77777777" w:rsidR="001678F7" w:rsidRPr="004D6C0C" w:rsidRDefault="004A12AE">
      <w:pPr>
        <w:rPr>
          <w:rFonts w:cs="宋体"/>
        </w:rPr>
      </w:pPr>
      <w:r w:rsidRPr="004D6C0C">
        <w:rPr>
          <w:rFonts w:cs="宋体" w:hint="eastAsia"/>
        </w:rPr>
        <w:t>（3）乙方同意其在《PPP项目合同》的权利和义务由丙方承继，但乙方仍对《PPP项目合同》中约定的乙方义务承担连带责任。</w:t>
      </w:r>
    </w:p>
    <w:p w14:paraId="2D20C36C" w14:textId="595370FD" w:rsidR="001678F7" w:rsidRPr="004D6C0C" w:rsidRDefault="004A12AE">
      <w:pPr>
        <w:rPr>
          <w:rFonts w:cs="宋体"/>
        </w:rPr>
      </w:pPr>
      <w:r w:rsidRPr="004D6C0C">
        <w:rPr>
          <w:rFonts w:cs="宋体" w:hint="eastAsia"/>
        </w:rPr>
        <w:t>（4）丙方承诺：全面依法依规履行《PPP项目合同》</w:t>
      </w:r>
      <w:r w:rsidR="00542409" w:rsidRPr="004D6C0C">
        <w:rPr>
          <w:rFonts w:cs="宋体" w:hint="eastAsia"/>
        </w:rPr>
        <w:t>（合同编号：</w:t>
      </w:r>
      <w:r w:rsidR="00542409" w:rsidRPr="004D6C0C">
        <w:rPr>
          <w:rFonts w:cs="宋体"/>
          <w:u w:val="single"/>
        </w:rPr>
        <w:t xml:space="preserve">                </w:t>
      </w:r>
      <w:r w:rsidR="00542409" w:rsidRPr="004D6C0C">
        <w:rPr>
          <w:rFonts w:cs="宋体" w:hint="eastAsia"/>
        </w:rPr>
        <w:t>）</w:t>
      </w:r>
      <w:r w:rsidRPr="004D6C0C">
        <w:rPr>
          <w:rFonts w:cs="宋体" w:hint="eastAsia"/>
        </w:rPr>
        <w:t>项下乙方的所有权利和义务，但不排除本身应由乙方履行的权利和义务。</w:t>
      </w:r>
    </w:p>
    <w:p w14:paraId="5CF5D2BC" w14:textId="5AB204D7" w:rsidR="001678F7" w:rsidRPr="004D6C0C" w:rsidRDefault="004A12AE">
      <w:pPr>
        <w:rPr>
          <w:rFonts w:cs="宋体"/>
        </w:rPr>
      </w:pPr>
      <w:r w:rsidRPr="004D6C0C">
        <w:rPr>
          <w:rFonts w:cs="宋体" w:hint="eastAsia"/>
        </w:rPr>
        <w:t>（5）本协议未明确的条款按照《PPP项目合同》</w:t>
      </w:r>
      <w:r w:rsidR="00542409" w:rsidRPr="004D6C0C">
        <w:rPr>
          <w:rFonts w:cs="宋体" w:hint="eastAsia"/>
        </w:rPr>
        <w:t>（合同编号：</w:t>
      </w:r>
      <w:r w:rsidR="00542409" w:rsidRPr="004D6C0C">
        <w:rPr>
          <w:rFonts w:cs="宋体" w:hint="eastAsia"/>
          <w:u w:val="single"/>
        </w:rPr>
        <w:t xml:space="preserve"> </w:t>
      </w:r>
      <w:r w:rsidR="00542409" w:rsidRPr="004D6C0C">
        <w:rPr>
          <w:rFonts w:cs="宋体"/>
          <w:u w:val="single"/>
        </w:rPr>
        <w:t xml:space="preserve">               </w:t>
      </w:r>
      <w:r w:rsidR="00542409" w:rsidRPr="004D6C0C">
        <w:rPr>
          <w:rFonts w:cs="宋体" w:hint="eastAsia"/>
        </w:rPr>
        <w:t>）</w:t>
      </w:r>
      <w:r w:rsidRPr="004D6C0C">
        <w:rPr>
          <w:rFonts w:cs="宋体" w:hint="eastAsia"/>
        </w:rPr>
        <w:t>执行。</w:t>
      </w:r>
    </w:p>
    <w:p w14:paraId="5DA26198" w14:textId="39474BFC" w:rsidR="001678F7" w:rsidRPr="004D6C0C" w:rsidRDefault="004A12AE">
      <w:pPr>
        <w:rPr>
          <w:rFonts w:cs="宋体"/>
        </w:rPr>
      </w:pPr>
      <w:r w:rsidRPr="004D6C0C">
        <w:rPr>
          <w:rFonts w:cs="宋体" w:hint="eastAsia"/>
        </w:rPr>
        <w:t>（6）就本协议所生的一切争议各方友好协商不成的，双方一致同意提交项目所在地有管辖权的人民法院进行诉讼。</w:t>
      </w:r>
    </w:p>
    <w:p w14:paraId="3986E241" w14:textId="0900B6EA" w:rsidR="001678F7" w:rsidRPr="004D6C0C" w:rsidRDefault="004A12AE">
      <w:pPr>
        <w:rPr>
          <w:rFonts w:cs="宋体"/>
        </w:rPr>
      </w:pPr>
      <w:r w:rsidRPr="004D6C0C">
        <w:rPr>
          <w:rFonts w:cs="宋体" w:hint="eastAsia"/>
        </w:rPr>
        <w:t>本协议一式六份，经各方</w:t>
      </w:r>
      <w:r w:rsidR="00542409" w:rsidRPr="004D6C0C">
        <w:rPr>
          <w:rFonts w:cs="宋体" w:hint="eastAsia"/>
        </w:rPr>
        <w:t>代表</w:t>
      </w:r>
      <w:r w:rsidRPr="004D6C0C">
        <w:rPr>
          <w:rFonts w:cs="宋体" w:hint="eastAsia"/>
        </w:rPr>
        <w:t>签署</w:t>
      </w:r>
      <w:r w:rsidR="00542409" w:rsidRPr="004D6C0C">
        <w:rPr>
          <w:rFonts w:cs="宋体" w:hint="eastAsia"/>
        </w:rPr>
        <w:t>并盖章</w:t>
      </w:r>
      <w:r w:rsidRPr="004D6C0C">
        <w:rPr>
          <w:rFonts w:cs="宋体" w:hint="eastAsia"/>
        </w:rPr>
        <w:t>后生效。</w:t>
      </w:r>
    </w:p>
    <w:p w14:paraId="06A2AFE2" w14:textId="77777777" w:rsidR="001678F7" w:rsidRPr="004D6C0C" w:rsidRDefault="004A12AE">
      <w:pPr>
        <w:rPr>
          <w:rFonts w:cs="宋体"/>
        </w:rPr>
      </w:pPr>
      <w:r w:rsidRPr="004D6C0C">
        <w:rPr>
          <w:rFonts w:cs="宋体" w:hint="eastAsia"/>
        </w:rPr>
        <w:t>【以下无正文内容】</w:t>
      </w:r>
      <w:r w:rsidRPr="004D6C0C">
        <w:rPr>
          <w:rFonts w:cs="宋体" w:hint="eastAsia"/>
        </w:rPr>
        <w:br w:type="page"/>
      </w:r>
    </w:p>
    <w:p w14:paraId="2A422388" w14:textId="77777777" w:rsidR="001678F7" w:rsidRPr="004D6C0C" w:rsidRDefault="004A12AE">
      <w:pPr>
        <w:rPr>
          <w:rFonts w:cs="宋体"/>
        </w:rPr>
      </w:pPr>
      <w:r w:rsidRPr="004D6C0C">
        <w:rPr>
          <w:rFonts w:cs="宋体" w:hint="eastAsia"/>
        </w:rPr>
        <w:t>【签署页】</w:t>
      </w:r>
    </w:p>
    <w:p w14:paraId="4659D53F" w14:textId="77777777" w:rsidR="001678F7" w:rsidRPr="004D6C0C" w:rsidRDefault="004A12AE">
      <w:pPr>
        <w:rPr>
          <w:rFonts w:cs="宋体"/>
        </w:rPr>
      </w:pPr>
      <w:r w:rsidRPr="004D6C0C">
        <w:rPr>
          <w:rFonts w:cs="宋体" w:hint="eastAsia"/>
        </w:rPr>
        <w:t>甲方：</w:t>
      </w:r>
    </w:p>
    <w:p w14:paraId="7F56BE9B" w14:textId="77777777" w:rsidR="001678F7" w:rsidRPr="004D6C0C" w:rsidRDefault="004A12AE">
      <w:pPr>
        <w:rPr>
          <w:rFonts w:cs="宋体"/>
        </w:rPr>
      </w:pPr>
      <w:r w:rsidRPr="004D6C0C">
        <w:rPr>
          <w:rFonts w:cs="宋体" w:hint="eastAsia"/>
        </w:rPr>
        <w:t>法定或授权代表人：</w:t>
      </w:r>
    </w:p>
    <w:p w14:paraId="3DDB2FA7" w14:textId="77777777" w:rsidR="001678F7" w:rsidRPr="004D6C0C" w:rsidRDefault="004A12AE">
      <w:pPr>
        <w:rPr>
          <w:rFonts w:cs="宋体"/>
        </w:rPr>
      </w:pPr>
      <w:r w:rsidRPr="004D6C0C">
        <w:rPr>
          <w:rFonts w:cs="宋体" w:hint="eastAsia"/>
        </w:rPr>
        <w:t xml:space="preserve">地址： </w:t>
      </w:r>
    </w:p>
    <w:p w14:paraId="1CBFF083" w14:textId="77777777" w:rsidR="001678F7" w:rsidRPr="004D6C0C" w:rsidRDefault="004A12AE">
      <w:pPr>
        <w:rPr>
          <w:rFonts w:cs="宋体"/>
        </w:rPr>
      </w:pPr>
      <w:r w:rsidRPr="004D6C0C">
        <w:rPr>
          <w:rFonts w:cs="宋体" w:hint="eastAsia"/>
        </w:rPr>
        <w:t>电话：</w:t>
      </w:r>
    </w:p>
    <w:p w14:paraId="0A7A9913" w14:textId="77777777" w:rsidR="001678F7" w:rsidRPr="004D6C0C" w:rsidRDefault="001678F7">
      <w:pPr>
        <w:rPr>
          <w:rFonts w:cs="宋体"/>
        </w:rPr>
      </w:pPr>
    </w:p>
    <w:p w14:paraId="1C4F2C52" w14:textId="77777777" w:rsidR="001678F7" w:rsidRPr="004D6C0C" w:rsidRDefault="004A12AE">
      <w:pPr>
        <w:rPr>
          <w:rFonts w:cs="宋体"/>
        </w:rPr>
      </w:pPr>
      <w:r w:rsidRPr="004D6C0C">
        <w:rPr>
          <w:rFonts w:cs="宋体" w:hint="eastAsia"/>
        </w:rPr>
        <w:t>乙方：</w:t>
      </w:r>
    </w:p>
    <w:p w14:paraId="24640508" w14:textId="77777777" w:rsidR="001678F7" w:rsidRPr="004D6C0C" w:rsidRDefault="004A12AE">
      <w:pPr>
        <w:rPr>
          <w:rFonts w:cs="宋体"/>
        </w:rPr>
      </w:pPr>
      <w:r w:rsidRPr="004D6C0C">
        <w:rPr>
          <w:rFonts w:cs="宋体" w:hint="eastAsia"/>
        </w:rPr>
        <w:t>法定或授权代表人：</w:t>
      </w:r>
    </w:p>
    <w:p w14:paraId="2C21C313" w14:textId="77777777" w:rsidR="001678F7" w:rsidRPr="004D6C0C" w:rsidRDefault="004A12AE">
      <w:pPr>
        <w:rPr>
          <w:rFonts w:cs="宋体"/>
        </w:rPr>
      </w:pPr>
      <w:r w:rsidRPr="004D6C0C">
        <w:rPr>
          <w:rFonts w:cs="宋体" w:hint="eastAsia"/>
        </w:rPr>
        <w:t>地址：</w:t>
      </w:r>
    </w:p>
    <w:p w14:paraId="2645681A" w14:textId="77777777" w:rsidR="001678F7" w:rsidRPr="004D6C0C" w:rsidRDefault="004A12AE">
      <w:pPr>
        <w:rPr>
          <w:rFonts w:cs="宋体"/>
        </w:rPr>
      </w:pPr>
      <w:r w:rsidRPr="004D6C0C">
        <w:rPr>
          <w:rFonts w:cs="宋体" w:hint="eastAsia"/>
        </w:rPr>
        <w:t>电话：</w:t>
      </w:r>
    </w:p>
    <w:p w14:paraId="4FB769C3" w14:textId="77777777" w:rsidR="001678F7" w:rsidRPr="004D6C0C" w:rsidRDefault="001678F7">
      <w:pPr>
        <w:rPr>
          <w:rFonts w:cs="宋体"/>
        </w:rPr>
      </w:pPr>
    </w:p>
    <w:p w14:paraId="4A614025" w14:textId="77777777" w:rsidR="001678F7" w:rsidRPr="004D6C0C" w:rsidRDefault="004A12AE">
      <w:pPr>
        <w:rPr>
          <w:rFonts w:cs="宋体"/>
        </w:rPr>
      </w:pPr>
      <w:r w:rsidRPr="004D6C0C">
        <w:rPr>
          <w:rFonts w:cs="宋体" w:hint="eastAsia"/>
        </w:rPr>
        <w:t>丙方：</w:t>
      </w:r>
    </w:p>
    <w:p w14:paraId="0FE6B146" w14:textId="77777777" w:rsidR="001678F7" w:rsidRPr="004D6C0C" w:rsidRDefault="004A12AE">
      <w:pPr>
        <w:rPr>
          <w:rFonts w:cs="宋体"/>
        </w:rPr>
      </w:pPr>
      <w:r w:rsidRPr="004D6C0C">
        <w:rPr>
          <w:rFonts w:cs="宋体" w:hint="eastAsia"/>
        </w:rPr>
        <w:t>法定或授权代表人：</w:t>
      </w:r>
    </w:p>
    <w:p w14:paraId="202B7823" w14:textId="77777777" w:rsidR="001678F7" w:rsidRPr="004D6C0C" w:rsidRDefault="004A12AE">
      <w:pPr>
        <w:rPr>
          <w:rFonts w:cs="宋体"/>
        </w:rPr>
      </w:pPr>
      <w:r w:rsidRPr="004D6C0C">
        <w:rPr>
          <w:rFonts w:cs="宋体" w:hint="eastAsia"/>
        </w:rPr>
        <w:t>地址：</w:t>
      </w:r>
    </w:p>
    <w:p w14:paraId="3EACA8E9" w14:textId="77777777" w:rsidR="001678F7" w:rsidRPr="00A40687" w:rsidRDefault="004A12AE">
      <w:pPr>
        <w:rPr>
          <w:rFonts w:cs="宋体"/>
        </w:rPr>
      </w:pPr>
      <w:r w:rsidRPr="004D6C0C">
        <w:rPr>
          <w:rFonts w:cs="宋体" w:hint="eastAsia"/>
        </w:rPr>
        <w:t>电话：</w:t>
      </w:r>
    </w:p>
    <w:p w14:paraId="00D8D674" w14:textId="77777777" w:rsidR="001678F7" w:rsidRPr="00A40687" w:rsidRDefault="001678F7">
      <w:pPr>
        <w:rPr>
          <w:rFonts w:cs="宋体"/>
        </w:rPr>
      </w:pPr>
    </w:p>
    <w:sectPr w:rsidR="001678F7" w:rsidRPr="00A40687">
      <w:footerReference w:type="default" r:id="rId18"/>
      <w:pgSz w:w="11910" w:h="16840"/>
      <w:pgMar w:top="1440" w:right="1800" w:bottom="1440" w:left="1800" w:header="873" w:footer="1097" w:gutter="0"/>
      <w:pgNumType w:fmt="numberInDash"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EAF3" w14:textId="77777777" w:rsidR="00956688" w:rsidRDefault="00956688">
      <w:pPr>
        <w:spacing w:line="240" w:lineRule="auto"/>
      </w:pPr>
      <w:r>
        <w:separator/>
      </w:r>
    </w:p>
  </w:endnote>
  <w:endnote w:type="continuationSeparator" w:id="0">
    <w:p w14:paraId="6B3A5902" w14:textId="77777777" w:rsidR="00956688" w:rsidRDefault="00956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463753"/>
      <w:docPartObj>
        <w:docPartGallery w:val="AutoText"/>
      </w:docPartObj>
    </w:sdtPr>
    <w:sdtContent>
      <w:p w14:paraId="6DCB0058" w14:textId="77777777" w:rsidR="00956688" w:rsidRDefault="00956688">
        <w:pPr>
          <w:pStyle w:val="ae"/>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7D6C" w14:textId="77777777" w:rsidR="00956688" w:rsidRDefault="00956688">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92EE" w14:textId="77777777" w:rsidR="00956688" w:rsidRDefault="00956688">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0665" w14:textId="77777777" w:rsidR="00956688" w:rsidRDefault="00956688">
    <w:pPr>
      <w:pStyle w:val="a6"/>
      <w:ind w:firstLine="40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430979"/>
      <w:docPartObj>
        <w:docPartGallery w:val="AutoText"/>
      </w:docPartObj>
    </w:sdtPr>
    <w:sdtContent>
      <w:p w14:paraId="1E104C9E" w14:textId="77777777" w:rsidR="00956688" w:rsidRDefault="00956688">
        <w:pPr>
          <w:pStyle w:val="ae"/>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58185" w14:textId="77777777" w:rsidR="00956688" w:rsidRDefault="00956688">
      <w:pPr>
        <w:spacing w:line="240" w:lineRule="auto"/>
      </w:pPr>
      <w:r>
        <w:separator/>
      </w:r>
    </w:p>
  </w:footnote>
  <w:footnote w:type="continuationSeparator" w:id="0">
    <w:p w14:paraId="6DCB737E" w14:textId="77777777" w:rsidR="00956688" w:rsidRDefault="00956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B1D2" w14:textId="3155A0A8" w:rsidR="00956688" w:rsidRPr="0001668D" w:rsidRDefault="00956688" w:rsidP="0001668D">
    <w:pPr>
      <w:pStyle w:val="af0"/>
      <w:ind w:firstLineChars="0" w:firstLine="0"/>
      <w:jc w:val="both"/>
    </w:pPr>
    <w:r>
      <w:rPr>
        <w:rFonts w:hint="eastAsia"/>
      </w:rPr>
      <w:t>东阳市南马镇西区污水处理厂一期改扩建工程</w:t>
    </w:r>
    <w:r>
      <w:t>PPP项目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434E" w14:textId="6D03AD3E" w:rsidR="00956688" w:rsidRDefault="00956688">
    <w:pPr>
      <w:pStyle w:val="af0"/>
      <w:ind w:firstLine="360"/>
      <w:jc w:val="right"/>
    </w:pPr>
    <w:r>
      <w:rPr>
        <w:rFonts w:hint="eastAsia"/>
      </w:rPr>
      <w:t>东阳市南马镇西区污水处理厂一期改扩建工程PPP项目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7E63" w14:textId="77777777" w:rsidR="00956688" w:rsidRDefault="00956688">
    <w:pPr>
      <w:pStyle w:val="afd"/>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BEC"/>
    <w:multiLevelType w:val="multilevel"/>
    <w:tmpl w:val="06DA0BEC"/>
    <w:lvl w:ilvl="0">
      <w:start w:val="1"/>
      <w:numFmt w:val="chineseCountingThousand"/>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2EBEDA"/>
    <w:multiLevelType w:val="multilevel"/>
    <w:tmpl w:val="282EBEDA"/>
    <w:lvl w:ilvl="0">
      <w:start w:val="1"/>
      <w:numFmt w:val="chineseCounting"/>
      <w:pStyle w:val="1"/>
      <w:lvlText w:val="第%1章"/>
      <w:lvlJc w:val="left"/>
      <w:pPr>
        <w:ind w:left="0" w:firstLine="0"/>
      </w:pPr>
      <w:rPr>
        <w:rFonts w:ascii="宋体" w:eastAsia="宋体" w:hAnsi="宋体" w:cs="宋体" w:hint="eastAsia"/>
        <w:b/>
        <w:bCs/>
        <w:i w:val="0"/>
        <w:iCs w:val="0"/>
        <w:sz w:val="32"/>
        <w:szCs w:val="32"/>
        <w:lang w:val="en-US"/>
      </w:rPr>
    </w:lvl>
    <w:lvl w:ilvl="1">
      <w:start w:val="1"/>
      <w:numFmt w:val="chineseCounting"/>
      <w:pStyle w:val="2"/>
      <w:lvlText w:val="第%2节"/>
      <w:lvlJc w:val="left"/>
      <w:pPr>
        <w:ind w:left="0" w:firstLine="0"/>
      </w:pPr>
      <w:rPr>
        <w:rFonts w:ascii="宋体" w:eastAsia="宋体" w:hAnsi="宋体" w:cs="宋体" w:hint="eastAsia"/>
        <w:b/>
        <w:bCs/>
        <w:i w:val="0"/>
        <w:iCs w:val="0"/>
        <w:sz w:val="30"/>
        <w:szCs w:val="30"/>
      </w:rPr>
    </w:lvl>
    <w:lvl w:ilvl="2">
      <w:start w:val="1"/>
      <w:numFmt w:val="decimal"/>
      <w:lvlRestart w:val="0"/>
      <w:pStyle w:val="3"/>
      <w:lvlText w:val="第%3条 "/>
      <w:lvlJc w:val="left"/>
      <w:pPr>
        <w:ind w:left="142" w:firstLine="0"/>
      </w:pPr>
      <w:rPr>
        <w:rFonts w:ascii="宋体" w:eastAsia="宋体" w:hAnsi="宋体" w:cs="宋体" w:hint="eastAsia"/>
        <w:b/>
        <w:bCs/>
        <w:i w:val="0"/>
        <w:iCs w:val="0"/>
        <w:sz w:val="28"/>
        <w:szCs w:val="28"/>
        <w:lang w:val="en-US"/>
      </w:rPr>
    </w:lvl>
    <w:lvl w:ilvl="3">
      <w:start w:val="1"/>
      <w:numFmt w:val="decimal"/>
      <w:pStyle w:val="4"/>
      <w:lvlText w:val="%3.%4"/>
      <w:lvlJc w:val="left"/>
      <w:pPr>
        <w:ind w:left="1560" w:firstLine="0"/>
      </w:pPr>
      <w:rPr>
        <w:rFonts w:ascii="华文楷体" w:eastAsia="华文楷体" w:hAnsi="华文楷体" w:hint="eastAsia"/>
        <w:b/>
        <w:bCs/>
        <w:i w:val="0"/>
        <w:iCs w:val="0"/>
        <w:sz w:val="28"/>
        <w:szCs w:val="28"/>
      </w:rPr>
    </w:lvl>
    <w:lvl w:ilvl="4">
      <w:start w:val="1"/>
      <w:numFmt w:val="decimal"/>
      <w:pStyle w:val="5"/>
      <w:lvlText w:val="%3.%4.%5"/>
      <w:lvlJc w:val="left"/>
      <w:pPr>
        <w:ind w:left="0" w:firstLine="0"/>
      </w:pPr>
      <w:rPr>
        <w:rFonts w:ascii="华文楷体" w:eastAsia="华文楷体" w:hAnsi="华文楷体" w:hint="eastAsia"/>
        <w:b/>
        <w:bCs/>
        <w:i w:val="0"/>
        <w:iCs w:val="0"/>
        <w:sz w:val="28"/>
        <w:szCs w:val="28"/>
      </w:rPr>
    </w:lvl>
    <w:lvl w:ilvl="5">
      <w:start w:val="1"/>
      <w:numFmt w:val="lowerLetter"/>
      <w:lvlText w:val="%6"/>
      <w:lvlJc w:val="left"/>
      <w:pPr>
        <w:ind w:left="0" w:firstLine="0"/>
      </w:pPr>
      <w:rPr>
        <w:rFonts w:ascii="华文楷体" w:eastAsia="华文楷体" w:hAnsi="华文楷体" w:hint="eastAsia"/>
        <w:b/>
        <w:bCs/>
        <w:i w:val="0"/>
        <w:iCs w:val="0"/>
        <w:sz w:val="28"/>
        <w:szCs w:val="28"/>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F3F74AE"/>
    <w:multiLevelType w:val="hybridMultilevel"/>
    <w:tmpl w:val="BE427498"/>
    <w:lvl w:ilvl="0" w:tplc="90382D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removePersonalInformation/>
  <w:bordersDoNotSurroundHeader/>
  <w:bordersDoNotSurroundFooter/>
  <w:defaultTabStop w:val="420"/>
  <w:evenAndOddHeaders/>
  <w:drawingGridHorizontalSpacing w:val="120"/>
  <w:drawingGridVerticalSpacing w:val="163"/>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8E"/>
    <w:rsid w:val="0000089A"/>
    <w:rsid w:val="0000169A"/>
    <w:rsid w:val="000143EC"/>
    <w:rsid w:val="0001668D"/>
    <w:rsid w:val="00020B6B"/>
    <w:rsid w:val="00031463"/>
    <w:rsid w:val="00032199"/>
    <w:rsid w:val="00032609"/>
    <w:rsid w:val="000339F8"/>
    <w:rsid w:val="0003632E"/>
    <w:rsid w:val="000416AF"/>
    <w:rsid w:val="00045F25"/>
    <w:rsid w:val="00051292"/>
    <w:rsid w:val="000517B7"/>
    <w:rsid w:val="0005189F"/>
    <w:rsid w:val="0005530D"/>
    <w:rsid w:val="00055966"/>
    <w:rsid w:val="000572F3"/>
    <w:rsid w:val="0006158F"/>
    <w:rsid w:val="00061E76"/>
    <w:rsid w:val="000623E2"/>
    <w:rsid w:val="000626F3"/>
    <w:rsid w:val="00063C08"/>
    <w:rsid w:val="00066C0B"/>
    <w:rsid w:val="00070BE1"/>
    <w:rsid w:val="00072034"/>
    <w:rsid w:val="00076090"/>
    <w:rsid w:val="0007630A"/>
    <w:rsid w:val="00076D36"/>
    <w:rsid w:val="000777CA"/>
    <w:rsid w:val="00080234"/>
    <w:rsid w:val="00081B5B"/>
    <w:rsid w:val="000827E0"/>
    <w:rsid w:val="00084729"/>
    <w:rsid w:val="00085794"/>
    <w:rsid w:val="0008686B"/>
    <w:rsid w:val="00086B62"/>
    <w:rsid w:val="00092383"/>
    <w:rsid w:val="00093643"/>
    <w:rsid w:val="00096279"/>
    <w:rsid w:val="00096797"/>
    <w:rsid w:val="000970EE"/>
    <w:rsid w:val="00097210"/>
    <w:rsid w:val="00097441"/>
    <w:rsid w:val="000A0DB2"/>
    <w:rsid w:val="000A1A44"/>
    <w:rsid w:val="000A1EEF"/>
    <w:rsid w:val="000A4032"/>
    <w:rsid w:val="000A5EE2"/>
    <w:rsid w:val="000B0051"/>
    <w:rsid w:val="000B2884"/>
    <w:rsid w:val="000B2ACC"/>
    <w:rsid w:val="000B2E18"/>
    <w:rsid w:val="000B59BD"/>
    <w:rsid w:val="000C373B"/>
    <w:rsid w:val="000C40A1"/>
    <w:rsid w:val="000C644F"/>
    <w:rsid w:val="000C665B"/>
    <w:rsid w:val="000D0F09"/>
    <w:rsid w:val="000D19AF"/>
    <w:rsid w:val="000D54DE"/>
    <w:rsid w:val="000D5C8B"/>
    <w:rsid w:val="000D7C0D"/>
    <w:rsid w:val="000D7E3A"/>
    <w:rsid w:val="000E0962"/>
    <w:rsid w:val="000E0AA6"/>
    <w:rsid w:val="000E32F9"/>
    <w:rsid w:val="000E7C79"/>
    <w:rsid w:val="000F024D"/>
    <w:rsid w:val="000F21F4"/>
    <w:rsid w:val="000F4780"/>
    <w:rsid w:val="000F5BAF"/>
    <w:rsid w:val="000F785E"/>
    <w:rsid w:val="001061EE"/>
    <w:rsid w:val="0010782C"/>
    <w:rsid w:val="00110158"/>
    <w:rsid w:val="00115708"/>
    <w:rsid w:val="00115963"/>
    <w:rsid w:val="001225D9"/>
    <w:rsid w:val="00122961"/>
    <w:rsid w:val="00124B7F"/>
    <w:rsid w:val="0012534A"/>
    <w:rsid w:val="0013217F"/>
    <w:rsid w:val="001321F3"/>
    <w:rsid w:val="00132C36"/>
    <w:rsid w:val="00133A22"/>
    <w:rsid w:val="00134A80"/>
    <w:rsid w:val="00135B50"/>
    <w:rsid w:val="00136A32"/>
    <w:rsid w:val="00141C6E"/>
    <w:rsid w:val="00142740"/>
    <w:rsid w:val="00145A99"/>
    <w:rsid w:val="001506FE"/>
    <w:rsid w:val="00151C83"/>
    <w:rsid w:val="00152914"/>
    <w:rsid w:val="00154671"/>
    <w:rsid w:val="00157364"/>
    <w:rsid w:val="00160210"/>
    <w:rsid w:val="001609E8"/>
    <w:rsid w:val="001613C8"/>
    <w:rsid w:val="0016236E"/>
    <w:rsid w:val="00163A0F"/>
    <w:rsid w:val="00164307"/>
    <w:rsid w:val="00165DDB"/>
    <w:rsid w:val="001678F7"/>
    <w:rsid w:val="001710BA"/>
    <w:rsid w:val="001716E7"/>
    <w:rsid w:val="001732E0"/>
    <w:rsid w:val="00177A68"/>
    <w:rsid w:val="00180451"/>
    <w:rsid w:val="0018418A"/>
    <w:rsid w:val="0018472D"/>
    <w:rsid w:val="001848D2"/>
    <w:rsid w:val="0018724E"/>
    <w:rsid w:val="00187D74"/>
    <w:rsid w:val="001912A1"/>
    <w:rsid w:val="001935F0"/>
    <w:rsid w:val="00193782"/>
    <w:rsid w:val="001955C1"/>
    <w:rsid w:val="001B3E54"/>
    <w:rsid w:val="001B5F11"/>
    <w:rsid w:val="001C1A4B"/>
    <w:rsid w:val="001C4487"/>
    <w:rsid w:val="001D22EC"/>
    <w:rsid w:val="001D7E53"/>
    <w:rsid w:val="001E5076"/>
    <w:rsid w:val="001F19B1"/>
    <w:rsid w:val="001F2A55"/>
    <w:rsid w:val="001F3157"/>
    <w:rsid w:val="001F5595"/>
    <w:rsid w:val="002006F0"/>
    <w:rsid w:val="00200BA2"/>
    <w:rsid w:val="00201C08"/>
    <w:rsid w:val="0020226B"/>
    <w:rsid w:val="0020294B"/>
    <w:rsid w:val="00202D22"/>
    <w:rsid w:val="00202E37"/>
    <w:rsid w:val="00203B56"/>
    <w:rsid w:val="00204567"/>
    <w:rsid w:val="00204AE2"/>
    <w:rsid w:val="002052FE"/>
    <w:rsid w:val="00211DAF"/>
    <w:rsid w:val="0021258D"/>
    <w:rsid w:val="0021282B"/>
    <w:rsid w:val="00212E2E"/>
    <w:rsid w:val="00216EB2"/>
    <w:rsid w:val="0022172B"/>
    <w:rsid w:val="0022386F"/>
    <w:rsid w:val="00227CCB"/>
    <w:rsid w:val="002346E7"/>
    <w:rsid w:val="00235EF6"/>
    <w:rsid w:val="00240705"/>
    <w:rsid w:val="002423E4"/>
    <w:rsid w:val="0024254F"/>
    <w:rsid w:val="00246F8C"/>
    <w:rsid w:val="00251F6B"/>
    <w:rsid w:val="002522DF"/>
    <w:rsid w:val="00253FF4"/>
    <w:rsid w:val="002540B6"/>
    <w:rsid w:val="002559D8"/>
    <w:rsid w:val="0025702F"/>
    <w:rsid w:val="00260B24"/>
    <w:rsid w:val="00260E69"/>
    <w:rsid w:val="00264439"/>
    <w:rsid w:val="0026522F"/>
    <w:rsid w:val="00265253"/>
    <w:rsid w:val="002658A9"/>
    <w:rsid w:val="00266DF7"/>
    <w:rsid w:val="002675B4"/>
    <w:rsid w:val="00267FEC"/>
    <w:rsid w:val="00270EB1"/>
    <w:rsid w:val="00270FAA"/>
    <w:rsid w:val="00272FD7"/>
    <w:rsid w:val="0027411E"/>
    <w:rsid w:val="00276C74"/>
    <w:rsid w:val="00280BFB"/>
    <w:rsid w:val="0028282F"/>
    <w:rsid w:val="00284132"/>
    <w:rsid w:val="002861C3"/>
    <w:rsid w:val="00292732"/>
    <w:rsid w:val="00292756"/>
    <w:rsid w:val="00292F33"/>
    <w:rsid w:val="00293A2A"/>
    <w:rsid w:val="002943D0"/>
    <w:rsid w:val="00296872"/>
    <w:rsid w:val="00296D36"/>
    <w:rsid w:val="0029720A"/>
    <w:rsid w:val="002A08C7"/>
    <w:rsid w:val="002A08D3"/>
    <w:rsid w:val="002B2949"/>
    <w:rsid w:val="002B4961"/>
    <w:rsid w:val="002B500B"/>
    <w:rsid w:val="002C210C"/>
    <w:rsid w:val="002C2273"/>
    <w:rsid w:val="002C3CBD"/>
    <w:rsid w:val="002C470C"/>
    <w:rsid w:val="002C4AFC"/>
    <w:rsid w:val="002C57AC"/>
    <w:rsid w:val="002D0BC3"/>
    <w:rsid w:val="002D495F"/>
    <w:rsid w:val="002D4EF8"/>
    <w:rsid w:val="002D4FD3"/>
    <w:rsid w:val="002E0FAF"/>
    <w:rsid w:val="002E377E"/>
    <w:rsid w:val="002E551F"/>
    <w:rsid w:val="002E599B"/>
    <w:rsid w:val="002F1288"/>
    <w:rsid w:val="002F2E95"/>
    <w:rsid w:val="002F30AA"/>
    <w:rsid w:val="002F53FC"/>
    <w:rsid w:val="002F71AA"/>
    <w:rsid w:val="003009EB"/>
    <w:rsid w:val="00302CCF"/>
    <w:rsid w:val="00304964"/>
    <w:rsid w:val="00304DA5"/>
    <w:rsid w:val="00307034"/>
    <w:rsid w:val="0031045D"/>
    <w:rsid w:val="00310AE6"/>
    <w:rsid w:val="0031477E"/>
    <w:rsid w:val="00314FEF"/>
    <w:rsid w:val="003167BC"/>
    <w:rsid w:val="00323ABB"/>
    <w:rsid w:val="0033056D"/>
    <w:rsid w:val="003334C9"/>
    <w:rsid w:val="0033621A"/>
    <w:rsid w:val="00341299"/>
    <w:rsid w:val="0034250A"/>
    <w:rsid w:val="003444FE"/>
    <w:rsid w:val="00344815"/>
    <w:rsid w:val="00344F84"/>
    <w:rsid w:val="00347866"/>
    <w:rsid w:val="00347EA2"/>
    <w:rsid w:val="003506BB"/>
    <w:rsid w:val="0035073D"/>
    <w:rsid w:val="003517B4"/>
    <w:rsid w:val="003528D8"/>
    <w:rsid w:val="00352C5A"/>
    <w:rsid w:val="00353985"/>
    <w:rsid w:val="00354971"/>
    <w:rsid w:val="0036409A"/>
    <w:rsid w:val="003648BB"/>
    <w:rsid w:val="00371DCB"/>
    <w:rsid w:val="00375999"/>
    <w:rsid w:val="0037681E"/>
    <w:rsid w:val="0038256B"/>
    <w:rsid w:val="003839AE"/>
    <w:rsid w:val="0038447E"/>
    <w:rsid w:val="0038580E"/>
    <w:rsid w:val="00393130"/>
    <w:rsid w:val="00393FE9"/>
    <w:rsid w:val="00395D5F"/>
    <w:rsid w:val="003A2D1C"/>
    <w:rsid w:val="003A3E76"/>
    <w:rsid w:val="003A422C"/>
    <w:rsid w:val="003B09DC"/>
    <w:rsid w:val="003B5E76"/>
    <w:rsid w:val="003B6786"/>
    <w:rsid w:val="003B6FF2"/>
    <w:rsid w:val="003B73D2"/>
    <w:rsid w:val="003C54F0"/>
    <w:rsid w:val="003C677C"/>
    <w:rsid w:val="003C6E99"/>
    <w:rsid w:val="003C7222"/>
    <w:rsid w:val="003D16D5"/>
    <w:rsid w:val="003D1ACF"/>
    <w:rsid w:val="003E0D60"/>
    <w:rsid w:val="003E28BD"/>
    <w:rsid w:val="003E399A"/>
    <w:rsid w:val="003E4A4B"/>
    <w:rsid w:val="003E779F"/>
    <w:rsid w:val="003F0577"/>
    <w:rsid w:val="003F5C26"/>
    <w:rsid w:val="003F610D"/>
    <w:rsid w:val="00402D16"/>
    <w:rsid w:val="0040332D"/>
    <w:rsid w:val="0040352F"/>
    <w:rsid w:val="00403B47"/>
    <w:rsid w:val="00404111"/>
    <w:rsid w:val="00407EE6"/>
    <w:rsid w:val="00416A86"/>
    <w:rsid w:val="004173F6"/>
    <w:rsid w:val="00417C7E"/>
    <w:rsid w:val="00421A39"/>
    <w:rsid w:val="0042505A"/>
    <w:rsid w:val="00426191"/>
    <w:rsid w:val="0042755C"/>
    <w:rsid w:val="00434F9D"/>
    <w:rsid w:val="004352CD"/>
    <w:rsid w:val="00436373"/>
    <w:rsid w:val="004422E2"/>
    <w:rsid w:val="00444EE3"/>
    <w:rsid w:val="0044526E"/>
    <w:rsid w:val="00450FC9"/>
    <w:rsid w:val="00452240"/>
    <w:rsid w:val="00452347"/>
    <w:rsid w:val="004535A9"/>
    <w:rsid w:val="00453EA6"/>
    <w:rsid w:val="00454758"/>
    <w:rsid w:val="00455BA5"/>
    <w:rsid w:val="004568C0"/>
    <w:rsid w:val="00464541"/>
    <w:rsid w:val="004669AB"/>
    <w:rsid w:val="00466C6D"/>
    <w:rsid w:val="004718F9"/>
    <w:rsid w:val="00474A21"/>
    <w:rsid w:val="00475632"/>
    <w:rsid w:val="0047668A"/>
    <w:rsid w:val="00476FDC"/>
    <w:rsid w:val="00477161"/>
    <w:rsid w:val="00477E3F"/>
    <w:rsid w:val="00480606"/>
    <w:rsid w:val="00481B19"/>
    <w:rsid w:val="0048474E"/>
    <w:rsid w:val="00485EA4"/>
    <w:rsid w:val="004861B6"/>
    <w:rsid w:val="004930BA"/>
    <w:rsid w:val="004968D9"/>
    <w:rsid w:val="00496D5B"/>
    <w:rsid w:val="00497F01"/>
    <w:rsid w:val="004A12AE"/>
    <w:rsid w:val="004A32E3"/>
    <w:rsid w:val="004A48AB"/>
    <w:rsid w:val="004A5ADC"/>
    <w:rsid w:val="004A5BEC"/>
    <w:rsid w:val="004A672B"/>
    <w:rsid w:val="004A76A0"/>
    <w:rsid w:val="004B1CE7"/>
    <w:rsid w:val="004B6D25"/>
    <w:rsid w:val="004C0550"/>
    <w:rsid w:val="004C0C97"/>
    <w:rsid w:val="004C1F8C"/>
    <w:rsid w:val="004C2AC0"/>
    <w:rsid w:val="004C4F52"/>
    <w:rsid w:val="004C58FC"/>
    <w:rsid w:val="004C5955"/>
    <w:rsid w:val="004C6B5C"/>
    <w:rsid w:val="004C6CD2"/>
    <w:rsid w:val="004D0168"/>
    <w:rsid w:val="004D2D53"/>
    <w:rsid w:val="004D654C"/>
    <w:rsid w:val="004D6C0C"/>
    <w:rsid w:val="004D78B5"/>
    <w:rsid w:val="004D7A76"/>
    <w:rsid w:val="004E0AC7"/>
    <w:rsid w:val="004E51E3"/>
    <w:rsid w:val="004E5686"/>
    <w:rsid w:val="004E742D"/>
    <w:rsid w:val="004F1866"/>
    <w:rsid w:val="004F338D"/>
    <w:rsid w:val="00502154"/>
    <w:rsid w:val="00502175"/>
    <w:rsid w:val="00506015"/>
    <w:rsid w:val="00506A3A"/>
    <w:rsid w:val="00511E91"/>
    <w:rsid w:val="00513F97"/>
    <w:rsid w:val="0051716F"/>
    <w:rsid w:val="00517657"/>
    <w:rsid w:val="00521C1E"/>
    <w:rsid w:val="00522507"/>
    <w:rsid w:val="00522881"/>
    <w:rsid w:val="00522F15"/>
    <w:rsid w:val="00523975"/>
    <w:rsid w:val="00525D0E"/>
    <w:rsid w:val="00526530"/>
    <w:rsid w:val="0052741F"/>
    <w:rsid w:val="005340DC"/>
    <w:rsid w:val="005342EC"/>
    <w:rsid w:val="005344E7"/>
    <w:rsid w:val="00535D5A"/>
    <w:rsid w:val="0054189D"/>
    <w:rsid w:val="00541A95"/>
    <w:rsid w:val="00542409"/>
    <w:rsid w:val="0054344C"/>
    <w:rsid w:val="00544EA9"/>
    <w:rsid w:val="00545616"/>
    <w:rsid w:val="005505AA"/>
    <w:rsid w:val="005506B6"/>
    <w:rsid w:val="005521E1"/>
    <w:rsid w:val="00552246"/>
    <w:rsid w:val="00563602"/>
    <w:rsid w:val="00563C50"/>
    <w:rsid w:val="00572B96"/>
    <w:rsid w:val="00572E37"/>
    <w:rsid w:val="00573A3A"/>
    <w:rsid w:val="00573ECA"/>
    <w:rsid w:val="00581F0D"/>
    <w:rsid w:val="00582729"/>
    <w:rsid w:val="00582EC3"/>
    <w:rsid w:val="00584F97"/>
    <w:rsid w:val="00586B63"/>
    <w:rsid w:val="00594101"/>
    <w:rsid w:val="005A1DC9"/>
    <w:rsid w:val="005A289E"/>
    <w:rsid w:val="005A6847"/>
    <w:rsid w:val="005A7E7D"/>
    <w:rsid w:val="005B18BD"/>
    <w:rsid w:val="005B5A7D"/>
    <w:rsid w:val="005B5F20"/>
    <w:rsid w:val="005B6174"/>
    <w:rsid w:val="005B726F"/>
    <w:rsid w:val="005B78AF"/>
    <w:rsid w:val="005C51A2"/>
    <w:rsid w:val="005C6C35"/>
    <w:rsid w:val="005D55F7"/>
    <w:rsid w:val="005E19EC"/>
    <w:rsid w:val="005E2F59"/>
    <w:rsid w:val="005E3857"/>
    <w:rsid w:val="005E459E"/>
    <w:rsid w:val="005E798B"/>
    <w:rsid w:val="005E7B72"/>
    <w:rsid w:val="005E7FAC"/>
    <w:rsid w:val="005F3666"/>
    <w:rsid w:val="005F492F"/>
    <w:rsid w:val="005F6EDF"/>
    <w:rsid w:val="00600702"/>
    <w:rsid w:val="00602175"/>
    <w:rsid w:val="00605E51"/>
    <w:rsid w:val="00607BD4"/>
    <w:rsid w:val="00607CD4"/>
    <w:rsid w:val="006101D7"/>
    <w:rsid w:val="00611575"/>
    <w:rsid w:val="0061354A"/>
    <w:rsid w:val="00614461"/>
    <w:rsid w:val="00617730"/>
    <w:rsid w:val="00624CE2"/>
    <w:rsid w:val="00625A1F"/>
    <w:rsid w:val="0063056E"/>
    <w:rsid w:val="0063382E"/>
    <w:rsid w:val="006356F9"/>
    <w:rsid w:val="0064555F"/>
    <w:rsid w:val="00651074"/>
    <w:rsid w:val="0065151D"/>
    <w:rsid w:val="00651C66"/>
    <w:rsid w:val="0065303A"/>
    <w:rsid w:val="0065755B"/>
    <w:rsid w:val="00657CD0"/>
    <w:rsid w:val="00663769"/>
    <w:rsid w:val="006639F6"/>
    <w:rsid w:val="00663B8E"/>
    <w:rsid w:val="006640A2"/>
    <w:rsid w:val="006756BE"/>
    <w:rsid w:val="0067637E"/>
    <w:rsid w:val="00676FD5"/>
    <w:rsid w:val="00677D78"/>
    <w:rsid w:val="006822F4"/>
    <w:rsid w:val="00683870"/>
    <w:rsid w:val="006838B8"/>
    <w:rsid w:val="00684A88"/>
    <w:rsid w:val="00686712"/>
    <w:rsid w:val="00686D20"/>
    <w:rsid w:val="00691503"/>
    <w:rsid w:val="006923BD"/>
    <w:rsid w:val="0069595D"/>
    <w:rsid w:val="006A043C"/>
    <w:rsid w:val="006A3E4F"/>
    <w:rsid w:val="006A3E71"/>
    <w:rsid w:val="006A4734"/>
    <w:rsid w:val="006A5EEC"/>
    <w:rsid w:val="006A72A8"/>
    <w:rsid w:val="006B3C6B"/>
    <w:rsid w:val="006B3CC1"/>
    <w:rsid w:val="006B4F50"/>
    <w:rsid w:val="006B5B63"/>
    <w:rsid w:val="006B5FA9"/>
    <w:rsid w:val="006C08BB"/>
    <w:rsid w:val="006C0FF6"/>
    <w:rsid w:val="006C3339"/>
    <w:rsid w:val="006C38A7"/>
    <w:rsid w:val="006C3DF6"/>
    <w:rsid w:val="006C3F12"/>
    <w:rsid w:val="006C4322"/>
    <w:rsid w:val="006C59CE"/>
    <w:rsid w:val="006C67E9"/>
    <w:rsid w:val="006D5BEB"/>
    <w:rsid w:val="006D717D"/>
    <w:rsid w:val="006D7236"/>
    <w:rsid w:val="006E36D0"/>
    <w:rsid w:val="006E3A4A"/>
    <w:rsid w:val="006E507D"/>
    <w:rsid w:val="006E6487"/>
    <w:rsid w:val="006E6AED"/>
    <w:rsid w:val="006F221A"/>
    <w:rsid w:val="006F2454"/>
    <w:rsid w:val="006F3804"/>
    <w:rsid w:val="006F7718"/>
    <w:rsid w:val="0070063C"/>
    <w:rsid w:val="0070159B"/>
    <w:rsid w:val="00701C78"/>
    <w:rsid w:val="00701E56"/>
    <w:rsid w:val="0071057B"/>
    <w:rsid w:val="00710E16"/>
    <w:rsid w:val="00711F73"/>
    <w:rsid w:val="00716B4E"/>
    <w:rsid w:val="00716EE5"/>
    <w:rsid w:val="0072477F"/>
    <w:rsid w:val="007260FC"/>
    <w:rsid w:val="007262F8"/>
    <w:rsid w:val="00726945"/>
    <w:rsid w:val="007272DF"/>
    <w:rsid w:val="00727B84"/>
    <w:rsid w:val="007320FF"/>
    <w:rsid w:val="007339E7"/>
    <w:rsid w:val="00735858"/>
    <w:rsid w:val="00740BE1"/>
    <w:rsid w:val="00745CA3"/>
    <w:rsid w:val="007504CA"/>
    <w:rsid w:val="00750A23"/>
    <w:rsid w:val="007515B3"/>
    <w:rsid w:val="00752986"/>
    <w:rsid w:val="007573F0"/>
    <w:rsid w:val="00761B51"/>
    <w:rsid w:val="00763134"/>
    <w:rsid w:val="0076602B"/>
    <w:rsid w:val="00767E2C"/>
    <w:rsid w:val="00770016"/>
    <w:rsid w:val="00776E2E"/>
    <w:rsid w:val="007778CB"/>
    <w:rsid w:val="00780C27"/>
    <w:rsid w:val="007825DF"/>
    <w:rsid w:val="00783E80"/>
    <w:rsid w:val="00790B52"/>
    <w:rsid w:val="00790CB5"/>
    <w:rsid w:val="00791561"/>
    <w:rsid w:val="00792041"/>
    <w:rsid w:val="007926E3"/>
    <w:rsid w:val="00794BDF"/>
    <w:rsid w:val="007956BE"/>
    <w:rsid w:val="00796A71"/>
    <w:rsid w:val="007978C7"/>
    <w:rsid w:val="007A0C2B"/>
    <w:rsid w:val="007A0DE9"/>
    <w:rsid w:val="007A26B7"/>
    <w:rsid w:val="007A2DCE"/>
    <w:rsid w:val="007A2E5C"/>
    <w:rsid w:val="007A324B"/>
    <w:rsid w:val="007A68E1"/>
    <w:rsid w:val="007A6CEC"/>
    <w:rsid w:val="007B3499"/>
    <w:rsid w:val="007B7A26"/>
    <w:rsid w:val="007C1216"/>
    <w:rsid w:val="007C2E2D"/>
    <w:rsid w:val="007C3CB5"/>
    <w:rsid w:val="007C74FD"/>
    <w:rsid w:val="007D2252"/>
    <w:rsid w:val="007D7405"/>
    <w:rsid w:val="007E079F"/>
    <w:rsid w:val="007E0AAE"/>
    <w:rsid w:val="007E1260"/>
    <w:rsid w:val="007E317B"/>
    <w:rsid w:val="007E7069"/>
    <w:rsid w:val="007F38B5"/>
    <w:rsid w:val="007F4004"/>
    <w:rsid w:val="007F727C"/>
    <w:rsid w:val="00800F33"/>
    <w:rsid w:val="00805520"/>
    <w:rsid w:val="00805773"/>
    <w:rsid w:val="00805793"/>
    <w:rsid w:val="008079EE"/>
    <w:rsid w:val="008104BB"/>
    <w:rsid w:val="008115EB"/>
    <w:rsid w:val="0082018A"/>
    <w:rsid w:val="008231A3"/>
    <w:rsid w:val="00824C0F"/>
    <w:rsid w:val="0082675C"/>
    <w:rsid w:val="00827E06"/>
    <w:rsid w:val="008308BD"/>
    <w:rsid w:val="00832137"/>
    <w:rsid w:val="00833FB3"/>
    <w:rsid w:val="008363B1"/>
    <w:rsid w:val="00837077"/>
    <w:rsid w:val="00840577"/>
    <w:rsid w:val="008411C8"/>
    <w:rsid w:val="008419C7"/>
    <w:rsid w:val="00850383"/>
    <w:rsid w:val="00850DA2"/>
    <w:rsid w:val="0085406C"/>
    <w:rsid w:val="008544BE"/>
    <w:rsid w:val="00856541"/>
    <w:rsid w:val="00857984"/>
    <w:rsid w:val="00860916"/>
    <w:rsid w:val="00860CC7"/>
    <w:rsid w:val="00861877"/>
    <w:rsid w:val="00862281"/>
    <w:rsid w:val="00865F75"/>
    <w:rsid w:val="00872B96"/>
    <w:rsid w:val="00873F1E"/>
    <w:rsid w:val="008800B9"/>
    <w:rsid w:val="00881C7D"/>
    <w:rsid w:val="0088638C"/>
    <w:rsid w:val="00886CC3"/>
    <w:rsid w:val="008915AE"/>
    <w:rsid w:val="0089677A"/>
    <w:rsid w:val="008A14B6"/>
    <w:rsid w:val="008A16B6"/>
    <w:rsid w:val="008A3409"/>
    <w:rsid w:val="008A5157"/>
    <w:rsid w:val="008A6B1B"/>
    <w:rsid w:val="008B1A55"/>
    <w:rsid w:val="008B30C2"/>
    <w:rsid w:val="008B366B"/>
    <w:rsid w:val="008B367E"/>
    <w:rsid w:val="008B4E2D"/>
    <w:rsid w:val="008C4FE9"/>
    <w:rsid w:val="008D017C"/>
    <w:rsid w:val="008D0FFA"/>
    <w:rsid w:val="008D3549"/>
    <w:rsid w:val="008D4E32"/>
    <w:rsid w:val="008D5C4E"/>
    <w:rsid w:val="008E11DD"/>
    <w:rsid w:val="008E15EE"/>
    <w:rsid w:val="008E1A46"/>
    <w:rsid w:val="008E463B"/>
    <w:rsid w:val="008E4CF5"/>
    <w:rsid w:val="008E5BF9"/>
    <w:rsid w:val="008E63F5"/>
    <w:rsid w:val="008E6E0C"/>
    <w:rsid w:val="008F35D3"/>
    <w:rsid w:val="008F57A6"/>
    <w:rsid w:val="008F67A7"/>
    <w:rsid w:val="008F723A"/>
    <w:rsid w:val="008F75B8"/>
    <w:rsid w:val="00901570"/>
    <w:rsid w:val="00902E75"/>
    <w:rsid w:val="009036DD"/>
    <w:rsid w:val="00903D97"/>
    <w:rsid w:val="009046D0"/>
    <w:rsid w:val="00904A28"/>
    <w:rsid w:val="00907866"/>
    <w:rsid w:val="009144AB"/>
    <w:rsid w:val="009163F5"/>
    <w:rsid w:val="00917A78"/>
    <w:rsid w:val="00917CC3"/>
    <w:rsid w:val="00920831"/>
    <w:rsid w:val="0093318E"/>
    <w:rsid w:val="009333F1"/>
    <w:rsid w:val="009408B0"/>
    <w:rsid w:val="009450B8"/>
    <w:rsid w:val="009455CB"/>
    <w:rsid w:val="009478C6"/>
    <w:rsid w:val="00947BC9"/>
    <w:rsid w:val="00956688"/>
    <w:rsid w:val="00956D08"/>
    <w:rsid w:val="009606B8"/>
    <w:rsid w:val="009611DF"/>
    <w:rsid w:val="00961332"/>
    <w:rsid w:val="00963416"/>
    <w:rsid w:val="00966269"/>
    <w:rsid w:val="0097103E"/>
    <w:rsid w:val="00976ED6"/>
    <w:rsid w:val="00985301"/>
    <w:rsid w:val="00990833"/>
    <w:rsid w:val="00991488"/>
    <w:rsid w:val="009949E6"/>
    <w:rsid w:val="00995726"/>
    <w:rsid w:val="00995C16"/>
    <w:rsid w:val="009A113D"/>
    <w:rsid w:val="009A1359"/>
    <w:rsid w:val="009A1904"/>
    <w:rsid w:val="009A227F"/>
    <w:rsid w:val="009A2904"/>
    <w:rsid w:val="009A29B1"/>
    <w:rsid w:val="009A553B"/>
    <w:rsid w:val="009A5BB7"/>
    <w:rsid w:val="009A5F00"/>
    <w:rsid w:val="009B378B"/>
    <w:rsid w:val="009B4672"/>
    <w:rsid w:val="009B6524"/>
    <w:rsid w:val="009C742C"/>
    <w:rsid w:val="009C774D"/>
    <w:rsid w:val="009D1CFF"/>
    <w:rsid w:val="009D5CCE"/>
    <w:rsid w:val="009D6883"/>
    <w:rsid w:val="009E035E"/>
    <w:rsid w:val="009E0B82"/>
    <w:rsid w:val="009E16E5"/>
    <w:rsid w:val="009E19A8"/>
    <w:rsid w:val="009E1B7A"/>
    <w:rsid w:val="009E44B0"/>
    <w:rsid w:val="009E50E7"/>
    <w:rsid w:val="009E7532"/>
    <w:rsid w:val="009F0682"/>
    <w:rsid w:val="009F237D"/>
    <w:rsid w:val="009F2B01"/>
    <w:rsid w:val="009F5794"/>
    <w:rsid w:val="00A00C08"/>
    <w:rsid w:val="00A01F20"/>
    <w:rsid w:val="00A0368A"/>
    <w:rsid w:val="00A038B6"/>
    <w:rsid w:val="00A11A2F"/>
    <w:rsid w:val="00A12C8B"/>
    <w:rsid w:val="00A1314F"/>
    <w:rsid w:val="00A14A7F"/>
    <w:rsid w:val="00A15375"/>
    <w:rsid w:val="00A16339"/>
    <w:rsid w:val="00A17DC0"/>
    <w:rsid w:val="00A2256A"/>
    <w:rsid w:val="00A24E6E"/>
    <w:rsid w:val="00A25027"/>
    <w:rsid w:val="00A27A5A"/>
    <w:rsid w:val="00A311EB"/>
    <w:rsid w:val="00A342CF"/>
    <w:rsid w:val="00A34E21"/>
    <w:rsid w:val="00A36368"/>
    <w:rsid w:val="00A3648B"/>
    <w:rsid w:val="00A37BD4"/>
    <w:rsid w:val="00A40687"/>
    <w:rsid w:val="00A41238"/>
    <w:rsid w:val="00A41AA7"/>
    <w:rsid w:val="00A42AA5"/>
    <w:rsid w:val="00A44782"/>
    <w:rsid w:val="00A448A6"/>
    <w:rsid w:val="00A45554"/>
    <w:rsid w:val="00A45C48"/>
    <w:rsid w:val="00A47360"/>
    <w:rsid w:val="00A500BE"/>
    <w:rsid w:val="00A51F1A"/>
    <w:rsid w:val="00A537A6"/>
    <w:rsid w:val="00A53EF5"/>
    <w:rsid w:val="00A54D43"/>
    <w:rsid w:val="00A55F44"/>
    <w:rsid w:val="00A619D3"/>
    <w:rsid w:val="00A66125"/>
    <w:rsid w:val="00A715E1"/>
    <w:rsid w:val="00A735B1"/>
    <w:rsid w:val="00A74682"/>
    <w:rsid w:val="00A74A51"/>
    <w:rsid w:val="00A75403"/>
    <w:rsid w:val="00A75D71"/>
    <w:rsid w:val="00A762E5"/>
    <w:rsid w:val="00A800BB"/>
    <w:rsid w:val="00A80CEB"/>
    <w:rsid w:val="00A843F3"/>
    <w:rsid w:val="00A85F07"/>
    <w:rsid w:val="00A863E7"/>
    <w:rsid w:val="00A86AD4"/>
    <w:rsid w:val="00A87BCB"/>
    <w:rsid w:val="00A9162D"/>
    <w:rsid w:val="00A94AA6"/>
    <w:rsid w:val="00A97BC3"/>
    <w:rsid w:val="00AA0C15"/>
    <w:rsid w:val="00AB2145"/>
    <w:rsid w:val="00AB3D13"/>
    <w:rsid w:val="00AB3E0D"/>
    <w:rsid w:val="00AB6F44"/>
    <w:rsid w:val="00AC5C47"/>
    <w:rsid w:val="00AC7DD3"/>
    <w:rsid w:val="00AE3FA8"/>
    <w:rsid w:val="00AF06A6"/>
    <w:rsid w:val="00AF4289"/>
    <w:rsid w:val="00AF5F66"/>
    <w:rsid w:val="00AF74C5"/>
    <w:rsid w:val="00AF7A7D"/>
    <w:rsid w:val="00B00D30"/>
    <w:rsid w:val="00B01777"/>
    <w:rsid w:val="00B03BD9"/>
    <w:rsid w:val="00B04452"/>
    <w:rsid w:val="00B053A9"/>
    <w:rsid w:val="00B057A9"/>
    <w:rsid w:val="00B05E7E"/>
    <w:rsid w:val="00B07070"/>
    <w:rsid w:val="00B103F0"/>
    <w:rsid w:val="00B14499"/>
    <w:rsid w:val="00B21F17"/>
    <w:rsid w:val="00B32B16"/>
    <w:rsid w:val="00B3399C"/>
    <w:rsid w:val="00B33EC4"/>
    <w:rsid w:val="00B34F00"/>
    <w:rsid w:val="00B3506B"/>
    <w:rsid w:val="00B3699E"/>
    <w:rsid w:val="00B37235"/>
    <w:rsid w:val="00B4112F"/>
    <w:rsid w:val="00B42BD5"/>
    <w:rsid w:val="00B43B3D"/>
    <w:rsid w:val="00B444E9"/>
    <w:rsid w:val="00B46A9F"/>
    <w:rsid w:val="00B51681"/>
    <w:rsid w:val="00B5179E"/>
    <w:rsid w:val="00B521A1"/>
    <w:rsid w:val="00B53473"/>
    <w:rsid w:val="00B53FF2"/>
    <w:rsid w:val="00B56EDD"/>
    <w:rsid w:val="00B61236"/>
    <w:rsid w:val="00B633FE"/>
    <w:rsid w:val="00B71164"/>
    <w:rsid w:val="00B74292"/>
    <w:rsid w:val="00B75DCA"/>
    <w:rsid w:val="00B77863"/>
    <w:rsid w:val="00B87E4B"/>
    <w:rsid w:val="00B90DEB"/>
    <w:rsid w:val="00B9177D"/>
    <w:rsid w:val="00B94229"/>
    <w:rsid w:val="00B94A2A"/>
    <w:rsid w:val="00B9594A"/>
    <w:rsid w:val="00B9639F"/>
    <w:rsid w:val="00B9651C"/>
    <w:rsid w:val="00BA315F"/>
    <w:rsid w:val="00BA365B"/>
    <w:rsid w:val="00BA3FB3"/>
    <w:rsid w:val="00BB0DD2"/>
    <w:rsid w:val="00BB7775"/>
    <w:rsid w:val="00BC0169"/>
    <w:rsid w:val="00BC1125"/>
    <w:rsid w:val="00BC690B"/>
    <w:rsid w:val="00BD0BF2"/>
    <w:rsid w:val="00BD1C06"/>
    <w:rsid w:val="00BD1D76"/>
    <w:rsid w:val="00BD5411"/>
    <w:rsid w:val="00BE2373"/>
    <w:rsid w:val="00BE361C"/>
    <w:rsid w:val="00BE3A7D"/>
    <w:rsid w:val="00BE49BB"/>
    <w:rsid w:val="00BE5383"/>
    <w:rsid w:val="00BE5649"/>
    <w:rsid w:val="00BF3430"/>
    <w:rsid w:val="00BF6DB7"/>
    <w:rsid w:val="00BF6E6F"/>
    <w:rsid w:val="00BF79F5"/>
    <w:rsid w:val="00C036BE"/>
    <w:rsid w:val="00C03D28"/>
    <w:rsid w:val="00C03FAC"/>
    <w:rsid w:val="00C04DC7"/>
    <w:rsid w:val="00C10460"/>
    <w:rsid w:val="00C123A9"/>
    <w:rsid w:val="00C1259A"/>
    <w:rsid w:val="00C142D9"/>
    <w:rsid w:val="00C17388"/>
    <w:rsid w:val="00C20584"/>
    <w:rsid w:val="00C23CB5"/>
    <w:rsid w:val="00C24718"/>
    <w:rsid w:val="00C36E44"/>
    <w:rsid w:val="00C407FF"/>
    <w:rsid w:val="00C446DC"/>
    <w:rsid w:val="00C450D3"/>
    <w:rsid w:val="00C46582"/>
    <w:rsid w:val="00C47CF7"/>
    <w:rsid w:val="00C501D9"/>
    <w:rsid w:val="00C50B3F"/>
    <w:rsid w:val="00C51F18"/>
    <w:rsid w:val="00C52FCF"/>
    <w:rsid w:val="00C55ACD"/>
    <w:rsid w:val="00C55E9B"/>
    <w:rsid w:val="00C67BBE"/>
    <w:rsid w:val="00C67BEB"/>
    <w:rsid w:val="00C73C84"/>
    <w:rsid w:val="00C753B4"/>
    <w:rsid w:val="00C77A78"/>
    <w:rsid w:val="00C82620"/>
    <w:rsid w:val="00C82E20"/>
    <w:rsid w:val="00C83400"/>
    <w:rsid w:val="00C836A4"/>
    <w:rsid w:val="00C86308"/>
    <w:rsid w:val="00C86958"/>
    <w:rsid w:val="00C90677"/>
    <w:rsid w:val="00C924E0"/>
    <w:rsid w:val="00C92E95"/>
    <w:rsid w:val="00C9694E"/>
    <w:rsid w:val="00CA2D41"/>
    <w:rsid w:val="00CA3805"/>
    <w:rsid w:val="00CA76E2"/>
    <w:rsid w:val="00CB206A"/>
    <w:rsid w:val="00CB4C1B"/>
    <w:rsid w:val="00CC2F28"/>
    <w:rsid w:val="00CC4578"/>
    <w:rsid w:val="00CD0D97"/>
    <w:rsid w:val="00CD1D5C"/>
    <w:rsid w:val="00CD1FC7"/>
    <w:rsid w:val="00CD273D"/>
    <w:rsid w:val="00CD2A52"/>
    <w:rsid w:val="00CD7CDF"/>
    <w:rsid w:val="00CE2869"/>
    <w:rsid w:val="00CE2E69"/>
    <w:rsid w:val="00CE4C33"/>
    <w:rsid w:val="00CE63CB"/>
    <w:rsid w:val="00CF0CC1"/>
    <w:rsid w:val="00CF4C28"/>
    <w:rsid w:val="00CF6307"/>
    <w:rsid w:val="00D00031"/>
    <w:rsid w:val="00D00046"/>
    <w:rsid w:val="00D03C27"/>
    <w:rsid w:val="00D04C3C"/>
    <w:rsid w:val="00D12452"/>
    <w:rsid w:val="00D133B1"/>
    <w:rsid w:val="00D1378A"/>
    <w:rsid w:val="00D14173"/>
    <w:rsid w:val="00D14ECF"/>
    <w:rsid w:val="00D1637D"/>
    <w:rsid w:val="00D20679"/>
    <w:rsid w:val="00D22DD1"/>
    <w:rsid w:val="00D25CFE"/>
    <w:rsid w:val="00D319F6"/>
    <w:rsid w:val="00D34158"/>
    <w:rsid w:val="00D367E6"/>
    <w:rsid w:val="00D44882"/>
    <w:rsid w:val="00D45B1B"/>
    <w:rsid w:val="00D46CD8"/>
    <w:rsid w:val="00D47AAE"/>
    <w:rsid w:val="00D504EF"/>
    <w:rsid w:val="00D516AB"/>
    <w:rsid w:val="00D54E9E"/>
    <w:rsid w:val="00D55700"/>
    <w:rsid w:val="00D55E69"/>
    <w:rsid w:val="00D61743"/>
    <w:rsid w:val="00D61ABD"/>
    <w:rsid w:val="00D6492D"/>
    <w:rsid w:val="00D66304"/>
    <w:rsid w:val="00D71BA1"/>
    <w:rsid w:val="00D71F6F"/>
    <w:rsid w:val="00D74B2C"/>
    <w:rsid w:val="00D75AB1"/>
    <w:rsid w:val="00D75EF7"/>
    <w:rsid w:val="00D7791E"/>
    <w:rsid w:val="00D81643"/>
    <w:rsid w:val="00D8525C"/>
    <w:rsid w:val="00D90462"/>
    <w:rsid w:val="00D90B65"/>
    <w:rsid w:val="00D91AFE"/>
    <w:rsid w:val="00D91FC0"/>
    <w:rsid w:val="00D933D1"/>
    <w:rsid w:val="00D97410"/>
    <w:rsid w:val="00D97922"/>
    <w:rsid w:val="00DA0958"/>
    <w:rsid w:val="00DA7957"/>
    <w:rsid w:val="00DA7B56"/>
    <w:rsid w:val="00DB4846"/>
    <w:rsid w:val="00DB4BAE"/>
    <w:rsid w:val="00DB7EF1"/>
    <w:rsid w:val="00DC0733"/>
    <w:rsid w:val="00DC0F38"/>
    <w:rsid w:val="00DC52C2"/>
    <w:rsid w:val="00DC53D4"/>
    <w:rsid w:val="00DC56B5"/>
    <w:rsid w:val="00DC680B"/>
    <w:rsid w:val="00DC6DF2"/>
    <w:rsid w:val="00DC7891"/>
    <w:rsid w:val="00DD0B8B"/>
    <w:rsid w:val="00DD2B84"/>
    <w:rsid w:val="00DD3746"/>
    <w:rsid w:val="00DD4EB2"/>
    <w:rsid w:val="00DE49D0"/>
    <w:rsid w:val="00DE5A7E"/>
    <w:rsid w:val="00DF2DD1"/>
    <w:rsid w:val="00DF6848"/>
    <w:rsid w:val="00E0037B"/>
    <w:rsid w:val="00E006BD"/>
    <w:rsid w:val="00E00A87"/>
    <w:rsid w:val="00E01326"/>
    <w:rsid w:val="00E03628"/>
    <w:rsid w:val="00E03AB6"/>
    <w:rsid w:val="00E04D00"/>
    <w:rsid w:val="00E065D1"/>
    <w:rsid w:val="00E0716A"/>
    <w:rsid w:val="00E079B8"/>
    <w:rsid w:val="00E07FB6"/>
    <w:rsid w:val="00E1289B"/>
    <w:rsid w:val="00E12E4F"/>
    <w:rsid w:val="00E165BC"/>
    <w:rsid w:val="00E20F22"/>
    <w:rsid w:val="00E25A2B"/>
    <w:rsid w:val="00E26FA6"/>
    <w:rsid w:val="00E301AA"/>
    <w:rsid w:val="00E31D01"/>
    <w:rsid w:val="00E429C7"/>
    <w:rsid w:val="00E42CA0"/>
    <w:rsid w:val="00E54B86"/>
    <w:rsid w:val="00E56BC7"/>
    <w:rsid w:val="00E57094"/>
    <w:rsid w:val="00E60CBD"/>
    <w:rsid w:val="00E631F8"/>
    <w:rsid w:val="00E65424"/>
    <w:rsid w:val="00E67457"/>
    <w:rsid w:val="00E7377B"/>
    <w:rsid w:val="00E73E6D"/>
    <w:rsid w:val="00E758B2"/>
    <w:rsid w:val="00E76184"/>
    <w:rsid w:val="00E801A2"/>
    <w:rsid w:val="00E80302"/>
    <w:rsid w:val="00E812CD"/>
    <w:rsid w:val="00E912EF"/>
    <w:rsid w:val="00E94247"/>
    <w:rsid w:val="00E949CC"/>
    <w:rsid w:val="00E973B2"/>
    <w:rsid w:val="00EA11FB"/>
    <w:rsid w:val="00EA145E"/>
    <w:rsid w:val="00EA17E6"/>
    <w:rsid w:val="00EA20E1"/>
    <w:rsid w:val="00EA39DD"/>
    <w:rsid w:val="00EA6EB0"/>
    <w:rsid w:val="00EB08A2"/>
    <w:rsid w:val="00EB0A32"/>
    <w:rsid w:val="00EB1F09"/>
    <w:rsid w:val="00EB46B3"/>
    <w:rsid w:val="00EB510C"/>
    <w:rsid w:val="00EC1F22"/>
    <w:rsid w:val="00EC5655"/>
    <w:rsid w:val="00EC7D5C"/>
    <w:rsid w:val="00EE0C39"/>
    <w:rsid w:val="00EE30CA"/>
    <w:rsid w:val="00EE33DB"/>
    <w:rsid w:val="00EE4A2A"/>
    <w:rsid w:val="00EE6697"/>
    <w:rsid w:val="00EF09B0"/>
    <w:rsid w:val="00EF0B5D"/>
    <w:rsid w:val="00EF59EE"/>
    <w:rsid w:val="00F00D05"/>
    <w:rsid w:val="00F01258"/>
    <w:rsid w:val="00F105F6"/>
    <w:rsid w:val="00F11A9B"/>
    <w:rsid w:val="00F11E5A"/>
    <w:rsid w:val="00F12435"/>
    <w:rsid w:val="00F131EC"/>
    <w:rsid w:val="00F15CCA"/>
    <w:rsid w:val="00F15E16"/>
    <w:rsid w:val="00F20DC5"/>
    <w:rsid w:val="00F22B5A"/>
    <w:rsid w:val="00F27E2B"/>
    <w:rsid w:val="00F30A85"/>
    <w:rsid w:val="00F32318"/>
    <w:rsid w:val="00F4001C"/>
    <w:rsid w:val="00F404F5"/>
    <w:rsid w:val="00F40636"/>
    <w:rsid w:val="00F44040"/>
    <w:rsid w:val="00F441BC"/>
    <w:rsid w:val="00F452E7"/>
    <w:rsid w:val="00F4679F"/>
    <w:rsid w:val="00F517E5"/>
    <w:rsid w:val="00F5222B"/>
    <w:rsid w:val="00F52F74"/>
    <w:rsid w:val="00F5324F"/>
    <w:rsid w:val="00F571CF"/>
    <w:rsid w:val="00F60891"/>
    <w:rsid w:val="00F60ECF"/>
    <w:rsid w:val="00F6244E"/>
    <w:rsid w:val="00F647D5"/>
    <w:rsid w:val="00F65335"/>
    <w:rsid w:val="00F66CFD"/>
    <w:rsid w:val="00F70756"/>
    <w:rsid w:val="00F7140F"/>
    <w:rsid w:val="00F74924"/>
    <w:rsid w:val="00F74E7C"/>
    <w:rsid w:val="00F758CD"/>
    <w:rsid w:val="00F8102A"/>
    <w:rsid w:val="00F82939"/>
    <w:rsid w:val="00F906E3"/>
    <w:rsid w:val="00F90B39"/>
    <w:rsid w:val="00F93B10"/>
    <w:rsid w:val="00F958E4"/>
    <w:rsid w:val="00F97100"/>
    <w:rsid w:val="00F97721"/>
    <w:rsid w:val="00FA00FE"/>
    <w:rsid w:val="00FA394C"/>
    <w:rsid w:val="00FA5123"/>
    <w:rsid w:val="00FA5C5E"/>
    <w:rsid w:val="00FB14EB"/>
    <w:rsid w:val="00FB553F"/>
    <w:rsid w:val="00FB562E"/>
    <w:rsid w:val="00FB5F9B"/>
    <w:rsid w:val="00FB72B1"/>
    <w:rsid w:val="00FC4FF8"/>
    <w:rsid w:val="00FC7E66"/>
    <w:rsid w:val="00FD1D3D"/>
    <w:rsid w:val="00FD38D9"/>
    <w:rsid w:val="00FD3997"/>
    <w:rsid w:val="00FD4679"/>
    <w:rsid w:val="00FD4C50"/>
    <w:rsid w:val="00FE011C"/>
    <w:rsid w:val="00FE23E3"/>
    <w:rsid w:val="00FE2BAC"/>
    <w:rsid w:val="00FE3A4F"/>
    <w:rsid w:val="00FE3ED1"/>
    <w:rsid w:val="00FE6E99"/>
    <w:rsid w:val="00FF3D4C"/>
    <w:rsid w:val="00FF3FF0"/>
    <w:rsid w:val="00FF5551"/>
    <w:rsid w:val="039B681B"/>
    <w:rsid w:val="055D4A85"/>
    <w:rsid w:val="061922DE"/>
    <w:rsid w:val="09461778"/>
    <w:rsid w:val="109E5AF0"/>
    <w:rsid w:val="14C0589A"/>
    <w:rsid w:val="16C96ADD"/>
    <w:rsid w:val="171618EE"/>
    <w:rsid w:val="17D84BF7"/>
    <w:rsid w:val="195661D4"/>
    <w:rsid w:val="278A47AD"/>
    <w:rsid w:val="29AB2EEC"/>
    <w:rsid w:val="33DA2B4A"/>
    <w:rsid w:val="3E923C58"/>
    <w:rsid w:val="42BD0526"/>
    <w:rsid w:val="4361378C"/>
    <w:rsid w:val="437B3A2C"/>
    <w:rsid w:val="43976440"/>
    <w:rsid w:val="44A25A01"/>
    <w:rsid w:val="44A9568E"/>
    <w:rsid w:val="47584C1B"/>
    <w:rsid w:val="4BC400EF"/>
    <w:rsid w:val="4F53526C"/>
    <w:rsid w:val="55771491"/>
    <w:rsid w:val="561D2BBD"/>
    <w:rsid w:val="58B41989"/>
    <w:rsid w:val="5E136663"/>
    <w:rsid w:val="63480CFD"/>
    <w:rsid w:val="6A6B11D9"/>
    <w:rsid w:val="715A4B0E"/>
    <w:rsid w:val="7335129E"/>
    <w:rsid w:val="7F26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0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06B8"/>
    <w:pPr>
      <w:widowControl w:val="0"/>
      <w:adjustRightInd w:val="0"/>
      <w:snapToGrid w:val="0"/>
      <w:spacing w:line="360" w:lineRule="auto"/>
      <w:ind w:firstLineChars="200" w:firstLine="480"/>
      <w:jc w:val="both"/>
    </w:pPr>
    <w:rPr>
      <w:rFonts w:ascii="宋体" w:hAnsi="宋体"/>
      <w:kern w:val="2"/>
      <w:sz w:val="24"/>
      <w:szCs w:val="24"/>
    </w:rPr>
  </w:style>
  <w:style w:type="paragraph" w:styleId="1">
    <w:name w:val="heading 1"/>
    <w:basedOn w:val="a0"/>
    <w:next w:val="a0"/>
    <w:link w:val="10"/>
    <w:uiPriority w:val="9"/>
    <w:qFormat/>
    <w:pPr>
      <w:keepNext/>
      <w:keepLines/>
      <w:numPr>
        <w:numId w:val="1"/>
      </w:numPr>
      <w:spacing w:before="120" w:after="120"/>
      <w:ind w:firstLineChars="0"/>
      <w:jc w:val="left"/>
      <w:outlineLvl w:val="0"/>
    </w:pPr>
    <w:rPr>
      <w:b/>
      <w:bCs/>
      <w:kern w:val="44"/>
      <w:sz w:val="32"/>
      <w:szCs w:val="44"/>
    </w:rPr>
  </w:style>
  <w:style w:type="paragraph" w:styleId="2">
    <w:name w:val="heading 2"/>
    <w:basedOn w:val="a0"/>
    <w:next w:val="a0"/>
    <w:link w:val="20"/>
    <w:uiPriority w:val="9"/>
    <w:unhideWhenUsed/>
    <w:qFormat/>
    <w:pPr>
      <w:keepNext/>
      <w:keepLines/>
      <w:numPr>
        <w:ilvl w:val="1"/>
        <w:numId w:val="1"/>
      </w:numPr>
      <w:spacing w:beforeLines="50" w:before="50" w:afterLines="50" w:after="50"/>
      <w:ind w:firstLineChars="0"/>
      <w:jc w:val="left"/>
      <w:outlineLvl w:val="1"/>
    </w:pPr>
    <w:rPr>
      <w:rFonts w:asciiTheme="majorHAnsi" w:hAnsiTheme="majorHAnsi" w:cstheme="majorBidi"/>
      <w:b/>
      <w:bCs/>
      <w:sz w:val="30"/>
      <w:szCs w:val="32"/>
    </w:rPr>
  </w:style>
  <w:style w:type="paragraph" w:styleId="3">
    <w:name w:val="heading 3"/>
    <w:basedOn w:val="a0"/>
    <w:next w:val="a0"/>
    <w:link w:val="30"/>
    <w:uiPriority w:val="9"/>
    <w:unhideWhenUsed/>
    <w:qFormat/>
    <w:pPr>
      <w:keepNext/>
      <w:keepLines/>
      <w:numPr>
        <w:ilvl w:val="2"/>
        <w:numId w:val="1"/>
      </w:numPr>
      <w:spacing w:before="120" w:after="120"/>
      <w:ind w:left="0" w:firstLineChars="0"/>
      <w:jc w:val="left"/>
      <w:outlineLvl w:val="2"/>
    </w:pPr>
    <w:rPr>
      <w:b/>
      <w:bCs/>
      <w:sz w:val="28"/>
      <w:szCs w:val="32"/>
    </w:rPr>
  </w:style>
  <w:style w:type="paragraph" w:styleId="4">
    <w:name w:val="heading 4"/>
    <w:basedOn w:val="a0"/>
    <w:next w:val="a0"/>
    <w:link w:val="40"/>
    <w:uiPriority w:val="9"/>
    <w:unhideWhenUsed/>
    <w:qFormat/>
    <w:rsid w:val="00FD38D9"/>
    <w:pPr>
      <w:keepNext/>
      <w:keepLines/>
      <w:numPr>
        <w:ilvl w:val="3"/>
        <w:numId w:val="1"/>
      </w:numPr>
      <w:spacing w:before="120" w:after="120"/>
      <w:ind w:left="0" w:firstLineChars="0"/>
      <w:jc w:val="left"/>
      <w:outlineLvl w:val="3"/>
    </w:pPr>
    <w:rPr>
      <w:rFonts w:asciiTheme="majorHAnsi" w:hAnsiTheme="majorHAnsi" w:cstheme="majorBidi"/>
      <w:b/>
      <w:bCs/>
      <w:szCs w:val="28"/>
    </w:rPr>
  </w:style>
  <w:style w:type="paragraph" w:styleId="5">
    <w:name w:val="heading 5"/>
    <w:basedOn w:val="a0"/>
    <w:next w:val="a0"/>
    <w:link w:val="50"/>
    <w:uiPriority w:val="9"/>
    <w:unhideWhenUsed/>
    <w:qFormat/>
    <w:pPr>
      <w:keepNext/>
      <w:keepLines/>
      <w:numPr>
        <w:ilvl w:val="4"/>
        <w:numId w:val="1"/>
      </w:numPr>
      <w:spacing w:before="120" w:after="120"/>
      <w:ind w:firstLineChars="0"/>
      <w:jc w:val="left"/>
      <w:outlineLvl w:val="4"/>
    </w:pPr>
    <w:rPr>
      <w:b/>
      <w:bCs/>
      <w:szCs w:val="28"/>
    </w:rPr>
  </w:style>
  <w:style w:type="paragraph" w:styleId="6">
    <w:name w:val="heading 6"/>
    <w:basedOn w:val="a0"/>
    <w:next w:val="a0"/>
    <w:link w:val="60"/>
    <w:uiPriority w:val="9"/>
    <w:unhideWhenUsed/>
    <w:qFormat/>
    <w:pPr>
      <w:keepNext/>
      <w:keepLines/>
      <w:spacing w:before="240" w:after="64" w:line="320" w:lineRule="auto"/>
      <w:outlineLvl w:val="5"/>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Pr>
      <w:rFonts w:eastAsia="宋体"/>
      <w:b/>
      <w:bCs/>
      <w:kern w:val="44"/>
      <w:sz w:val="32"/>
      <w:szCs w:val="44"/>
    </w:rPr>
  </w:style>
  <w:style w:type="character" w:customStyle="1" w:styleId="20">
    <w:name w:val="标题 2 字符"/>
    <w:basedOn w:val="a1"/>
    <w:link w:val="2"/>
    <w:uiPriority w:val="9"/>
    <w:qFormat/>
    <w:rPr>
      <w:rFonts w:asciiTheme="majorHAnsi" w:eastAsia="宋体" w:hAnsiTheme="majorHAnsi" w:cstheme="majorBidi"/>
      <w:b/>
      <w:bCs/>
      <w:kern w:val="2"/>
      <w:sz w:val="30"/>
      <w:szCs w:val="32"/>
    </w:rPr>
  </w:style>
  <w:style w:type="character" w:customStyle="1" w:styleId="30">
    <w:name w:val="标题 3 字符"/>
    <w:basedOn w:val="a1"/>
    <w:link w:val="3"/>
    <w:uiPriority w:val="9"/>
    <w:qFormat/>
    <w:rPr>
      <w:rFonts w:eastAsia="宋体"/>
      <w:b/>
      <w:bCs/>
      <w:kern w:val="2"/>
      <w:sz w:val="28"/>
      <w:szCs w:val="32"/>
    </w:rPr>
  </w:style>
  <w:style w:type="character" w:customStyle="1" w:styleId="40">
    <w:name w:val="标题 4 字符"/>
    <w:basedOn w:val="a1"/>
    <w:link w:val="4"/>
    <w:uiPriority w:val="9"/>
    <w:qFormat/>
    <w:rsid w:val="00FD38D9"/>
    <w:rPr>
      <w:rFonts w:asciiTheme="majorHAnsi" w:hAnsiTheme="majorHAnsi" w:cstheme="majorBidi"/>
      <w:b/>
      <w:bCs/>
      <w:kern w:val="2"/>
      <w:sz w:val="24"/>
      <w:szCs w:val="28"/>
    </w:rPr>
  </w:style>
  <w:style w:type="character" w:customStyle="1" w:styleId="50">
    <w:name w:val="标题 5 字符"/>
    <w:basedOn w:val="a1"/>
    <w:link w:val="5"/>
    <w:uiPriority w:val="9"/>
    <w:qFormat/>
    <w:rPr>
      <w:rFonts w:eastAsia="华文楷体"/>
      <w:b/>
      <w:bCs/>
      <w:kern w:val="2"/>
      <w:sz w:val="28"/>
      <w:szCs w:val="28"/>
    </w:rPr>
  </w:style>
  <w:style w:type="character" w:customStyle="1" w:styleId="60">
    <w:name w:val="标题 6 字符"/>
    <w:basedOn w:val="a1"/>
    <w:link w:val="6"/>
    <w:uiPriority w:val="9"/>
    <w:qFormat/>
    <w:rPr>
      <w:rFonts w:asciiTheme="majorHAnsi" w:eastAsiaTheme="majorEastAsia" w:hAnsiTheme="majorHAnsi" w:cstheme="majorBidi"/>
      <w:b/>
      <w:bCs/>
      <w:kern w:val="2"/>
      <w:sz w:val="24"/>
      <w:szCs w:val="24"/>
    </w:rPr>
  </w:style>
  <w:style w:type="paragraph" w:styleId="TOC7">
    <w:name w:val="toc 7"/>
    <w:basedOn w:val="a0"/>
    <w:next w:val="a0"/>
    <w:uiPriority w:val="39"/>
    <w:unhideWhenUsed/>
    <w:qFormat/>
    <w:pPr>
      <w:ind w:leftChars="1200" w:left="2520"/>
    </w:pPr>
    <w:rPr>
      <w:rFonts w:eastAsiaTheme="minorEastAsia"/>
      <w:sz w:val="21"/>
    </w:rPr>
  </w:style>
  <w:style w:type="paragraph" w:styleId="a4">
    <w:name w:val="annotation text"/>
    <w:basedOn w:val="a0"/>
    <w:link w:val="a5"/>
    <w:unhideWhenUsed/>
    <w:qFormat/>
    <w:pPr>
      <w:jc w:val="left"/>
    </w:pPr>
  </w:style>
  <w:style w:type="character" w:customStyle="1" w:styleId="a5">
    <w:name w:val="批注文字 字符"/>
    <w:basedOn w:val="a1"/>
    <w:link w:val="a4"/>
    <w:qFormat/>
    <w:rPr>
      <w:rFonts w:eastAsia="华文楷体"/>
      <w:sz w:val="28"/>
    </w:rPr>
  </w:style>
  <w:style w:type="paragraph" w:styleId="a6">
    <w:name w:val="Body Text"/>
    <w:basedOn w:val="a0"/>
    <w:link w:val="a7"/>
    <w:uiPriority w:val="1"/>
    <w:qFormat/>
    <w:pPr>
      <w:autoSpaceDE w:val="0"/>
      <w:autoSpaceDN w:val="0"/>
      <w:ind w:left="728"/>
      <w:jc w:val="left"/>
    </w:pPr>
    <w:rPr>
      <w:rFonts w:cs="宋体"/>
      <w:kern w:val="0"/>
      <w:lang w:eastAsia="en-US"/>
    </w:rPr>
  </w:style>
  <w:style w:type="character" w:customStyle="1" w:styleId="a7">
    <w:name w:val="正文文本 字符"/>
    <w:basedOn w:val="a1"/>
    <w:link w:val="a6"/>
    <w:uiPriority w:val="1"/>
    <w:qFormat/>
    <w:rPr>
      <w:rFonts w:ascii="宋体" w:eastAsia="宋体" w:hAnsi="宋体" w:cs="宋体"/>
      <w:kern w:val="0"/>
      <w:sz w:val="24"/>
      <w:szCs w:val="24"/>
      <w:lang w:eastAsia="en-US"/>
    </w:rPr>
  </w:style>
  <w:style w:type="paragraph" w:styleId="TOC5">
    <w:name w:val="toc 5"/>
    <w:basedOn w:val="a0"/>
    <w:next w:val="a0"/>
    <w:uiPriority w:val="39"/>
    <w:unhideWhenUsed/>
    <w:qFormat/>
    <w:pPr>
      <w:ind w:leftChars="800" w:left="1680"/>
    </w:pPr>
    <w:rPr>
      <w:rFonts w:eastAsiaTheme="minorEastAsia"/>
      <w:sz w:val="21"/>
    </w:rPr>
  </w:style>
  <w:style w:type="paragraph" w:styleId="TOC3">
    <w:name w:val="toc 3"/>
    <w:basedOn w:val="a0"/>
    <w:next w:val="a0"/>
    <w:uiPriority w:val="39"/>
    <w:unhideWhenUsed/>
    <w:qFormat/>
    <w:pPr>
      <w:ind w:leftChars="400" w:left="840"/>
    </w:pPr>
  </w:style>
  <w:style w:type="paragraph" w:styleId="a8">
    <w:name w:val="Plain Text"/>
    <w:aliases w:val="普通文字 Char,纯文本 Char Char,普通文字 Char Char,普通文字 Char Char Char,普通文字 Char Char Char Char,普通文字,Texte,普通文字1,普通文字2,普通文字3,普通文字4,普通文字5,普通文字6,普通文字11,普通文字21,普通文字31,普通文字41,普通文字7,正 文 1,孙普文字,纯文本 Char1 Char Char,纯文本 Char1 Char,小,纯文本 Char Char Char Char,普通文字 Char +"/>
    <w:basedOn w:val="a0"/>
    <w:link w:val="a9"/>
    <w:qFormat/>
    <w:pPr>
      <w:adjustRightInd/>
      <w:snapToGrid/>
      <w:spacing w:beforeLines="50" w:before="156" w:afterLines="50" w:after="156" w:line="400" w:lineRule="exact"/>
      <w:ind w:firstLineChars="0" w:firstLine="0"/>
    </w:pPr>
    <w:rPr>
      <w:rFonts w:hAnsi="Courier New"/>
    </w:rPr>
  </w:style>
  <w:style w:type="character" w:customStyle="1" w:styleId="a9">
    <w:name w:val="纯文本 字符"/>
    <w:aliases w:val="普通文字 Char 字符,纯文本 Char Char 字符,普通文字 Char Char 字符,普通文字 Char Char Char 字符,普通文字 Char Char Char Char 字符,普通文字 字符,Texte 字符,普通文字1 字符,普通文字2 字符,普通文字3 字符,普通文字4 字符,普通文字5 字符,普通文字6 字符,普通文字11 字符,普通文字21 字符,普通文字31 字符,普通文字41 字符,普通文字7 字符,正 文 1 字符,孙普文字 字符,小 字符"/>
    <w:link w:val="a8"/>
    <w:rPr>
      <w:rFonts w:ascii="宋体" w:hAnsi="Courier New"/>
      <w:kern w:val="2"/>
      <w:sz w:val="24"/>
      <w:szCs w:val="24"/>
    </w:rPr>
  </w:style>
  <w:style w:type="paragraph" w:styleId="TOC8">
    <w:name w:val="toc 8"/>
    <w:basedOn w:val="a0"/>
    <w:next w:val="a0"/>
    <w:uiPriority w:val="39"/>
    <w:unhideWhenUsed/>
    <w:qFormat/>
    <w:pPr>
      <w:ind w:leftChars="1400" w:left="2940"/>
    </w:pPr>
    <w:rPr>
      <w:rFonts w:eastAsiaTheme="minorEastAsia"/>
      <w:sz w:val="21"/>
    </w:rPr>
  </w:style>
  <w:style w:type="paragraph" w:styleId="aa">
    <w:name w:val="Date"/>
    <w:basedOn w:val="a0"/>
    <w:next w:val="a0"/>
    <w:link w:val="ab"/>
    <w:uiPriority w:val="99"/>
    <w:semiHidden/>
    <w:unhideWhenUsed/>
    <w:qFormat/>
    <w:pPr>
      <w:ind w:leftChars="2500" w:left="100"/>
    </w:pPr>
  </w:style>
  <w:style w:type="character" w:customStyle="1" w:styleId="ab">
    <w:name w:val="日期 字符"/>
    <w:basedOn w:val="a1"/>
    <w:link w:val="aa"/>
    <w:uiPriority w:val="99"/>
    <w:semiHidden/>
    <w:qFormat/>
    <w:rPr>
      <w:rFonts w:eastAsia="华文楷体"/>
      <w:sz w:val="28"/>
    </w:rPr>
  </w:style>
  <w:style w:type="paragraph" w:styleId="ac">
    <w:name w:val="Balloon Text"/>
    <w:basedOn w:val="a0"/>
    <w:link w:val="ad"/>
    <w:uiPriority w:val="99"/>
    <w:semiHidden/>
    <w:unhideWhenUsed/>
    <w:qFormat/>
    <w:rPr>
      <w:sz w:val="18"/>
      <w:szCs w:val="18"/>
    </w:rPr>
  </w:style>
  <w:style w:type="character" w:customStyle="1" w:styleId="ad">
    <w:name w:val="批注框文本 字符"/>
    <w:basedOn w:val="a1"/>
    <w:link w:val="ac"/>
    <w:uiPriority w:val="99"/>
    <w:semiHidden/>
    <w:qFormat/>
    <w:rPr>
      <w:rFonts w:eastAsia="华文楷体"/>
      <w:sz w:val="18"/>
      <w:szCs w:val="18"/>
    </w:rPr>
  </w:style>
  <w:style w:type="paragraph" w:styleId="ae">
    <w:name w:val="footer"/>
    <w:basedOn w:val="a0"/>
    <w:link w:val="af"/>
    <w:uiPriority w:val="99"/>
    <w:unhideWhenUsed/>
    <w:qFormat/>
    <w:pPr>
      <w:tabs>
        <w:tab w:val="center" w:pos="4153"/>
        <w:tab w:val="right" w:pos="8306"/>
      </w:tabs>
      <w:jc w:val="left"/>
    </w:pPr>
    <w:rPr>
      <w:sz w:val="18"/>
      <w:szCs w:val="18"/>
    </w:rPr>
  </w:style>
  <w:style w:type="character" w:customStyle="1" w:styleId="af">
    <w:name w:val="页脚 字符"/>
    <w:basedOn w:val="a1"/>
    <w:link w:val="ae"/>
    <w:uiPriority w:val="99"/>
    <w:qFormat/>
    <w:rPr>
      <w:sz w:val="18"/>
      <w:szCs w:val="18"/>
    </w:rPr>
  </w:style>
  <w:style w:type="paragraph" w:styleId="af0">
    <w:name w:val="header"/>
    <w:basedOn w:val="a0"/>
    <w:link w:val="af1"/>
    <w:unhideWhenUsed/>
    <w:qFormat/>
    <w:pPr>
      <w:pBdr>
        <w:bottom w:val="single" w:sz="6" w:space="1" w:color="auto"/>
      </w:pBdr>
      <w:tabs>
        <w:tab w:val="center" w:pos="4153"/>
        <w:tab w:val="right" w:pos="8306"/>
      </w:tabs>
      <w:jc w:val="center"/>
    </w:pPr>
    <w:rPr>
      <w:sz w:val="18"/>
      <w:szCs w:val="18"/>
    </w:rPr>
  </w:style>
  <w:style w:type="character" w:customStyle="1" w:styleId="af1">
    <w:name w:val="页眉 字符"/>
    <w:basedOn w:val="a1"/>
    <w:link w:val="af0"/>
    <w:qFormat/>
    <w:rPr>
      <w:sz w:val="18"/>
      <w:szCs w:val="18"/>
    </w:rPr>
  </w:style>
  <w:style w:type="paragraph" w:styleId="TOC1">
    <w:name w:val="toc 1"/>
    <w:basedOn w:val="a0"/>
    <w:next w:val="a0"/>
    <w:uiPriority w:val="39"/>
    <w:unhideWhenUsed/>
    <w:qFormat/>
    <w:pPr>
      <w:tabs>
        <w:tab w:val="right" w:leader="dot" w:pos="8296"/>
      </w:tabs>
    </w:pPr>
    <w:rPr>
      <w:rFonts w:ascii="Times New Roman" w:eastAsiaTheme="minorEastAsia" w:hAnsi="Times New Roman"/>
    </w:rPr>
  </w:style>
  <w:style w:type="paragraph" w:styleId="TOC4">
    <w:name w:val="toc 4"/>
    <w:basedOn w:val="a0"/>
    <w:next w:val="a0"/>
    <w:uiPriority w:val="39"/>
    <w:unhideWhenUsed/>
    <w:qFormat/>
    <w:pPr>
      <w:ind w:leftChars="600" w:left="1260"/>
    </w:pPr>
    <w:rPr>
      <w:rFonts w:eastAsiaTheme="minorEastAsia"/>
      <w:sz w:val="21"/>
    </w:rPr>
  </w:style>
  <w:style w:type="paragraph" w:styleId="TOC6">
    <w:name w:val="toc 6"/>
    <w:basedOn w:val="a0"/>
    <w:next w:val="a0"/>
    <w:uiPriority w:val="39"/>
    <w:unhideWhenUsed/>
    <w:qFormat/>
    <w:pPr>
      <w:ind w:leftChars="1000" w:left="2100"/>
    </w:pPr>
    <w:rPr>
      <w:rFonts w:eastAsiaTheme="minorEastAsia"/>
      <w:sz w:val="21"/>
    </w:rPr>
  </w:style>
  <w:style w:type="paragraph" w:styleId="TOC2">
    <w:name w:val="toc 2"/>
    <w:basedOn w:val="a0"/>
    <w:next w:val="a0"/>
    <w:uiPriority w:val="39"/>
    <w:unhideWhenUsed/>
    <w:qFormat/>
    <w:pPr>
      <w:ind w:leftChars="200" w:left="420"/>
    </w:pPr>
  </w:style>
  <w:style w:type="paragraph" w:styleId="TOC9">
    <w:name w:val="toc 9"/>
    <w:basedOn w:val="a0"/>
    <w:next w:val="a0"/>
    <w:uiPriority w:val="39"/>
    <w:unhideWhenUsed/>
    <w:qFormat/>
    <w:pPr>
      <w:ind w:leftChars="1600" w:left="3360"/>
    </w:pPr>
    <w:rPr>
      <w:rFonts w:eastAsiaTheme="minorEastAsia"/>
      <w:sz w:val="21"/>
    </w:rPr>
  </w:style>
  <w:style w:type="paragraph" w:styleId="af2">
    <w:name w:val="Normal (Web)"/>
    <w:basedOn w:val="a0"/>
    <w:uiPriority w:val="99"/>
    <w:qFormat/>
    <w:pPr>
      <w:widowControl/>
      <w:spacing w:before="100" w:beforeAutospacing="1" w:after="100" w:afterAutospacing="1"/>
      <w:jc w:val="left"/>
    </w:pPr>
    <w:rPr>
      <w:rFonts w:cs="宋体"/>
      <w:kern w:val="0"/>
    </w:rPr>
  </w:style>
  <w:style w:type="paragraph" w:styleId="a">
    <w:name w:val="Title"/>
    <w:basedOn w:val="a0"/>
    <w:next w:val="a0"/>
    <w:link w:val="af3"/>
    <w:qFormat/>
    <w:pPr>
      <w:numPr>
        <w:numId w:val="2"/>
      </w:numPr>
      <w:ind w:left="0" w:firstLine="0"/>
      <w:jc w:val="left"/>
    </w:pPr>
    <w:rPr>
      <w:rFonts w:ascii="Times New Roman" w:eastAsiaTheme="minorEastAsia" w:hAnsi="Times New Roman" w:cstheme="majorBidi"/>
      <w:b/>
      <w:bCs/>
      <w:sz w:val="30"/>
      <w:szCs w:val="32"/>
    </w:rPr>
  </w:style>
  <w:style w:type="character" w:customStyle="1" w:styleId="af3">
    <w:name w:val="标题 字符"/>
    <w:basedOn w:val="a1"/>
    <w:link w:val="a"/>
    <w:qFormat/>
    <w:rPr>
      <w:rFonts w:ascii="Times New Roman" w:hAnsi="Times New Roman" w:cstheme="majorBidi"/>
      <w:b/>
      <w:bCs/>
      <w:sz w:val="30"/>
      <w:szCs w:val="32"/>
    </w:rPr>
  </w:style>
  <w:style w:type="paragraph" w:styleId="af4">
    <w:name w:val="annotation subject"/>
    <w:basedOn w:val="a4"/>
    <w:next w:val="a4"/>
    <w:link w:val="af5"/>
    <w:uiPriority w:val="99"/>
    <w:semiHidden/>
    <w:unhideWhenUsed/>
    <w:qFormat/>
    <w:rPr>
      <w:b/>
      <w:bCs/>
    </w:rPr>
  </w:style>
  <w:style w:type="character" w:customStyle="1" w:styleId="af5">
    <w:name w:val="批注主题 字符"/>
    <w:basedOn w:val="a5"/>
    <w:link w:val="af4"/>
    <w:uiPriority w:val="99"/>
    <w:semiHidden/>
    <w:qFormat/>
    <w:rPr>
      <w:rFonts w:eastAsia="华文楷体"/>
      <w:b/>
      <w:bCs/>
      <w:sz w:val="28"/>
    </w:rPr>
  </w:style>
  <w:style w:type="table" w:styleId="af6">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qFormat/>
    <w:rPr>
      <w:color w:val="0563C1" w:themeColor="hyperlink"/>
      <w:u w:val="single"/>
    </w:rPr>
  </w:style>
  <w:style w:type="character" w:styleId="af8">
    <w:name w:val="annotation reference"/>
    <w:basedOn w:val="a1"/>
    <w:unhideWhenUsed/>
    <w:qFormat/>
    <w:rPr>
      <w:sz w:val="21"/>
      <w:szCs w:val="21"/>
    </w:rPr>
  </w:style>
  <w:style w:type="paragraph" w:styleId="af9">
    <w:name w:val="List Paragraph"/>
    <w:basedOn w:val="a0"/>
    <w:link w:val="afa"/>
    <w:uiPriority w:val="34"/>
    <w:qFormat/>
    <w:pPr>
      <w:ind w:firstLine="420"/>
      <w:jc w:val="left"/>
    </w:pPr>
  </w:style>
  <w:style w:type="character" w:customStyle="1" w:styleId="afa">
    <w:name w:val="列表段落 字符"/>
    <w:link w:val="af9"/>
    <w:uiPriority w:val="34"/>
    <w:qFormat/>
    <w:locked/>
    <w:rPr>
      <w:rFonts w:eastAsia="华文楷体"/>
      <w:sz w:val="28"/>
      <w:szCs w:val="24"/>
    </w:rPr>
  </w:style>
  <w:style w:type="table" w:customStyle="1" w:styleId="21">
    <w:name w:val="实施方案2"/>
    <w:basedOn w:val="a2"/>
    <w:uiPriority w:val="99"/>
    <w:qFormat/>
    <w:pPr>
      <w:jc w:val="both"/>
    </w:pPr>
    <w:rPr>
      <w:rFonts w:eastAsia="华文楷体"/>
    </w:rPr>
    <w:tblPr/>
    <w:tcPr>
      <w:vAlign w:val="center"/>
    </w:tcPr>
    <w:tblStylePr w:type="firstRow">
      <w:pPr>
        <w:jc w:val="both"/>
      </w:pPr>
      <w:rPr>
        <w:rFonts w:eastAsia="华文楷体"/>
        <w:b/>
        <w:i w:val="0"/>
        <w:color w:val="FFFFFF" w:themeColor="background1"/>
        <w:sz w:val="21"/>
      </w:rPr>
      <w:tblPr/>
      <w:trPr>
        <w:tblHeader/>
      </w:trPr>
      <w:tcPr>
        <w:tcBorders>
          <w:top w:val="nil"/>
          <w:left w:val="nil"/>
          <w:bottom w:val="single" w:sz="8" w:space="0" w:color="FFFFFF" w:themeColor="background1"/>
          <w:right w:val="nil"/>
          <w:insideH w:val="nil"/>
          <w:insideV w:val="single" w:sz="8" w:space="0" w:color="auto"/>
          <w:tl2br w:val="nil"/>
          <w:tr2bl w:val="nil"/>
        </w:tcBorders>
        <w:shd w:val="clear" w:color="auto" w:fill="0070C0"/>
      </w:tcPr>
    </w:tblStylePr>
    <w:tblStylePr w:type="band1Horz">
      <w:tblPr/>
      <w:tcPr>
        <w:tcBorders>
          <w:top w:val="nil"/>
          <w:left w:val="nil"/>
          <w:bottom w:val="nil"/>
          <w:right w:val="nil"/>
          <w:insideH w:val="nil"/>
          <w:insideV w:val="single" w:sz="8" w:space="0" w:color="auto"/>
          <w:tl2br w:val="nil"/>
          <w:tr2bl w:val="nil"/>
        </w:tcBorders>
        <w:shd w:val="clear" w:color="auto" w:fill="D9D9D9" w:themeFill="background1" w:themeFillShade="D9"/>
      </w:tcPr>
    </w:tblStylePr>
    <w:tblStylePr w:type="band2Horz">
      <w:tblPr/>
      <w:tcPr>
        <w:tcBorders>
          <w:top w:val="single" w:sz="8" w:space="0" w:color="D9D9D9" w:themeColor="background1" w:themeShade="D9"/>
          <w:left w:val="nil"/>
          <w:bottom w:val="single" w:sz="8" w:space="0" w:color="D9D9D9" w:themeColor="background1" w:themeShade="D9"/>
          <w:right w:val="nil"/>
          <w:insideH w:val="nil"/>
          <w:insideV w:val="single" w:sz="8" w:space="0" w:color="auto"/>
          <w:tl2br w:val="nil"/>
          <w:tr2bl w:val="nil"/>
        </w:tcBorders>
      </w:tcPr>
    </w:tblStylePr>
  </w:style>
  <w:style w:type="table" w:customStyle="1" w:styleId="13">
    <w:name w:val="实施方案13"/>
    <w:basedOn w:val="a2"/>
    <w:uiPriority w:val="99"/>
    <w:qFormat/>
    <w:pPr>
      <w:spacing w:line="276" w:lineRule="auto"/>
      <w:jc w:val="both"/>
    </w:pPr>
    <w:rPr>
      <w:rFonts w:eastAsia="华文楷体"/>
    </w:rPr>
    <w:tblPr/>
    <w:tcPr>
      <w:vAlign w:val="center"/>
    </w:tcPr>
    <w:tblStylePr w:type="firstRow">
      <w:pPr>
        <w:jc w:val="center"/>
      </w:pPr>
      <w:rPr>
        <w:rFonts w:eastAsia="华文楷体"/>
        <w:b/>
        <w:i w:val="0"/>
        <w:color w:val="FFFFFF"/>
        <w:sz w:val="21"/>
      </w:rPr>
      <w:tblPr/>
      <w:trPr>
        <w:tblHeader/>
      </w:trPr>
      <w:tcPr>
        <w:tcBorders>
          <w:top w:val="nil"/>
          <w:left w:val="nil"/>
          <w:bottom w:val="nil"/>
          <w:right w:val="nil"/>
          <w:insideH w:val="nil"/>
          <w:insideV w:val="single" w:sz="8" w:space="0" w:color="auto"/>
          <w:tl2br w:val="nil"/>
          <w:tr2bl w:val="nil"/>
        </w:tcBorders>
        <w:shd w:val="clear" w:color="auto" w:fill="0070C0"/>
      </w:tcPr>
    </w:tblStylePr>
    <w:tblStylePr w:type="band1Vert">
      <w:tblPr/>
      <w:tcPr>
        <w:tcBorders>
          <w:top w:val="nil"/>
          <w:bottom w:val="nil"/>
        </w:tcBorders>
      </w:tcPr>
    </w:tblStylePr>
    <w:tblStylePr w:type="band1Horz">
      <w:tblPr/>
      <w:tcPr>
        <w:tcBorders>
          <w:top w:val="single" w:sz="8" w:space="0" w:color="D9D9D9"/>
          <w:left w:val="nil"/>
          <w:bottom w:val="single" w:sz="8" w:space="0" w:color="D9D9D9"/>
          <w:right w:val="nil"/>
          <w:insideH w:val="nil"/>
          <w:insideV w:val="single" w:sz="8" w:space="0" w:color="auto"/>
          <w:tl2br w:val="nil"/>
          <w:tr2bl w:val="nil"/>
        </w:tcBorders>
        <w:shd w:val="clear" w:color="auto" w:fill="FFFFFF"/>
      </w:tcPr>
    </w:tblStylePr>
    <w:tblStylePr w:type="band2Horz">
      <w:tblPr/>
      <w:tcPr>
        <w:tcBorders>
          <w:top w:val="nil"/>
          <w:left w:val="nil"/>
          <w:bottom w:val="nil"/>
          <w:right w:val="nil"/>
          <w:insideH w:val="nil"/>
          <w:insideV w:val="single" w:sz="8" w:space="0" w:color="auto"/>
          <w:tl2br w:val="nil"/>
          <w:tr2bl w:val="nil"/>
        </w:tcBorders>
        <w:shd w:val="clear" w:color="auto" w:fill="D9D9D9"/>
      </w:tcPr>
    </w:tblStyle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table" w:customStyle="1" w:styleId="11">
    <w:name w:val="实施方案1"/>
    <w:basedOn w:val="a2"/>
    <w:uiPriority w:val="99"/>
    <w:qFormat/>
    <w:pPr>
      <w:spacing w:line="276" w:lineRule="auto"/>
      <w:jc w:val="both"/>
    </w:pPr>
    <w:rPr>
      <w:rFonts w:eastAsia="华文楷体"/>
    </w:rPr>
    <w:tblPr/>
    <w:tcPr>
      <w:vAlign w:val="center"/>
    </w:tcPr>
    <w:tblStylePr w:type="firstRow">
      <w:pPr>
        <w:jc w:val="center"/>
      </w:pPr>
      <w:rPr>
        <w:rFonts w:eastAsia="华文楷体"/>
        <w:b/>
        <w:i w:val="0"/>
        <w:color w:val="FFFFFF" w:themeColor="background1"/>
        <w:sz w:val="21"/>
      </w:rPr>
      <w:tblPr/>
      <w:trPr>
        <w:tblHeader/>
      </w:trPr>
      <w:tcPr>
        <w:tcBorders>
          <w:top w:val="nil"/>
          <w:left w:val="nil"/>
          <w:bottom w:val="nil"/>
          <w:right w:val="nil"/>
          <w:insideH w:val="nil"/>
          <w:insideV w:val="single" w:sz="8" w:space="0" w:color="auto"/>
          <w:tl2br w:val="nil"/>
          <w:tr2bl w:val="nil"/>
        </w:tcBorders>
        <w:shd w:val="clear" w:color="auto" w:fill="0070C0"/>
      </w:tcPr>
    </w:tblStylePr>
    <w:tblStylePr w:type="band1Vert">
      <w:tblPr/>
      <w:tcPr>
        <w:tcBorders>
          <w:top w:val="nil"/>
          <w:bottom w:val="nil"/>
        </w:tcBorders>
      </w:tcPr>
    </w:tblStylePr>
    <w:tblStylePr w:type="band1Horz">
      <w:tblPr/>
      <w:tcPr>
        <w:tcBorders>
          <w:top w:val="single" w:sz="8" w:space="0" w:color="D9D9D9" w:themeColor="background1" w:themeShade="D9"/>
          <w:left w:val="nil"/>
          <w:bottom w:val="single" w:sz="8" w:space="0" w:color="D9D9D9" w:themeColor="background1" w:themeShade="D9"/>
          <w:right w:val="nil"/>
          <w:insideH w:val="nil"/>
          <w:insideV w:val="single" w:sz="8" w:space="0" w:color="auto"/>
          <w:tl2br w:val="nil"/>
          <w:tr2bl w:val="nil"/>
        </w:tcBorders>
        <w:shd w:val="clear" w:color="auto" w:fill="FFFFFF" w:themeFill="background1"/>
      </w:tcPr>
    </w:tblStylePr>
    <w:tblStylePr w:type="band2Horz">
      <w:tblPr/>
      <w:tcPr>
        <w:tcBorders>
          <w:top w:val="nil"/>
          <w:left w:val="nil"/>
          <w:bottom w:val="nil"/>
          <w:right w:val="nil"/>
          <w:insideH w:val="nil"/>
          <w:insideV w:val="single" w:sz="8" w:space="0" w:color="auto"/>
          <w:tl2br w:val="nil"/>
          <w:tr2bl w:val="nil"/>
        </w:tcBorders>
        <w:shd w:val="clear" w:color="auto" w:fill="D9D9D9" w:themeFill="background1" w:themeFillShade="D9"/>
      </w:tcPr>
    </w:tblStylePr>
  </w:style>
  <w:style w:type="table" w:customStyle="1" w:styleId="31">
    <w:name w:val="实施方案3"/>
    <w:basedOn w:val="11"/>
    <w:uiPriority w:val="99"/>
    <w:qFormat/>
    <w:tblPr/>
    <w:tblStylePr w:type="firstRow">
      <w:pPr>
        <w:jc w:val="center"/>
      </w:pPr>
      <w:rPr>
        <w:rFonts w:eastAsia="华文楷体"/>
        <w:b/>
        <w:i w:val="0"/>
        <w:color w:val="FFFFFF" w:themeColor="background1"/>
        <w:sz w:val="21"/>
      </w:rPr>
      <w:tblPr/>
      <w:trPr>
        <w:tblHeader/>
      </w:trPr>
      <w:tcPr>
        <w:tcBorders>
          <w:top w:val="nil"/>
          <w:left w:val="nil"/>
          <w:bottom w:val="nil"/>
          <w:right w:val="nil"/>
          <w:insideH w:val="nil"/>
          <w:insideV w:val="single" w:sz="8" w:space="0" w:color="auto"/>
          <w:tl2br w:val="nil"/>
          <w:tr2bl w:val="nil"/>
        </w:tcBorders>
        <w:shd w:val="clear" w:color="auto" w:fill="0070C0"/>
      </w:tcPr>
    </w:tblStylePr>
    <w:tblStylePr w:type="firstCol">
      <w:rPr>
        <w:rFonts w:eastAsia="华文楷体"/>
        <w:b/>
        <w:i w:val="0"/>
        <w:color w:val="FFFFFF" w:themeColor="background1"/>
        <w:sz w:val="21"/>
      </w:rPr>
      <w:tblPr/>
      <w:tcPr>
        <w:tcBorders>
          <w:top w:val="nil"/>
          <w:left w:val="nil"/>
          <w:bottom w:val="single" w:sz="8" w:space="0" w:color="FFFFFF" w:themeColor="background1"/>
          <w:right w:val="single" w:sz="8" w:space="0" w:color="FFFFFF" w:themeColor="background1"/>
          <w:insideH w:val="nil"/>
          <w:insideV w:val="nil"/>
          <w:tl2br w:val="nil"/>
          <w:tr2bl w:val="nil"/>
        </w:tcBorders>
        <w:shd w:val="clear" w:color="auto" w:fill="8496B0" w:themeFill="text2" w:themeFillTint="99"/>
      </w:tcPr>
    </w:tblStylePr>
    <w:tblStylePr w:type="band1Vert">
      <w:tblPr/>
      <w:tcPr>
        <w:tcBorders>
          <w:top w:val="nil"/>
          <w:bottom w:val="nil"/>
        </w:tcBorders>
      </w:tcPr>
    </w:tblStylePr>
    <w:tblStylePr w:type="band1Horz">
      <w:tblPr/>
      <w:tcPr>
        <w:tcBorders>
          <w:top w:val="single" w:sz="8" w:space="0" w:color="D9D9D9" w:themeColor="background1" w:themeShade="D9"/>
          <w:left w:val="nil"/>
          <w:bottom w:val="single" w:sz="8" w:space="0" w:color="D9D9D9" w:themeColor="background1" w:themeShade="D9"/>
          <w:right w:val="nil"/>
          <w:insideH w:val="nil"/>
          <w:insideV w:val="single" w:sz="8" w:space="0" w:color="auto"/>
          <w:tl2br w:val="nil"/>
          <w:tr2bl w:val="nil"/>
        </w:tcBorders>
        <w:shd w:val="clear" w:color="auto" w:fill="FFFFFF" w:themeFill="background1"/>
      </w:tcPr>
    </w:tblStylePr>
    <w:tblStylePr w:type="band2Horz">
      <w:tblPr/>
      <w:tcPr>
        <w:tcBorders>
          <w:top w:val="nil"/>
          <w:left w:val="nil"/>
          <w:bottom w:val="nil"/>
          <w:right w:val="nil"/>
          <w:insideH w:val="nil"/>
          <w:insideV w:val="single" w:sz="8" w:space="0" w:color="auto"/>
          <w:tl2br w:val="nil"/>
          <w:tr2bl w:val="nil"/>
        </w:tcBorders>
        <w:shd w:val="clear" w:color="auto" w:fill="D9D9D9" w:themeFill="background1" w:themeFillShade="D9"/>
      </w:tcPr>
    </w:tblStylePr>
  </w:style>
  <w:style w:type="paragraph" w:customStyle="1" w:styleId="TOC10">
    <w:name w:val="TOC 标题1"/>
    <w:basedOn w:val="1"/>
    <w:next w:val="a0"/>
    <w:uiPriority w:val="39"/>
    <w:unhideWhenUsed/>
    <w:qFormat/>
    <w:pPr>
      <w:widowControl/>
      <w:numPr>
        <w:numId w:val="0"/>
      </w:numPr>
      <w:snapToGrid/>
      <w:spacing w:after="0" w:line="259" w:lineRule="auto"/>
      <w:outlineLvl w:val="9"/>
    </w:pPr>
    <w:rPr>
      <w:rFonts w:asciiTheme="majorHAnsi" w:eastAsiaTheme="majorEastAsia" w:hAnsiTheme="majorHAnsi" w:cstheme="majorBidi"/>
      <w:b w:val="0"/>
      <w:bCs w:val="0"/>
      <w:color w:val="2E74B5" w:themeColor="accent1" w:themeShade="BF"/>
      <w:kern w:val="0"/>
      <w:szCs w:val="32"/>
    </w:rPr>
  </w:style>
  <w:style w:type="character" w:customStyle="1" w:styleId="12">
    <w:name w:val="未处理的提及1"/>
    <w:basedOn w:val="a1"/>
    <w:uiPriority w:val="99"/>
    <w:semiHidden/>
    <w:unhideWhenUsed/>
    <w:qFormat/>
    <w:rPr>
      <w:color w:val="605E5C"/>
      <w:shd w:val="clear" w:color="auto" w:fill="E1DFDD"/>
    </w:rPr>
  </w:style>
  <w:style w:type="paragraph" w:customStyle="1" w:styleId="14">
    <w:name w:val="修订1"/>
    <w:hidden/>
    <w:uiPriority w:val="99"/>
    <w:semiHidden/>
    <w:qFormat/>
    <w:rPr>
      <w:rFonts w:asciiTheme="minorHAnsi" w:eastAsia="华文楷体" w:hAnsiTheme="minorHAnsi" w:cstheme="minorBidi"/>
      <w:kern w:val="2"/>
      <w:sz w:val="28"/>
      <w:szCs w:val="22"/>
    </w:rPr>
  </w:style>
  <w:style w:type="paragraph" w:customStyle="1" w:styleId="TableParagraph">
    <w:name w:val="Table Paragraph"/>
    <w:basedOn w:val="a0"/>
    <w:uiPriority w:val="1"/>
    <w:qFormat/>
    <w:pPr>
      <w:autoSpaceDE w:val="0"/>
      <w:autoSpaceDN w:val="0"/>
      <w:jc w:val="left"/>
    </w:pPr>
    <w:rPr>
      <w:rFonts w:cs="宋体"/>
      <w:kern w:val="0"/>
      <w:sz w:val="22"/>
      <w:lang w:eastAsia="en-US"/>
    </w:rPr>
  </w:style>
  <w:style w:type="table" w:customStyle="1" w:styleId="310">
    <w:name w:val="实施方案31"/>
    <w:basedOn w:val="11"/>
    <w:uiPriority w:val="99"/>
    <w:qFormat/>
    <w:tblPr/>
    <w:tblStylePr w:type="firstRow">
      <w:pPr>
        <w:jc w:val="center"/>
      </w:pPr>
      <w:rPr>
        <w:rFonts w:eastAsia="华文楷体"/>
        <w:b/>
        <w:i w:val="0"/>
        <w:color w:val="FFFFFF"/>
        <w:sz w:val="21"/>
      </w:rPr>
      <w:tblPr/>
      <w:trPr>
        <w:tblHeader/>
      </w:trPr>
      <w:tcPr>
        <w:tcBorders>
          <w:top w:val="nil"/>
          <w:left w:val="nil"/>
          <w:bottom w:val="nil"/>
          <w:right w:val="nil"/>
          <w:insideH w:val="nil"/>
          <w:insideV w:val="single" w:sz="8" w:space="0" w:color="auto"/>
          <w:tl2br w:val="nil"/>
          <w:tr2bl w:val="nil"/>
        </w:tcBorders>
        <w:shd w:val="clear" w:color="auto" w:fill="0070C0"/>
      </w:tcPr>
    </w:tblStylePr>
    <w:tblStylePr w:type="firstCol">
      <w:rPr>
        <w:rFonts w:eastAsia="华文楷体"/>
        <w:b/>
        <w:i w:val="0"/>
        <w:color w:val="FFFFFF"/>
        <w:sz w:val="21"/>
      </w:rPr>
      <w:tblPr/>
      <w:tcPr>
        <w:tcBorders>
          <w:top w:val="nil"/>
          <w:left w:val="nil"/>
          <w:bottom w:val="single" w:sz="8" w:space="0" w:color="FFFFFF"/>
          <w:right w:val="single" w:sz="8" w:space="0" w:color="FFFFFF"/>
          <w:insideH w:val="nil"/>
          <w:insideV w:val="nil"/>
          <w:tl2br w:val="nil"/>
          <w:tr2bl w:val="nil"/>
        </w:tcBorders>
        <w:shd w:val="clear" w:color="auto" w:fill="8496B0"/>
      </w:tcPr>
    </w:tblStylePr>
    <w:tblStylePr w:type="band1Vert">
      <w:tblPr/>
      <w:tcPr>
        <w:tcBorders>
          <w:top w:val="nil"/>
          <w:bottom w:val="nil"/>
        </w:tcBorders>
      </w:tcPr>
    </w:tblStylePr>
    <w:tblStylePr w:type="band1Horz">
      <w:tblPr/>
      <w:tcPr>
        <w:tcBorders>
          <w:top w:val="single" w:sz="8" w:space="0" w:color="D9D9D9"/>
          <w:left w:val="nil"/>
          <w:bottom w:val="single" w:sz="8" w:space="0" w:color="D9D9D9"/>
          <w:right w:val="nil"/>
          <w:insideH w:val="nil"/>
          <w:insideV w:val="single" w:sz="8" w:space="0" w:color="auto"/>
          <w:tl2br w:val="nil"/>
          <w:tr2bl w:val="nil"/>
        </w:tcBorders>
        <w:shd w:val="clear" w:color="auto" w:fill="FFFFFF"/>
      </w:tcPr>
    </w:tblStylePr>
    <w:tblStylePr w:type="band2Horz">
      <w:tblPr/>
      <w:tcPr>
        <w:tcBorders>
          <w:top w:val="nil"/>
          <w:left w:val="nil"/>
          <w:bottom w:val="nil"/>
          <w:right w:val="nil"/>
          <w:insideH w:val="nil"/>
          <w:insideV w:val="single" w:sz="8" w:space="0" w:color="auto"/>
          <w:tl2br w:val="nil"/>
          <w:tr2bl w:val="nil"/>
        </w:tcBorders>
        <w:shd w:val="clear" w:color="auto" w:fill="D9D9D9"/>
      </w:tcPr>
    </w:tblStylePr>
  </w:style>
  <w:style w:type="character" w:customStyle="1" w:styleId="22">
    <w:name w:val="未处理的提及2"/>
    <w:basedOn w:val="a1"/>
    <w:uiPriority w:val="99"/>
    <w:semiHidden/>
    <w:unhideWhenUsed/>
    <w:qFormat/>
    <w:rPr>
      <w:color w:val="605E5C"/>
      <w:shd w:val="clear" w:color="auto" w:fill="E1DFDD"/>
    </w:rPr>
  </w:style>
  <w:style w:type="paragraph" w:customStyle="1" w:styleId="afb">
    <w:name w:val="正文文字"/>
    <w:basedOn w:val="a0"/>
    <w:qFormat/>
    <w:pPr>
      <w:ind w:firstLine="200"/>
    </w:pPr>
    <w:rPr>
      <w:rFonts w:cs="Arial"/>
      <w:color w:val="FF0000"/>
      <w:lang w:bidi="en-US"/>
    </w:rPr>
  </w:style>
  <w:style w:type="character" w:customStyle="1" w:styleId="32">
    <w:name w:val="未处理的提及3"/>
    <w:basedOn w:val="a1"/>
    <w:uiPriority w:val="99"/>
    <w:semiHidden/>
    <w:unhideWhenUsed/>
    <w:qFormat/>
    <w:rPr>
      <w:color w:val="605E5C"/>
      <w:shd w:val="clear" w:color="auto" w:fill="E1DFDD"/>
    </w:rPr>
  </w:style>
  <w:style w:type="table" w:customStyle="1" w:styleId="33">
    <w:name w:val="网格型3"/>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a0"/>
    <w:pPr>
      <w:ind w:firstLine="420"/>
    </w:pPr>
    <w:rPr>
      <w:rFonts w:ascii="Times New Roman" w:eastAsia="楷体" w:hAnsi="Times New Roman"/>
      <w:sz w:val="21"/>
    </w:rPr>
  </w:style>
  <w:style w:type="table" w:customStyle="1" w:styleId="7">
    <w:name w:val="网格型7"/>
    <w:basedOn w:val="a2"/>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修订2"/>
    <w:hidden/>
    <w:uiPriority w:val="99"/>
    <w:semiHidden/>
    <w:qFormat/>
    <w:rPr>
      <w:rFonts w:asciiTheme="minorHAnsi" w:eastAsia="华文楷体" w:hAnsiTheme="minorHAnsi" w:cstheme="minorBidi"/>
      <w:kern w:val="2"/>
      <w:sz w:val="28"/>
      <w:szCs w:val="22"/>
    </w:rPr>
  </w:style>
  <w:style w:type="paragraph" w:customStyle="1" w:styleId="afc">
    <w:name w:val="表格正文"/>
    <w:basedOn w:val="a0"/>
    <w:qFormat/>
    <w:pPr>
      <w:jc w:val="center"/>
    </w:pPr>
    <w:rPr>
      <w:rFonts w:ascii="Calibri" w:hAnsi="Calibri" w:cs="Calibri"/>
    </w:rPr>
  </w:style>
  <w:style w:type="character" w:customStyle="1" w:styleId="41">
    <w:name w:val="未处理的提及4"/>
    <w:basedOn w:val="a1"/>
    <w:uiPriority w:val="99"/>
    <w:semiHidden/>
    <w:unhideWhenUsed/>
    <w:qFormat/>
    <w:rPr>
      <w:color w:val="605E5C"/>
      <w:shd w:val="clear" w:color="auto" w:fill="E1DFDD"/>
    </w:rPr>
  </w:style>
  <w:style w:type="paragraph" w:customStyle="1" w:styleId="afd">
    <w:name w:val="！正文"/>
    <w:basedOn w:val="a0"/>
    <w:qFormat/>
    <w:pPr>
      <w:ind w:firstLine="200"/>
    </w:pPr>
    <w:rPr>
      <w:rFonts w:ascii="Times New Roman" w:hAnsi="Times New Roman"/>
    </w:rPr>
  </w:style>
  <w:style w:type="table" w:customStyle="1" w:styleId="afe">
    <w:name w:val="投标表格"/>
    <w:basedOn w:val="a2"/>
    <w:qFormat/>
    <w:pPr>
      <w:spacing w:line="400" w:lineRule="exact"/>
    </w:pPr>
    <w:rPr>
      <w:rFonts w:ascii="Arial" w:hAnsi="Arial"/>
      <w:sz w:val="22"/>
      <w:szCs w:val="2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wordWrap/>
        <w:spacing w:beforeLines="0" w:beforeAutospacing="0" w:afterLines="0" w:afterAutospacing="0" w:line="400" w:lineRule="exact"/>
      </w:pPr>
      <w:rPr>
        <w:rFonts w:ascii="Arial" w:eastAsia="宋体" w:hAnsi="Arial"/>
        <w:b/>
        <w:i w:val="0"/>
        <w:color w:val="06385E"/>
        <w:sz w:val="24"/>
        <w:szCs w:val="24"/>
      </w:rPr>
      <w:tblPr/>
      <w:trPr>
        <w:tblHeader/>
      </w:trPr>
      <w:tcPr>
        <w:tcBorders>
          <w:top w:val="single" w:sz="12" w:space="0" w:color="auto"/>
          <w:left w:val="single" w:sz="12" w:space="0" w:color="auto"/>
          <w:bottom w:val="nil"/>
          <w:right w:val="single" w:sz="12" w:space="0" w:color="auto"/>
          <w:insideH w:val="nil"/>
          <w:insideV w:val="single" w:sz="4" w:space="0" w:color="auto"/>
          <w:tl2br w:val="nil"/>
          <w:tr2bl w:val="nil"/>
        </w:tcBorders>
        <w:shd w:val="clear" w:color="auto" w:fill="B4DCFA"/>
      </w:tcPr>
    </w:tblStylePr>
  </w:style>
  <w:style w:type="character" w:customStyle="1" w:styleId="51">
    <w:name w:val="未处理的提及5"/>
    <w:basedOn w:val="a1"/>
    <w:uiPriority w:val="99"/>
    <w:semiHidden/>
    <w:unhideWhenUsed/>
    <w:qFormat/>
    <w:rPr>
      <w:color w:val="605E5C"/>
      <w:shd w:val="clear" w:color="auto" w:fill="E1DFDD"/>
    </w:rPr>
  </w:style>
  <w:style w:type="paragraph" w:customStyle="1" w:styleId="WPSOffice1">
    <w:name w:val="WPSOffice手动目录 1"/>
    <w:qFormat/>
    <w:rPr>
      <w:rFonts w:ascii="等线" w:eastAsia="等线" w:hAnsi="等线"/>
    </w:rPr>
  </w:style>
  <w:style w:type="paragraph" w:customStyle="1" w:styleId="WPSOffice3">
    <w:name w:val="WPSOffice手动目录 3"/>
    <w:qFormat/>
    <w:pPr>
      <w:ind w:leftChars="400" w:left="400"/>
    </w:pPr>
    <w:rPr>
      <w:rFonts w:ascii="等线" w:eastAsia="等线" w:hAnsi="等线"/>
    </w:rPr>
  </w:style>
  <w:style w:type="paragraph" w:customStyle="1" w:styleId="WPSOffice2">
    <w:name w:val="WPSOffice手动目录 2"/>
    <w:qFormat/>
    <w:pPr>
      <w:ind w:leftChars="200" w:left="200"/>
    </w:pPr>
    <w:rPr>
      <w:rFonts w:ascii="等线" w:eastAsia="等线" w:hAnsi="等线"/>
    </w:rPr>
  </w:style>
  <w:style w:type="character" w:customStyle="1" w:styleId="61">
    <w:name w:val="未处理的提及6"/>
    <w:basedOn w:val="a1"/>
    <w:uiPriority w:val="99"/>
    <w:semiHidden/>
    <w:unhideWhenUsed/>
    <w:rPr>
      <w:color w:val="605E5C"/>
      <w:shd w:val="clear" w:color="auto" w:fill="E1DFDD"/>
    </w:rPr>
  </w:style>
  <w:style w:type="character" w:customStyle="1" w:styleId="15">
    <w:name w:val="纯文本 字符1"/>
    <w:basedOn w:val="a1"/>
    <w:uiPriority w:val="99"/>
    <w:semiHidden/>
    <w:rPr>
      <w:rFonts w:asciiTheme="minorEastAsia" w:eastAsiaTheme="minorEastAsia" w:hAnsi="Courier New" w:cs="Courier New"/>
      <w:kern w:val="2"/>
      <w:sz w:val="24"/>
      <w:szCs w:val="24"/>
    </w:rPr>
  </w:style>
  <w:style w:type="table" w:customStyle="1" w:styleId="16">
    <w:name w:val="网格型1"/>
    <w:basedOn w:val="a2"/>
    <w:uiPriority w:val="39"/>
    <w:qFormat/>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6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subview/615027/615027.htm" TargetMode="External"/><Relationship Id="rId2" Type="http://schemas.openxmlformats.org/officeDocument/2006/relationships/customXml" Target="../customXml/item2.xml"/><Relationship Id="rId16" Type="http://schemas.openxmlformats.org/officeDocument/2006/relationships/hyperlink" Target="http://baike.baidu.com/subview/257404/25740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341A9-BF6C-4499-9B43-955A47A7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8779</Words>
  <Characters>50044</Characters>
  <Application>Microsoft Office Word</Application>
  <DocSecurity>0</DocSecurity>
  <Lines>417</Lines>
  <Paragraphs>117</Paragraphs>
  <ScaleCrop>false</ScaleCrop>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2021-01-19T08:42:00Z</dcterms:created>
  <dcterms:modified xsi:type="dcterms:W3CDTF">2021-01-20T01:28:00Z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