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疫情防控期间政府采购评标现场防控措施</w:t>
      </w: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为做好</w:t>
      </w:r>
      <w:bookmarkStart w:id="0" w:name="_GoBack"/>
      <w:bookmarkEnd w:id="0"/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eastAsia="zh-CN"/>
        </w:rPr>
        <w:t>义乌市公安局核心网络升级改造采购项目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（采购编号：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eastAsia="zh-CN"/>
        </w:rPr>
        <w:t>YWCG2022027GK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）疫情防控期间项目政府采购服务工作，确保疫情防控严密细致、措施到位，确保采购活动便捷高效、平稳有序，特制订以下防控措施。</w:t>
      </w:r>
    </w:p>
    <w:p>
      <w:pPr>
        <w:spacing w:line="360" w:lineRule="auto"/>
        <w:ind w:firstLine="600" w:firstLineChars="200"/>
        <w:rPr>
          <w:rFonts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1、协助采购各方按各自工作职责，严格落实上级部门、疾控部门等有关要求。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在政府采购现场，严格落实人员身份、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健康状况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登记和体温检测等各项工作。</w:t>
      </w:r>
    </w:p>
    <w:p>
      <w:pPr>
        <w:ind w:firstLine="692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2、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进入评标现场人员应服从管理，严格落实健康申报和真实性承诺制度，最近14天接触过新冠肺炎疑似或确诊病例的，出现发热（超过37.2度）、咳嗽、胸闷等症状的，来自（途径）重点疫区且隔离未满14天的，应自觉回避。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3、联系采购单位及时做好疫情防控期间开展政府采购活动说明，并经负责人签字盖章后存档。</w:t>
      </w:r>
    </w:p>
    <w:p>
      <w:pPr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4、准备《开标（评标）人员健康信息登记表》及《评标专家个人健康信息登记表》，以供现场人员使用。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5、准备好测温等设备，扫描核验健康码，绿码人员进入测温流程，小于37度告知进行系统登记，体温检测大于37度进行二次复测。两次复测体温大于37度的和健康码为红黄色的，及时劝离现，并通知采购单位安排顶替人员及时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6、收取开评标健康信息登记表盖章原件（招标人、代理机构）或签署健康承诺书，未预先填报的来访人员请扫码填写健康信息登记表，打印后本人签名。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7、专家签到后，检查防护装备情况，引导进行手部消毒（消毒机），带上手套后进入采购活动现场。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8、引导评标专家到指定评标室参与评标，隔空就坐，宣布疫情期间纪律，不得随意走动。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9、评审结束后及时联系现场管理部门进行消毒。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829"/>
    <w:rsid w:val="00014E7A"/>
    <w:rsid w:val="00102BDE"/>
    <w:rsid w:val="00130829"/>
    <w:rsid w:val="00164EB6"/>
    <w:rsid w:val="00170511"/>
    <w:rsid w:val="00193062"/>
    <w:rsid w:val="001D1244"/>
    <w:rsid w:val="00202E82"/>
    <w:rsid w:val="00230D08"/>
    <w:rsid w:val="003113A1"/>
    <w:rsid w:val="0031644F"/>
    <w:rsid w:val="00460C8E"/>
    <w:rsid w:val="005133A8"/>
    <w:rsid w:val="00640D4E"/>
    <w:rsid w:val="006576AF"/>
    <w:rsid w:val="006A385D"/>
    <w:rsid w:val="006B7C78"/>
    <w:rsid w:val="00776CE6"/>
    <w:rsid w:val="007B084A"/>
    <w:rsid w:val="009E2782"/>
    <w:rsid w:val="00A21998"/>
    <w:rsid w:val="00A72585"/>
    <w:rsid w:val="00A94714"/>
    <w:rsid w:val="00B62E91"/>
    <w:rsid w:val="00B7756C"/>
    <w:rsid w:val="00BE3697"/>
    <w:rsid w:val="00BF5615"/>
    <w:rsid w:val="00C2220E"/>
    <w:rsid w:val="00CA4B04"/>
    <w:rsid w:val="00CB1A75"/>
    <w:rsid w:val="00CD3BA3"/>
    <w:rsid w:val="00D16F7F"/>
    <w:rsid w:val="00D24CFA"/>
    <w:rsid w:val="00D268EA"/>
    <w:rsid w:val="00D30FF2"/>
    <w:rsid w:val="00D55AA5"/>
    <w:rsid w:val="00DB3414"/>
    <w:rsid w:val="00E806BC"/>
    <w:rsid w:val="00EA5704"/>
    <w:rsid w:val="00F0353F"/>
    <w:rsid w:val="00F3685A"/>
    <w:rsid w:val="00F8537E"/>
    <w:rsid w:val="00F9689A"/>
    <w:rsid w:val="00FA75F7"/>
    <w:rsid w:val="01224141"/>
    <w:rsid w:val="0AD542E8"/>
    <w:rsid w:val="0CA4537D"/>
    <w:rsid w:val="10E06F0C"/>
    <w:rsid w:val="17563BBB"/>
    <w:rsid w:val="17CD4578"/>
    <w:rsid w:val="1DE77FFA"/>
    <w:rsid w:val="1FCD1F10"/>
    <w:rsid w:val="202A61B9"/>
    <w:rsid w:val="2A1068D5"/>
    <w:rsid w:val="2DD2017B"/>
    <w:rsid w:val="2E1A1909"/>
    <w:rsid w:val="2F213860"/>
    <w:rsid w:val="39900D39"/>
    <w:rsid w:val="410772F2"/>
    <w:rsid w:val="441400D2"/>
    <w:rsid w:val="453768E8"/>
    <w:rsid w:val="47F96C0C"/>
    <w:rsid w:val="49706B8D"/>
    <w:rsid w:val="49D301DD"/>
    <w:rsid w:val="4D1D28B0"/>
    <w:rsid w:val="54047EFD"/>
    <w:rsid w:val="54186417"/>
    <w:rsid w:val="623D4459"/>
    <w:rsid w:val="68D72AB8"/>
    <w:rsid w:val="72060A08"/>
    <w:rsid w:val="73CE1C50"/>
    <w:rsid w:val="7D0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3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2"/>
    <w:link w:val="11"/>
    <w:qFormat/>
    <w:uiPriority w:val="0"/>
    <w:pPr>
      <w:spacing w:after="0" w:line="312" w:lineRule="auto"/>
      <w:ind w:firstLine="420"/>
    </w:pPr>
    <w:rPr>
      <w:sz w:val="24"/>
      <w:szCs w:val="24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character" w:customStyle="1" w:styleId="10">
    <w:name w:val="正文文本 Char"/>
    <w:basedOn w:val="8"/>
    <w:link w:val="2"/>
    <w:semiHidden/>
    <w:qFormat/>
    <w:uiPriority w:val="99"/>
  </w:style>
  <w:style w:type="character" w:customStyle="1" w:styleId="11">
    <w:name w:val="正文首行缩进 Char"/>
    <w:basedOn w:val="10"/>
    <w:link w:val="6"/>
    <w:qFormat/>
    <w:uiPriority w:val="0"/>
    <w:rPr>
      <w:sz w:val="24"/>
      <w:szCs w:val="24"/>
    </w:rPr>
  </w:style>
  <w:style w:type="character" w:customStyle="1" w:styleId="12">
    <w:name w:val="纯文本 Char1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纯文本 Char"/>
    <w:basedOn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100</Words>
  <Characters>575</Characters>
  <Lines>4</Lines>
  <Paragraphs>1</Paragraphs>
  <TotalTime>0</TotalTime>
  <ScaleCrop>false</ScaleCrop>
  <LinksUpToDate>false</LinksUpToDate>
  <CharactersWithSpaces>674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2020-03-09T07:12:00Z</dcterms:created>
  <dc:creator>AutoBVT</dc:creator>
  <cp:lastModifiedBy>Administrator</cp:lastModifiedBy>
  <cp:lastPrinted>2020-03-09T06:41:00Z</cp:lastPrinted>
  <dcterms:modified xsi:type="dcterms:W3CDTF">2022-06-29T07:07:51Z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