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473ED">
      <w:pPr>
        <w:adjustRightInd/>
        <w:spacing w:line="360" w:lineRule="auto"/>
        <w:jc w:val="both"/>
        <w:rPr>
          <w:rFonts w:ascii="宋体" w:hAnsi="宋体" w:cs="宋体"/>
          <w:b/>
          <w:sz w:val="48"/>
          <w:szCs w:val="48"/>
        </w:rPr>
      </w:pPr>
    </w:p>
    <w:p w14:paraId="1339257E">
      <w:pPr>
        <w:adjustRightInd/>
        <w:spacing w:line="24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绍兴第二医院医共体福全分院2025年疗休养服务采购 </w:t>
      </w:r>
    </w:p>
    <w:p w14:paraId="3148D124">
      <w:pPr>
        <w:jc w:val="center"/>
        <w:outlineLvl w:val="0"/>
        <w:rPr>
          <w:rFonts w:hint="eastAsia" w:ascii="仿宋" w:hAnsi="仿宋" w:eastAsia="仿宋" w:cs="仿宋"/>
          <w:b/>
          <w:sz w:val="72"/>
          <w:szCs w:val="72"/>
        </w:rPr>
      </w:pPr>
    </w:p>
    <w:p w14:paraId="0CF603E4">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897526E">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8CAAC8B">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FC34DE5">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C8C22DE">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6937B8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1E0DEA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C807C20">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04048E23">
      <w:pPr>
        <w:jc w:val="center"/>
        <w:rPr>
          <w:rFonts w:hint="eastAsia" w:ascii="仿宋" w:hAnsi="仿宋" w:eastAsia="仿宋" w:cs="仿宋"/>
          <w:b/>
          <w:sz w:val="28"/>
          <w:szCs w:val="28"/>
        </w:rPr>
      </w:pPr>
      <w:r>
        <w:rPr>
          <w:rFonts w:hint="eastAsia" w:ascii="仿宋" w:hAnsi="仿宋" w:eastAsia="仿宋" w:cs="仿宋"/>
          <w:b/>
          <w:sz w:val="28"/>
          <w:szCs w:val="28"/>
        </w:rPr>
        <w:t>招标编号:绍柯采[2025]1105号</w:t>
      </w:r>
    </w:p>
    <w:tbl>
      <w:tblPr>
        <w:tblStyle w:val="62"/>
        <w:tblW w:w="7801" w:type="dxa"/>
        <w:jc w:val="center"/>
        <w:tblLayout w:type="fixed"/>
        <w:tblCellMar>
          <w:top w:w="0" w:type="dxa"/>
          <w:left w:w="108" w:type="dxa"/>
          <w:bottom w:w="0" w:type="dxa"/>
          <w:right w:w="108" w:type="dxa"/>
        </w:tblCellMar>
      </w:tblPr>
      <w:tblGrid>
        <w:gridCol w:w="2356"/>
        <w:gridCol w:w="5445"/>
      </w:tblGrid>
      <w:tr w14:paraId="0C8C4FE9">
        <w:tblPrEx>
          <w:tblCellMar>
            <w:top w:w="0" w:type="dxa"/>
            <w:left w:w="108" w:type="dxa"/>
            <w:bottom w:w="0" w:type="dxa"/>
            <w:right w:w="108" w:type="dxa"/>
          </w:tblCellMar>
        </w:tblPrEx>
        <w:trPr>
          <w:trHeight w:val="443" w:hRule="atLeast"/>
          <w:jc w:val="center"/>
        </w:trPr>
        <w:tc>
          <w:tcPr>
            <w:tcW w:w="2356" w:type="dxa"/>
          </w:tcPr>
          <w:p w14:paraId="603FF68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6E1CCB0">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绍兴第二医院医共体福全分院</w:t>
            </w:r>
          </w:p>
        </w:tc>
      </w:tr>
      <w:tr w14:paraId="788F6B93">
        <w:tblPrEx>
          <w:tblCellMar>
            <w:top w:w="0" w:type="dxa"/>
            <w:left w:w="108" w:type="dxa"/>
            <w:bottom w:w="0" w:type="dxa"/>
            <w:right w:w="108" w:type="dxa"/>
          </w:tblCellMar>
        </w:tblPrEx>
        <w:trPr>
          <w:trHeight w:val="494" w:hRule="atLeast"/>
          <w:jc w:val="center"/>
        </w:trPr>
        <w:tc>
          <w:tcPr>
            <w:tcW w:w="2356" w:type="dxa"/>
          </w:tcPr>
          <w:p w14:paraId="39475C80">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3597A34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浙江翔实建设项目管理有限公司</w:t>
            </w:r>
          </w:p>
        </w:tc>
      </w:tr>
      <w:tr w14:paraId="3ED15BF4">
        <w:tblPrEx>
          <w:tblCellMar>
            <w:top w:w="0" w:type="dxa"/>
            <w:left w:w="108" w:type="dxa"/>
            <w:bottom w:w="0" w:type="dxa"/>
            <w:right w:w="108" w:type="dxa"/>
          </w:tblCellMar>
        </w:tblPrEx>
        <w:trPr>
          <w:trHeight w:val="397" w:hRule="atLeast"/>
          <w:jc w:val="center"/>
        </w:trPr>
        <w:tc>
          <w:tcPr>
            <w:tcW w:w="2356" w:type="dxa"/>
            <w:vAlign w:val="center"/>
          </w:tcPr>
          <w:p w14:paraId="709C245D">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747EC07">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绍兴市柯桥区财政局</w:t>
            </w:r>
          </w:p>
        </w:tc>
      </w:tr>
      <w:tr w14:paraId="07B2E793">
        <w:tblPrEx>
          <w:tblCellMar>
            <w:top w:w="0" w:type="dxa"/>
            <w:left w:w="108" w:type="dxa"/>
            <w:bottom w:w="0" w:type="dxa"/>
            <w:right w:w="108" w:type="dxa"/>
          </w:tblCellMar>
        </w:tblPrEx>
        <w:trPr>
          <w:trHeight w:val="333" w:hRule="atLeast"/>
          <w:jc w:val="center"/>
        </w:trPr>
        <w:tc>
          <w:tcPr>
            <w:tcW w:w="7801" w:type="dxa"/>
            <w:gridSpan w:val="2"/>
          </w:tcPr>
          <w:p w14:paraId="798A0E4F">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4186DA53">
      <w:pPr>
        <w:pStyle w:val="635"/>
        <w:tabs>
          <w:tab w:val="left" w:pos="3744"/>
          <w:tab w:val="clear" w:pos="432"/>
        </w:tabs>
        <w:rPr>
          <w:rFonts w:hint="eastAsia" w:ascii="仿宋" w:hAnsi="仿宋" w:eastAsia="仿宋" w:cs="仿宋"/>
        </w:rPr>
      </w:pPr>
      <w:r>
        <w:rPr>
          <w:rFonts w:hint="eastAsia" w:ascii="仿宋" w:hAnsi="仿宋" w:eastAsia="仿宋" w:cs="仿宋"/>
          <w:lang w:eastAsia="zh-CN"/>
        </w:rPr>
        <w:tab/>
      </w:r>
    </w:p>
    <w:p w14:paraId="405C56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200D68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332F9BD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45FBC4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7D5439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99DED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038E19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36FD0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0FF6C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F629E0">
      <w:pPr>
        <w:spacing w:line="360" w:lineRule="auto"/>
        <w:ind w:firstLine="549" w:firstLineChars="229"/>
        <w:rPr>
          <w:rFonts w:hint="eastAsia" w:ascii="仿宋" w:hAnsi="仿宋" w:eastAsia="仿宋" w:cs="仿宋"/>
          <w:sz w:val="24"/>
        </w:rPr>
      </w:pPr>
    </w:p>
    <w:p w14:paraId="0DA40A3D">
      <w:pPr>
        <w:spacing w:line="360" w:lineRule="auto"/>
        <w:ind w:firstLine="549" w:firstLineChars="229"/>
        <w:rPr>
          <w:rFonts w:hint="eastAsia" w:ascii="仿宋" w:hAnsi="仿宋" w:eastAsia="仿宋" w:cs="仿宋"/>
          <w:sz w:val="24"/>
        </w:rPr>
      </w:pPr>
    </w:p>
    <w:p w14:paraId="0E1FD79A">
      <w:pPr>
        <w:spacing w:line="360" w:lineRule="auto"/>
        <w:ind w:firstLine="549" w:firstLineChars="229"/>
        <w:rPr>
          <w:rFonts w:hint="eastAsia" w:ascii="仿宋" w:hAnsi="仿宋" w:eastAsia="仿宋" w:cs="仿宋"/>
          <w:sz w:val="24"/>
        </w:rPr>
      </w:pPr>
    </w:p>
    <w:p w14:paraId="5601B651">
      <w:pPr>
        <w:spacing w:line="360" w:lineRule="auto"/>
        <w:ind w:firstLine="549" w:firstLineChars="229"/>
        <w:rPr>
          <w:rFonts w:hint="eastAsia" w:ascii="仿宋" w:hAnsi="仿宋" w:eastAsia="仿宋" w:cs="仿宋"/>
          <w:sz w:val="24"/>
        </w:rPr>
      </w:pPr>
    </w:p>
    <w:p w14:paraId="3944BB5E">
      <w:pPr>
        <w:spacing w:line="360" w:lineRule="auto"/>
        <w:ind w:firstLine="549" w:firstLineChars="229"/>
        <w:rPr>
          <w:rFonts w:hint="eastAsia" w:ascii="仿宋" w:hAnsi="仿宋" w:eastAsia="仿宋" w:cs="仿宋"/>
          <w:sz w:val="24"/>
        </w:rPr>
      </w:pPr>
    </w:p>
    <w:p w14:paraId="2DBF864F">
      <w:pPr>
        <w:spacing w:line="360" w:lineRule="auto"/>
        <w:ind w:firstLine="549" w:firstLineChars="229"/>
        <w:rPr>
          <w:rFonts w:hint="eastAsia" w:ascii="仿宋" w:hAnsi="仿宋" w:eastAsia="仿宋" w:cs="仿宋"/>
          <w:sz w:val="24"/>
        </w:rPr>
      </w:pPr>
    </w:p>
    <w:p w14:paraId="1E8D62B6">
      <w:pPr>
        <w:spacing w:line="360" w:lineRule="auto"/>
        <w:ind w:firstLine="549" w:firstLineChars="229"/>
        <w:rPr>
          <w:rFonts w:hint="eastAsia" w:ascii="仿宋" w:hAnsi="仿宋" w:eastAsia="仿宋" w:cs="仿宋"/>
          <w:sz w:val="24"/>
        </w:rPr>
      </w:pPr>
    </w:p>
    <w:p w14:paraId="22BD96C7">
      <w:pPr>
        <w:spacing w:line="360" w:lineRule="auto"/>
        <w:ind w:firstLine="549" w:firstLineChars="229"/>
        <w:rPr>
          <w:rFonts w:hint="eastAsia" w:ascii="仿宋" w:hAnsi="仿宋" w:eastAsia="仿宋" w:cs="仿宋"/>
          <w:sz w:val="24"/>
        </w:rPr>
      </w:pPr>
    </w:p>
    <w:p w14:paraId="285346B2">
      <w:pPr>
        <w:spacing w:line="360" w:lineRule="auto"/>
        <w:ind w:firstLine="549" w:firstLineChars="229"/>
        <w:rPr>
          <w:rFonts w:hint="eastAsia" w:ascii="仿宋" w:hAnsi="仿宋" w:eastAsia="仿宋" w:cs="仿宋"/>
          <w:sz w:val="24"/>
        </w:rPr>
      </w:pPr>
    </w:p>
    <w:p w14:paraId="113E7DF9">
      <w:pPr>
        <w:spacing w:line="360" w:lineRule="auto"/>
        <w:ind w:firstLine="549" w:firstLineChars="229"/>
        <w:rPr>
          <w:rFonts w:hint="eastAsia" w:ascii="仿宋" w:hAnsi="仿宋" w:eastAsia="仿宋" w:cs="仿宋"/>
          <w:sz w:val="24"/>
        </w:rPr>
      </w:pPr>
    </w:p>
    <w:p w14:paraId="4ACED35E">
      <w:pPr>
        <w:spacing w:line="360" w:lineRule="auto"/>
        <w:ind w:firstLine="549" w:firstLineChars="229"/>
        <w:rPr>
          <w:rFonts w:hint="eastAsia" w:ascii="仿宋" w:hAnsi="仿宋" w:eastAsia="仿宋" w:cs="仿宋"/>
          <w:sz w:val="24"/>
        </w:rPr>
      </w:pPr>
    </w:p>
    <w:p w14:paraId="46954B98">
      <w:pPr>
        <w:spacing w:line="360" w:lineRule="auto"/>
        <w:rPr>
          <w:rFonts w:hint="eastAsia" w:ascii="仿宋" w:hAnsi="仿宋" w:eastAsia="仿宋" w:cs="仿宋"/>
          <w:sz w:val="24"/>
        </w:rPr>
      </w:pPr>
    </w:p>
    <w:bookmarkEnd w:id="1"/>
    <w:p w14:paraId="011EB4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454CBD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4" w:type="first"/>
          <w:footerReference r:id="rId6" w:type="first"/>
          <w:headerReference r:id="rId3" w:type="default"/>
          <w:footerReference r:id="rId5" w:type="default"/>
          <w:pgSz w:w="11906" w:h="16838"/>
          <w:pgMar w:top="1474" w:right="1814" w:bottom="1474" w:left="1814" w:header="851" w:footer="992" w:gutter="0"/>
          <w:pgNumType w:fmt="decimal" w:start="1"/>
          <w:cols w:space="720" w:num="1"/>
          <w:docGrid w:linePitch="312" w:charSpace="0"/>
        </w:sectPr>
      </w:pPr>
    </w:p>
    <w:p w14:paraId="697EF66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30970D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7511CA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绍兴第二医院医共体福全分院2025年疗休养服务采购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 月 日 点 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CD0BCA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2B2FF07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绍柯采[2025]1105号</w:t>
      </w:r>
    </w:p>
    <w:p w14:paraId="66F4AF5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 xml:space="preserve">绍兴第二医院医共体福全分院2025年疗休养服务采购 </w:t>
      </w:r>
      <w:r>
        <w:rPr>
          <w:rFonts w:hint="eastAsia" w:ascii="仿宋" w:hAnsi="仿宋" w:eastAsia="仿宋" w:cs="仿宋"/>
          <w:color w:val="auto"/>
          <w:sz w:val="24"/>
          <w:lang w:val="en-US" w:eastAsia="zh-CN"/>
        </w:rPr>
        <w:t xml:space="preserve"> </w:t>
      </w:r>
    </w:p>
    <w:p w14:paraId="009731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367000</w:t>
      </w:r>
      <w:r>
        <w:rPr>
          <w:rFonts w:hint="eastAsia" w:ascii="仿宋" w:hAnsi="仿宋" w:eastAsia="仿宋" w:cs="仿宋"/>
          <w:b/>
          <w:color w:val="auto"/>
          <w:sz w:val="24"/>
        </w:rPr>
        <w:t xml:space="preserve"> </w:t>
      </w:r>
    </w:p>
    <w:p w14:paraId="34E6A3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367000</w:t>
      </w:r>
      <w:r>
        <w:rPr>
          <w:rFonts w:hint="eastAsia" w:ascii="仿宋" w:hAnsi="仿宋" w:eastAsia="仿宋" w:cs="仿宋"/>
          <w:b/>
          <w:color w:val="auto"/>
          <w:sz w:val="24"/>
        </w:rPr>
        <w:t xml:space="preserve"> </w:t>
      </w:r>
    </w:p>
    <w:p w14:paraId="7058C9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4A7CFE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504CDA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 xml:space="preserve">绍兴第二医院医共体福全分院2025年疗休养服务采购 </w:t>
      </w:r>
    </w:p>
    <w:p w14:paraId="713E0B0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70657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367000</w:t>
      </w:r>
    </w:p>
    <w:p w14:paraId="532376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6FE4EE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07A4854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bCs/>
          <w:kern w:val="0"/>
          <w:sz w:val="24"/>
          <w:lang w:eastAsia="zh-CN"/>
        </w:rPr>
        <w:t>☑</w:t>
      </w:r>
      <w:r>
        <w:rPr>
          <w:rFonts w:hint="eastAsia" w:ascii="仿宋" w:hAnsi="仿宋" w:eastAsia="仿宋" w:cs="仿宋"/>
          <w:b/>
          <w:color w:val="auto"/>
          <w:sz w:val="24"/>
        </w:rPr>
        <w:t>否。</w:t>
      </w:r>
    </w:p>
    <w:p w14:paraId="5B4EF4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3D4D49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lang w:val="en-US" w:eastAsia="zh-CN"/>
        </w:rPr>
        <w:t>失信主体</w:t>
      </w:r>
      <w:r>
        <w:rPr>
          <w:rFonts w:hint="eastAsia" w:ascii="仿宋" w:hAnsi="仿宋" w:eastAsia="仿宋" w:cs="仿宋"/>
          <w:snapToGrid w:val="0"/>
          <w:color w:val="auto"/>
          <w:kern w:val="28"/>
          <w:sz w:val="24"/>
          <w:szCs w:val="20"/>
        </w:rPr>
        <w:t>、政府采购严重违法失信行为记录名单；</w:t>
      </w:r>
    </w:p>
    <w:p w14:paraId="1F9198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63E051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1F4EC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242C91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bookmarkStart w:id="179" w:name="_GoBack"/>
      <w:bookmarkEnd w:id="179"/>
    </w:p>
    <w:p w14:paraId="6D07831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服务全部由符合政策要求的中小企业承接，提供中小企业声明函；</w:t>
      </w:r>
    </w:p>
    <w:p w14:paraId="07491E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服务全部由符合政策要求的小微企业承接，提供中小企业声明函；</w:t>
      </w:r>
    </w:p>
    <w:p w14:paraId="48297E3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0D7C5D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C30B0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4.本项目的特定资格要求：具有有效的《旅行社业务经营许可证》；</w:t>
      </w:r>
    </w:p>
    <w:p w14:paraId="64636C9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A5D0B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11B1B4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w:t>
      </w:r>
      <w:r>
        <w:rPr>
          <w:rFonts w:hint="eastAsia" w:ascii="仿宋" w:hAnsi="仿宋" w:eastAsia="仿宋" w:cs="仿宋"/>
          <w:color w:val="auto"/>
          <w:sz w:val="24"/>
        </w:rPr>
        <w:t>，每天上午00:00至12:00 ，下午12:00至23:59（北京时间，线上获取法定节假日均可，线下获取文件法定节假日除外）</w:t>
      </w:r>
    </w:p>
    <w:p w14:paraId="0DC24A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8721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E7C43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D5081D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745A2E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48175A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354531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p>
    <w:p w14:paraId="7ADBB9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开标地点（网址）：绍兴市柯桥区卫生健康行政执法队5楼开标室通过政府采购云平台（https://www.zcygov.cn）在线开标</w:t>
      </w:r>
    </w:p>
    <w:p w14:paraId="194BADA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6EB8ACC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75DCF9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68A191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w:t>
      </w:r>
      <w:r>
        <w:rPr>
          <w:rFonts w:hint="eastAsia" w:ascii="仿宋" w:hAnsi="仿宋" w:eastAsia="仿宋" w:cs="仿宋"/>
          <w:color w:val="auto"/>
          <w:sz w:val="24"/>
          <w:highlight w:val="none"/>
        </w:rPr>
        <w:t>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w:t>
      </w:r>
      <w:r>
        <w:rPr>
          <w:rFonts w:hint="eastAsia" w:ascii="仿宋" w:hAnsi="仿宋" w:eastAsia="仿宋" w:cs="仿宋"/>
          <w:color w:val="auto"/>
          <w:sz w:val="24"/>
        </w:rPr>
        <w:t>号）已分别于2022年1月29日、2022年2月1日和2022年</w:t>
      </w:r>
      <w:r>
        <w:rPr>
          <w:rFonts w:hint="eastAsia" w:ascii="仿宋" w:hAnsi="仿宋" w:eastAsia="仿宋" w:cs="仿宋"/>
          <w:color w:val="auto"/>
          <w:sz w:val="24"/>
          <w:highlight w:val="none"/>
        </w:rPr>
        <w:t>7月1日开始实施，此前有关规定与上述文件内容不一致的，按上述文件要求执行。</w:t>
      </w:r>
    </w:p>
    <w:p w14:paraId="1AF1DE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w:t>
      </w:r>
      <w:r>
        <w:rPr>
          <w:rFonts w:hint="eastAsia" w:ascii="仿宋" w:hAnsi="仿宋" w:eastAsia="仿宋" w:cs="仿宋"/>
          <w:color w:val="auto"/>
          <w:sz w:val="24"/>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015AB7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A6E1B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w:t>
      </w:r>
      <w:r>
        <w:rPr>
          <w:rFonts w:hint="eastAsia" w:ascii="仿宋" w:hAnsi="仿宋" w:eastAsia="仿宋" w:cs="仿宋"/>
          <w:color w:val="auto"/>
          <w:sz w:val="24"/>
        </w:rPr>
        <w:t>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A52AAA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159476CA">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35393637"/>
      <w:bookmarkStart w:id="7" w:name="_Toc28359096"/>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2EF281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绍兴第二医院医共体福全分院</w:t>
      </w:r>
    </w:p>
    <w:p w14:paraId="512780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宋体"/>
          <w:color w:val="auto"/>
          <w:sz w:val="24"/>
          <w:szCs w:val="28"/>
          <w:highlight w:val="none"/>
        </w:rPr>
        <w:t>绍兴市柯桥区</w:t>
      </w:r>
      <w:r>
        <w:rPr>
          <w:rFonts w:hint="eastAsia" w:ascii="仿宋" w:hAnsi="仿宋" w:eastAsia="仿宋" w:cs="宋体"/>
          <w:color w:val="auto"/>
          <w:sz w:val="24"/>
          <w:szCs w:val="28"/>
          <w:highlight w:val="none"/>
          <w:lang w:val="en-US" w:eastAsia="zh-CN"/>
        </w:rPr>
        <w:t>福全</w:t>
      </w:r>
      <w:r>
        <w:rPr>
          <w:rFonts w:hint="eastAsia" w:ascii="仿宋" w:hAnsi="仿宋" w:eastAsia="仿宋" w:cs="宋体"/>
          <w:color w:val="auto"/>
          <w:sz w:val="24"/>
          <w:szCs w:val="28"/>
          <w:highlight w:val="none"/>
        </w:rPr>
        <w:t>街道</w:t>
      </w:r>
      <w:r>
        <w:rPr>
          <w:rFonts w:hint="eastAsia" w:ascii="仿宋" w:hAnsi="仿宋" w:eastAsia="仿宋" w:cs="仿宋"/>
          <w:color w:val="auto"/>
          <w:sz w:val="24"/>
        </w:rPr>
        <w:t xml:space="preserve"> </w:t>
      </w:r>
    </w:p>
    <w:p w14:paraId="3E0FF2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7CCAC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项目联系人（询问）：杜炎良</w:t>
      </w:r>
    </w:p>
    <w:p w14:paraId="17BDCD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项目联系方式（询问）：18888762885   </w:t>
      </w:r>
    </w:p>
    <w:p w14:paraId="25C46C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质疑联系人：章丽娅 </w:t>
      </w:r>
    </w:p>
    <w:p w14:paraId="599DEFF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w:t>
      </w:r>
      <w:bookmarkStart w:id="9" w:name="_Toc28359020"/>
      <w:bookmarkStart w:id="10" w:name="_Toc28359097"/>
      <w:bookmarkStart w:id="11" w:name="_Toc35393638"/>
      <w:bookmarkStart w:id="12" w:name="_Toc35393807"/>
      <w:r>
        <w:rPr>
          <w:rFonts w:hint="eastAsia" w:ascii="仿宋" w:hAnsi="仿宋" w:eastAsia="仿宋" w:cs="仿宋"/>
          <w:color w:val="auto"/>
          <w:sz w:val="24"/>
          <w:highlight w:val="none"/>
          <w:lang w:val="en-US" w:eastAsia="zh-CN"/>
        </w:rPr>
        <w:t>85500816</w:t>
      </w:r>
    </w:p>
    <w:p w14:paraId="1D1337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A636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宋体"/>
          <w:color w:val="auto"/>
          <w:sz w:val="24"/>
          <w:szCs w:val="28"/>
          <w:highlight w:val="none"/>
        </w:rPr>
        <w:t>浙江翔实建设项目管理有限公司</w:t>
      </w:r>
      <w:r>
        <w:rPr>
          <w:rFonts w:hint="eastAsia" w:ascii="仿宋" w:hAnsi="仿宋" w:eastAsia="仿宋" w:cs="仿宋"/>
          <w:color w:val="auto"/>
          <w:sz w:val="24"/>
        </w:rPr>
        <w:t xml:space="preserve">             </w:t>
      </w:r>
    </w:p>
    <w:p w14:paraId="10343C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462D2F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1093376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项目联系人（询问）：陈超莹</w:t>
      </w:r>
    </w:p>
    <w:p w14:paraId="3D1008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项目联系方式（询问）：0575-88979685/15068509493 </w:t>
      </w:r>
    </w:p>
    <w:p w14:paraId="0554AF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质疑联系人：孙莉             </w:t>
      </w:r>
    </w:p>
    <w:p w14:paraId="65BFB1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质疑联系方式：0575-88976639</w:t>
      </w:r>
    </w:p>
    <w:p w14:paraId="7774B08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35393639"/>
      <w:bookmarkStart w:id="15" w:name="_Toc3539380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47A286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597836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65966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273204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688C16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0575-84125927 </w:t>
      </w:r>
      <w:r>
        <w:rPr>
          <w:rFonts w:hint="eastAsia" w:ascii="仿宋" w:hAnsi="仿宋" w:eastAsia="仿宋" w:cs="仿宋"/>
          <w:color w:val="auto"/>
          <w:sz w:val="24"/>
        </w:rPr>
        <w:t xml:space="preserve">    </w:t>
      </w:r>
    </w:p>
    <w:p w14:paraId="055491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77D6C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433F824">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3A86356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792AC484">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2F3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97DE8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93910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5B78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42FE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25A92C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772B8A5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97C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2354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462CDA1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1C45B28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有关本项目开展所需的人员工资、住宿费、餐饮费、交通、门票费、人身意外险费及不可预见等费用均计入报价。</w:t>
            </w:r>
            <w:bookmarkStart w:id="17" w:name="OLE_LINK20"/>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rPr>
              <w:t>。</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4F78417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080D5BC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18" w:name="OLE_LINK21"/>
            <w:r>
              <w:rPr>
                <w:rFonts w:hint="eastAsia" w:ascii="宋体" w:hAnsi="宋体" w:eastAsia="宋体" w:cs="宋体"/>
                <w:b/>
                <w:bCs/>
                <w:sz w:val="24"/>
                <w:lang w:val="zh-CN"/>
              </w:rPr>
              <w:t>件出现不是唯一的</w:t>
            </w:r>
            <w:bookmarkEnd w:id="18"/>
            <w:r>
              <w:rPr>
                <w:rFonts w:hint="eastAsia" w:ascii="宋体" w:hAnsi="宋体" w:eastAsia="宋体" w:cs="宋体"/>
                <w:b/>
                <w:bCs/>
                <w:sz w:val="24"/>
                <w:lang w:val="zh-CN"/>
              </w:rPr>
              <w:t>、有选择性投标报价的；</w:t>
            </w:r>
          </w:p>
          <w:p w14:paraId="7288538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w:t>
            </w:r>
            <w:bookmarkStart w:id="19" w:name="OLE_LINK1"/>
            <w:r>
              <w:rPr>
                <w:rFonts w:hint="eastAsia" w:ascii="宋体" w:hAnsi="宋体" w:eastAsia="宋体" w:cs="宋体"/>
                <w:b/>
                <w:bCs/>
                <w:sz w:val="24"/>
                <w:lang w:val="zh-CN"/>
              </w:rPr>
              <w:t>规定的预算金额或最高限价</w:t>
            </w:r>
            <w:bookmarkEnd w:id="19"/>
            <w:r>
              <w:rPr>
                <w:rFonts w:hint="eastAsia" w:ascii="宋体" w:hAnsi="宋体" w:eastAsia="宋体" w:cs="宋体"/>
                <w:b/>
                <w:bCs/>
                <w:sz w:val="24"/>
                <w:lang w:val="zh-CN"/>
              </w:rPr>
              <w:t>的;</w:t>
            </w:r>
          </w:p>
          <w:p w14:paraId="7B8371C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0" w:name="OLE_LINK2"/>
            <w:r>
              <w:rPr>
                <w:rFonts w:hint="eastAsia" w:ascii="宋体" w:hAnsi="宋体" w:eastAsia="宋体" w:cs="宋体"/>
                <w:b/>
                <w:bCs/>
                <w:sz w:val="24"/>
                <w:lang w:val="zh-CN"/>
              </w:rPr>
              <w:t>低于其他通过符合性审查投</w:t>
            </w:r>
            <w:bookmarkEnd w:id="20"/>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sz w:val="24"/>
                <w:lang w:val="zh-CN"/>
              </w:rPr>
              <w:t>能证明其报价合理性的</w:t>
            </w:r>
            <w:bookmarkEnd w:id="21"/>
            <w:r>
              <w:rPr>
                <w:rFonts w:hint="eastAsia" w:ascii="宋体" w:hAnsi="宋体" w:cs="宋体"/>
                <w:b/>
                <w:bCs/>
                <w:sz w:val="24"/>
                <w:lang w:val="zh-CN"/>
              </w:rPr>
              <w:t>；</w:t>
            </w:r>
          </w:p>
          <w:p w14:paraId="1850EBD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2"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2"/>
          <w:p w14:paraId="7AD0B6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3" w:name="OLE_LINK29"/>
            <w:r>
              <w:rPr>
                <w:rFonts w:hint="eastAsia" w:ascii="宋体" w:hAnsi="宋体" w:eastAsia="宋体" w:cs="宋体"/>
                <w:b/>
                <w:bCs/>
                <w:sz w:val="24"/>
              </w:rPr>
              <w:t>重大偏差</w:t>
            </w:r>
            <w:bookmarkEnd w:id="23"/>
            <w:r>
              <w:rPr>
                <w:rFonts w:hint="eastAsia" w:ascii="宋体" w:hAnsi="宋体" w:eastAsia="宋体" w:cs="宋体"/>
                <w:b/>
                <w:bCs/>
                <w:sz w:val="24"/>
              </w:rPr>
              <w:t>的；</w:t>
            </w:r>
          </w:p>
          <w:p w14:paraId="27D3F77F">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24" w:name="OLE_LINK30"/>
            <w:r>
              <w:rPr>
                <w:rFonts w:hint="eastAsia" w:ascii="宋体" w:hAnsi="宋体" w:eastAsia="宋体" w:cs="宋体"/>
                <w:b/>
                <w:bCs/>
                <w:sz w:val="24"/>
              </w:rPr>
              <w:t>正后的报价不</w:t>
            </w:r>
            <w:bookmarkEnd w:id="24"/>
            <w:r>
              <w:rPr>
                <w:rFonts w:hint="eastAsia" w:ascii="宋体" w:hAnsi="宋体" w:eastAsia="宋体" w:cs="宋体"/>
                <w:b/>
                <w:bCs/>
                <w:sz w:val="24"/>
              </w:rPr>
              <w:t>确认的。</w:t>
            </w:r>
          </w:p>
        </w:tc>
      </w:tr>
      <w:tr w14:paraId="5F46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516AD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42582B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10535B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5839B0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A31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B26E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202B420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382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D402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02527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D3C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06ED9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58816D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D81ED2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5A38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632D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7C6098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FB2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8BBA0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2C0751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0F9314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6274680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870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72FA0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E2DC9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17D97C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17AFD5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6DCD6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1A258D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5A2D8C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4A003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3C16B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54EE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7E08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460B7FD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1AC8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3917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25EBF252">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47DF69D">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1D99B421">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443DC8D8">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lang w:val="en-US" w:eastAsia="zh-CN"/>
              </w:rPr>
              <w:t xml:space="preserve">20 </w:t>
            </w:r>
            <w:r>
              <w:rPr>
                <w:rFonts w:hint="eastAsia" w:ascii="仿宋" w:hAnsi="仿宋" w:eastAsia="仿宋" w:cs="仿宋"/>
                <w:sz w:val="24"/>
                <w:szCs w:val="24"/>
                <w:lang w:val="zh-CN"/>
              </w:rPr>
              <w:t>分钟，讲解次序以投标文件解密时间先后次序为准。讲解演示结束后按要求解答评标委员会提问。</w:t>
            </w:r>
          </w:p>
          <w:p w14:paraId="6B18A376">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48EB541D">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51AC8B15">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，讲解演示人员不超过</w:t>
            </w:r>
            <w:r>
              <w:rPr>
                <w:rFonts w:hint="eastAsia" w:ascii="仿宋" w:hAnsi="仿宋" w:eastAsia="仿宋" w:cs="仿宋"/>
                <w:sz w:val="24"/>
                <w:szCs w:val="24"/>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3DBC80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DA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EB18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732785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658E0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030BD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952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8349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580836C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C2AF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A6A49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179F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319F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34288F0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79CBED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eastAsia="zh-CN"/>
              </w:rPr>
              <w:t>绍兴第二医院医共体福全分院2025年疗休养服务采购</w:t>
            </w:r>
            <w:r>
              <w:rPr>
                <w:rFonts w:hint="eastAsia" w:ascii="仿宋" w:hAnsi="仿宋" w:eastAsia="仿宋" w:cs="仿宋"/>
                <w:kern w:val="0"/>
                <w:sz w:val="24"/>
              </w:rPr>
              <w:t>，属于</w:t>
            </w:r>
            <w:r>
              <w:rPr>
                <w:rFonts w:hint="eastAsia" w:ascii="仿宋" w:hAnsi="仿宋" w:eastAsia="仿宋" w:cs="仿宋"/>
                <w:color w:val="auto"/>
                <w:sz w:val="24"/>
                <w:u w:val="single"/>
              </w:rPr>
              <w:t>租赁和商务服务业</w:t>
            </w:r>
            <w:r>
              <w:rPr>
                <w:rFonts w:hint="eastAsia" w:ascii="仿宋" w:hAnsi="仿宋" w:eastAsia="仿宋" w:cs="仿宋"/>
                <w:kern w:val="0"/>
                <w:sz w:val="24"/>
              </w:rPr>
              <w:t>；</w:t>
            </w:r>
          </w:p>
        </w:tc>
      </w:tr>
      <w:tr w14:paraId="4288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D936F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568453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0E7F6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75E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6BA70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5AA93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E88ED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0D26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9B46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730BD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BEFCF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2F2951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CA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D263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54B3AF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C03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01766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3B7F6D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65CC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B46E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6FBC42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601BE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83B91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C76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D9E4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BCBFD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C216E7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B03F7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2F6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D5C24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6DFD87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8598C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CE0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E284D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AB0D8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2AD7E8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3AAC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01FB6F">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1C078697">
            <w:pPr>
              <w:spacing w:line="336" w:lineRule="auto"/>
              <w:rPr>
                <w:rFonts w:hint="default" w:ascii="仿宋" w:hAnsi="仿宋" w:eastAsia="仿宋" w:cs="仿宋"/>
                <w:b/>
                <w:sz w:val="24"/>
                <w:highlight w:val="none"/>
                <w:lang w:val="en-US"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val="0"/>
                <w:bCs/>
                <w:color w:val="000000"/>
                <w:sz w:val="24"/>
                <w:lang w:val="en-US" w:eastAsia="zh-CN"/>
              </w:rPr>
              <w:t>不收取履约保证金</w:t>
            </w:r>
          </w:p>
        </w:tc>
      </w:tr>
      <w:tr w14:paraId="4986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19F5F0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390686F9">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_GB2312"/>
                <w:b w:val="0"/>
                <w:bCs/>
                <w:color w:val="000000"/>
                <w:sz w:val="24"/>
                <w:lang w:val="en-US" w:eastAsia="zh-CN"/>
              </w:rPr>
              <w:t>费用由采购人支付，具体以双方签订的合同为准。</w:t>
            </w:r>
          </w:p>
        </w:tc>
      </w:tr>
      <w:tr w14:paraId="03A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15E9D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1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460C4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2821319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26" w:name="_Toc164416483"/>
      <w:bookmarkStart w:id="27" w:name="第三部分"/>
    </w:p>
    <w:p w14:paraId="6E099810">
      <w:pPr>
        <w:pStyle w:val="2"/>
        <w:rPr>
          <w:rFonts w:hint="eastAsia" w:ascii="仿宋" w:hAnsi="仿宋" w:eastAsia="仿宋" w:cs="仿宋"/>
          <w:b/>
          <w:sz w:val="32"/>
          <w:szCs w:val="32"/>
        </w:rPr>
      </w:pPr>
    </w:p>
    <w:p w14:paraId="6FDA08D6">
      <w:pPr>
        <w:rPr>
          <w:rFonts w:hint="eastAsia" w:ascii="仿宋" w:hAnsi="仿宋" w:eastAsia="仿宋" w:cs="仿宋"/>
          <w:b/>
          <w:sz w:val="32"/>
          <w:szCs w:val="32"/>
        </w:rPr>
      </w:pPr>
    </w:p>
    <w:p w14:paraId="69453128">
      <w:pPr>
        <w:pStyle w:val="2"/>
        <w:rPr>
          <w:rFonts w:hint="eastAsia" w:ascii="仿宋" w:hAnsi="仿宋" w:eastAsia="仿宋" w:cs="仿宋"/>
          <w:b/>
          <w:sz w:val="32"/>
          <w:szCs w:val="32"/>
        </w:rPr>
      </w:pPr>
    </w:p>
    <w:p w14:paraId="60293B34">
      <w:pPr>
        <w:rPr>
          <w:rFonts w:hint="eastAsia" w:ascii="仿宋" w:hAnsi="仿宋" w:eastAsia="仿宋" w:cs="仿宋"/>
          <w:b/>
          <w:sz w:val="32"/>
          <w:szCs w:val="32"/>
        </w:rPr>
      </w:pPr>
    </w:p>
    <w:p w14:paraId="34834D78">
      <w:pPr>
        <w:pStyle w:val="2"/>
        <w:rPr>
          <w:rFonts w:hint="eastAsia" w:ascii="仿宋" w:hAnsi="仿宋" w:eastAsia="仿宋" w:cs="仿宋"/>
          <w:b/>
          <w:sz w:val="32"/>
          <w:szCs w:val="32"/>
        </w:rPr>
      </w:pPr>
    </w:p>
    <w:p w14:paraId="4E4480C2">
      <w:pPr>
        <w:rPr>
          <w:rFonts w:hint="eastAsia" w:ascii="仿宋" w:hAnsi="仿宋" w:eastAsia="仿宋" w:cs="仿宋"/>
          <w:b/>
          <w:sz w:val="32"/>
          <w:szCs w:val="32"/>
        </w:rPr>
      </w:pPr>
    </w:p>
    <w:p w14:paraId="271907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D61B26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p>
    <w:p w14:paraId="096D799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FD8D41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6A75EA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9D2AA2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175D7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4B73C5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F102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06DBF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FF106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421545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24D2AF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50F160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429F1234">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086B829B">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F34BE1">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 支持绿色发展</w:t>
      </w:r>
    </w:p>
    <w:p w14:paraId="39C2E95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F468FD">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47C22D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4208E26">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A8BEFF">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2FE95E45">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233385D9">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D5AFA8C">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9EDCCBE">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52AA21D">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9E5737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061A09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575DA1D7">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3F981DCB">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14:paraId="46C7502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33B4B0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C3AA34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14E6BBB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2EFBE1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311C3E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534FBAF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7F86A43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66C9C013">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788B654">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C9C284">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p>
    <w:p w14:paraId="2BE02A41">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F92A73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1AE7EB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2BE57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C77A7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906FE28">
      <w:pPr>
        <w:pStyle w:val="2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636479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68EA982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26CC9E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016329F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7DEDA4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101C74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81BB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09213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D14D9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BDA0F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0F013E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2A8941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1D30604">
      <w:pPr>
        <w:pStyle w:val="23"/>
        <w:keepNext w:val="0"/>
        <w:keepLines w:val="0"/>
        <w:pageBreakBefore w:val="0"/>
        <w:widowControl w:val="0"/>
        <w:kinsoku/>
        <w:wordWrap/>
        <w:overflowPunct/>
        <w:topLinePunct w:val="0"/>
        <w:bidi w:val="0"/>
        <w:snapToGrid/>
        <w:spacing w:beforeAutospacing="0" w:line="440" w:lineRule="exact"/>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380E87E">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03813C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7BFFF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4CABC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6BD8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86741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778A5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30C1A5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13B9E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E170D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28EC808">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90795A9">
      <w:pPr>
        <w:pageBreakBefore w:val="0"/>
        <w:kinsoku/>
        <w:wordWrap/>
        <w:overflowPunct/>
        <w:topLinePunct w:val="0"/>
        <w:bidi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9CB493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5401C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90B5AA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F5B70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9AFE59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E3935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6738F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2D22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6A360C1">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294781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9887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A0FA60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B83D585">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8FF8C2">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F03F4A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FFB9AE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15997B8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39A54CFA">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B8183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A8F8627">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56EDD6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535C393">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B9F80B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43F6E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889709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B33CB0E">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2C4E9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4F4706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C869AD">
      <w:pPr>
        <w:pageBreakBefore w:val="0"/>
        <w:kinsoku/>
        <w:wordWrap/>
        <w:overflowPunct/>
        <w:topLinePunct w:val="0"/>
        <w:bidi w:val="0"/>
        <w:snapToGrid w:val="0"/>
        <w:spacing w:line="440" w:lineRule="exact"/>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0410A3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B77DE1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8AB931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608366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D55352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AE52B0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233CF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0A221BC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8D1B25">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6AD73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7BFE152">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DA61D0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60DE41E">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388754F6">
      <w:pPr>
        <w:pStyle w:val="131"/>
        <w:pageBreakBefore w:val="0"/>
        <w:kinsoku/>
        <w:wordWrap/>
        <w:overflowPunct/>
        <w:topLinePunct w:val="0"/>
        <w:bidi w:val="0"/>
        <w:spacing w:before="0" w:line="440" w:lineRule="exact"/>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150B03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79398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0F9BF57">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97F7C0C">
      <w:pPr>
        <w:pageBreakBefore w:val="0"/>
        <w:kinsoku/>
        <w:wordWrap/>
        <w:overflowPunct/>
        <w:topLinePunct w:val="0"/>
        <w:bidi w:val="0"/>
        <w:adjustRightInd w:val="0"/>
        <w:spacing w:line="440" w:lineRule="exact"/>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D9076F6">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B4E5AD2">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9ACACB0">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8D84740">
      <w:pPr>
        <w:pStyle w:val="131"/>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sz w:val="32"/>
        </w:rPr>
      </w:pPr>
    </w:p>
    <w:p w14:paraId="7BE7093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62CFA59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18E117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8167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980A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2C16F5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64B92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68E64F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671CB1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5229A3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56AE63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A016F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23D60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705D4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CC55E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DAA6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1EDB5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4835D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4ADE4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6D9D66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1E6A22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36787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2F24A2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346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657087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B3B83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0841F6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69170F9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7AB32A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55D7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823E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46CF8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1D7A9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BD9A9D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A6246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3180FE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47B30A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4AC076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02EA9F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010B6B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31E2C3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8EE7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3ECBD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4A13C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5353B3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183033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4F0DF3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35EC9A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6.7.1评标委员会认为报价明显</w:t>
      </w:r>
      <w:bookmarkStart w:id="32" w:name="OLE_LINK27"/>
      <w:r>
        <w:rPr>
          <w:rFonts w:hint="eastAsia" w:ascii="仿宋" w:hAnsi="仿宋" w:eastAsia="仿宋" w:cs="仿宋"/>
          <w:sz w:val="24"/>
          <w:lang w:val="en-US" w:eastAsia="zh-CN"/>
        </w:rPr>
        <w:t>低于其他通过符合性审</w:t>
      </w:r>
      <w:bookmarkEnd w:id="3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BFD54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A73C3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41763B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32DCFD2">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4DD80DE5">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EB1C305">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25532C4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E5D5C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A24F5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A4F8B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B76E1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D824DC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CE2C0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8D453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5A540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BF2ED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ED26A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68A42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69E51D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6EC9E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495125A">
      <w:pPr>
        <w:pStyle w:val="131"/>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rPr>
        <w:t>8.1</w:t>
      </w:r>
      <w:r>
        <w:rPr>
          <w:rFonts w:hint="eastAsia" w:ascii="仿宋" w:hAnsi="仿宋" w:eastAsia="仿宋" w:cs="仿宋"/>
          <w:b/>
          <w:kern w:val="2"/>
          <w:sz w:val="24"/>
          <w:szCs w:val="24"/>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26087035">
      <w:pPr>
        <w:pStyle w:val="131"/>
        <w:keepNext w:val="0"/>
        <w:keepLines w:val="0"/>
        <w:pageBreakBefore w:val="0"/>
        <w:widowControl w:val="0"/>
        <w:kinsoku/>
        <w:wordWrap/>
        <w:overflowPunct/>
        <w:topLinePunct w:val="0"/>
        <w:autoSpaceDE/>
        <w:autoSpaceDN/>
        <w:bidi w:val="0"/>
        <w:adjustRightInd w:val="0"/>
        <w:snapToGrid/>
        <w:spacing w:before="0"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6D28E1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10C8D7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3B41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3C0EA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10D8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05090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86FF0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2393D4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EE3A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379E4B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059315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7DEBD7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2CB3C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73508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E9031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31B6AE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6A85E9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61B8B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E25A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EA371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FC468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ED302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D74BF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19ACA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D00A2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97FA6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1FAAC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5C5FBB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未按招标文件要求提供样品或提供样品不满足采购需求实质性条件的；</w:t>
      </w:r>
    </w:p>
    <w:p w14:paraId="4567C0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8.26参与同一个采购包(标段)的供应商存在下列情形之一且无法合理解释的，其投标(响应)文件无效:</w:t>
      </w:r>
    </w:p>
    <w:p w14:paraId="70EC8E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8.26.1不同供应商的电子投标(响应)文件上传计算机的网卡MAC地址或硬盘序列号等硬件信息相同的;</w:t>
      </w:r>
    </w:p>
    <w:p w14:paraId="1954E3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8.26.2上传的电子投标(响应)文件若出现使用本项目其他投标(响应)供应商的数字证书加密的，或者加盖本项目其他投标(响应)供应商的电子印章的;</w:t>
      </w:r>
    </w:p>
    <w:p w14:paraId="3A596B5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8.26.3不同供应商的投标(响应)文件的内容存在3处(含)以上错误一致的;</w:t>
      </w:r>
    </w:p>
    <w:p w14:paraId="42C54F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rPr>
      </w:pPr>
      <w:r>
        <w:rPr>
          <w:rFonts w:hint="eastAsia" w:ascii="仿宋" w:hAnsi="仿宋" w:eastAsia="仿宋" w:cs="仿宋"/>
          <w:b/>
          <w:sz w:val="24"/>
          <w:lang w:val="en-US" w:eastAsia="zh-CN"/>
        </w:rPr>
        <w:t>8.26.4不同供应商联系人为同一人或不同联系人的联系电话一致的。</w:t>
      </w:r>
    </w:p>
    <w:p w14:paraId="58877D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39A234C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3A883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6AB7F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C401D3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rPr>
      </w:pPr>
    </w:p>
    <w:bookmarkEnd w:id="31"/>
    <w:p w14:paraId="2F4F4B2A">
      <w:pPr>
        <w:pStyle w:val="34"/>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rPr>
      </w:pPr>
      <w:bookmarkStart w:id="33" w:name="_Hlt75236101"/>
      <w:bookmarkEnd w:id="33"/>
      <w:bookmarkStart w:id="34" w:name="_Hlt68072990"/>
      <w:bookmarkEnd w:id="34"/>
      <w:bookmarkStart w:id="35" w:name="_Hlt68072998"/>
      <w:bookmarkEnd w:id="35"/>
      <w:bookmarkStart w:id="36" w:name="_Hlt74729768"/>
      <w:bookmarkEnd w:id="36"/>
      <w:bookmarkStart w:id="37" w:name="_Hlt74714665"/>
      <w:bookmarkEnd w:id="37"/>
      <w:bookmarkStart w:id="38" w:name="_Hlt74707468"/>
      <w:bookmarkEnd w:id="38"/>
      <w:bookmarkStart w:id="39" w:name="_Hlt75236290"/>
      <w:bookmarkEnd w:id="39"/>
      <w:bookmarkStart w:id="40" w:name="_Hlt68073093"/>
      <w:bookmarkEnd w:id="40"/>
      <w:bookmarkStart w:id="41" w:name="_Hlt75236011"/>
      <w:bookmarkEnd w:id="41"/>
      <w:bookmarkStart w:id="42" w:name="_Hlt68403820"/>
      <w:bookmarkEnd w:id="42"/>
      <w:bookmarkStart w:id="43" w:name="_Hlt68057669"/>
      <w:bookmarkEnd w:id="43"/>
      <w:bookmarkStart w:id="44" w:name="_Hlt74730295"/>
      <w:bookmarkEnd w:id="44"/>
      <w:bookmarkStart w:id="45" w:name="OLE_LINK8"/>
      <w:bookmarkStart w:id="46" w:name="_Toc84325929"/>
      <w:bookmarkStart w:id="47" w:name="_Toc81372776"/>
      <w:bookmarkStart w:id="48" w:name="_Toc81372953"/>
      <w:r>
        <w:rPr>
          <w:rFonts w:hint="eastAsia" w:ascii="仿宋" w:hAnsi="仿宋" w:eastAsia="仿宋" w:cs="仿宋"/>
          <w:b/>
          <w:sz w:val="32"/>
          <w:szCs w:val="32"/>
        </w:rPr>
        <w:t>五、授予合同</w:t>
      </w:r>
      <w:bookmarkEnd w:id="45"/>
    </w:p>
    <w:bookmarkEnd w:id="46"/>
    <w:bookmarkEnd w:id="47"/>
    <w:bookmarkEnd w:id="48"/>
    <w:p w14:paraId="1F74F6BF">
      <w:pPr>
        <w:pStyle w:val="15"/>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085F0D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E849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1696E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481295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D2924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2FCE609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150EF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60D3B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68375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DBFB3C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6B58B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90E8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49DDD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54E5C41">
      <w:pPr>
        <w:pStyle w:val="26"/>
        <w:pageBreakBefore w:val="0"/>
        <w:tabs>
          <w:tab w:val="left" w:pos="2760"/>
        </w:tabs>
        <w:kinsoku/>
        <w:wordWrap/>
        <w:overflowPunct/>
        <w:topLinePunct w:val="0"/>
        <w:bidi w:val="0"/>
        <w:spacing w:line="440" w:lineRule="exact"/>
        <w:ind w:firstLine="482"/>
        <w:textAlignment w:val="auto"/>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 履约保证金</w:t>
      </w:r>
      <w:r>
        <w:rPr>
          <w:rFonts w:ascii="仿宋" w:hAnsi="仿宋" w:eastAsia="仿宋" w:cs="仿宋_GB2312"/>
          <w:b/>
          <w:color w:val="000000"/>
        </w:rPr>
        <w:tab/>
      </w:r>
    </w:p>
    <w:p w14:paraId="3DCDFB18">
      <w:pPr>
        <w:pageBreakBefore w:val="0"/>
        <w:tabs>
          <w:tab w:val="left" w:pos="0"/>
        </w:tabs>
        <w:kinsoku/>
        <w:wordWrap/>
        <w:overflowPunct/>
        <w:topLinePunct w:val="0"/>
        <w:bidi w:val="0"/>
        <w:spacing w:line="440" w:lineRule="exact"/>
        <w:ind w:firstLine="482"/>
        <w:textAlignment w:val="auto"/>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E8DA2A7">
      <w:pPr>
        <w:pStyle w:val="2"/>
        <w:pageBreakBefore w:val="0"/>
        <w:numPr>
          <w:ilvl w:val="0"/>
          <w:numId w:val="0"/>
        </w:numPr>
        <w:kinsoku/>
        <w:wordWrap/>
        <w:overflowPunct/>
        <w:topLinePunct w:val="0"/>
        <w:bidi w:val="0"/>
        <w:spacing w:line="440" w:lineRule="exact"/>
        <w:ind w:firstLine="480" w:firstLineChars="200"/>
        <w:textAlignment w:val="auto"/>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79CCCC7">
      <w:pPr>
        <w:pStyle w:val="26"/>
        <w:pageBreakBefore w:val="0"/>
        <w:kinsoku/>
        <w:wordWrap/>
        <w:overflowPunct/>
        <w:topLinePunct w:val="0"/>
        <w:bidi w:val="0"/>
        <w:spacing w:line="440" w:lineRule="exact"/>
        <w:ind w:firstLine="482"/>
        <w:textAlignment w:val="auto"/>
        <w:rPr>
          <w:rFonts w:hint="eastAsia" w:ascii="仿宋" w:hAnsi="仿宋" w:eastAsia="仿宋" w:cs="宋体"/>
          <w:b w:val="0"/>
          <w:bCs w:val="0"/>
          <w:snapToGrid w:val="0"/>
          <w:kern w:val="28"/>
          <w:sz w:val="24"/>
          <w:szCs w:val="32"/>
          <w:lang w:val="zh-CN" w:eastAsia="zh-CN" w:bidi="ar-SA"/>
        </w:rPr>
      </w:pPr>
      <w:r>
        <w:rPr>
          <w:rFonts w:hint="eastAsia" w:ascii="仿宋" w:eastAsia="仿宋" w:cs="宋体"/>
          <w:b w:val="0"/>
          <w:bCs w:val="0"/>
          <w:snapToGrid w:val="0"/>
          <w:kern w:val="28"/>
          <w:sz w:val="24"/>
          <w:lang w:val="en-US" w:eastAsia="zh-CN"/>
        </w:rPr>
        <w:t xml:space="preserve"> </w:t>
      </w:r>
      <w:r>
        <w:rPr>
          <w:rFonts w:hint="eastAsia" w:ascii="仿宋" w:hAnsi="仿宋" w:eastAsia="仿宋" w:cs="仿宋"/>
          <w:sz w:val="24"/>
          <w:lang w:val="en-US" w:eastAsia="zh-CN"/>
        </w:rPr>
        <w:t>5.</w:t>
      </w:r>
      <w:r>
        <w:rPr>
          <w:rFonts w:hint="eastAsia" w:ascii="仿宋" w:hAnsi="仿宋" w:eastAsia="仿宋" w:cs="宋体"/>
          <w:b w:val="0"/>
          <w:bCs w:val="0"/>
          <w:snapToGrid w:val="0"/>
          <w:kern w:val="28"/>
          <w:sz w:val="24"/>
          <w:szCs w:val="32"/>
          <w:lang w:val="zh-CN" w:eastAsia="zh-CN" w:bidi="ar-SA"/>
        </w:rPr>
        <w:t>预付款</w:t>
      </w:r>
    </w:p>
    <w:p w14:paraId="1463F488">
      <w:pPr>
        <w:pageBreakBefore w:val="0"/>
        <w:kinsoku/>
        <w:wordWrap/>
        <w:overflowPunct/>
        <w:topLinePunct w:val="0"/>
        <w:bidi w:val="0"/>
        <w:spacing w:line="440" w:lineRule="exact"/>
        <w:ind w:firstLine="480" w:firstLineChars="200"/>
        <w:textAlignment w:val="auto"/>
        <w:rPr>
          <w:rFonts w:hint="eastAsia" w:ascii="仿宋" w:hAnsi="仿宋" w:eastAsia="仿宋" w:cs="宋体"/>
          <w:b w:val="0"/>
          <w:bCs w:val="0"/>
          <w:snapToGrid w:val="0"/>
          <w:kern w:val="28"/>
          <w:sz w:val="24"/>
          <w:szCs w:val="32"/>
          <w:lang w:val="zh-CN" w:eastAsia="zh-CN" w:bidi="ar-SA"/>
        </w:rPr>
      </w:pPr>
      <w:r>
        <w:rPr>
          <w:rFonts w:hint="eastAsia" w:ascii="仿宋" w:hAnsi="仿宋" w:eastAsia="仿宋" w:cs="宋体"/>
          <w:b w:val="0"/>
          <w:bCs w:val="0"/>
          <w:snapToGrid w:val="0"/>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lang w:val="en-US" w:eastAsia="zh-CN" w:bidi="ar-SA"/>
        </w:rPr>
        <w:t>7</w:t>
      </w:r>
      <w:r>
        <w:rPr>
          <w:rFonts w:hint="eastAsia" w:ascii="仿宋" w:hAnsi="仿宋" w:eastAsia="仿宋" w:cs="宋体"/>
          <w:b w:val="0"/>
          <w:bCs w:val="0"/>
          <w:snapToGrid w:val="0"/>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2536185">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69910C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00571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567AA5F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4B716A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5F1F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0399F9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6E302B7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10A625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68CA018">
      <w:pPr>
        <w:keepNext w:val="0"/>
        <w:keepLines w:val="0"/>
        <w:pageBreakBefore w:val="0"/>
        <w:widowControl w:val="0"/>
        <w:tabs>
          <w:tab w:val="left" w:pos="0"/>
        </w:tabs>
        <w:kinsoku/>
        <w:wordWrap/>
        <w:overflowPunct/>
        <w:topLinePunct w:val="0"/>
        <w:autoSpaceDE/>
        <w:autoSpaceDN/>
        <w:bidi w:val="0"/>
        <w:adjustRightInd w:val="0"/>
        <w:spacing w:line="440" w:lineRule="exact"/>
        <w:ind w:firstLine="480"/>
        <w:textAlignment w:val="auto"/>
        <w:rPr>
          <w:rFonts w:hint="eastAsia" w:ascii="仿宋" w:hAnsi="仿宋" w:eastAsia="仿宋" w:cs="仿宋"/>
          <w:kern w:val="0"/>
          <w:sz w:val="24"/>
        </w:rPr>
      </w:pPr>
    </w:p>
    <w:p w14:paraId="47BF1A1E">
      <w:pPr>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BEF9512">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0BDD8FD">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6EC5A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E673FB4">
      <w:pPr>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FD4D0B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BBCC6C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A12AF3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D9151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F27C442">
      <w:pPr>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7ADE553">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7DFCD3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19645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B1FEB70">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A676551">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C60EC65">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594C3B9">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392BBF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57BA9E">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7F4FD92">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062951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67098F6">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18012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896F54E">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9FAF8E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AF58D9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46B392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B88BA28">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3D3BD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0430013">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cols w:space="720" w:num="1"/>
          <w:docGrid w:linePitch="312" w:charSpace="0"/>
        </w:sectPr>
      </w:pPr>
    </w:p>
    <w:bookmarkEnd w:id="26"/>
    <w:bookmarkEnd w:id="27"/>
    <w:p w14:paraId="08E0DD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p>
    <w:bookmarkEnd w:id="49"/>
    <w:p w14:paraId="64835A6E">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rPr>
      </w:pPr>
      <w:bookmarkStart w:id="50" w:name="第五部分"/>
      <w:bookmarkStart w:id="51" w:name="_Toc86217003"/>
      <w:r>
        <w:rPr>
          <w:rFonts w:hint="eastAsia" w:ascii="仿宋" w:hAnsi="仿宋" w:eastAsia="仿宋" w:cs="仿宋"/>
          <w:b/>
          <w:bCs w:val="0"/>
          <w:color w:val="auto"/>
          <w:sz w:val="24"/>
          <w:szCs w:val="24"/>
          <w:highlight w:val="none"/>
          <w:lang w:val="en-US" w:eastAsia="zh-CN"/>
        </w:rPr>
        <w:t>1.</w:t>
      </w:r>
      <w:r>
        <w:rPr>
          <w:rFonts w:hint="eastAsia" w:ascii="仿宋" w:hAnsi="仿宋" w:eastAsia="仿宋" w:cs="仿宋"/>
          <w:b/>
          <w:bCs w:val="0"/>
          <w:color w:val="auto"/>
          <w:sz w:val="24"/>
          <w:szCs w:val="24"/>
          <w:highlight w:val="none"/>
        </w:rPr>
        <w:t>项目概况</w:t>
      </w:r>
    </w:p>
    <w:p w14:paraId="04F9CAB0">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绍兴市柯桥区绍兴第二医院医共体福全分院工会会员疗休养，职工总人数约128人，正式在编人员111人，编外人员17人（因存在各种不确定因素，人数仅供参考），分别在浙江省外、绍兴市（或浙江省）内安排。每批参加疗休养的实际人数和具体疗休养时间、地点由中标人与采购工会安排确定。</w:t>
      </w:r>
    </w:p>
    <w:p w14:paraId="35F79DE3">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疗养补充模式：若遇到天气、工作需要等不可抗力的特殊情况，无法正常开展疗休养活动，具体实施方案由中标人提供或中标人参考其他同行的实施方案供采购人选择。</w:t>
      </w:r>
    </w:p>
    <w:p w14:paraId="2B14676B">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2.职工疗休养费用</w:t>
      </w:r>
    </w:p>
    <w:p w14:paraId="71896213">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绍兴市（或浙江省）内:路线1：安吉三天（云上草原+竹博园+余村）+新昌两天（下岩贝+外婆坑）。</w:t>
      </w:r>
    </w:p>
    <w:p w14:paraId="37B70622">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参加疗休养的人员按照不超过600元/人·天，省内、市内路线每次疗休养时间不超过5天4夜计算，正式在编人员其疗休养费用不超过3000元支付，编外人员医院按照不超过2000元计算，超过部分由出行人员补足价差。</w:t>
      </w:r>
    </w:p>
    <w:p w14:paraId="69440DCD">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default"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省外（1/3工会会员）：路线2：甘肃青海大环线双飞7日游（彩色丹霞地貌、月牙泉、U型公路、翡翠湖、青海湖、日月山等）。本次疗休养医院支付标准费用：在编人员3000元，编外人员2000元，省外路线疗休养人均费用预算6500元内（非暑假及节假日报价），超出标准部分的费用由疗休养职工自理。省外报名人数超过1/3的，则按照出生年月优先原则筛选，如果报名人数过少，不符合组团要求，则取消此线路。</w:t>
      </w:r>
    </w:p>
    <w:p w14:paraId="061FA603">
      <w:pPr>
        <w:pStyle w:val="34"/>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u w:val="none"/>
        </w:rPr>
      </w:pPr>
      <w:r>
        <w:rPr>
          <w:rFonts w:hint="eastAsia" w:ascii="仿宋" w:hAnsi="仿宋" w:eastAsia="仿宋" w:cs="仿宋"/>
          <w:b/>
          <w:bCs w:val="0"/>
          <w:color w:val="auto"/>
          <w:sz w:val="24"/>
          <w:szCs w:val="24"/>
          <w:highlight w:val="none"/>
          <w:u w:val="none"/>
        </w:rPr>
        <w:t>3</w:t>
      </w:r>
      <w:r>
        <w:rPr>
          <w:rFonts w:hint="eastAsia" w:ascii="仿宋" w:hAnsi="仿宋" w:eastAsia="仿宋" w:cs="仿宋"/>
          <w:b/>
          <w:bCs w:val="0"/>
          <w:color w:val="auto"/>
          <w:sz w:val="24"/>
          <w:szCs w:val="24"/>
          <w:highlight w:val="none"/>
          <w:u w:val="none"/>
          <w:lang w:val="en-US" w:eastAsia="zh-CN"/>
        </w:rPr>
        <w:t>.服务要求</w:t>
      </w:r>
    </w:p>
    <w:p w14:paraId="47E8EFE5">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3.1门票：包含景区内所有景点门票、景区内所有交通费、游轮等票。</w:t>
      </w:r>
    </w:p>
    <w:p w14:paraId="0E520CBF">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3.2导游：全程陪同及专业导游讲解服务（含导游讲解费）。</w:t>
      </w:r>
    </w:p>
    <w:p w14:paraId="6F6514A1">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3.3购物：零购物，无强制性消费。</w:t>
      </w:r>
    </w:p>
    <w:p w14:paraId="7568A1C2">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3.4交通：当地旅游车指定地点到疗养地点接送、景区交通等全过程交通出行工具。全程40座以上空调大巴，登记注册时间小于5年（含），车况良好无事故，安全整洁，车辆通过年度安全检验，交强险有效期内，车上基本安全设施齐全；驾驶员持对应车辆驾驶资格5年及以上。旅游车须用空调期间，司机应在每次上车前提前20分钟打开空调；司机应保持车辆整洁，每天要对车子进行清扫工作。</w:t>
      </w:r>
    </w:p>
    <w:p w14:paraId="5044016F">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3.5住宿：不低于挂牌四星或网评四星标准的酒店主要安排标准间（绍兴地区要求一人一间）。要求参照行程中备注的酒店或相应标准，交通便利、环境较好、干净卫生、服务优质，有较强的接待能力，同时配套设施齐全、使用安全方便。</w:t>
      </w:r>
    </w:p>
    <w:p w14:paraId="4903B877">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3.6早餐自助，中、晚餐全部桌餐。每天正餐餐标不低于160元/人·天。中、晚正餐12菜一汤（6荤6素）、饮料、饭后至少2种水果，食物要求新鲜、安全，适合职工口味，要求菜品多样。餐厅交通便利，环境较好。具体餐标由投标人编制并获得采购人认可的方案为准。</w:t>
      </w:r>
    </w:p>
    <w:p w14:paraId="36F7FE93">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3.7保险：为每位参加人员购买保障金额不低于100万元的人身意外保险，乘坐飞机、火车、客车等公共交通工具的，必须购买公共交通意外保险。</w:t>
      </w:r>
    </w:p>
    <w:p w14:paraId="51E328A8">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3.8旅途中中标人应发放：一把10骨三人超大雨伞（要求伞下直径130cm）（雨伞推荐品牌:天堂、左都、迪卡侬，推荐品牌仅供参考，投标人投标时，可选择推荐品牌或相同档次或性能更优的品牌。投标时说明品牌的，项目实施时按采购人推荐品牌执行，费用不予调整），遮阳帽、旅行背包、防晒袖。</w:t>
      </w:r>
    </w:p>
    <w:p w14:paraId="0DD4726B">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3.9项目实施方案中标后一周内报采购人做确认，如遇恶劣天气等特殊情况，无法成团出行目的地的，需及时调整出行方案，采购人认可后可调整目的地或视情况取消出行。</w:t>
      </w:r>
    </w:p>
    <w:p w14:paraId="0F30151D">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3.10参加疗休养人员名单和个人信息不得外泄。</w:t>
      </w:r>
    </w:p>
    <w:p w14:paraId="280B64B7">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3.11服务结束后进行满意度测评（详见附表一）。</w:t>
      </w:r>
    </w:p>
    <w:p w14:paraId="168E9083">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3.12其他要求：所有疗休养必须按照《关于做好2025年职工疗休养工作的通知》绍市总工发〔2025〕11号文件的规定执行。</w:t>
      </w:r>
    </w:p>
    <w:p w14:paraId="2204D935">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3.13中标人不得对疗休养项目虚开发票，不得以现金、实物、消费券、购物卡、自助餐券等非疗休养形式变相套取疗休养费用。否则采购人有权解除合同，并取消其中标资格。</w:t>
      </w:r>
    </w:p>
    <w:p w14:paraId="41B5BC69">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4.旅行社的义务</w:t>
      </w:r>
    </w:p>
    <w:p w14:paraId="627DCE31">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4.1向疗休养者提供约定的疗休养服务。对可能危及疗休养者人身、财产安全的情况，应当事前向疗休养者作出说明和警示，并采取合理措施防止危害发生。</w:t>
      </w:r>
    </w:p>
    <w:p w14:paraId="6853802C">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4.2向疗休养者告知具体行程安排，各项服务内容及标准，旅游目的地的风俗习惯，安全避险措施，应急联络方式。</w:t>
      </w:r>
    </w:p>
    <w:p w14:paraId="5EA9A64D">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4.3行程中不得强迫或变相强迫疗休养者购物及参加自费项目。</w:t>
      </w:r>
    </w:p>
    <w:p w14:paraId="4DDE748F">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4.4疗休养者在旅行社安排的购物点所购物品，经专业权威部门认定属假冒伪劣商品或存在质量问题的，旅行社应当积极协助疗休养者进行退换。如疗休养者无法从购物点获得退换的，旅行社应自受理之日起30日内，凭疗休养者的有效购物票据予以全额退款。</w:t>
      </w:r>
    </w:p>
    <w:p w14:paraId="040A0FA0">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4.5对疗休养者个人资料信息保密。</w:t>
      </w:r>
    </w:p>
    <w:p w14:paraId="2953AD8E">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eastAsia="仿宋"/>
          <w:b/>
          <w:bCs/>
          <w:color w:val="auto"/>
          <w:kern w:val="0"/>
          <w:sz w:val="24"/>
          <w:highlight w:val="none"/>
          <w:lang w:val="en-US" w:eastAsia="zh-CN"/>
        </w:rPr>
        <w:t>5.</w:t>
      </w:r>
      <w:r>
        <w:rPr>
          <w:rFonts w:hint="eastAsia" w:ascii="仿宋" w:eastAsia="仿宋"/>
          <w:b/>
          <w:bCs/>
          <w:color w:val="auto"/>
          <w:kern w:val="0"/>
          <w:sz w:val="24"/>
          <w:highlight w:val="none"/>
        </w:rPr>
        <w:t>服务期限</w:t>
      </w:r>
    </w:p>
    <w:p w14:paraId="5E08A297">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u w:val="single"/>
        </w:rPr>
      </w:pPr>
      <w:r>
        <w:rPr>
          <w:rFonts w:hint="eastAsia" w:ascii="仿宋" w:eastAsia="仿宋"/>
          <w:b w:val="0"/>
          <w:bCs w:val="0"/>
          <w:color w:val="auto"/>
          <w:kern w:val="0"/>
          <w:sz w:val="24"/>
          <w:highlight w:val="none"/>
          <w:lang w:val="en-US" w:eastAsia="zh-CN"/>
        </w:rPr>
        <w:t>自合同签订之日起至2025年12月底</w:t>
      </w:r>
      <w:r>
        <w:rPr>
          <w:rFonts w:hint="eastAsia" w:ascii="仿宋" w:eastAsia="仿宋"/>
          <w:b w:val="0"/>
          <w:bCs w:val="0"/>
          <w:color w:val="auto"/>
          <w:kern w:val="0"/>
          <w:sz w:val="24"/>
          <w:highlight w:val="none"/>
          <w:lang w:eastAsia="zh-CN"/>
        </w:rPr>
        <w:t>，具体以合同签订时间为准。</w:t>
      </w:r>
    </w:p>
    <w:p w14:paraId="7AB95C50">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b/>
          <w:bCs/>
          <w:color w:val="auto"/>
          <w:sz w:val="24"/>
          <w:highlight w:val="none"/>
          <w:lang w:val="en-US" w:eastAsia="zh-CN"/>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6.质量要求</w:t>
      </w:r>
    </w:p>
    <w:p w14:paraId="1A6F0EE9">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eastAsia="仿宋"/>
          <w:b w:val="0"/>
          <w:bCs w:val="0"/>
          <w:color w:val="auto"/>
          <w:sz w:val="24"/>
          <w:highlight w:val="none"/>
          <w:lang w:eastAsia="zh-CN"/>
        </w:rPr>
      </w:pPr>
      <w:r>
        <w:rPr>
          <w:rFonts w:hint="eastAsia" w:ascii="仿宋" w:eastAsia="仿宋"/>
          <w:b w:val="0"/>
          <w:bCs w:val="0"/>
          <w:color w:val="auto"/>
          <w:sz w:val="24"/>
          <w:highlight w:val="none"/>
        </w:rPr>
        <w:t>优质服务且必须符合国家法律法规、行业标准及本表文所有条款要求</w:t>
      </w:r>
      <w:r>
        <w:rPr>
          <w:rFonts w:hint="eastAsia" w:ascii="仿宋" w:eastAsia="仿宋"/>
          <w:b w:val="0"/>
          <w:bCs w:val="0"/>
          <w:color w:val="auto"/>
          <w:sz w:val="24"/>
          <w:highlight w:val="none"/>
          <w:lang w:eastAsia="zh-CN"/>
        </w:rPr>
        <w:t>。</w:t>
      </w:r>
    </w:p>
    <w:p w14:paraId="63893AAA">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sz w:val="24"/>
          <w:highlight w:val="none"/>
        </w:rPr>
      </w:pPr>
      <w:r>
        <w:rPr>
          <w:rFonts w:hint="eastAsia" w:ascii="仿宋" w:hAnsi="仿宋" w:eastAsia="仿宋" w:cs="仿宋"/>
          <w:sz w:val="24"/>
        </w:rPr>
        <w:t>★</w:t>
      </w:r>
      <w:r>
        <w:rPr>
          <w:rFonts w:hint="eastAsia" w:ascii="仿宋" w:eastAsia="仿宋"/>
          <w:b/>
          <w:bCs/>
          <w:color w:val="auto"/>
          <w:sz w:val="24"/>
          <w:highlight w:val="none"/>
          <w:lang w:val="en-US" w:eastAsia="zh-CN"/>
        </w:rPr>
        <w:t>7.</w:t>
      </w:r>
      <w:r>
        <w:rPr>
          <w:rFonts w:hint="eastAsia" w:ascii="仿宋" w:eastAsia="仿宋"/>
          <w:b/>
          <w:bCs/>
          <w:color w:val="auto"/>
          <w:sz w:val="24"/>
          <w:highlight w:val="none"/>
        </w:rPr>
        <w:t>数量调整</w:t>
      </w:r>
    </w:p>
    <w:p w14:paraId="0CD133DD">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43B9B8D5">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8.</w:t>
      </w:r>
      <w:r>
        <w:rPr>
          <w:rFonts w:hint="eastAsia" w:ascii="仿宋" w:eastAsia="仿宋"/>
          <w:b/>
          <w:bCs/>
          <w:color w:val="auto"/>
          <w:kern w:val="0"/>
          <w:sz w:val="24"/>
          <w:highlight w:val="none"/>
        </w:rPr>
        <w:t>付款方式</w:t>
      </w:r>
    </w:p>
    <w:p w14:paraId="7EC79600">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8</w:t>
      </w:r>
      <w:r>
        <w:rPr>
          <w:rFonts w:hint="eastAsia" w:ascii="仿宋" w:hAnsi="仿宋" w:eastAsia="仿宋"/>
          <w:color w:val="auto"/>
          <w:sz w:val="24"/>
          <w:highlight w:val="none"/>
        </w:rPr>
        <w:t>.1支付限额：疗休养医院实际支付费用是依据实际出行人数、实际产生的费用确定支付金额，并且正式在编人员医院每人疗休养费不超过3000元，每人每天不超过600元，编外人员医院支付不超过2000元为最高支付限额，超出部份由出行人员自理。</w:t>
      </w:r>
    </w:p>
    <w:p w14:paraId="31830738">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8</w:t>
      </w:r>
      <w:r>
        <w:rPr>
          <w:rFonts w:hint="eastAsia" w:ascii="仿宋" w:hAnsi="仿宋" w:eastAsia="仿宋"/>
          <w:color w:val="auto"/>
          <w:sz w:val="24"/>
          <w:highlight w:val="none"/>
        </w:rPr>
        <w:t>.2采购单位应在合同正式生效后，疗休养行程全部结束后，中标人按实际产生费用提供结算函（附结算批次的线路、人数、总价等统计情况），经采购人经确认并在中标人开具增值税普通发票后30日内一次性支付该批次合同价款。</w:t>
      </w:r>
    </w:p>
    <w:p w14:paraId="69A914AF">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8</w:t>
      </w:r>
      <w:r>
        <w:rPr>
          <w:rFonts w:hint="eastAsia" w:ascii="仿宋" w:hAnsi="仿宋" w:eastAsia="仿宋"/>
          <w:color w:val="auto"/>
          <w:sz w:val="24"/>
          <w:highlight w:val="none"/>
        </w:rPr>
        <w:t>.3如涉及中小企业合同的，按《浙江省财政厅关于进一步发挥政府采购政策功能全力推动经济稳进提质的通知》（浙财采监〔2022〕3号）等文件要求执行。</w:t>
      </w:r>
    </w:p>
    <w:p w14:paraId="7206394D">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rPr>
        <w:t>★</w:t>
      </w:r>
      <w:r>
        <w:rPr>
          <w:rFonts w:hint="eastAsia" w:ascii="仿宋" w:hAnsi="仿宋" w:eastAsia="仿宋" w:cs="仿宋"/>
          <w:b/>
          <w:bCs/>
          <w:color w:val="auto"/>
          <w:kern w:val="0"/>
          <w:sz w:val="24"/>
          <w:szCs w:val="24"/>
          <w:highlight w:val="none"/>
          <w:lang w:val="en-US" w:eastAsia="zh-CN"/>
        </w:rPr>
        <w:t>9.结算原则</w:t>
      </w:r>
    </w:p>
    <w:p w14:paraId="1C76F06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outlineLvl w:val="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lang w:eastAsia="zh-CN"/>
        </w:rPr>
        <w:t>.1招标文件、更正公告、中标单位的中标报价等作为结算依据；</w:t>
      </w:r>
    </w:p>
    <w:p w14:paraId="727DA5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outlineLvl w:val="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lang w:eastAsia="zh-CN"/>
        </w:rPr>
        <w:t>.2中标单价一次性包死，不再调整，经采购人分级审批认可的数量增减，在结算时按中标单价按实调整。</w:t>
      </w:r>
    </w:p>
    <w:p w14:paraId="445A3854">
      <w:pPr>
        <w:pStyle w:val="3"/>
        <w:rPr>
          <w:rFonts w:hint="eastAsia"/>
        </w:rPr>
      </w:pPr>
    </w:p>
    <w:p w14:paraId="5249973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D9FB0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DD55A9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D1E4FE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D9A4E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8E3E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7893AC">
      <w:pPr>
        <w:pStyle w:val="79"/>
        <w:rPr>
          <w:rFonts w:hint="eastAsia" w:ascii="仿宋" w:hAnsi="仿宋" w:eastAsia="仿宋" w:cs="仿宋"/>
          <w:b/>
          <w:sz w:val="36"/>
          <w:szCs w:val="36"/>
        </w:rPr>
      </w:pPr>
    </w:p>
    <w:p w14:paraId="550A64DB">
      <w:pPr>
        <w:rPr>
          <w:rFonts w:hint="eastAsia" w:ascii="仿宋" w:hAnsi="仿宋" w:eastAsia="仿宋" w:cs="仿宋"/>
          <w:b/>
          <w:sz w:val="36"/>
          <w:szCs w:val="36"/>
        </w:rPr>
      </w:pPr>
    </w:p>
    <w:p w14:paraId="22E7E23A">
      <w:pPr>
        <w:pStyle w:val="79"/>
        <w:rPr>
          <w:rFonts w:hint="eastAsia" w:ascii="仿宋" w:hAnsi="仿宋" w:eastAsia="仿宋" w:cs="仿宋"/>
          <w:b/>
          <w:sz w:val="36"/>
          <w:szCs w:val="36"/>
        </w:rPr>
      </w:pPr>
    </w:p>
    <w:p w14:paraId="242D2600">
      <w:pPr>
        <w:rPr>
          <w:rFonts w:hint="eastAsia" w:ascii="仿宋" w:hAnsi="仿宋" w:eastAsia="仿宋" w:cs="仿宋"/>
          <w:b/>
          <w:sz w:val="36"/>
          <w:szCs w:val="36"/>
        </w:rPr>
      </w:pPr>
    </w:p>
    <w:p w14:paraId="48C6496F">
      <w:pPr>
        <w:pStyle w:val="79"/>
        <w:rPr>
          <w:rFonts w:hint="eastAsia" w:ascii="仿宋" w:hAnsi="仿宋" w:eastAsia="仿宋" w:cs="仿宋"/>
          <w:b/>
          <w:sz w:val="36"/>
          <w:szCs w:val="36"/>
        </w:rPr>
      </w:pPr>
    </w:p>
    <w:p w14:paraId="0261358E">
      <w:pPr>
        <w:rPr>
          <w:rFonts w:hint="eastAsia" w:ascii="仿宋" w:hAnsi="仿宋" w:eastAsia="仿宋" w:cs="仿宋"/>
          <w:b/>
          <w:sz w:val="36"/>
          <w:szCs w:val="36"/>
        </w:rPr>
      </w:pPr>
    </w:p>
    <w:p w14:paraId="51D2B1BE">
      <w:pPr>
        <w:pStyle w:val="79"/>
        <w:rPr>
          <w:rFonts w:hint="eastAsia" w:ascii="仿宋" w:hAnsi="仿宋" w:eastAsia="仿宋" w:cs="仿宋"/>
          <w:b/>
          <w:sz w:val="36"/>
          <w:szCs w:val="36"/>
        </w:rPr>
      </w:pPr>
    </w:p>
    <w:p w14:paraId="62C61DFC">
      <w:pPr>
        <w:rPr>
          <w:rFonts w:hint="eastAsia" w:ascii="仿宋" w:hAnsi="仿宋" w:eastAsia="仿宋" w:cs="仿宋"/>
          <w:b/>
          <w:sz w:val="36"/>
          <w:szCs w:val="36"/>
        </w:rPr>
      </w:pPr>
    </w:p>
    <w:p w14:paraId="26CE3A71">
      <w:pPr>
        <w:pStyle w:val="79"/>
        <w:rPr>
          <w:rFonts w:hint="eastAsia" w:ascii="仿宋" w:hAnsi="仿宋" w:eastAsia="仿宋" w:cs="仿宋"/>
          <w:b/>
          <w:sz w:val="36"/>
          <w:szCs w:val="36"/>
        </w:rPr>
      </w:pPr>
    </w:p>
    <w:p w14:paraId="10B6A342">
      <w:pPr>
        <w:rPr>
          <w:rFonts w:hint="eastAsia" w:ascii="仿宋" w:hAnsi="仿宋" w:eastAsia="仿宋" w:cs="仿宋"/>
          <w:b/>
          <w:sz w:val="36"/>
          <w:szCs w:val="36"/>
        </w:rPr>
      </w:pPr>
    </w:p>
    <w:p w14:paraId="3B77CB5C">
      <w:pPr>
        <w:pStyle w:val="79"/>
        <w:rPr>
          <w:rFonts w:hint="eastAsia"/>
        </w:rPr>
      </w:pPr>
    </w:p>
    <w:p w14:paraId="165F4372">
      <w:pPr>
        <w:rPr>
          <w:rFonts w:hint="eastAsia"/>
        </w:rPr>
      </w:pPr>
    </w:p>
    <w:p w14:paraId="1CF49A5B">
      <w:pPr>
        <w:pStyle w:val="79"/>
        <w:rPr>
          <w:rFonts w:hint="eastAsia"/>
        </w:rPr>
      </w:pPr>
    </w:p>
    <w:p w14:paraId="4B497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7A503EC9">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5BB6BB97">
      <w:pPr>
        <w:spacing w:line="480" w:lineRule="auto"/>
        <w:jc w:val="center"/>
        <w:rPr>
          <w:rFonts w:hint="eastAsia" w:ascii="仿宋" w:hAnsi="仿宋" w:eastAsia="仿宋" w:cs="仿宋"/>
          <w:b/>
          <w:sz w:val="28"/>
          <w:szCs w:val="28"/>
        </w:rPr>
      </w:pPr>
    </w:p>
    <w:p w14:paraId="16C14B4B">
      <w:pPr>
        <w:spacing w:line="480" w:lineRule="auto"/>
        <w:jc w:val="center"/>
        <w:rPr>
          <w:rFonts w:hint="eastAsia" w:ascii="仿宋" w:hAnsi="仿宋" w:eastAsia="仿宋" w:cs="仿宋"/>
          <w:b/>
          <w:sz w:val="24"/>
        </w:rPr>
      </w:pPr>
    </w:p>
    <w:p w14:paraId="2A203116">
      <w:pPr>
        <w:spacing w:line="480" w:lineRule="auto"/>
        <w:jc w:val="center"/>
        <w:rPr>
          <w:rFonts w:hint="eastAsia" w:ascii="仿宋" w:hAnsi="仿宋" w:eastAsia="仿宋" w:cs="仿宋"/>
          <w:b/>
          <w:sz w:val="24"/>
        </w:rPr>
      </w:pPr>
    </w:p>
    <w:p w14:paraId="1790297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6842AD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F7FD697">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09949C0">
      <w:pPr>
        <w:spacing w:before="120" w:line="22" w:lineRule="atLeast"/>
        <w:rPr>
          <w:rFonts w:hint="eastAsia" w:ascii="仿宋" w:hAnsi="仿宋" w:eastAsia="仿宋" w:cs="仿宋"/>
          <w:sz w:val="24"/>
        </w:rPr>
      </w:pPr>
    </w:p>
    <w:p w14:paraId="7BD7F3FD">
      <w:pPr>
        <w:pStyle w:val="2"/>
        <w:rPr>
          <w:rFonts w:hint="eastAsia" w:ascii="仿宋" w:hAnsi="仿宋" w:eastAsia="仿宋" w:cs="仿宋"/>
        </w:rPr>
      </w:pPr>
    </w:p>
    <w:p w14:paraId="54E7D261">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017E184">
      <w:pPr>
        <w:pStyle w:val="597"/>
        <w:spacing w:before="120" w:line="22" w:lineRule="atLeast"/>
        <w:rPr>
          <w:rFonts w:hint="eastAsia" w:ascii="仿宋" w:hAnsi="仿宋" w:eastAsia="仿宋" w:cs="仿宋"/>
          <w:szCs w:val="24"/>
        </w:rPr>
      </w:pPr>
    </w:p>
    <w:p w14:paraId="11674D0B">
      <w:pPr>
        <w:pStyle w:val="597"/>
        <w:spacing w:before="120" w:line="22" w:lineRule="atLeast"/>
        <w:rPr>
          <w:rFonts w:hint="eastAsia" w:ascii="仿宋" w:hAnsi="仿宋" w:eastAsia="仿宋" w:cs="仿宋"/>
          <w:szCs w:val="24"/>
        </w:rPr>
      </w:pPr>
    </w:p>
    <w:p w14:paraId="5347325F">
      <w:pPr>
        <w:rPr>
          <w:rFonts w:hint="eastAsia" w:ascii="仿宋" w:hAnsi="仿宋" w:eastAsia="仿宋" w:cs="仿宋"/>
          <w:sz w:val="24"/>
        </w:rPr>
      </w:pPr>
    </w:p>
    <w:p w14:paraId="73B6AA0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BF7B210">
      <w:pPr>
        <w:spacing w:before="120" w:line="22" w:lineRule="atLeast"/>
        <w:rPr>
          <w:rFonts w:hint="eastAsia" w:ascii="仿宋" w:hAnsi="仿宋" w:eastAsia="仿宋" w:cs="仿宋"/>
          <w:sz w:val="24"/>
        </w:rPr>
      </w:pPr>
    </w:p>
    <w:p w14:paraId="094B95A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19E0661">
      <w:pPr>
        <w:spacing w:before="120" w:line="22" w:lineRule="atLeast"/>
        <w:rPr>
          <w:rFonts w:hint="eastAsia" w:ascii="仿宋" w:hAnsi="仿宋" w:eastAsia="仿宋" w:cs="仿宋"/>
          <w:sz w:val="24"/>
        </w:rPr>
      </w:pPr>
    </w:p>
    <w:p w14:paraId="7F3EB2B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639E1E4">
      <w:pPr>
        <w:spacing w:before="120" w:line="22" w:lineRule="atLeast"/>
        <w:rPr>
          <w:rFonts w:hint="eastAsia" w:ascii="仿宋" w:hAnsi="仿宋" w:eastAsia="仿宋" w:cs="仿宋"/>
          <w:sz w:val="24"/>
        </w:rPr>
      </w:pPr>
    </w:p>
    <w:p w14:paraId="71CA157D">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C11F7B4">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0A96A1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2528A2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38CB26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19273"/>
      <w:bookmarkStart w:id="53" w:name="_Toc20421"/>
      <w:bookmarkStart w:id="54" w:name="_Toc22967"/>
      <w:bookmarkStart w:id="55" w:name="_Toc28855"/>
      <w:bookmarkStart w:id="56" w:name="_Toc15367"/>
      <w:r>
        <w:rPr>
          <w:rFonts w:hint="eastAsia" w:ascii="仿宋" w:hAnsi="仿宋" w:eastAsia="仿宋" w:cs="仿宋"/>
          <w:b/>
          <w:sz w:val="24"/>
        </w:rPr>
        <w:t>1.1 合同组成部分</w:t>
      </w:r>
      <w:bookmarkEnd w:id="52"/>
      <w:bookmarkEnd w:id="53"/>
      <w:bookmarkEnd w:id="54"/>
      <w:bookmarkEnd w:id="55"/>
      <w:bookmarkEnd w:id="56"/>
    </w:p>
    <w:p w14:paraId="57F2B2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BFAD5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22A0C7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07673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29114E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4F8B2E2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69391ED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6773"/>
      <w:bookmarkStart w:id="58" w:name="_Toc22185"/>
      <w:bookmarkStart w:id="59" w:name="_Toc2918"/>
      <w:bookmarkStart w:id="60" w:name="_Toc6311"/>
      <w:bookmarkStart w:id="61" w:name="_Toc18585"/>
      <w:r>
        <w:rPr>
          <w:rFonts w:hint="eastAsia" w:ascii="仿宋" w:hAnsi="仿宋" w:eastAsia="仿宋" w:cs="仿宋"/>
          <w:b/>
          <w:sz w:val="24"/>
        </w:rPr>
        <w:t>1.2 标的</w:t>
      </w:r>
      <w:bookmarkEnd w:id="57"/>
      <w:bookmarkEnd w:id="58"/>
      <w:bookmarkEnd w:id="59"/>
      <w:bookmarkEnd w:id="60"/>
      <w:bookmarkEnd w:id="61"/>
    </w:p>
    <w:p w14:paraId="164E5D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ED7E8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58573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45FA3CB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223D6F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961A6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4929"/>
      <w:bookmarkStart w:id="63" w:name="_Toc5635"/>
      <w:bookmarkStart w:id="64" w:name="_Toc21124"/>
      <w:bookmarkStart w:id="65" w:name="_Toc13918"/>
      <w:bookmarkStart w:id="66"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9F074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41C35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FF681F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3E0A4E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44EC40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CA81E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06F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72FB8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84C408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7C6654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73F4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5C500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4D1C6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8DA2B8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758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BB717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624DCF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48FB91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507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3BB61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98FBAC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E80D6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CCE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54CB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0F94E8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88E883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062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41B5E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638F4F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2DA9F1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30158"/>
      <w:bookmarkStart w:id="68" w:name="_Toc30506"/>
      <w:bookmarkStart w:id="69" w:name="_Toc26916"/>
      <w:bookmarkStart w:id="70" w:name="_Toc14993"/>
      <w:bookmarkStart w:id="71"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EBC75CC">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46DEDE3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22618"/>
      <w:bookmarkStart w:id="73" w:name="_Toc10340"/>
      <w:bookmarkStart w:id="74" w:name="_Toc1814"/>
      <w:bookmarkStart w:id="75" w:name="_Toc11108"/>
      <w:bookmarkStart w:id="76" w:name="_Toc3625"/>
      <w:bookmarkStart w:id="77" w:name="_Toc4760"/>
      <w:bookmarkStart w:id="78" w:name="_Toc31421"/>
      <w:bookmarkStart w:id="79" w:name="_Toc8772"/>
      <w:r>
        <w:rPr>
          <w:rFonts w:hint="eastAsia" w:ascii="仿宋" w:hAnsi="仿宋" w:eastAsia="仿宋" w:cs="仿宋"/>
          <w:b/>
        </w:rPr>
        <w:t>1.4履约保证金</w:t>
      </w:r>
    </w:p>
    <w:p w14:paraId="0C1BAA4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FAAC27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6296F6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0DF0EF8">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36972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22743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37CC8B1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1187E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36DEFB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D8D0E6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44C957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B4DAF2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w:t>
      </w:r>
      <w:r>
        <w:rPr>
          <w:rFonts w:hint="eastAsia" w:ascii="仿宋" w:hAnsi="仿宋" w:eastAsia="仿宋" w:cs="仿宋"/>
          <w:lang w:val="en-US" w:eastAsia="zh-CN"/>
        </w:rPr>
        <w:t>7</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686B6F7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2F6AE1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64167E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99583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997CC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C712D2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80" w:name="_Toc2375"/>
      <w:bookmarkStart w:id="81" w:name="_Toc5698"/>
      <w:bookmarkStart w:id="82" w:name="_Toc8586"/>
      <w:bookmarkStart w:id="83" w:name="_Toc3079"/>
      <w:bookmarkStart w:id="84" w:name="_Toc24662"/>
      <w:r>
        <w:rPr>
          <w:rFonts w:hint="eastAsia" w:ascii="仿宋" w:hAnsi="仿宋" w:eastAsia="仿宋" w:cs="仿宋"/>
          <w:bCs/>
          <w:sz w:val="24"/>
        </w:rPr>
        <w:t>1.7.4若服务涉及货物的，则货物的：</w:t>
      </w:r>
    </w:p>
    <w:p w14:paraId="53B00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18D37E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3EFF5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DA227F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2CAEEA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8D65ED2">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F39A5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DED00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9497"/>
      <w:bookmarkStart w:id="86" w:name="_Toc18683"/>
      <w:bookmarkStart w:id="87" w:name="_Toc26807"/>
      <w:bookmarkStart w:id="88" w:name="_Toc30329"/>
      <w:bookmarkStart w:id="89"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7B74C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3569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A49F2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0C712C6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0" w:name="_Toc28375"/>
      <w:bookmarkStart w:id="91" w:name="_Toc16021"/>
      <w:bookmarkStart w:id="92" w:name="_Toc15583"/>
      <w:r>
        <w:rPr>
          <w:rFonts w:hint="eastAsia" w:ascii="仿宋" w:hAnsi="仿宋" w:eastAsia="仿宋" w:cs="仿宋"/>
          <w:b/>
          <w:sz w:val="24"/>
        </w:rPr>
        <w:t>1.9合同争议的解决</w:t>
      </w:r>
      <w:bookmarkEnd w:id="90"/>
      <w:bookmarkEnd w:id="91"/>
      <w:bookmarkEnd w:id="92"/>
    </w:p>
    <w:p w14:paraId="56A2A9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p w14:paraId="1F404EE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3" w:name="_Toc11173"/>
      <w:bookmarkStart w:id="94" w:name="_Toc7245"/>
      <w:bookmarkStart w:id="95" w:name="_Toc15322"/>
      <w:r>
        <w:rPr>
          <w:rFonts w:hint="eastAsia" w:ascii="仿宋" w:hAnsi="仿宋" w:eastAsia="仿宋" w:cs="仿宋"/>
          <w:b/>
          <w:sz w:val="24"/>
        </w:rPr>
        <w:t>2.0 合同生效</w:t>
      </w:r>
      <w:bookmarkEnd w:id="93"/>
      <w:bookmarkEnd w:id="94"/>
      <w:bookmarkEnd w:id="95"/>
    </w:p>
    <w:p w14:paraId="3C8067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651C2F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2284B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7BD62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44FB8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039D73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E6A830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CA110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C007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E7B20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CBF819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385D46D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097124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EC27D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09422B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31B51A0">
      <w:pPr>
        <w:widowControl/>
        <w:adjustRightInd/>
        <w:jc w:val="left"/>
        <w:rPr>
          <w:rFonts w:hint="eastAsia" w:ascii="仿宋" w:hAnsi="仿宋" w:eastAsia="仿宋" w:cs="仿宋"/>
          <w:b/>
          <w:sz w:val="24"/>
        </w:rPr>
      </w:pPr>
      <w:r>
        <w:rPr>
          <w:rFonts w:hint="eastAsia" w:ascii="仿宋" w:hAnsi="仿宋" w:eastAsia="仿宋" w:cs="仿宋"/>
          <w:b/>
        </w:rPr>
        <w:br w:type="page"/>
      </w:r>
    </w:p>
    <w:p w14:paraId="2D4E397A">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470E76D">
      <w:pPr>
        <w:spacing w:line="560" w:lineRule="exact"/>
        <w:ind w:firstLine="482" w:firstLineChars="200"/>
        <w:outlineLvl w:val="0"/>
        <w:rPr>
          <w:rFonts w:hint="eastAsia" w:ascii="仿宋" w:hAnsi="仿宋" w:eastAsia="仿宋" w:cs="仿宋"/>
          <w:b/>
          <w:sz w:val="24"/>
        </w:rPr>
      </w:pPr>
      <w:bookmarkStart w:id="96" w:name="_Toc14021"/>
      <w:bookmarkStart w:id="97" w:name="_Toc25079"/>
      <w:bookmarkStart w:id="98" w:name="_Toc5228"/>
      <w:bookmarkStart w:id="99" w:name="_Toc31297"/>
      <w:bookmarkStart w:id="100" w:name="_Toc19680"/>
      <w:r>
        <w:rPr>
          <w:rFonts w:hint="eastAsia" w:ascii="仿宋" w:hAnsi="仿宋" w:eastAsia="仿宋" w:cs="仿宋"/>
          <w:b/>
          <w:sz w:val="24"/>
        </w:rPr>
        <w:t>2.1 定义</w:t>
      </w:r>
      <w:bookmarkEnd w:id="96"/>
      <w:bookmarkEnd w:id="97"/>
      <w:bookmarkEnd w:id="98"/>
      <w:bookmarkEnd w:id="99"/>
      <w:bookmarkEnd w:id="100"/>
    </w:p>
    <w:p w14:paraId="1DE2D7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8A0A6A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E11C9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87D06C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C0F89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31468C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2FB2B9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666FFA16">
      <w:pPr>
        <w:spacing w:line="560" w:lineRule="exact"/>
        <w:ind w:firstLine="482" w:firstLineChars="200"/>
        <w:outlineLvl w:val="0"/>
        <w:rPr>
          <w:rFonts w:hint="eastAsia" w:ascii="仿宋" w:hAnsi="仿宋" w:eastAsia="仿宋" w:cs="仿宋"/>
          <w:b/>
          <w:sz w:val="24"/>
        </w:rPr>
      </w:pPr>
      <w:bookmarkStart w:id="101" w:name="_Toc31402"/>
      <w:bookmarkStart w:id="102" w:name="_Toc19539"/>
      <w:bookmarkStart w:id="103" w:name="_Toc16752"/>
      <w:bookmarkStart w:id="104" w:name="_Toc23289"/>
      <w:bookmarkStart w:id="105" w:name="_Toc3769"/>
      <w:r>
        <w:rPr>
          <w:rFonts w:hint="eastAsia" w:ascii="仿宋" w:hAnsi="仿宋" w:eastAsia="仿宋" w:cs="仿宋"/>
          <w:b/>
          <w:sz w:val="24"/>
        </w:rPr>
        <w:t>2.2 技术规范</w:t>
      </w:r>
      <w:bookmarkEnd w:id="101"/>
      <w:bookmarkEnd w:id="102"/>
      <w:bookmarkEnd w:id="103"/>
      <w:bookmarkEnd w:id="104"/>
      <w:bookmarkEnd w:id="105"/>
    </w:p>
    <w:p w14:paraId="603E520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BC2D25">
      <w:pPr>
        <w:spacing w:line="560" w:lineRule="exact"/>
        <w:ind w:firstLine="482" w:firstLineChars="200"/>
        <w:outlineLvl w:val="0"/>
        <w:rPr>
          <w:rFonts w:hint="eastAsia" w:ascii="仿宋" w:hAnsi="仿宋" w:eastAsia="仿宋" w:cs="仿宋"/>
          <w:b/>
          <w:sz w:val="24"/>
        </w:rPr>
      </w:pPr>
      <w:bookmarkStart w:id="106" w:name="_Toc13673"/>
      <w:bookmarkStart w:id="107" w:name="_Toc9161"/>
      <w:bookmarkStart w:id="108" w:name="_Toc4133"/>
      <w:bookmarkStart w:id="109" w:name="_Toc12412"/>
      <w:bookmarkStart w:id="110" w:name="_Toc27945"/>
      <w:r>
        <w:rPr>
          <w:rFonts w:hint="eastAsia" w:ascii="仿宋" w:hAnsi="仿宋" w:eastAsia="仿宋" w:cs="仿宋"/>
          <w:b/>
          <w:sz w:val="24"/>
        </w:rPr>
        <w:t>2.3 知识产权</w:t>
      </w:r>
      <w:bookmarkEnd w:id="106"/>
      <w:bookmarkEnd w:id="107"/>
      <w:bookmarkEnd w:id="108"/>
      <w:bookmarkEnd w:id="109"/>
      <w:bookmarkEnd w:id="110"/>
    </w:p>
    <w:p w14:paraId="3F1E02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A57F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138CC5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62E4A99B">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9A4DDA0">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34F9FB6A">
      <w:pPr>
        <w:spacing w:line="560" w:lineRule="exact"/>
        <w:ind w:firstLine="482" w:firstLineChars="200"/>
        <w:outlineLvl w:val="0"/>
        <w:rPr>
          <w:rFonts w:hint="eastAsia" w:ascii="仿宋" w:hAnsi="仿宋" w:eastAsia="仿宋" w:cs="仿宋"/>
          <w:b/>
          <w:sz w:val="24"/>
        </w:rPr>
      </w:pPr>
      <w:bookmarkStart w:id="111" w:name="_Toc15447"/>
      <w:bookmarkStart w:id="112" w:name="_Toc26555"/>
      <w:bookmarkStart w:id="113" w:name="_Toc32670"/>
      <w:bookmarkStart w:id="114" w:name="_Toc31233"/>
      <w:bookmarkStart w:id="115" w:name="_Toc22011"/>
      <w:r>
        <w:rPr>
          <w:rFonts w:hint="eastAsia" w:ascii="仿宋" w:hAnsi="仿宋" w:eastAsia="仿宋" w:cs="仿宋"/>
          <w:b/>
          <w:sz w:val="24"/>
        </w:rPr>
        <w:t>2.5 结算方式和付款条件</w:t>
      </w:r>
      <w:bookmarkEnd w:id="111"/>
      <w:bookmarkEnd w:id="112"/>
      <w:bookmarkEnd w:id="113"/>
      <w:bookmarkEnd w:id="114"/>
      <w:bookmarkEnd w:id="115"/>
    </w:p>
    <w:p w14:paraId="4B899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5423BA9">
      <w:pPr>
        <w:spacing w:line="560" w:lineRule="exact"/>
        <w:ind w:firstLine="482" w:firstLineChars="200"/>
        <w:outlineLvl w:val="0"/>
        <w:rPr>
          <w:rFonts w:hint="eastAsia" w:ascii="仿宋" w:hAnsi="仿宋" w:eastAsia="仿宋" w:cs="仿宋"/>
          <w:b/>
          <w:sz w:val="24"/>
        </w:rPr>
      </w:pPr>
      <w:bookmarkStart w:id="116" w:name="_Toc18990"/>
      <w:bookmarkStart w:id="117" w:name="_Toc30507"/>
      <w:bookmarkStart w:id="118" w:name="_Toc16163"/>
      <w:bookmarkStart w:id="119" w:name="_Toc13467"/>
      <w:bookmarkStart w:id="120" w:name="_Toc13154"/>
      <w:r>
        <w:rPr>
          <w:rFonts w:hint="eastAsia" w:ascii="仿宋" w:hAnsi="仿宋" w:eastAsia="仿宋" w:cs="仿宋"/>
          <w:b/>
          <w:sz w:val="24"/>
        </w:rPr>
        <w:t>2.6 技术资料和保密义务</w:t>
      </w:r>
      <w:bookmarkEnd w:id="116"/>
      <w:bookmarkEnd w:id="117"/>
      <w:bookmarkEnd w:id="118"/>
      <w:bookmarkEnd w:id="119"/>
      <w:bookmarkEnd w:id="120"/>
    </w:p>
    <w:p w14:paraId="5E1B1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471E3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22CD276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087079F">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57707F01">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ADB0596">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DE9A418">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5EBD51C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FD9E7E2">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05514C53">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A2BD4DC">
      <w:pPr>
        <w:spacing w:line="560" w:lineRule="exact"/>
        <w:ind w:firstLine="482" w:firstLineChars="200"/>
        <w:outlineLvl w:val="0"/>
        <w:rPr>
          <w:rFonts w:hint="eastAsia" w:ascii="仿宋" w:hAnsi="仿宋" w:eastAsia="仿宋" w:cs="仿宋"/>
          <w:b/>
          <w:sz w:val="24"/>
        </w:rPr>
      </w:pPr>
      <w:bookmarkStart w:id="124" w:name="_Toc10663"/>
      <w:bookmarkStart w:id="125" w:name="_Toc21830"/>
      <w:bookmarkStart w:id="126" w:name="_Toc42"/>
      <w:bookmarkStart w:id="127" w:name="_Toc23368"/>
      <w:bookmarkStart w:id="128" w:name="_Toc26689"/>
      <w:r>
        <w:rPr>
          <w:rFonts w:hint="eastAsia" w:ascii="仿宋" w:hAnsi="仿宋" w:eastAsia="仿宋" w:cs="仿宋"/>
          <w:b/>
          <w:sz w:val="24"/>
        </w:rPr>
        <w:t>2.10 合同转让和分包</w:t>
      </w:r>
      <w:bookmarkEnd w:id="124"/>
      <w:bookmarkEnd w:id="125"/>
      <w:bookmarkEnd w:id="126"/>
      <w:bookmarkEnd w:id="127"/>
      <w:bookmarkEnd w:id="128"/>
    </w:p>
    <w:p w14:paraId="4222208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5F7104E">
      <w:pPr>
        <w:spacing w:line="560" w:lineRule="exact"/>
        <w:ind w:firstLine="482" w:firstLineChars="200"/>
        <w:outlineLvl w:val="0"/>
        <w:rPr>
          <w:rFonts w:hint="eastAsia" w:ascii="仿宋" w:hAnsi="仿宋" w:eastAsia="仿宋" w:cs="仿宋"/>
          <w:b/>
          <w:sz w:val="24"/>
        </w:rPr>
      </w:pPr>
      <w:bookmarkStart w:id="129" w:name="_Toc4720"/>
      <w:bookmarkStart w:id="130" w:name="_Toc32494"/>
      <w:bookmarkStart w:id="131" w:name="_Toc25571"/>
      <w:bookmarkStart w:id="132" w:name="_Toc26633"/>
      <w:bookmarkStart w:id="133" w:name="_Toc14371"/>
      <w:r>
        <w:rPr>
          <w:rFonts w:hint="eastAsia" w:ascii="仿宋" w:hAnsi="仿宋" w:eastAsia="仿宋" w:cs="仿宋"/>
          <w:b/>
          <w:sz w:val="24"/>
        </w:rPr>
        <w:t>2.11 不可抗力</w:t>
      </w:r>
      <w:bookmarkEnd w:id="129"/>
      <w:bookmarkEnd w:id="130"/>
      <w:bookmarkEnd w:id="131"/>
      <w:bookmarkEnd w:id="132"/>
      <w:bookmarkEnd w:id="133"/>
    </w:p>
    <w:p w14:paraId="5D633B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FFD41F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EFFE41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E022CE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A83BD3B">
      <w:pPr>
        <w:spacing w:line="560" w:lineRule="exact"/>
        <w:ind w:firstLine="482" w:firstLineChars="200"/>
        <w:outlineLvl w:val="0"/>
        <w:rPr>
          <w:rFonts w:hint="eastAsia" w:ascii="仿宋" w:hAnsi="仿宋" w:eastAsia="仿宋" w:cs="仿宋"/>
          <w:b/>
          <w:sz w:val="24"/>
        </w:rPr>
      </w:pPr>
      <w:bookmarkStart w:id="134" w:name="_Toc3638"/>
      <w:bookmarkStart w:id="135" w:name="_Toc23854"/>
      <w:bookmarkStart w:id="136" w:name="_Toc25783"/>
      <w:bookmarkStart w:id="137" w:name="_Toc24465"/>
      <w:bookmarkStart w:id="138" w:name="_Toc14115"/>
      <w:r>
        <w:rPr>
          <w:rFonts w:hint="eastAsia" w:ascii="仿宋" w:hAnsi="仿宋" w:eastAsia="仿宋" w:cs="仿宋"/>
          <w:b/>
          <w:sz w:val="24"/>
        </w:rPr>
        <w:t>2.12 税费</w:t>
      </w:r>
      <w:bookmarkEnd w:id="134"/>
      <w:bookmarkEnd w:id="135"/>
      <w:bookmarkEnd w:id="136"/>
      <w:bookmarkEnd w:id="137"/>
      <w:bookmarkEnd w:id="138"/>
    </w:p>
    <w:p w14:paraId="37DC48B3">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989C7EC">
      <w:pPr>
        <w:spacing w:line="560" w:lineRule="exact"/>
        <w:ind w:firstLine="482" w:firstLineChars="200"/>
        <w:outlineLvl w:val="0"/>
        <w:rPr>
          <w:rFonts w:hint="eastAsia" w:ascii="仿宋" w:hAnsi="仿宋" w:eastAsia="仿宋" w:cs="仿宋"/>
          <w:b/>
          <w:sz w:val="24"/>
        </w:rPr>
      </w:pPr>
      <w:bookmarkStart w:id="139" w:name="_Toc14814"/>
      <w:bookmarkStart w:id="140" w:name="_Toc7315"/>
      <w:bookmarkStart w:id="141" w:name="_Toc25525"/>
      <w:bookmarkStart w:id="142" w:name="_Toc26883"/>
      <w:bookmarkStart w:id="143" w:name="_Toc30105"/>
      <w:r>
        <w:rPr>
          <w:rFonts w:hint="eastAsia" w:ascii="仿宋" w:hAnsi="仿宋" w:eastAsia="仿宋" w:cs="仿宋"/>
          <w:b/>
          <w:sz w:val="24"/>
        </w:rPr>
        <w:t>2.13 乙方破产</w:t>
      </w:r>
      <w:bookmarkEnd w:id="139"/>
      <w:bookmarkEnd w:id="140"/>
      <w:bookmarkEnd w:id="141"/>
      <w:bookmarkEnd w:id="142"/>
      <w:bookmarkEnd w:id="143"/>
    </w:p>
    <w:p w14:paraId="5066549A">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23F850">
      <w:pPr>
        <w:spacing w:line="560" w:lineRule="exact"/>
        <w:ind w:firstLine="482" w:firstLineChars="200"/>
        <w:outlineLvl w:val="0"/>
        <w:rPr>
          <w:rFonts w:hint="eastAsia" w:ascii="仿宋" w:hAnsi="仿宋" w:eastAsia="仿宋" w:cs="仿宋"/>
          <w:b/>
          <w:sz w:val="24"/>
        </w:rPr>
      </w:pPr>
      <w:bookmarkStart w:id="144" w:name="_Toc23323"/>
      <w:bookmarkStart w:id="145" w:name="_Toc1123"/>
      <w:bookmarkStart w:id="146" w:name="_Toc2016"/>
      <w:r>
        <w:rPr>
          <w:rFonts w:hint="eastAsia" w:ascii="仿宋" w:hAnsi="仿宋" w:eastAsia="仿宋" w:cs="仿宋"/>
          <w:b/>
          <w:sz w:val="24"/>
        </w:rPr>
        <w:t>2.14 合同中止、终止</w:t>
      </w:r>
      <w:bookmarkEnd w:id="144"/>
      <w:bookmarkEnd w:id="145"/>
      <w:bookmarkEnd w:id="146"/>
    </w:p>
    <w:p w14:paraId="561845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E840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087C723">
      <w:pPr>
        <w:spacing w:line="560" w:lineRule="exact"/>
        <w:ind w:firstLine="482" w:firstLineChars="200"/>
        <w:outlineLvl w:val="0"/>
        <w:rPr>
          <w:rFonts w:hint="eastAsia" w:ascii="仿宋" w:hAnsi="仿宋" w:eastAsia="仿宋" w:cs="仿宋"/>
          <w:b/>
          <w:sz w:val="24"/>
        </w:rPr>
      </w:pPr>
      <w:bookmarkStart w:id="147" w:name="_Toc14525"/>
      <w:bookmarkStart w:id="148" w:name="_Toc1969"/>
      <w:bookmarkStart w:id="149" w:name="_Toc17363"/>
      <w:r>
        <w:rPr>
          <w:rFonts w:hint="eastAsia" w:ascii="仿宋" w:hAnsi="仿宋" w:eastAsia="仿宋" w:cs="仿宋"/>
          <w:b/>
          <w:sz w:val="24"/>
        </w:rPr>
        <w:t>2.15 检验和验收</w:t>
      </w:r>
      <w:bookmarkEnd w:id="147"/>
      <w:bookmarkEnd w:id="148"/>
      <w:bookmarkEnd w:id="149"/>
    </w:p>
    <w:p w14:paraId="04B5AC5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DA5A20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2FBC08E">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DEDD2BE">
      <w:pPr>
        <w:spacing w:line="560" w:lineRule="exact"/>
        <w:ind w:firstLine="482" w:firstLineChars="200"/>
        <w:outlineLvl w:val="0"/>
        <w:rPr>
          <w:rFonts w:hint="eastAsia" w:ascii="仿宋" w:hAnsi="仿宋" w:eastAsia="仿宋" w:cs="仿宋"/>
          <w:b/>
          <w:sz w:val="24"/>
        </w:rPr>
      </w:pPr>
      <w:bookmarkStart w:id="150" w:name="_Toc12666"/>
      <w:bookmarkStart w:id="151" w:name="_Toc31892"/>
      <w:bookmarkStart w:id="152" w:name="_Toc2308"/>
      <w:bookmarkStart w:id="153" w:name="_Toc9808"/>
      <w:bookmarkStart w:id="154" w:name="_Toc25198"/>
      <w:r>
        <w:rPr>
          <w:rFonts w:hint="eastAsia" w:ascii="仿宋" w:hAnsi="仿宋" w:eastAsia="仿宋" w:cs="仿宋"/>
          <w:b/>
          <w:sz w:val="24"/>
        </w:rPr>
        <w:t>2.16 通知和送达</w:t>
      </w:r>
      <w:bookmarkEnd w:id="150"/>
      <w:bookmarkEnd w:id="151"/>
      <w:bookmarkEnd w:id="152"/>
      <w:bookmarkEnd w:id="153"/>
      <w:bookmarkEnd w:id="154"/>
    </w:p>
    <w:p w14:paraId="40360DEA">
      <w:pPr>
        <w:spacing w:line="560" w:lineRule="exact"/>
        <w:ind w:firstLine="480" w:firstLineChars="200"/>
        <w:rPr>
          <w:rFonts w:hint="eastAsia" w:ascii="仿宋" w:hAnsi="仿宋" w:eastAsia="仿宋" w:cs="仿宋"/>
          <w:sz w:val="24"/>
        </w:rPr>
      </w:pPr>
      <w:bookmarkStart w:id="155" w:name="_Toc18401"/>
      <w:bookmarkStart w:id="156"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5FDD3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39C534CB">
      <w:pPr>
        <w:spacing w:line="560" w:lineRule="exact"/>
        <w:ind w:firstLine="482" w:firstLineChars="200"/>
        <w:outlineLvl w:val="0"/>
        <w:rPr>
          <w:rFonts w:hint="eastAsia" w:ascii="仿宋" w:hAnsi="仿宋" w:eastAsia="仿宋" w:cs="仿宋"/>
          <w:b/>
          <w:sz w:val="24"/>
        </w:rPr>
      </w:pPr>
      <w:bookmarkStart w:id="157" w:name="_Toc28906"/>
      <w:bookmarkStart w:id="158" w:name="_Toc20808"/>
      <w:bookmarkStart w:id="159" w:name="_Toc5063"/>
      <w:bookmarkStart w:id="160" w:name="_Toc27644"/>
      <w:bookmarkStart w:id="161" w:name="_Toc12254"/>
      <w:r>
        <w:rPr>
          <w:rFonts w:hint="eastAsia" w:ascii="仿宋" w:hAnsi="仿宋" w:eastAsia="仿宋" w:cs="仿宋"/>
          <w:b/>
          <w:sz w:val="24"/>
        </w:rPr>
        <w:t>2.17 合同使用的文字和适用的法律</w:t>
      </w:r>
      <w:bookmarkEnd w:id="157"/>
      <w:bookmarkEnd w:id="158"/>
      <w:bookmarkEnd w:id="159"/>
      <w:bookmarkEnd w:id="160"/>
      <w:bookmarkEnd w:id="161"/>
    </w:p>
    <w:p w14:paraId="71BDDE1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7F1F50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89206A6">
      <w:pPr>
        <w:spacing w:line="560" w:lineRule="exact"/>
        <w:ind w:firstLine="482" w:firstLineChars="200"/>
        <w:outlineLvl w:val="0"/>
        <w:rPr>
          <w:rFonts w:hint="eastAsia" w:ascii="仿宋" w:hAnsi="仿宋" w:eastAsia="仿宋" w:cs="仿宋"/>
          <w:b/>
          <w:sz w:val="24"/>
        </w:rPr>
      </w:pPr>
      <w:bookmarkStart w:id="162" w:name="_Toc4355"/>
      <w:bookmarkStart w:id="163" w:name="_Toc18540"/>
      <w:bookmarkStart w:id="164" w:name="_Toc30599"/>
      <w:r>
        <w:rPr>
          <w:rFonts w:hint="eastAsia" w:ascii="仿宋" w:hAnsi="仿宋" w:eastAsia="仿宋" w:cs="仿宋"/>
          <w:b/>
          <w:sz w:val="24"/>
        </w:rPr>
        <w:t>2.18 计量单位</w:t>
      </w:r>
      <w:bookmarkEnd w:id="162"/>
      <w:bookmarkEnd w:id="163"/>
      <w:bookmarkEnd w:id="164"/>
    </w:p>
    <w:p w14:paraId="13FBE0E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9959D67">
      <w:pPr>
        <w:spacing w:line="560" w:lineRule="exact"/>
        <w:ind w:firstLine="482" w:firstLineChars="200"/>
        <w:outlineLvl w:val="0"/>
        <w:rPr>
          <w:rFonts w:hint="eastAsia" w:ascii="仿宋" w:hAnsi="仿宋" w:eastAsia="仿宋" w:cs="仿宋"/>
          <w:b/>
          <w:sz w:val="24"/>
        </w:rPr>
      </w:pPr>
      <w:bookmarkStart w:id="165" w:name="_Toc487900373"/>
      <w:bookmarkStart w:id="166" w:name="_Toc18567"/>
      <w:bookmarkStart w:id="167" w:name="_Toc10330"/>
      <w:bookmarkStart w:id="168" w:name="_Toc279701263"/>
      <w:bookmarkStart w:id="169" w:name="_Toc12773"/>
      <w:bookmarkStart w:id="170" w:name="_Toc259093692"/>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5518541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110371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86FE8D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D1CF60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9E7AA1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0A3933A3">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2B4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1E5671F">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194CCDE5">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5AA55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E44DB0B">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274F264C">
            <w:pPr>
              <w:spacing w:line="360" w:lineRule="auto"/>
              <w:rPr>
                <w:rFonts w:hint="eastAsia" w:ascii="仿宋" w:hAnsi="仿宋" w:eastAsia="仿宋" w:cs="仿宋"/>
                <w:sz w:val="24"/>
              </w:rPr>
            </w:pPr>
          </w:p>
        </w:tc>
      </w:tr>
      <w:tr w14:paraId="45233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2684166">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5189A2D3">
            <w:pPr>
              <w:spacing w:line="360" w:lineRule="auto"/>
              <w:rPr>
                <w:rFonts w:hint="eastAsia" w:ascii="仿宋" w:hAnsi="仿宋" w:eastAsia="仿宋" w:cs="仿宋"/>
                <w:sz w:val="24"/>
              </w:rPr>
            </w:pPr>
          </w:p>
        </w:tc>
      </w:tr>
      <w:tr w14:paraId="00C0C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9C0589C">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4E0A68A4">
            <w:pPr>
              <w:spacing w:line="360" w:lineRule="auto"/>
              <w:rPr>
                <w:rFonts w:hint="eastAsia" w:ascii="仿宋" w:hAnsi="仿宋" w:eastAsia="仿宋" w:cs="仿宋"/>
                <w:sz w:val="24"/>
              </w:rPr>
            </w:pPr>
          </w:p>
        </w:tc>
      </w:tr>
      <w:tr w14:paraId="3E7DA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67EAF68">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62A753E7">
            <w:pPr>
              <w:spacing w:line="360" w:lineRule="auto"/>
              <w:rPr>
                <w:rFonts w:hint="eastAsia" w:ascii="仿宋" w:hAnsi="仿宋" w:eastAsia="仿宋" w:cs="仿宋"/>
                <w:sz w:val="24"/>
              </w:rPr>
            </w:pPr>
          </w:p>
        </w:tc>
      </w:tr>
      <w:tr w14:paraId="7C20C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23B0ECB">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7C96441">
            <w:pPr>
              <w:spacing w:line="360" w:lineRule="auto"/>
              <w:rPr>
                <w:rFonts w:hint="eastAsia" w:ascii="仿宋" w:hAnsi="仿宋" w:eastAsia="仿宋" w:cs="仿宋"/>
                <w:sz w:val="24"/>
              </w:rPr>
            </w:pPr>
          </w:p>
        </w:tc>
      </w:tr>
      <w:tr w14:paraId="107A9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79491E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59161F9D">
            <w:pPr>
              <w:spacing w:line="360" w:lineRule="auto"/>
              <w:rPr>
                <w:rFonts w:hint="eastAsia" w:ascii="仿宋" w:hAnsi="仿宋" w:eastAsia="仿宋" w:cs="仿宋"/>
                <w:sz w:val="24"/>
              </w:rPr>
            </w:pPr>
          </w:p>
        </w:tc>
      </w:tr>
      <w:tr w14:paraId="51ECC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FF3C2C4">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39175773">
            <w:pPr>
              <w:spacing w:line="360" w:lineRule="auto"/>
              <w:rPr>
                <w:rFonts w:hint="eastAsia" w:ascii="仿宋" w:hAnsi="仿宋" w:eastAsia="仿宋" w:cs="仿宋"/>
                <w:sz w:val="24"/>
              </w:rPr>
            </w:pPr>
          </w:p>
        </w:tc>
      </w:tr>
      <w:tr w14:paraId="3216B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D270407">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3C869069">
            <w:pPr>
              <w:spacing w:line="360" w:lineRule="auto"/>
              <w:rPr>
                <w:rFonts w:hint="eastAsia" w:ascii="仿宋" w:hAnsi="仿宋" w:eastAsia="仿宋" w:cs="仿宋"/>
                <w:sz w:val="24"/>
              </w:rPr>
            </w:pPr>
          </w:p>
        </w:tc>
      </w:tr>
      <w:tr w14:paraId="20F0A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43084D6">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00C160AA">
            <w:pPr>
              <w:spacing w:line="360" w:lineRule="auto"/>
              <w:rPr>
                <w:rFonts w:hint="eastAsia" w:ascii="仿宋" w:hAnsi="仿宋" w:eastAsia="仿宋" w:cs="仿宋"/>
                <w:sz w:val="24"/>
              </w:rPr>
            </w:pPr>
          </w:p>
        </w:tc>
      </w:tr>
      <w:tr w14:paraId="45128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4F17D4">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36E04999">
            <w:pPr>
              <w:spacing w:line="360" w:lineRule="auto"/>
              <w:rPr>
                <w:rFonts w:hint="eastAsia" w:ascii="仿宋" w:hAnsi="仿宋" w:eastAsia="仿宋" w:cs="仿宋"/>
                <w:sz w:val="24"/>
              </w:rPr>
            </w:pPr>
          </w:p>
        </w:tc>
      </w:tr>
      <w:tr w14:paraId="74210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918BBE6">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D4F0A20">
            <w:pPr>
              <w:spacing w:line="360" w:lineRule="auto"/>
              <w:rPr>
                <w:rFonts w:hint="eastAsia" w:ascii="仿宋" w:hAnsi="仿宋" w:eastAsia="仿宋" w:cs="仿宋"/>
                <w:sz w:val="24"/>
              </w:rPr>
            </w:pPr>
          </w:p>
        </w:tc>
      </w:tr>
      <w:tr w14:paraId="1D793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D75FB9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22AD3DE9">
            <w:pPr>
              <w:spacing w:line="360" w:lineRule="auto"/>
              <w:rPr>
                <w:rFonts w:hint="eastAsia" w:ascii="仿宋" w:hAnsi="仿宋" w:eastAsia="仿宋" w:cs="仿宋"/>
                <w:sz w:val="24"/>
              </w:rPr>
            </w:pPr>
          </w:p>
        </w:tc>
      </w:tr>
      <w:tr w14:paraId="546A7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5333250">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53F87F3">
            <w:pPr>
              <w:spacing w:line="360" w:lineRule="auto"/>
              <w:rPr>
                <w:rFonts w:hint="eastAsia" w:ascii="仿宋" w:hAnsi="仿宋" w:eastAsia="仿宋" w:cs="仿宋"/>
                <w:sz w:val="24"/>
              </w:rPr>
            </w:pPr>
          </w:p>
        </w:tc>
      </w:tr>
      <w:tr w14:paraId="4648E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93DCC6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533E630D">
            <w:pPr>
              <w:spacing w:line="360" w:lineRule="auto"/>
              <w:rPr>
                <w:rFonts w:hint="eastAsia" w:ascii="仿宋" w:hAnsi="仿宋" w:eastAsia="仿宋" w:cs="仿宋"/>
                <w:sz w:val="24"/>
              </w:rPr>
            </w:pPr>
          </w:p>
        </w:tc>
      </w:tr>
      <w:tr w14:paraId="5B7BB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BFD5049">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7EA40180">
            <w:pPr>
              <w:spacing w:line="360" w:lineRule="auto"/>
              <w:rPr>
                <w:rFonts w:hint="eastAsia" w:ascii="仿宋" w:hAnsi="仿宋" w:eastAsia="仿宋" w:cs="仿宋"/>
                <w:sz w:val="24"/>
              </w:rPr>
            </w:pPr>
          </w:p>
        </w:tc>
      </w:tr>
      <w:tr w14:paraId="1CCEF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DDBDF9F">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5B71AD6B">
            <w:pPr>
              <w:spacing w:line="360" w:lineRule="auto"/>
              <w:ind w:left="-420" w:leftChars="-200" w:right="-420" w:rightChars="-200" w:firstLine="480" w:firstLineChars="200"/>
              <w:rPr>
                <w:rFonts w:hint="eastAsia" w:ascii="仿宋" w:hAnsi="仿宋" w:eastAsia="仿宋" w:cs="仿宋"/>
                <w:sz w:val="24"/>
              </w:rPr>
            </w:pPr>
          </w:p>
        </w:tc>
      </w:tr>
      <w:tr w14:paraId="71AD4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51A64A8">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1D86955">
            <w:pPr>
              <w:spacing w:line="360" w:lineRule="auto"/>
              <w:ind w:left="-420" w:leftChars="-200" w:right="-420" w:rightChars="-200" w:firstLine="480" w:firstLineChars="200"/>
              <w:rPr>
                <w:rFonts w:hint="eastAsia" w:ascii="仿宋" w:hAnsi="仿宋" w:eastAsia="仿宋" w:cs="仿宋"/>
                <w:sz w:val="24"/>
              </w:rPr>
            </w:pPr>
          </w:p>
        </w:tc>
      </w:tr>
      <w:tr w14:paraId="0967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BF89EEA">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65FBCC3A">
            <w:pPr>
              <w:spacing w:line="360" w:lineRule="auto"/>
              <w:rPr>
                <w:rFonts w:hint="eastAsia" w:ascii="仿宋" w:hAnsi="仿宋" w:eastAsia="仿宋" w:cs="仿宋"/>
                <w:sz w:val="24"/>
              </w:rPr>
            </w:pPr>
          </w:p>
        </w:tc>
      </w:tr>
      <w:tr w14:paraId="6DDC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tcPr>
          <w:p w14:paraId="4686CF5C">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6A83A515">
            <w:pPr>
              <w:spacing w:line="360" w:lineRule="auto"/>
              <w:rPr>
                <w:rFonts w:hint="eastAsia" w:ascii="仿宋" w:hAnsi="仿宋" w:eastAsia="仿宋" w:cs="仿宋"/>
                <w:sz w:val="24"/>
              </w:rPr>
            </w:pPr>
          </w:p>
        </w:tc>
      </w:tr>
      <w:tr w14:paraId="68BDB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EC9700F">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068E810">
            <w:pPr>
              <w:spacing w:line="360" w:lineRule="auto"/>
              <w:rPr>
                <w:rFonts w:hint="eastAsia" w:ascii="仿宋" w:hAnsi="仿宋" w:eastAsia="仿宋" w:cs="仿宋"/>
                <w:sz w:val="24"/>
              </w:rPr>
            </w:pPr>
          </w:p>
        </w:tc>
      </w:tr>
      <w:tr w14:paraId="58928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C58AAAB">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1716DC49">
            <w:pPr>
              <w:spacing w:line="360" w:lineRule="auto"/>
              <w:rPr>
                <w:rFonts w:hint="eastAsia" w:ascii="仿宋" w:hAnsi="仿宋" w:eastAsia="仿宋" w:cs="仿宋"/>
                <w:sz w:val="24"/>
              </w:rPr>
            </w:pPr>
          </w:p>
        </w:tc>
      </w:tr>
      <w:tr w14:paraId="16F0E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tcPr>
          <w:p w14:paraId="371960E6">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41C5A349">
            <w:pPr>
              <w:spacing w:line="360" w:lineRule="auto"/>
              <w:rPr>
                <w:rFonts w:hint="eastAsia" w:ascii="仿宋" w:hAnsi="仿宋" w:eastAsia="仿宋" w:cs="仿宋"/>
                <w:sz w:val="24"/>
              </w:rPr>
            </w:pPr>
          </w:p>
        </w:tc>
      </w:tr>
    </w:tbl>
    <w:p w14:paraId="0822BD7B">
      <w:pPr>
        <w:spacing w:line="360" w:lineRule="auto"/>
        <w:ind w:left="-420" w:leftChars="-200" w:right="-420" w:rightChars="-200" w:firstLine="480" w:firstLineChars="200"/>
        <w:rPr>
          <w:rFonts w:hint="eastAsia" w:ascii="仿宋" w:hAnsi="仿宋" w:eastAsia="仿宋" w:cs="仿宋"/>
          <w:sz w:val="24"/>
        </w:rPr>
      </w:pPr>
    </w:p>
    <w:p w14:paraId="0C1586DE">
      <w:pPr>
        <w:spacing w:line="360" w:lineRule="auto"/>
        <w:ind w:left="-420" w:leftChars="-200" w:right="-420" w:rightChars="-200" w:firstLine="480" w:firstLineChars="200"/>
        <w:jc w:val="center"/>
        <w:outlineLvl w:val="0"/>
        <w:rPr>
          <w:rFonts w:hint="eastAsia" w:ascii="仿宋" w:hAnsi="仿宋" w:eastAsia="仿宋" w:cs="仿宋"/>
          <w:sz w:val="24"/>
        </w:rPr>
      </w:pPr>
    </w:p>
    <w:p w14:paraId="069500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A19510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86640A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887DC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60</w:t>
      </w:r>
      <w:r>
        <w:rPr>
          <w:rFonts w:hint="eastAsia" w:ascii="仿宋" w:hAnsi="仿宋" w:eastAsia="仿宋" w:cs="仿宋"/>
          <w:sz w:val="24"/>
        </w:rPr>
        <w:t>分，价格分</w:t>
      </w:r>
      <w:r>
        <w:rPr>
          <w:rFonts w:hint="eastAsia" w:ascii="仿宋" w:hAnsi="仿宋" w:eastAsia="仿宋" w:cs="仿宋"/>
          <w:sz w:val="24"/>
          <w:u w:val="single"/>
          <w:lang w:val="en-US" w:eastAsia="zh-CN"/>
        </w:rPr>
        <w:t>40</w:t>
      </w:r>
      <w:r>
        <w:rPr>
          <w:rFonts w:hint="eastAsia" w:ascii="仿宋" w:hAnsi="仿宋" w:eastAsia="仿宋" w:cs="仿宋"/>
          <w:sz w:val="24"/>
        </w:rPr>
        <w:t>分。评分依下述所列为评标打分依据，分值如下（计算分值时，按其算术平均值保留小数2位）。</w:t>
      </w:r>
    </w:p>
    <w:p w14:paraId="498D53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60</w:t>
      </w:r>
      <w:r>
        <w:rPr>
          <w:rFonts w:hint="eastAsia" w:ascii="仿宋" w:hAnsi="仿宋" w:eastAsia="仿宋" w:cs="仿宋"/>
          <w:b/>
          <w:bCs/>
          <w:iCs/>
          <w:sz w:val="24"/>
        </w:rPr>
        <w:t>分）</w:t>
      </w:r>
    </w:p>
    <w:tbl>
      <w:tblPr>
        <w:tblStyle w:val="62"/>
        <w:tblW w:w="9393" w:type="dxa"/>
        <w:jc w:val="center"/>
        <w:tblLayout w:type="fixed"/>
        <w:tblCellMar>
          <w:top w:w="0" w:type="dxa"/>
          <w:left w:w="108" w:type="dxa"/>
          <w:bottom w:w="0" w:type="dxa"/>
          <w:right w:w="108" w:type="dxa"/>
        </w:tblCellMar>
      </w:tblPr>
      <w:tblGrid>
        <w:gridCol w:w="844"/>
        <w:gridCol w:w="1210"/>
        <w:gridCol w:w="6410"/>
        <w:gridCol w:w="929"/>
      </w:tblGrid>
      <w:tr w14:paraId="29AD20D4">
        <w:tblPrEx>
          <w:tblCellMar>
            <w:top w:w="0" w:type="dxa"/>
            <w:left w:w="108" w:type="dxa"/>
            <w:bottom w:w="0" w:type="dxa"/>
            <w:right w:w="108" w:type="dxa"/>
          </w:tblCellMar>
        </w:tblPrEx>
        <w:trPr>
          <w:trHeight w:val="413"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4305640">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E2444D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7D2D647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F09A49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5DB0F3A3">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06FEA687">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DE73378">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体系</w:t>
            </w:r>
          </w:p>
          <w:p w14:paraId="645590FA">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rPr>
              <w:t>认证</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4C264C80">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sz w:val="24"/>
                <w:szCs w:val="24"/>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有效的</w:t>
            </w:r>
            <w:r>
              <w:rPr>
                <w:rFonts w:hint="eastAsia" w:ascii="仿宋" w:hAnsi="仿宋" w:eastAsia="仿宋" w:cs="仿宋"/>
                <w:b w:val="0"/>
                <w:bCs w:val="0"/>
                <w:color w:val="auto"/>
                <w:sz w:val="24"/>
                <w:szCs w:val="24"/>
                <w:highlight w:val="none"/>
              </w:rPr>
              <w:t>质量管理体系认证</w:t>
            </w:r>
            <w:r>
              <w:rPr>
                <w:rFonts w:hint="eastAsia" w:ascii="仿宋" w:hAnsi="仿宋" w:eastAsia="仿宋" w:cs="仿宋"/>
                <w:b w:val="0"/>
                <w:bCs w:val="0"/>
                <w:color w:val="auto"/>
                <w:sz w:val="24"/>
                <w:szCs w:val="24"/>
                <w:highlight w:val="none"/>
                <w:lang w:val="en-US" w:eastAsia="zh-CN"/>
              </w:rPr>
              <w:t>证书</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提供证书复印件</w:t>
            </w:r>
            <w:r>
              <w:rPr>
                <w:rFonts w:hint="eastAsia" w:ascii="仿宋" w:hAnsi="仿宋" w:eastAsia="仿宋" w:cs="仿宋"/>
                <w:b w:val="0"/>
                <w:bCs w:val="0"/>
                <w:color w:val="auto"/>
                <w:sz w:val="24"/>
                <w:szCs w:val="24"/>
                <w:highlight w:val="none"/>
                <w:lang w:val="en-US" w:eastAsia="zh-CN"/>
              </w:rPr>
              <w:t>并加盖公章，不提供不得分</w:t>
            </w:r>
            <w:r>
              <w:rPr>
                <w:rFonts w:hint="eastAsia" w:ascii="仿宋" w:hAnsi="仿宋" w:eastAsia="仿宋" w:cs="仿宋"/>
                <w:b w:val="0"/>
                <w:bCs w:val="0"/>
                <w:color w:val="auto"/>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A5E854F">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0-2</w:t>
            </w:r>
          </w:p>
        </w:tc>
      </w:tr>
      <w:tr w14:paraId="6BA003E0">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B49D30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5418362">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企业</w:t>
            </w:r>
          </w:p>
          <w:p w14:paraId="0487F088">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kern w:val="0"/>
                <w:sz w:val="24"/>
                <w:szCs w:val="24"/>
              </w:rPr>
            </w:pPr>
            <w:r>
              <w:rPr>
                <w:rFonts w:hint="eastAsia" w:ascii="仿宋" w:hAnsi="仿宋" w:eastAsia="仿宋" w:cs="仿宋"/>
                <w:b w:val="0"/>
                <w:bCs w:val="0"/>
                <w:color w:val="auto"/>
                <w:sz w:val="24"/>
                <w:szCs w:val="24"/>
                <w:lang w:val="en-US" w:eastAsia="zh-CN"/>
              </w:rPr>
              <w:t>业绩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0D8E011">
            <w:pPr>
              <w:keepNext w:val="0"/>
              <w:keepLines w:val="0"/>
              <w:pageBreakBefore w:val="0"/>
              <w:widowControl/>
              <w:kinsoku/>
              <w:wordWrap/>
              <w:overflowPunct/>
              <w:topLinePunct w:val="0"/>
              <w:autoSpaceDE/>
              <w:autoSpaceDN/>
              <w:bidi w:val="0"/>
              <w:adjustRightInd w:val="0"/>
              <w:spacing w:line="440" w:lineRule="exact"/>
              <w:textAlignment w:val="bottom"/>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投标人自202</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年1月1日至今（以合同签订时间为准）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承担过同类项目的业绩，每个得1分，最多得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分。（提供合同复印件并加盖公章</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不提供不得分</w:t>
            </w:r>
            <w:r>
              <w:rPr>
                <w:rFonts w:hint="eastAsia" w:ascii="仿宋" w:hAnsi="仿宋" w:eastAsia="仿宋" w:cs="仿宋"/>
                <w:b w:val="0"/>
                <w:bCs w:val="0"/>
                <w:color w:val="auto"/>
                <w:sz w:val="24"/>
                <w:szCs w:val="24"/>
                <w:highlight w:val="none"/>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93DC61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0-3</w:t>
            </w:r>
          </w:p>
        </w:tc>
      </w:tr>
      <w:tr w14:paraId="0075E4F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F29E426">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64E7522A">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企业</w:t>
            </w:r>
          </w:p>
          <w:p w14:paraId="2D905C2D">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荣誉</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5C6AEBA3">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投标人</w:t>
            </w:r>
            <w:r>
              <w:rPr>
                <w:rFonts w:hint="eastAsia" w:ascii="仿宋" w:hAnsi="仿宋" w:eastAsia="仿宋" w:cs="仿宋"/>
                <w:b w:val="0"/>
                <w:bCs w:val="0"/>
                <w:color w:val="auto"/>
                <w:sz w:val="24"/>
                <w:szCs w:val="24"/>
                <w:highlight w:val="none"/>
                <w:lang w:val="en-US" w:eastAsia="zh-CN"/>
              </w:rPr>
              <w:t>自</w:t>
            </w:r>
            <w:r>
              <w:rPr>
                <w:rFonts w:hint="eastAsia" w:ascii="仿宋" w:hAnsi="仿宋" w:eastAsia="仿宋" w:cs="仿宋"/>
                <w:b w:val="0"/>
                <w:bCs w:val="0"/>
                <w:color w:val="auto"/>
                <w:sz w:val="24"/>
                <w:szCs w:val="24"/>
                <w:highlight w:val="none"/>
              </w:rPr>
              <w:t>20</w:t>
            </w:r>
            <w:r>
              <w:rPr>
                <w:rFonts w:hint="eastAsia" w:ascii="仿宋" w:hAnsi="仿宋" w:eastAsia="仿宋" w:cs="仿宋"/>
                <w:b w:val="0"/>
                <w:bCs w:val="0"/>
                <w:color w:val="auto"/>
                <w:sz w:val="24"/>
                <w:szCs w:val="24"/>
                <w:highlight w:val="none"/>
                <w:lang w:val="en-US" w:eastAsia="zh-CN"/>
              </w:rPr>
              <w:t>22</w:t>
            </w:r>
            <w:r>
              <w:rPr>
                <w:rFonts w:hint="eastAsia" w:ascii="仿宋" w:hAnsi="仿宋" w:eastAsia="仿宋" w:cs="仿宋"/>
                <w:b w:val="0"/>
                <w:bCs w:val="0"/>
                <w:color w:val="auto"/>
                <w:sz w:val="24"/>
                <w:szCs w:val="24"/>
                <w:highlight w:val="none"/>
              </w:rPr>
              <w:t>年1月1日至今</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以证明材料落款时间为准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获</w:t>
            </w:r>
            <w:r>
              <w:rPr>
                <w:rFonts w:hint="eastAsia" w:ascii="仿宋" w:hAnsi="仿宋" w:eastAsia="仿宋" w:cs="仿宋"/>
                <w:b w:val="0"/>
                <w:bCs w:val="0"/>
                <w:color w:val="auto"/>
                <w:sz w:val="24"/>
                <w:szCs w:val="24"/>
                <w:highlight w:val="none"/>
                <w:lang w:val="en-US" w:eastAsia="zh-CN"/>
              </w:rPr>
              <w:t>得</w:t>
            </w:r>
            <w:r>
              <w:rPr>
                <w:rFonts w:hint="eastAsia" w:ascii="仿宋" w:hAnsi="仿宋" w:eastAsia="仿宋" w:cs="仿宋"/>
                <w:b w:val="0"/>
                <w:bCs w:val="0"/>
                <w:color w:val="auto"/>
                <w:sz w:val="24"/>
                <w:szCs w:val="24"/>
                <w:highlight w:val="none"/>
              </w:rPr>
              <w:t>政府部门颁发的</w:t>
            </w:r>
            <w:r>
              <w:rPr>
                <w:rFonts w:hint="eastAsia" w:ascii="仿宋" w:hAnsi="仿宋" w:eastAsia="仿宋" w:cs="仿宋"/>
                <w:b w:val="0"/>
                <w:bCs w:val="0"/>
                <w:color w:val="auto"/>
                <w:sz w:val="24"/>
                <w:szCs w:val="24"/>
                <w:highlight w:val="none"/>
                <w:lang w:val="en-US" w:eastAsia="zh-CN"/>
              </w:rPr>
              <w:t>旅游类</w:t>
            </w:r>
            <w:r>
              <w:rPr>
                <w:rFonts w:hint="eastAsia" w:ascii="仿宋" w:hAnsi="仿宋" w:eastAsia="仿宋" w:cs="仿宋"/>
                <w:b w:val="0"/>
                <w:bCs w:val="0"/>
                <w:color w:val="auto"/>
                <w:sz w:val="24"/>
                <w:szCs w:val="24"/>
                <w:highlight w:val="none"/>
              </w:rPr>
              <w:t>荣誉，市级荣誉每项得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分，省级及以上荣誉</w:t>
            </w:r>
            <w:r>
              <w:rPr>
                <w:rFonts w:hint="eastAsia" w:ascii="仿宋" w:hAnsi="仿宋" w:eastAsia="仿宋" w:cs="仿宋"/>
                <w:b w:val="0"/>
                <w:bCs w:val="0"/>
                <w:color w:val="auto"/>
                <w:sz w:val="24"/>
                <w:szCs w:val="24"/>
                <w:highlight w:val="none"/>
                <w:lang w:val="en-US" w:eastAsia="zh-CN"/>
              </w:rPr>
              <w:t>每项</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分，本项最高得</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w:t>
            </w:r>
            <w:r>
              <w:rPr>
                <w:rFonts w:hint="eastAsia" w:ascii="仿宋" w:hAnsi="仿宋" w:eastAsia="仿宋" w:cs="仿宋"/>
                <w:b w:val="0"/>
                <w:bCs w:val="0"/>
                <w:color w:val="auto"/>
                <w:sz w:val="24"/>
                <w:szCs w:val="24"/>
                <w:highlight w:val="none"/>
                <w:lang w:val="en-US" w:eastAsia="zh-CN"/>
              </w:rPr>
              <w:t>证明材料</w:t>
            </w:r>
            <w:r>
              <w:rPr>
                <w:rFonts w:hint="eastAsia" w:ascii="仿宋" w:hAnsi="仿宋" w:eastAsia="仿宋" w:cs="仿宋"/>
                <w:b w:val="0"/>
                <w:bCs w:val="0"/>
                <w:color w:val="auto"/>
                <w:sz w:val="24"/>
                <w:szCs w:val="24"/>
                <w:highlight w:val="none"/>
              </w:rPr>
              <w:t>复印件加盖公章，</w:t>
            </w:r>
            <w:r>
              <w:rPr>
                <w:rFonts w:hint="eastAsia" w:ascii="仿宋" w:hAnsi="仿宋" w:eastAsia="仿宋" w:cs="仿宋"/>
                <w:b w:val="0"/>
                <w:bCs w:val="0"/>
                <w:color w:val="auto"/>
                <w:sz w:val="24"/>
                <w:szCs w:val="24"/>
                <w:highlight w:val="none"/>
                <w:lang w:val="en-US" w:eastAsia="zh-CN"/>
              </w:rPr>
              <w:t>不提供</w:t>
            </w:r>
            <w:r>
              <w:rPr>
                <w:rFonts w:hint="eastAsia" w:ascii="仿宋" w:hAnsi="仿宋" w:eastAsia="仿宋" w:cs="仿宋"/>
                <w:b w:val="0"/>
                <w:bCs w:val="0"/>
                <w:color w:val="auto"/>
                <w:sz w:val="24"/>
                <w:szCs w:val="24"/>
                <w:highlight w:val="none"/>
              </w:rPr>
              <w:t>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51E6251">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lang w:val="en-US" w:eastAsia="zh-CN"/>
              </w:rPr>
              <w:t>0-4</w:t>
            </w:r>
          </w:p>
        </w:tc>
      </w:tr>
      <w:tr w14:paraId="323F45AE">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11E998F1">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CE25125">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应急</w:t>
            </w:r>
          </w:p>
          <w:p w14:paraId="26A7A01E">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rPr>
              <w:t>预案</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0AD83F7B">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rPr>
              <w:t>对服务过程中可能出现的意外情况的应对措施等方案（主要包括突发疾病、人员安全、交通事故等突发状况的预防措施和应急处理方案）进行打分。突发事件考虑周全，应急预案应对全面合理、可行性强得4.1-6分；突发事件考虑较周全，应急预案应对较全面合理、可行性较强得2.1-4分；突发事件考虑周全性一般，应急预案应对全面合理性、可行性一般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643FCFA">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sz w:val="24"/>
                <w:lang w:val="en-US" w:eastAsia="zh-CN"/>
              </w:rPr>
              <w:t>0-6</w:t>
            </w:r>
          </w:p>
        </w:tc>
      </w:tr>
      <w:tr w14:paraId="37104849">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EF8BCC5">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1B06685">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旅行社</w:t>
            </w:r>
          </w:p>
          <w:p w14:paraId="6B059072">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保险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072D0D4">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1.投标人为游客购买人身意外险：每人100-150万的（不含100万，含150万）得1分；每人150万以上的，得2分。（提供承诺书并加盖公章，不提供不得分）</w:t>
            </w:r>
          </w:p>
          <w:p w14:paraId="0B1164D2">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sz w:val="24"/>
                <w:szCs w:val="24"/>
                <w:lang w:eastAsia="zh-CN"/>
              </w:rPr>
            </w:pPr>
            <w:r>
              <w:rPr>
                <w:rFonts w:hint="eastAsia" w:ascii="仿宋" w:hAnsi="仿宋" w:eastAsia="仿宋" w:cs="仿宋"/>
                <w:color w:val="auto"/>
                <w:spacing w:val="-6"/>
                <w:sz w:val="24"/>
                <w:szCs w:val="24"/>
                <w:highlight w:val="none"/>
                <w:shd w:val="clear" w:color="auto" w:fill="auto"/>
                <w:lang w:val="en-US" w:eastAsia="zh-CN"/>
              </w:rPr>
              <w:t>2.旅游公司</w:t>
            </w:r>
            <w:r>
              <w:rPr>
                <w:rFonts w:hint="eastAsia" w:ascii="仿宋" w:hAnsi="仿宋" w:eastAsia="仿宋" w:cs="仿宋"/>
                <w:b w:val="0"/>
                <w:bCs w:val="0"/>
                <w:color w:val="auto"/>
                <w:sz w:val="24"/>
                <w:szCs w:val="24"/>
                <w:highlight w:val="none"/>
                <w:lang w:val="en-US" w:eastAsia="zh-CN"/>
              </w:rPr>
              <w:t>责任险：400万（含）-1000万（不含）的，得0.5分；1000万（含）-2000万（不含）的，得1分；2000万及以上的，得2分。（提供有效保单材料复印件并加盖公章，不提供不得分）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DA8E8BB">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FF0000"/>
                <w:kern w:val="0"/>
                <w:sz w:val="24"/>
                <w:szCs w:val="24"/>
                <w:lang w:eastAsia="zh-CN"/>
              </w:rPr>
            </w:pPr>
            <w:r>
              <w:rPr>
                <w:rFonts w:hint="eastAsia" w:ascii="仿宋" w:hAnsi="仿宋" w:eastAsia="仿宋" w:cs="仿宋"/>
                <w:b w:val="0"/>
                <w:bCs w:val="0"/>
                <w:color w:val="auto"/>
                <w:sz w:val="24"/>
                <w:szCs w:val="24"/>
                <w:highlight w:val="none"/>
                <w:lang w:val="en-US" w:eastAsia="zh-CN"/>
              </w:rPr>
              <w:t>0-4</w:t>
            </w:r>
          </w:p>
        </w:tc>
      </w:tr>
      <w:tr w14:paraId="45A5CC7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6D66D6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1D430F9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企业</w:t>
            </w:r>
          </w:p>
          <w:p w14:paraId="77B5379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实力</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205B3C6D">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根据投标人提供的公司管理制度，流程及安全管理措施，进行打分。公司管理制度健全，流程规范，安全管理措施有力得4.1-6分；公司管理制度较健全，流程较规范，安全管理措施较有力得2.1-4分；公司管理制度欠健全，流程欠规范，安全管理措施欠有力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565AEA9">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0-6</w:t>
            </w:r>
          </w:p>
        </w:tc>
      </w:tr>
      <w:tr w14:paraId="209CD9F8">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3C61A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210" w:type="dxa"/>
            <w:vMerge w:val="restart"/>
            <w:tcBorders>
              <w:top w:val="single" w:color="auto" w:sz="4" w:space="0"/>
              <w:left w:val="single" w:color="auto" w:sz="4" w:space="0"/>
              <w:right w:val="single" w:color="auto" w:sz="4" w:space="0"/>
            </w:tcBorders>
            <w:noWrap w:val="0"/>
            <w:vAlign w:val="center"/>
          </w:tcPr>
          <w:p w14:paraId="69D9C91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
                <w:b w:val="0"/>
                <w:bCs w:val="0"/>
                <w:color w:val="auto"/>
                <w:kern w:val="0"/>
                <w:sz w:val="24"/>
                <w:szCs w:val="24"/>
                <w:lang w:val="en-US" w:eastAsia="zh-CN"/>
              </w:rPr>
              <w:t>项目实施方案</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14A0404C">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根据</w:t>
            </w:r>
            <w:r>
              <w:rPr>
                <w:rFonts w:hint="eastAsia" w:ascii="仿宋" w:hAnsi="仿宋" w:eastAsia="仿宋" w:cs="仿宋"/>
                <w:b w:val="0"/>
                <w:bCs w:val="0"/>
                <w:color w:val="auto"/>
                <w:sz w:val="24"/>
                <w:szCs w:val="24"/>
                <w:highlight w:val="none"/>
              </w:rPr>
              <w:t>投标人按照招标文件规定的</w:t>
            </w:r>
            <w:r>
              <w:rPr>
                <w:rFonts w:hint="eastAsia" w:ascii="仿宋" w:hAnsi="仿宋" w:eastAsia="仿宋" w:cs="仿宋"/>
                <w:b/>
                <w:bCs/>
                <w:color w:val="auto"/>
                <w:sz w:val="24"/>
                <w:szCs w:val="24"/>
                <w:highlight w:val="none"/>
              </w:rPr>
              <w:t>绍兴市（或浙江省）内</w:t>
            </w:r>
            <w:r>
              <w:rPr>
                <w:rFonts w:hint="eastAsia" w:ascii="仿宋" w:hAnsi="仿宋" w:eastAsia="仿宋" w:cs="仿宋"/>
                <w:b/>
                <w:bCs/>
                <w:color w:val="auto"/>
                <w:sz w:val="24"/>
                <w:szCs w:val="24"/>
                <w:highlight w:val="none"/>
                <w:lang w:val="en-US" w:eastAsia="zh-CN"/>
              </w:rPr>
              <w:t>路线1</w:t>
            </w:r>
            <w:r>
              <w:rPr>
                <w:rFonts w:hint="eastAsia" w:ascii="仿宋" w:hAnsi="仿宋" w:eastAsia="仿宋" w:cs="仿宋"/>
                <w:b w:val="0"/>
                <w:bCs w:val="0"/>
                <w:color w:val="auto"/>
                <w:sz w:val="24"/>
                <w:szCs w:val="24"/>
                <w:highlight w:val="none"/>
              </w:rPr>
              <w:t>制定疗休养方案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包括景点安排、住宿安排、导游服务等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进行打分</w:t>
            </w:r>
            <w:r>
              <w:rPr>
                <w:rFonts w:hint="eastAsia" w:ascii="仿宋" w:hAnsi="仿宋" w:eastAsia="仿宋" w:cs="仿宋"/>
                <w:b w:val="0"/>
                <w:bCs w:val="0"/>
                <w:color w:val="auto"/>
                <w:sz w:val="24"/>
                <w:szCs w:val="24"/>
                <w:highlight w:val="none"/>
              </w:rPr>
              <w:t>，方案需充分考虑疗休养政策。</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强</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6.8-10</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kern w:val="0"/>
                <w:sz w:val="24"/>
                <w:szCs w:val="24"/>
                <w:highlight w:val="none"/>
                <w:lang w:val="en-US" w:eastAsia="zh-CN"/>
              </w:rPr>
              <w:t>较</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较强</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3.4-6.7</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全面性、</w:t>
            </w:r>
            <w:r>
              <w:rPr>
                <w:rFonts w:hint="eastAsia" w:ascii="仿宋" w:hAnsi="仿宋" w:eastAsia="仿宋" w:cs="仿宋"/>
                <w:b w:val="0"/>
                <w:bCs w:val="0"/>
                <w:color w:val="auto"/>
                <w:sz w:val="24"/>
                <w:szCs w:val="24"/>
                <w:highlight w:val="none"/>
              </w:rPr>
              <w:t>操作性、合理</w:t>
            </w:r>
            <w:r>
              <w:rPr>
                <w:rFonts w:hint="eastAsia" w:ascii="仿宋" w:hAnsi="仿宋" w:eastAsia="仿宋" w:cs="仿宋"/>
                <w:b w:val="0"/>
                <w:bCs w:val="0"/>
                <w:color w:val="auto"/>
                <w:sz w:val="24"/>
                <w:szCs w:val="24"/>
                <w:highlight w:val="none"/>
                <w:lang w:val="en-US" w:eastAsia="zh-CN"/>
              </w:rPr>
              <w:t>性一般</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1B5FB275">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0-10</w:t>
            </w:r>
          </w:p>
        </w:tc>
      </w:tr>
      <w:tr w14:paraId="5E7D24B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68F99EF">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1210" w:type="dxa"/>
            <w:vMerge w:val="continue"/>
            <w:tcBorders>
              <w:left w:val="single" w:color="auto" w:sz="4" w:space="0"/>
              <w:right w:val="single" w:color="auto" w:sz="4" w:space="0"/>
            </w:tcBorders>
            <w:noWrap w:val="0"/>
            <w:vAlign w:val="center"/>
          </w:tcPr>
          <w:p w14:paraId="4E33948C">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_GB2312"/>
                <w:color w:val="auto"/>
                <w:sz w:val="24"/>
                <w:highlight w:val="none"/>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119D3A61">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w:t>
            </w:r>
            <w:r>
              <w:rPr>
                <w:rFonts w:hint="eastAsia" w:ascii="仿宋" w:hAnsi="仿宋" w:eastAsia="仿宋" w:cs="仿宋"/>
                <w:b w:val="0"/>
                <w:bCs w:val="0"/>
                <w:color w:val="auto"/>
                <w:sz w:val="24"/>
                <w:szCs w:val="24"/>
                <w:highlight w:val="none"/>
              </w:rPr>
              <w:t>投标人按照招标文件规定的</w:t>
            </w:r>
            <w:r>
              <w:rPr>
                <w:rFonts w:hint="eastAsia" w:ascii="仿宋" w:hAnsi="仿宋" w:eastAsia="仿宋" w:cs="仿宋"/>
                <w:b/>
                <w:bCs/>
                <w:color w:val="auto"/>
                <w:sz w:val="24"/>
                <w:szCs w:val="24"/>
                <w:highlight w:val="none"/>
              </w:rPr>
              <w:t>省</w:t>
            </w:r>
            <w:r>
              <w:rPr>
                <w:rFonts w:hint="eastAsia" w:ascii="仿宋" w:hAnsi="仿宋" w:eastAsia="仿宋" w:cs="仿宋"/>
                <w:b/>
                <w:bCs/>
                <w:color w:val="auto"/>
                <w:sz w:val="24"/>
                <w:szCs w:val="24"/>
                <w:highlight w:val="none"/>
                <w:lang w:val="en-US" w:eastAsia="zh-CN"/>
              </w:rPr>
              <w:t>外</w:t>
            </w:r>
            <w:r>
              <w:rPr>
                <w:rFonts w:hint="eastAsia" w:ascii="仿宋" w:hAnsi="仿宋" w:eastAsia="仿宋" w:cs="仿宋"/>
                <w:b/>
                <w:bCs/>
                <w:color w:val="auto"/>
                <w:sz w:val="24"/>
                <w:szCs w:val="24"/>
                <w:highlight w:val="none"/>
              </w:rPr>
              <w:t>路线</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val="0"/>
                <w:bCs w:val="0"/>
                <w:color w:val="auto"/>
                <w:sz w:val="24"/>
                <w:szCs w:val="24"/>
                <w:highlight w:val="none"/>
              </w:rPr>
              <w:t>制定疗休养方案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包括景点安排、住宿安排、导游服务等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进行打分</w:t>
            </w:r>
            <w:r>
              <w:rPr>
                <w:rFonts w:hint="eastAsia" w:ascii="仿宋" w:hAnsi="仿宋" w:eastAsia="仿宋" w:cs="仿宋"/>
                <w:b w:val="0"/>
                <w:bCs w:val="0"/>
                <w:color w:val="auto"/>
                <w:sz w:val="24"/>
                <w:szCs w:val="24"/>
                <w:highlight w:val="none"/>
              </w:rPr>
              <w:t>，方案需充分考虑疗休养政策。</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强</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6.8-10</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kern w:val="0"/>
                <w:sz w:val="24"/>
                <w:szCs w:val="24"/>
                <w:highlight w:val="none"/>
                <w:lang w:val="en-US" w:eastAsia="zh-CN"/>
              </w:rPr>
              <w:t>较</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较强</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3.4-6.7</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全面性、</w:t>
            </w:r>
            <w:r>
              <w:rPr>
                <w:rFonts w:hint="eastAsia" w:ascii="仿宋" w:hAnsi="仿宋" w:eastAsia="仿宋" w:cs="仿宋"/>
                <w:b w:val="0"/>
                <w:bCs w:val="0"/>
                <w:color w:val="auto"/>
                <w:sz w:val="24"/>
                <w:szCs w:val="24"/>
                <w:highlight w:val="none"/>
              </w:rPr>
              <w:t>操作性、合理</w:t>
            </w:r>
            <w:r>
              <w:rPr>
                <w:rFonts w:hint="eastAsia" w:ascii="仿宋" w:hAnsi="仿宋" w:eastAsia="仿宋" w:cs="仿宋"/>
                <w:b w:val="0"/>
                <w:bCs w:val="0"/>
                <w:color w:val="auto"/>
                <w:sz w:val="24"/>
                <w:szCs w:val="24"/>
                <w:highlight w:val="none"/>
                <w:lang w:val="en-US" w:eastAsia="zh-CN"/>
              </w:rPr>
              <w:t>性一般</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E07E0D0">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0-10</w:t>
            </w:r>
          </w:p>
        </w:tc>
      </w:tr>
      <w:tr w14:paraId="3D22C502">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64B67743">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w:t>
            </w:r>
          </w:p>
        </w:tc>
        <w:tc>
          <w:tcPr>
            <w:tcW w:w="1210" w:type="dxa"/>
            <w:vMerge w:val="continue"/>
            <w:tcBorders>
              <w:left w:val="single" w:color="auto" w:sz="4" w:space="0"/>
              <w:bottom w:val="single" w:color="auto" w:sz="4" w:space="0"/>
              <w:right w:val="single" w:color="auto" w:sz="4" w:space="0"/>
            </w:tcBorders>
            <w:noWrap w:val="0"/>
            <w:vAlign w:val="center"/>
          </w:tcPr>
          <w:p w14:paraId="4AFC010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kern w:val="0"/>
                <w:sz w:val="24"/>
                <w:szCs w:val="24"/>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67699018">
            <w:pPr>
              <w:keepNext w:val="0"/>
              <w:keepLines w:val="0"/>
              <w:pageBreakBefore w:val="0"/>
              <w:kinsoku/>
              <w:wordWrap/>
              <w:overflowPunct/>
              <w:topLinePunct w:val="0"/>
              <w:autoSpaceDE/>
              <w:autoSpaceDN/>
              <w:bidi w:val="0"/>
              <w:adjustRightInd w:val="0"/>
              <w:spacing w:line="440" w:lineRule="exact"/>
              <w:jc w:val="left"/>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供应商提供的针对本项目餐饮方案（包括中、晚餐具体地点、相关菜品、餐饮明细、相关服务等）进行打分。方案科学合理、可操作性强得4.1-6分；方案较科学合理、可操作性较强得2.1-4分；方案科学合理性、可操作性一般得 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51115364">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0-6</w:t>
            </w:r>
          </w:p>
        </w:tc>
      </w:tr>
      <w:tr w14:paraId="15ED02E1">
        <w:tblPrEx>
          <w:tblCellMar>
            <w:top w:w="0" w:type="dxa"/>
            <w:left w:w="108" w:type="dxa"/>
            <w:bottom w:w="0" w:type="dxa"/>
            <w:right w:w="108" w:type="dxa"/>
          </w:tblCellMar>
        </w:tblPrEx>
        <w:trPr>
          <w:trHeight w:val="335"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648F9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B582A67">
            <w:pPr>
              <w:keepNext w:val="0"/>
              <w:keepLines w:val="0"/>
              <w:pageBreakBefore w:val="0"/>
              <w:kinsoku/>
              <w:wordWrap/>
              <w:overflowPunct/>
              <w:topLinePunct w:val="0"/>
              <w:autoSpaceDE/>
              <w:autoSpaceDN/>
              <w:bidi w:val="0"/>
              <w:adjustRightInd w:val="0"/>
              <w:snapToGrid w:val="0"/>
              <w:spacing w:line="440" w:lineRule="exact"/>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车辆</w:t>
            </w:r>
          </w:p>
          <w:p w14:paraId="13E17639">
            <w:pPr>
              <w:keepNext w:val="0"/>
              <w:keepLines w:val="0"/>
              <w:pageBreakBefore w:val="0"/>
              <w:kinsoku/>
              <w:wordWrap/>
              <w:overflowPunct/>
              <w:topLinePunct w:val="0"/>
              <w:autoSpaceDE/>
              <w:autoSpaceDN/>
              <w:bidi w:val="0"/>
              <w:adjustRightInd w:val="0"/>
              <w:snapToGri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kern w:val="0"/>
                <w:sz w:val="24"/>
                <w:szCs w:val="24"/>
              </w:rPr>
              <w:t>配备</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3BD7C6A">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rPr>
              <w:t>车辆安排：</w:t>
            </w:r>
            <w:r>
              <w:rPr>
                <w:rFonts w:hint="eastAsia" w:ascii="仿宋" w:hAnsi="仿宋" w:eastAsia="仿宋" w:cs="仿宋"/>
                <w:b w:val="0"/>
                <w:bCs w:val="0"/>
                <w:color w:val="auto"/>
                <w:sz w:val="24"/>
                <w:szCs w:val="24"/>
                <w:highlight w:val="none"/>
                <w:lang w:val="en-US" w:eastAsia="zh-CN"/>
              </w:rPr>
              <w:t>投标人提供的</w:t>
            </w:r>
            <w:r>
              <w:rPr>
                <w:rFonts w:hint="eastAsia" w:ascii="仿宋" w:hAnsi="仿宋" w:eastAsia="仿宋" w:cs="仿宋"/>
                <w:b w:val="0"/>
                <w:bCs w:val="0"/>
                <w:color w:val="auto"/>
                <w:sz w:val="24"/>
                <w:szCs w:val="24"/>
                <w:highlight w:val="none"/>
              </w:rPr>
              <w:t>车辆已使用年限</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年以下，司机驾龄</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lang w:val="en-US" w:eastAsia="zh-CN"/>
              </w:rPr>
              <w:t>及</w:t>
            </w:r>
            <w:r>
              <w:rPr>
                <w:rFonts w:hint="eastAsia" w:ascii="仿宋" w:hAnsi="仿宋" w:eastAsia="仿宋" w:cs="仿宋"/>
                <w:b w:val="0"/>
                <w:bCs w:val="0"/>
                <w:color w:val="auto"/>
                <w:sz w:val="24"/>
                <w:szCs w:val="24"/>
                <w:highlight w:val="none"/>
              </w:rPr>
              <w:t>以上，车辆大小完全满足或优于使用需求</w:t>
            </w:r>
            <w:r>
              <w:rPr>
                <w:rFonts w:hint="eastAsia" w:ascii="仿宋" w:hAnsi="仿宋" w:eastAsia="仿宋" w:cs="仿宋"/>
                <w:b w:val="0"/>
                <w:bCs w:val="0"/>
                <w:color w:val="auto"/>
                <w:sz w:val="24"/>
                <w:szCs w:val="24"/>
                <w:highlight w:val="none"/>
                <w:lang w:val="en-US" w:eastAsia="zh-CN"/>
              </w:rPr>
              <w:t>的，得3分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车辆已使用年限5年，司机驾龄</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lang w:val="en-US" w:eastAsia="zh-CN"/>
              </w:rPr>
              <w:t>及以上</w:t>
            </w:r>
            <w:r>
              <w:rPr>
                <w:rFonts w:hint="eastAsia" w:ascii="仿宋" w:hAnsi="仿宋" w:eastAsia="仿宋" w:cs="仿宋"/>
                <w:b w:val="0"/>
                <w:bCs w:val="0"/>
                <w:color w:val="auto"/>
                <w:sz w:val="24"/>
                <w:szCs w:val="24"/>
                <w:highlight w:val="none"/>
              </w:rPr>
              <w:t>，车辆大小满足使用需求</w:t>
            </w:r>
            <w:r>
              <w:rPr>
                <w:rFonts w:hint="eastAsia" w:ascii="仿宋" w:hAnsi="仿宋" w:eastAsia="仿宋" w:cs="仿宋"/>
                <w:b w:val="0"/>
                <w:bCs w:val="0"/>
                <w:color w:val="auto"/>
                <w:sz w:val="24"/>
                <w:szCs w:val="24"/>
                <w:highlight w:val="none"/>
                <w:lang w:val="en-US" w:eastAsia="zh-CN"/>
              </w:rPr>
              <w:t>的，得1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[提供驾驶证、车辆行驶证，车辆使用年限</w:t>
            </w:r>
            <w:r>
              <w:rPr>
                <w:rFonts w:hint="eastAsia" w:ascii="仿宋" w:hAnsi="仿宋" w:eastAsia="仿宋" w:cs="仿宋"/>
                <w:b w:val="0"/>
                <w:bCs w:val="0"/>
                <w:color w:val="auto"/>
                <w:sz w:val="24"/>
                <w:szCs w:val="24"/>
                <w:highlight w:val="none"/>
              </w:rPr>
              <w:t>以车辆行驶证的登记时间为准，同时提供车辆清单(包括品牌、座位类量，车辆发票)，必须确保车辆与实际使用时一致</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车辆如为租赁的，还需提供双方签字盖章的租赁协议或合同</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w:t>
            </w:r>
            <w:r>
              <w:rPr>
                <w:rFonts w:hint="eastAsia" w:ascii="仿宋" w:hAnsi="仿宋" w:eastAsia="仿宋" w:cs="仿宋"/>
                <w:b w:val="0"/>
                <w:bCs w:val="0"/>
                <w:color w:val="auto"/>
                <w:sz w:val="24"/>
                <w:szCs w:val="24"/>
                <w:highlight w:val="none"/>
              </w:rPr>
              <w:t>提供不得分</w:t>
            </w:r>
            <w:r>
              <w:rPr>
                <w:rFonts w:hint="eastAsia" w:ascii="仿宋" w:hAnsi="仿宋" w:eastAsia="仿宋" w:cs="仿宋"/>
                <w:b w:val="0"/>
                <w:bCs w:val="0"/>
                <w:color w:val="auto"/>
                <w:sz w:val="24"/>
                <w:szCs w:val="24"/>
                <w:highlight w:val="none"/>
                <w:lang w:val="en-US"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4E9E207">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0-3</w:t>
            </w:r>
          </w:p>
        </w:tc>
      </w:tr>
      <w:tr w14:paraId="3FB594C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2A3F6C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DAA8013">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特色服务及后续服务</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7449BED">
            <w:pPr>
              <w:keepNext w:val="0"/>
              <w:keepLines w:val="0"/>
              <w:pageBreakBefore w:val="0"/>
              <w:kinsoku/>
              <w:wordWrap/>
              <w:overflowPunct/>
              <w:topLinePunct w:val="0"/>
              <w:autoSpaceDE/>
              <w:autoSpaceDN/>
              <w:bidi w:val="0"/>
              <w:adjustRightInd w:val="0"/>
              <w:snapToGrid w:val="0"/>
              <w:spacing w:line="440" w:lineRule="exac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根据投标人提供的后续服务方案和本项目的增值、特色服务满足招标文件要求的各种承诺。</w:t>
            </w:r>
            <w:r>
              <w:rPr>
                <w:rFonts w:hint="eastAsia" w:ascii="仿宋" w:hAnsi="仿宋" w:eastAsia="仿宋" w:cs="仿宋"/>
                <w:b w:val="0"/>
                <w:bCs w:val="0"/>
                <w:sz w:val="24"/>
                <w:szCs w:val="24"/>
                <w:highlight w:val="none"/>
                <w:lang w:val="en-US" w:eastAsia="zh-CN"/>
              </w:rPr>
              <w:t>方案科学合理、可操作性强得4.1-6分；方案较科学合理、可操作性较强得2.1-4分；方案科学合理性、可操作性一般得 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DDA61C1">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0-6</w:t>
            </w:r>
          </w:p>
        </w:tc>
      </w:tr>
    </w:tbl>
    <w:p w14:paraId="46FDF8F2">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36分的，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1191440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79C4D62">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40</w:t>
      </w:r>
      <w:r>
        <w:rPr>
          <w:rFonts w:hint="eastAsia" w:ascii="仿宋" w:hAnsi="仿宋" w:eastAsia="仿宋" w:cs="仿宋"/>
          <w:b/>
          <w:bCs/>
          <w:iCs/>
          <w:sz w:val="24"/>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6956"/>
      </w:tblGrid>
      <w:tr w14:paraId="79D1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330" w:type="dxa"/>
            <w:tcBorders>
              <w:top w:val="single" w:color="auto" w:sz="4" w:space="0"/>
              <w:left w:val="single" w:color="auto" w:sz="4" w:space="0"/>
              <w:bottom w:val="single" w:color="auto" w:sz="4" w:space="0"/>
              <w:right w:val="single" w:color="auto" w:sz="4" w:space="0"/>
            </w:tcBorders>
            <w:noWrap/>
            <w:vAlign w:val="bottom"/>
          </w:tcPr>
          <w:p w14:paraId="53F8FA2F">
            <w:pPr>
              <w:widowControl/>
              <w:spacing w:line="360" w:lineRule="auto"/>
              <w:ind w:firstLine="480" w:firstLineChars="200"/>
              <w:rPr>
                <w:rFonts w:ascii="仿宋" w:hAnsi="仿宋" w:eastAsia="仿宋" w:cs="仿宋_GB2312"/>
                <w:color w:val="auto"/>
                <w:sz w:val="24"/>
              </w:rPr>
            </w:pPr>
            <w:r>
              <w:rPr>
                <w:rFonts w:hint="eastAsia" w:ascii="仿宋" w:hAnsi="仿宋" w:eastAsia="仿宋" w:cs="仿宋_GB2312"/>
                <w:color w:val="auto"/>
                <w:sz w:val="24"/>
              </w:rPr>
              <w:t>价格权值</w:t>
            </w:r>
          </w:p>
        </w:tc>
        <w:tc>
          <w:tcPr>
            <w:tcW w:w="6956" w:type="dxa"/>
            <w:tcBorders>
              <w:top w:val="single" w:color="auto" w:sz="4" w:space="0"/>
              <w:left w:val="single" w:color="auto" w:sz="4" w:space="0"/>
              <w:bottom w:val="single" w:color="auto" w:sz="4" w:space="0"/>
              <w:right w:val="single" w:color="auto" w:sz="4" w:space="0"/>
            </w:tcBorders>
            <w:noWrap/>
            <w:vAlign w:val="center"/>
          </w:tcPr>
          <w:p w14:paraId="05DA2343">
            <w:pPr>
              <w:widowControl/>
              <w:spacing w:line="360" w:lineRule="auto"/>
              <w:ind w:firstLine="480" w:firstLineChars="200"/>
              <w:jc w:val="center"/>
              <w:rPr>
                <w:rFonts w:ascii="仿宋" w:hAnsi="仿宋" w:eastAsia="仿宋" w:cs="仿宋_GB2312"/>
                <w:color w:val="auto"/>
                <w:sz w:val="24"/>
              </w:rPr>
            </w:pPr>
            <w:r>
              <w:rPr>
                <w:rFonts w:hint="eastAsia" w:ascii="仿宋" w:hAnsi="仿宋" w:eastAsia="仿宋" w:cs="仿宋_GB2312"/>
                <w:color w:val="auto"/>
                <w:sz w:val="24"/>
              </w:rPr>
              <w:t>计算方法</w:t>
            </w:r>
          </w:p>
        </w:tc>
      </w:tr>
      <w:tr w14:paraId="372A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330" w:type="dxa"/>
            <w:tcBorders>
              <w:top w:val="single" w:color="auto" w:sz="4" w:space="0"/>
              <w:left w:val="single" w:color="auto" w:sz="4" w:space="0"/>
              <w:bottom w:val="single" w:color="auto" w:sz="4" w:space="0"/>
              <w:right w:val="single" w:color="auto" w:sz="4" w:space="0"/>
            </w:tcBorders>
            <w:noWrap/>
            <w:vAlign w:val="center"/>
          </w:tcPr>
          <w:p w14:paraId="005FD3AE">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价格权值</w:t>
            </w:r>
            <w:r>
              <w:rPr>
                <w:rFonts w:ascii="仿宋" w:hAnsi="仿宋" w:eastAsia="仿宋" w:cs="仿宋_GB2312"/>
                <w:color w:val="auto"/>
                <w:sz w:val="24"/>
              </w:rPr>
              <w:t>=</w:t>
            </w:r>
            <w:r>
              <w:rPr>
                <w:rFonts w:hint="eastAsia" w:ascii="仿宋" w:hAnsi="仿宋" w:eastAsia="仿宋" w:cs="仿宋_GB2312"/>
                <w:color w:val="auto"/>
                <w:sz w:val="24"/>
              </w:rPr>
              <w:t>40%</w:t>
            </w:r>
          </w:p>
        </w:tc>
        <w:tc>
          <w:tcPr>
            <w:tcW w:w="6956" w:type="dxa"/>
            <w:tcBorders>
              <w:top w:val="single" w:color="auto" w:sz="4" w:space="0"/>
              <w:left w:val="single" w:color="auto" w:sz="4" w:space="0"/>
              <w:bottom w:val="single" w:color="auto" w:sz="4" w:space="0"/>
              <w:right w:val="single" w:color="auto" w:sz="4" w:space="0"/>
            </w:tcBorders>
            <w:noWrap/>
            <w:vAlign w:val="center"/>
          </w:tcPr>
          <w:p w14:paraId="28639F70">
            <w:pPr>
              <w:pStyle w:val="23"/>
              <w:rPr>
                <w:rFonts w:hint="eastAsia" w:ascii="仿宋" w:hAnsi="仿宋" w:eastAsia="仿宋" w:cs="仿宋_GB2312"/>
                <w:color w:val="auto"/>
                <w:lang w:val="en-US"/>
              </w:rPr>
            </w:pPr>
            <w:r>
              <w:rPr>
                <w:rFonts w:hint="eastAsia" w:ascii="仿宋" w:hAnsi="仿宋" w:eastAsia="仿宋" w:cs="仿宋_GB2312"/>
                <w:color w:val="auto"/>
                <w:lang w:val="en-US"/>
              </w:rPr>
              <w:t>1、</w:t>
            </w:r>
            <w:r>
              <w:rPr>
                <w:rFonts w:hint="eastAsia" w:ascii="仿宋" w:hAnsi="仿宋" w:eastAsia="仿宋" w:cs="仿宋_GB2312"/>
                <w:color w:val="auto"/>
              </w:rPr>
              <w:t>路线</w:t>
            </w:r>
            <w:r>
              <w:rPr>
                <w:rFonts w:hint="eastAsia" w:ascii="仿宋" w:hAnsi="仿宋" w:eastAsia="仿宋" w:cs="仿宋_GB2312"/>
                <w:color w:val="auto"/>
                <w:lang w:val="en-US"/>
              </w:rPr>
              <w:t>1：投标报价响应采购文件要求，得20分；否则不得分。</w:t>
            </w:r>
          </w:p>
          <w:p w14:paraId="301A364E">
            <w:pPr>
              <w:pStyle w:val="23"/>
              <w:rPr>
                <w:rFonts w:hint="eastAsia" w:ascii="仿宋" w:hAnsi="仿宋" w:eastAsia="仿宋" w:cs="仿宋_GB2312"/>
                <w:color w:val="auto"/>
              </w:rPr>
            </w:pPr>
            <w:r>
              <w:rPr>
                <w:rFonts w:hint="eastAsia" w:ascii="仿宋" w:hAnsi="仿宋" w:eastAsia="仿宋" w:cs="仿宋_GB2312"/>
                <w:color w:val="auto"/>
                <w:lang w:val="en-US"/>
              </w:rPr>
              <w:t>2、</w:t>
            </w:r>
            <w:r>
              <w:rPr>
                <w:rFonts w:hint="eastAsia" w:ascii="仿宋" w:hAnsi="仿宋" w:eastAsia="仿宋" w:cs="仿宋_GB2312"/>
                <w:color w:val="auto"/>
              </w:rPr>
              <w:t>路线</w:t>
            </w:r>
            <w:r>
              <w:rPr>
                <w:rFonts w:hint="eastAsia" w:ascii="仿宋" w:hAnsi="仿宋" w:eastAsia="仿宋" w:cs="仿宋_GB2312"/>
                <w:color w:val="auto"/>
                <w:lang w:val="en-US" w:eastAsia="zh-CN"/>
              </w:rPr>
              <w:t>2</w:t>
            </w:r>
            <w:r>
              <w:rPr>
                <w:rFonts w:hint="eastAsia" w:ascii="仿宋" w:hAnsi="仿宋" w:eastAsia="仿宋" w:cs="仿宋_GB2312"/>
                <w:color w:val="auto"/>
                <w:lang w:val="en-US"/>
              </w:rPr>
              <w:t>：</w:t>
            </w:r>
            <w:r>
              <w:rPr>
                <w:rFonts w:hint="eastAsia" w:ascii="仿宋" w:hAnsi="仿宋" w:eastAsia="仿宋" w:cs="仿宋_GB2312"/>
                <w:color w:val="auto"/>
              </w:rPr>
              <w:t>最低有效投标价格为评标基准价</w:t>
            </w:r>
          </w:p>
          <w:p w14:paraId="366788E1">
            <w:pPr>
              <w:pStyle w:val="23"/>
              <w:rPr>
                <w:rFonts w:hint="eastAsia" w:ascii="仿宋" w:hAnsi="仿宋" w:eastAsia="仿宋" w:cs="仿宋_GB2312"/>
                <w:color w:val="auto"/>
              </w:rPr>
            </w:pPr>
            <w:r>
              <w:rPr>
                <w:rFonts w:hint="eastAsia" w:ascii="仿宋" w:hAnsi="仿宋" w:eastAsia="仿宋" w:cs="仿宋_GB2312"/>
                <w:color w:val="auto"/>
              </w:rPr>
              <w:t>投标报价得分=(评标基准价／投标报价)×</w:t>
            </w:r>
            <w:r>
              <w:rPr>
                <w:rFonts w:hint="eastAsia" w:ascii="仿宋" w:hAnsi="仿宋" w:eastAsia="仿宋" w:cs="仿宋_GB2312"/>
                <w:color w:val="auto"/>
                <w:lang w:val="en-US"/>
              </w:rPr>
              <w:t>20%</w:t>
            </w:r>
            <w:r>
              <w:rPr>
                <w:rFonts w:hint="eastAsia" w:ascii="仿宋" w:hAnsi="仿宋" w:eastAsia="仿宋" w:cs="仿宋_GB2312"/>
                <w:color w:val="auto"/>
              </w:rPr>
              <w:t xml:space="preserve">×100 </w:t>
            </w:r>
          </w:p>
          <w:p w14:paraId="61F3AE33">
            <w:pPr>
              <w:pStyle w:val="23"/>
              <w:rPr>
                <w:rFonts w:hint="eastAsia" w:ascii="仿宋" w:hAnsi="仿宋" w:eastAsia="仿宋" w:cs="仿宋_GB2312"/>
                <w:color w:val="auto"/>
              </w:rPr>
            </w:pPr>
            <w:r>
              <w:rPr>
                <w:rFonts w:hint="eastAsia" w:ascii="仿宋" w:hAnsi="仿宋" w:eastAsia="仿宋" w:cs="仿宋_GB2312"/>
                <w:color w:val="auto"/>
              </w:rPr>
              <w:t>（计算得分保留小数点后2位）</w:t>
            </w:r>
          </w:p>
          <w:p w14:paraId="05556A03">
            <w:pPr>
              <w:pStyle w:val="23"/>
              <w:rPr>
                <w:color w:val="auto"/>
                <w:lang w:val="en-US"/>
              </w:rPr>
            </w:pPr>
            <w:r>
              <w:rPr>
                <w:rFonts w:hint="eastAsia" w:ascii="仿宋" w:hAnsi="仿宋" w:eastAsia="仿宋" w:cs="仿宋_GB2312"/>
                <w:color w:val="auto"/>
              </w:rPr>
              <w:t>价格标总得分为</w:t>
            </w:r>
            <w:r>
              <w:rPr>
                <w:rFonts w:hint="eastAsia" w:ascii="仿宋" w:hAnsi="仿宋" w:eastAsia="仿宋" w:cs="仿宋_GB2312"/>
                <w:color w:val="auto"/>
                <w:lang w:val="en-US"/>
              </w:rPr>
              <w:t>40分，投标单位价格标得分为</w:t>
            </w:r>
            <w:r>
              <w:rPr>
                <w:rFonts w:hint="eastAsia" w:ascii="仿宋" w:hAnsi="仿宋" w:eastAsia="仿宋" w:cs="仿宋_GB2312"/>
                <w:color w:val="auto"/>
              </w:rPr>
              <w:t>两者相加的总分</w:t>
            </w:r>
          </w:p>
        </w:tc>
      </w:tr>
    </w:tbl>
    <w:p w14:paraId="442D1F5D">
      <w:pPr>
        <w:widowControl/>
        <w:adjustRightInd/>
        <w:jc w:val="center"/>
        <w:rPr>
          <w:rFonts w:hint="eastAsia" w:ascii="仿宋" w:hAnsi="仿宋" w:eastAsia="仿宋" w:cs="仿宋"/>
          <w:b/>
          <w:sz w:val="36"/>
          <w:szCs w:val="20"/>
        </w:rPr>
      </w:pPr>
    </w:p>
    <w:p w14:paraId="38B8373B">
      <w:pPr>
        <w:pStyle w:val="61"/>
        <w:rPr>
          <w:rFonts w:hint="eastAsia" w:ascii="仿宋" w:hAnsi="仿宋" w:eastAsia="仿宋" w:cs="仿宋"/>
          <w:b/>
          <w:sz w:val="36"/>
          <w:szCs w:val="20"/>
        </w:rPr>
      </w:pPr>
    </w:p>
    <w:p w14:paraId="1CA32CBB">
      <w:pPr>
        <w:pStyle w:val="61"/>
        <w:rPr>
          <w:rFonts w:hint="eastAsia" w:ascii="仿宋" w:hAnsi="仿宋" w:eastAsia="仿宋" w:cs="仿宋"/>
          <w:b/>
          <w:sz w:val="36"/>
          <w:szCs w:val="20"/>
        </w:rPr>
      </w:pPr>
    </w:p>
    <w:p w14:paraId="450B8BB5">
      <w:pPr>
        <w:pStyle w:val="61"/>
        <w:rPr>
          <w:rFonts w:hint="eastAsia" w:ascii="仿宋" w:hAnsi="仿宋" w:eastAsia="仿宋" w:cs="仿宋"/>
          <w:b/>
          <w:sz w:val="36"/>
          <w:szCs w:val="20"/>
        </w:rPr>
      </w:pPr>
    </w:p>
    <w:p w14:paraId="1D0F8CF6">
      <w:pPr>
        <w:pStyle w:val="61"/>
        <w:rPr>
          <w:rFonts w:hint="eastAsia" w:ascii="仿宋" w:hAnsi="仿宋" w:eastAsia="仿宋" w:cs="仿宋"/>
          <w:b/>
          <w:sz w:val="36"/>
          <w:szCs w:val="20"/>
        </w:rPr>
      </w:pPr>
    </w:p>
    <w:p w14:paraId="7C190109">
      <w:pPr>
        <w:pStyle w:val="61"/>
        <w:rPr>
          <w:rFonts w:hint="eastAsia" w:ascii="仿宋" w:hAnsi="仿宋" w:eastAsia="仿宋" w:cs="仿宋"/>
          <w:b/>
          <w:sz w:val="36"/>
          <w:szCs w:val="20"/>
        </w:rPr>
      </w:pPr>
    </w:p>
    <w:p w14:paraId="7E184DFA">
      <w:pPr>
        <w:pStyle w:val="61"/>
        <w:rPr>
          <w:rFonts w:hint="eastAsia" w:ascii="仿宋" w:hAnsi="仿宋" w:eastAsia="仿宋" w:cs="仿宋"/>
          <w:b/>
          <w:sz w:val="36"/>
          <w:szCs w:val="20"/>
        </w:rPr>
      </w:pPr>
    </w:p>
    <w:p w14:paraId="690E2876">
      <w:pPr>
        <w:pStyle w:val="61"/>
        <w:rPr>
          <w:rFonts w:hint="eastAsia" w:ascii="仿宋" w:hAnsi="仿宋" w:eastAsia="仿宋" w:cs="仿宋"/>
          <w:b/>
          <w:sz w:val="36"/>
          <w:szCs w:val="20"/>
        </w:rPr>
      </w:pPr>
    </w:p>
    <w:p w14:paraId="31221089">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09677139">
      <w:pPr>
        <w:spacing w:line="360" w:lineRule="auto"/>
        <w:jc w:val="center"/>
        <w:outlineLvl w:val="0"/>
        <w:rPr>
          <w:rFonts w:hint="eastAsia" w:ascii="仿宋" w:hAnsi="仿宋" w:eastAsia="仿宋" w:cs="仿宋"/>
          <w:b/>
          <w:kern w:val="0"/>
          <w:sz w:val="36"/>
          <w:szCs w:val="36"/>
        </w:rPr>
      </w:pPr>
    </w:p>
    <w:p w14:paraId="200441F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0BD6ADC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1400ABF">
      <w:pPr>
        <w:spacing w:line="360" w:lineRule="auto"/>
        <w:jc w:val="center"/>
        <w:outlineLvl w:val="0"/>
        <w:rPr>
          <w:rFonts w:hint="eastAsia" w:ascii="仿宋" w:hAnsi="仿宋" w:eastAsia="仿宋" w:cs="仿宋"/>
          <w:b/>
          <w:kern w:val="0"/>
          <w:sz w:val="36"/>
          <w:szCs w:val="36"/>
        </w:rPr>
      </w:pPr>
    </w:p>
    <w:p w14:paraId="43311D0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47CA444">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FB39EE2">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613AD73">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4F53A99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2D3FAC39">
      <w:pPr>
        <w:snapToGrid w:val="0"/>
        <w:spacing w:line="360" w:lineRule="auto"/>
        <w:ind w:firstLine="480" w:firstLineChars="200"/>
        <w:rPr>
          <w:rFonts w:hint="eastAsia" w:ascii="仿宋" w:hAnsi="仿宋" w:eastAsia="仿宋" w:cs="仿宋"/>
          <w:sz w:val="24"/>
        </w:rPr>
      </w:pPr>
    </w:p>
    <w:p w14:paraId="1BC859EB">
      <w:pPr>
        <w:spacing w:line="360" w:lineRule="auto"/>
        <w:ind w:firstLine="480" w:firstLineChars="200"/>
        <w:rPr>
          <w:rFonts w:hint="eastAsia" w:ascii="仿宋" w:hAnsi="仿宋" w:eastAsia="仿宋" w:cs="仿宋"/>
          <w:sz w:val="24"/>
        </w:rPr>
      </w:pPr>
    </w:p>
    <w:p w14:paraId="7D58D8E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A5FDB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E4D0079">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612EEBA6">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3C4A911">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42A34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914AC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24827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5CC465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282E03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359B76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02340FE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2FA46F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85897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0DA741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511DD2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B7CB8AC">
      <w:pPr>
        <w:snapToGrid w:val="0"/>
        <w:spacing w:line="360" w:lineRule="auto"/>
        <w:ind w:right="480"/>
        <w:jc w:val="center"/>
        <w:rPr>
          <w:rFonts w:hint="eastAsia" w:ascii="仿宋" w:hAnsi="仿宋" w:eastAsia="仿宋" w:cs="仿宋"/>
          <w:b/>
          <w:kern w:val="0"/>
          <w:sz w:val="32"/>
          <w:szCs w:val="32"/>
        </w:rPr>
      </w:pPr>
    </w:p>
    <w:p w14:paraId="0864FDE9">
      <w:pPr>
        <w:snapToGrid w:val="0"/>
        <w:spacing w:line="360" w:lineRule="auto"/>
        <w:ind w:right="480"/>
        <w:jc w:val="center"/>
        <w:rPr>
          <w:rFonts w:hint="eastAsia" w:ascii="仿宋" w:hAnsi="仿宋" w:eastAsia="仿宋" w:cs="仿宋"/>
          <w:b/>
          <w:kern w:val="0"/>
          <w:sz w:val="32"/>
          <w:szCs w:val="32"/>
        </w:rPr>
      </w:pPr>
    </w:p>
    <w:p w14:paraId="66D70719">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7FEB103">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4FEBB5F">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67622A74">
      <w:pPr>
        <w:snapToGrid w:val="0"/>
        <w:spacing w:line="360" w:lineRule="auto"/>
        <w:ind w:right="480"/>
        <w:jc w:val="center"/>
        <w:rPr>
          <w:rFonts w:hint="eastAsia" w:ascii="仿宋" w:hAnsi="仿宋" w:eastAsia="仿宋" w:cs="仿宋"/>
          <w:b/>
          <w:color w:val="auto"/>
          <w:kern w:val="0"/>
          <w:sz w:val="32"/>
          <w:szCs w:val="32"/>
        </w:rPr>
      </w:pPr>
    </w:p>
    <w:p w14:paraId="4C87754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62E4F1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w:t>
      </w:r>
      <w:r>
        <w:rPr>
          <w:rFonts w:hint="eastAsia" w:ascii="仿宋" w:hAnsi="仿宋" w:eastAsia="仿宋" w:cs="仿宋"/>
          <w:b/>
          <w:sz w:val="24"/>
          <w:lang w:val="en-US" w:eastAsia="zh-CN"/>
        </w:rPr>
        <w:t>5</w:t>
      </w:r>
      <w:r>
        <w:rPr>
          <w:rFonts w:hint="eastAsia" w:ascii="仿宋" w:hAnsi="仿宋" w:eastAsia="仿宋" w:cs="仿宋"/>
          <w:b/>
          <w:sz w:val="24"/>
        </w:rPr>
        <w:t>)；采购人不同意分包或者投标人中标后不以分包方式履行合同的，则不需要提供。]</w:t>
      </w:r>
    </w:p>
    <w:p w14:paraId="77A7ACD2">
      <w:pPr>
        <w:snapToGrid w:val="0"/>
        <w:spacing w:line="360" w:lineRule="auto"/>
        <w:ind w:right="480"/>
        <w:jc w:val="center"/>
        <w:rPr>
          <w:rFonts w:hint="eastAsia" w:ascii="仿宋" w:hAnsi="仿宋" w:eastAsia="仿宋" w:cs="仿宋"/>
          <w:b/>
          <w:kern w:val="0"/>
          <w:sz w:val="32"/>
          <w:szCs w:val="32"/>
        </w:rPr>
      </w:pPr>
    </w:p>
    <w:p w14:paraId="07FE3FFE">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7EAFA3A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BE8A13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73A9967">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AC3EEB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b/>
          <w:color w:val="auto"/>
          <w:sz w:val="24"/>
          <w:lang w:val="en-US" w:eastAsia="zh-CN"/>
        </w:rPr>
        <w:t>.</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52ED244">
      <w:pPr>
        <w:widowControl/>
        <w:spacing w:line="360" w:lineRule="auto"/>
        <w:ind w:left="150"/>
        <w:jc w:val="center"/>
        <w:rPr>
          <w:rFonts w:hint="eastAsia" w:ascii="仿宋" w:hAnsi="仿宋" w:eastAsia="仿宋" w:cs="仿宋"/>
          <w:b/>
          <w:kern w:val="0"/>
          <w:sz w:val="32"/>
          <w:szCs w:val="32"/>
        </w:rPr>
      </w:pPr>
    </w:p>
    <w:p w14:paraId="0FF92BB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45DC147">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BF5A293">
      <w:pPr>
        <w:spacing w:line="360" w:lineRule="auto"/>
        <w:jc w:val="center"/>
        <w:outlineLvl w:val="0"/>
        <w:rPr>
          <w:rFonts w:hint="eastAsia" w:ascii="仿宋" w:hAnsi="仿宋" w:eastAsia="仿宋" w:cs="仿宋"/>
          <w:b/>
          <w:kern w:val="0"/>
          <w:sz w:val="24"/>
        </w:rPr>
      </w:pPr>
    </w:p>
    <w:p w14:paraId="289216D4">
      <w:pPr>
        <w:spacing w:line="336" w:lineRule="auto"/>
        <w:jc w:val="center"/>
        <w:rPr>
          <w:rFonts w:hint="eastAsia" w:ascii="仿宋" w:hAnsi="仿宋" w:eastAsia="仿宋" w:cs="仿宋"/>
          <w:b/>
          <w:kern w:val="0"/>
          <w:sz w:val="36"/>
          <w:szCs w:val="36"/>
        </w:rPr>
      </w:pPr>
    </w:p>
    <w:p w14:paraId="668E23C9">
      <w:pPr>
        <w:spacing w:line="336" w:lineRule="auto"/>
        <w:jc w:val="center"/>
        <w:rPr>
          <w:rFonts w:hint="eastAsia" w:ascii="仿宋" w:hAnsi="仿宋" w:eastAsia="仿宋" w:cs="仿宋"/>
          <w:b/>
          <w:kern w:val="0"/>
          <w:sz w:val="36"/>
          <w:szCs w:val="36"/>
        </w:rPr>
      </w:pPr>
    </w:p>
    <w:p w14:paraId="10C8799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D2E01">
      <w:pPr>
        <w:spacing w:line="336" w:lineRule="auto"/>
        <w:jc w:val="center"/>
        <w:outlineLvl w:val="0"/>
        <w:rPr>
          <w:rFonts w:ascii="仿宋" w:hAnsi="仿宋" w:eastAsia="仿宋" w:cs="仿宋"/>
          <w:b/>
          <w:kern w:val="0"/>
          <w:sz w:val="24"/>
        </w:rPr>
      </w:pPr>
    </w:p>
    <w:p w14:paraId="7DD6BC3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4C163D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14:paraId="2649572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1868DE0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w:t>
      </w:r>
      <w:r>
        <w:rPr>
          <w:rFonts w:hint="eastAsia" w:ascii="仿宋" w:hAnsi="仿宋" w:eastAsia="仿宋" w:cs="仿宋"/>
        </w:rPr>
        <w:t>…………………………</w:t>
      </w:r>
      <w:r>
        <w:rPr>
          <w:rFonts w:hint="eastAsia" w:ascii="仿宋" w:hAnsi="仿宋" w:eastAsia="仿宋" w:cs="仿宋"/>
          <w:color w:val="auto"/>
          <w:highlight w:val="none"/>
        </w:rPr>
        <w:t>（页码）</w:t>
      </w:r>
    </w:p>
    <w:p w14:paraId="2F018232">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6EB2B1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7FE086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2A7677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B0B51D1">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953090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2DB6BF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7B0853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13DA2A9D">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65B8BF0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ACA253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E65A5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D4C9B5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8764CE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72E81395">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141DEBC6">
      <w:pPr>
        <w:snapToGrid w:val="0"/>
        <w:spacing w:line="360" w:lineRule="auto"/>
        <w:jc w:val="center"/>
        <w:rPr>
          <w:rFonts w:hint="eastAsia" w:ascii="仿宋" w:hAnsi="仿宋" w:eastAsia="仿宋" w:cs="仿宋"/>
          <w:b/>
          <w:kern w:val="0"/>
          <w:sz w:val="32"/>
          <w:szCs w:val="32"/>
          <w:lang w:val="zh-CN"/>
        </w:rPr>
      </w:pPr>
    </w:p>
    <w:p w14:paraId="6E4AA418">
      <w:pPr>
        <w:snapToGrid w:val="0"/>
        <w:spacing w:line="360" w:lineRule="auto"/>
        <w:jc w:val="center"/>
        <w:rPr>
          <w:rFonts w:hint="eastAsia" w:ascii="仿宋" w:hAnsi="仿宋" w:eastAsia="仿宋" w:cs="仿宋"/>
          <w:b/>
          <w:kern w:val="0"/>
          <w:sz w:val="32"/>
          <w:szCs w:val="32"/>
          <w:lang w:val="zh-CN"/>
        </w:rPr>
      </w:pPr>
    </w:p>
    <w:p w14:paraId="62839081">
      <w:pPr>
        <w:snapToGrid w:val="0"/>
        <w:spacing w:line="360" w:lineRule="auto"/>
        <w:jc w:val="center"/>
        <w:rPr>
          <w:rFonts w:hint="eastAsia" w:ascii="仿宋" w:hAnsi="仿宋" w:eastAsia="仿宋" w:cs="仿宋"/>
          <w:b/>
          <w:kern w:val="0"/>
          <w:sz w:val="32"/>
          <w:szCs w:val="32"/>
          <w:lang w:val="zh-CN"/>
        </w:rPr>
      </w:pPr>
    </w:p>
    <w:p w14:paraId="7EC0496B">
      <w:pPr>
        <w:snapToGrid w:val="0"/>
        <w:spacing w:line="360" w:lineRule="auto"/>
        <w:jc w:val="both"/>
        <w:rPr>
          <w:rFonts w:hint="eastAsia" w:ascii="仿宋" w:hAnsi="仿宋" w:eastAsia="仿宋" w:cs="仿宋"/>
          <w:b/>
          <w:kern w:val="0"/>
          <w:sz w:val="32"/>
          <w:szCs w:val="32"/>
          <w:lang w:val="zh-CN"/>
        </w:rPr>
      </w:pPr>
    </w:p>
    <w:p w14:paraId="7562F6B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AFD370C">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F75E587">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5A8B3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938EC2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1373CFD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97A121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7A98CEE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D2DF5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229C398">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5DBE20B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D958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1C4D74C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13DF88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3B862BA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5D9C424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423837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A0AE1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0FEE02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B3116A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4A987A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49E70E9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7D8B87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0C45A7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75AEA330">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341E94E4">
      <w:pPr>
        <w:jc w:val="center"/>
        <w:rPr>
          <w:rFonts w:hint="eastAsia" w:ascii="仿宋" w:hAnsi="仿宋" w:eastAsia="仿宋" w:cs="仿宋"/>
          <w:b/>
          <w:sz w:val="24"/>
        </w:rPr>
      </w:pPr>
    </w:p>
    <w:p w14:paraId="1199F8E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7FA0BB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5C261D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F609D6D">
      <w:pPr>
        <w:snapToGrid w:val="0"/>
        <w:spacing w:line="600" w:lineRule="exact"/>
        <w:jc w:val="left"/>
        <w:rPr>
          <w:rFonts w:hint="eastAsia" w:ascii="仿宋" w:hAnsi="仿宋" w:eastAsia="仿宋" w:cs="仿宋"/>
          <w:sz w:val="24"/>
        </w:rPr>
      </w:pPr>
    </w:p>
    <w:p w14:paraId="51DB272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8B352E6">
      <w:pPr>
        <w:spacing w:line="360" w:lineRule="exact"/>
        <w:rPr>
          <w:rFonts w:hint="eastAsia" w:ascii="仿宋" w:hAnsi="仿宋" w:eastAsia="仿宋" w:cs="仿宋"/>
          <w:sz w:val="24"/>
        </w:rPr>
      </w:pPr>
    </w:p>
    <w:p w14:paraId="29C4C03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346ED17">
      <w:pPr>
        <w:spacing w:line="360" w:lineRule="exact"/>
        <w:rPr>
          <w:rFonts w:hint="eastAsia" w:ascii="仿宋" w:hAnsi="仿宋" w:eastAsia="仿宋" w:cs="仿宋"/>
          <w:sz w:val="24"/>
        </w:rPr>
      </w:pPr>
    </w:p>
    <w:p w14:paraId="68370CA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A738997">
      <w:pPr>
        <w:spacing w:line="360" w:lineRule="exact"/>
        <w:rPr>
          <w:rFonts w:hint="eastAsia" w:ascii="仿宋" w:hAnsi="仿宋" w:eastAsia="仿宋" w:cs="仿宋"/>
          <w:sz w:val="24"/>
        </w:rPr>
      </w:pPr>
    </w:p>
    <w:p w14:paraId="5168C3A8">
      <w:pPr>
        <w:spacing w:line="360" w:lineRule="exact"/>
        <w:rPr>
          <w:rFonts w:hint="eastAsia" w:ascii="仿宋" w:hAnsi="仿宋" w:eastAsia="仿宋" w:cs="仿宋"/>
          <w:sz w:val="24"/>
        </w:rPr>
      </w:pPr>
    </w:p>
    <w:p w14:paraId="28D51860">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D5F4246">
      <w:pPr>
        <w:spacing w:line="360" w:lineRule="exact"/>
        <w:rPr>
          <w:rFonts w:hint="eastAsia" w:ascii="仿宋" w:hAnsi="仿宋" w:eastAsia="仿宋" w:cs="仿宋"/>
          <w:sz w:val="24"/>
        </w:rPr>
      </w:pPr>
    </w:p>
    <w:p w14:paraId="4686EA44">
      <w:pPr>
        <w:spacing w:line="360" w:lineRule="exact"/>
        <w:rPr>
          <w:rFonts w:hint="eastAsia" w:ascii="仿宋" w:hAnsi="仿宋" w:eastAsia="仿宋" w:cs="仿宋"/>
          <w:sz w:val="24"/>
        </w:rPr>
      </w:pPr>
    </w:p>
    <w:p w14:paraId="1D33D040">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B7B6A9E">
      <w:pPr>
        <w:spacing w:line="360" w:lineRule="exact"/>
        <w:rPr>
          <w:rFonts w:hint="eastAsia" w:ascii="仿宋" w:hAnsi="仿宋" w:eastAsia="仿宋" w:cs="仿宋"/>
          <w:sz w:val="24"/>
        </w:rPr>
      </w:pPr>
    </w:p>
    <w:p w14:paraId="478A588E">
      <w:pPr>
        <w:spacing w:line="360" w:lineRule="exact"/>
        <w:rPr>
          <w:rFonts w:hint="eastAsia" w:ascii="仿宋" w:hAnsi="仿宋" w:eastAsia="仿宋" w:cs="仿宋"/>
          <w:sz w:val="24"/>
        </w:rPr>
      </w:pPr>
    </w:p>
    <w:p w14:paraId="7BDA4440">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468C338">
      <w:pPr>
        <w:ind w:firstLine="4920" w:firstLineChars="2050"/>
        <w:jc w:val="left"/>
        <w:rPr>
          <w:rFonts w:hint="eastAsia" w:ascii="仿宋" w:hAnsi="仿宋" w:eastAsia="仿宋" w:cs="仿宋"/>
          <w:sz w:val="24"/>
        </w:rPr>
      </w:pPr>
    </w:p>
    <w:p w14:paraId="159F3D08">
      <w:pPr>
        <w:spacing w:line="800" w:lineRule="exact"/>
        <w:rPr>
          <w:rFonts w:hint="eastAsia" w:ascii="仿宋" w:hAnsi="仿宋" w:eastAsia="仿宋" w:cs="仿宋"/>
          <w:b/>
          <w:sz w:val="24"/>
        </w:rPr>
      </w:pPr>
    </w:p>
    <w:p w14:paraId="5AD2995B">
      <w:pPr>
        <w:spacing w:line="800" w:lineRule="exact"/>
        <w:rPr>
          <w:rFonts w:hint="eastAsia" w:ascii="仿宋" w:hAnsi="仿宋" w:eastAsia="仿宋" w:cs="仿宋"/>
          <w:b/>
          <w:sz w:val="24"/>
        </w:rPr>
      </w:pPr>
    </w:p>
    <w:p w14:paraId="54220B6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AEC7519">
      <w:pPr>
        <w:jc w:val="center"/>
        <w:rPr>
          <w:rFonts w:hint="eastAsia" w:ascii="仿宋" w:hAnsi="仿宋" w:eastAsia="仿宋" w:cs="仿宋"/>
          <w:b/>
          <w:sz w:val="24"/>
        </w:rPr>
      </w:pPr>
    </w:p>
    <w:p w14:paraId="498A91C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3E301D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BE699F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84106E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D55FC8E">
      <w:pPr>
        <w:snapToGrid w:val="0"/>
        <w:spacing w:line="600" w:lineRule="exact"/>
        <w:jc w:val="left"/>
        <w:rPr>
          <w:rFonts w:hint="eastAsia" w:ascii="仿宋" w:hAnsi="仿宋" w:eastAsia="仿宋" w:cs="仿宋"/>
          <w:sz w:val="24"/>
        </w:rPr>
      </w:pPr>
    </w:p>
    <w:p w14:paraId="65ED4D9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63A1747">
      <w:pPr>
        <w:spacing w:line="360" w:lineRule="exact"/>
        <w:rPr>
          <w:rFonts w:hint="eastAsia" w:ascii="仿宋" w:hAnsi="仿宋" w:eastAsia="仿宋" w:cs="仿宋"/>
          <w:sz w:val="24"/>
        </w:rPr>
      </w:pPr>
    </w:p>
    <w:p w14:paraId="2EE08D2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266D1A3">
      <w:pPr>
        <w:spacing w:line="360" w:lineRule="exact"/>
        <w:rPr>
          <w:rFonts w:hint="eastAsia" w:ascii="仿宋" w:hAnsi="仿宋" w:eastAsia="仿宋" w:cs="仿宋"/>
          <w:sz w:val="24"/>
        </w:rPr>
      </w:pPr>
    </w:p>
    <w:p w14:paraId="3C63DC5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6529EA1">
      <w:pPr>
        <w:spacing w:line="360" w:lineRule="exact"/>
        <w:rPr>
          <w:rFonts w:hint="eastAsia" w:ascii="仿宋" w:hAnsi="仿宋" w:eastAsia="仿宋" w:cs="仿宋"/>
          <w:sz w:val="24"/>
        </w:rPr>
      </w:pPr>
    </w:p>
    <w:p w14:paraId="68E5FD6C">
      <w:pPr>
        <w:spacing w:line="360" w:lineRule="exact"/>
        <w:rPr>
          <w:rFonts w:hint="eastAsia" w:ascii="仿宋" w:hAnsi="仿宋" w:eastAsia="仿宋" w:cs="仿宋"/>
          <w:sz w:val="24"/>
        </w:rPr>
      </w:pPr>
    </w:p>
    <w:p w14:paraId="0F50B643">
      <w:pPr>
        <w:jc w:val="center"/>
        <w:rPr>
          <w:rFonts w:hint="eastAsia" w:ascii="仿宋" w:hAnsi="仿宋" w:eastAsia="仿宋" w:cs="仿宋"/>
          <w:b/>
          <w:kern w:val="0"/>
          <w:sz w:val="32"/>
          <w:szCs w:val="32"/>
        </w:rPr>
      </w:pPr>
    </w:p>
    <w:p w14:paraId="2AFAD7DE">
      <w:pPr>
        <w:rPr>
          <w:rFonts w:hint="eastAsia" w:ascii="仿宋" w:hAnsi="仿宋" w:eastAsia="仿宋" w:cs="仿宋"/>
        </w:rPr>
      </w:pPr>
    </w:p>
    <w:p w14:paraId="1F43CBFF">
      <w:pPr>
        <w:snapToGrid w:val="0"/>
        <w:spacing w:line="360"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9F74FBC">
      <w:pPr>
        <w:snapToGrid w:val="0"/>
        <w:spacing w:line="360"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29497C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460984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54A070">
      <w:pPr>
        <w:autoSpaceDE w:val="0"/>
        <w:autoSpaceDN w:val="0"/>
        <w:spacing w:line="360" w:lineRule="auto"/>
        <w:jc w:val="center"/>
        <w:rPr>
          <w:rFonts w:hint="eastAsia" w:ascii="仿宋" w:hAnsi="仿宋" w:eastAsia="仿宋" w:cs="仿宋"/>
          <w:b/>
          <w:kern w:val="0"/>
          <w:sz w:val="32"/>
          <w:szCs w:val="32"/>
          <w:lang w:val="zh-CN"/>
        </w:rPr>
      </w:pPr>
    </w:p>
    <w:p w14:paraId="42103D9B">
      <w:pPr>
        <w:autoSpaceDE w:val="0"/>
        <w:autoSpaceDN w:val="0"/>
        <w:spacing w:line="360" w:lineRule="auto"/>
        <w:jc w:val="center"/>
        <w:rPr>
          <w:rFonts w:hint="eastAsia" w:ascii="仿宋" w:hAnsi="仿宋" w:eastAsia="仿宋" w:cs="仿宋"/>
          <w:b/>
          <w:kern w:val="0"/>
          <w:sz w:val="32"/>
          <w:szCs w:val="32"/>
          <w:lang w:val="zh-CN"/>
        </w:rPr>
      </w:pPr>
    </w:p>
    <w:p w14:paraId="4CC3B9BB">
      <w:pPr>
        <w:autoSpaceDE w:val="0"/>
        <w:autoSpaceDN w:val="0"/>
        <w:spacing w:line="360" w:lineRule="auto"/>
        <w:jc w:val="center"/>
        <w:rPr>
          <w:rFonts w:hint="eastAsia" w:ascii="仿宋" w:hAnsi="仿宋" w:eastAsia="仿宋" w:cs="仿宋"/>
          <w:b/>
          <w:kern w:val="0"/>
          <w:sz w:val="32"/>
          <w:szCs w:val="32"/>
          <w:lang w:val="zh-CN"/>
        </w:rPr>
      </w:pPr>
    </w:p>
    <w:p w14:paraId="6DEB0B90">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387FF484">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219880A">
      <w:pPr>
        <w:spacing w:line="800" w:lineRule="exact"/>
        <w:rPr>
          <w:rFonts w:hint="eastAsia" w:ascii="仿宋" w:hAnsi="仿宋" w:eastAsia="仿宋" w:cs="仿宋"/>
          <w:b/>
          <w:sz w:val="24"/>
        </w:rPr>
      </w:pPr>
    </w:p>
    <w:p w14:paraId="5BF1591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3087FE96">
      <w:pPr>
        <w:spacing w:line="800" w:lineRule="exact"/>
        <w:rPr>
          <w:rFonts w:hint="eastAsia" w:ascii="仿宋" w:hAnsi="仿宋" w:eastAsia="仿宋" w:cs="仿宋"/>
          <w:b/>
          <w:sz w:val="24"/>
        </w:rPr>
      </w:pPr>
    </w:p>
    <w:p w14:paraId="35890C6E">
      <w:pPr>
        <w:spacing w:line="800" w:lineRule="exact"/>
        <w:rPr>
          <w:rFonts w:hint="eastAsia" w:ascii="仿宋" w:hAnsi="仿宋" w:eastAsia="仿宋" w:cs="仿宋"/>
          <w:b/>
          <w:sz w:val="24"/>
        </w:rPr>
      </w:pPr>
    </w:p>
    <w:p w14:paraId="6A373B50">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25BD8FC8">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9F12366">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BA7ADA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05B7E1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7C933C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E0030B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A8333CF">
      <w:pPr>
        <w:spacing w:line="440" w:lineRule="exact"/>
        <w:rPr>
          <w:rFonts w:hint="eastAsia" w:ascii="仿宋" w:hAnsi="仿宋" w:eastAsia="仿宋" w:cs="仿宋"/>
          <w:sz w:val="24"/>
        </w:rPr>
      </w:pPr>
      <w:r>
        <w:rPr>
          <w:rFonts w:hint="eastAsia" w:ascii="仿宋" w:hAnsi="仿宋" w:eastAsia="仿宋" w:cs="仿宋"/>
          <w:sz w:val="24"/>
        </w:rPr>
        <w:t>特此证明。</w:t>
      </w:r>
    </w:p>
    <w:p w14:paraId="399C893D">
      <w:pPr>
        <w:spacing w:line="440" w:lineRule="exact"/>
        <w:rPr>
          <w:rFonts w:hint="eastAsia" w:ascii="仿宋" w:hAnsi="仿宋" w:eastAsia="仿宋" w:cs="仿宋"/>
          <w:sz w:val="24"/>
        </w:rPr>
      </w:pPr>
    </w:p>
    <w:p w14:paraId="2BA53868">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5E19ECE">
      <w:pPr>
        <w:spacing w:line="440" w:lineRule="exact"/>
        <w:ind w:right="480"/>
        <w:rPr>
          <w:rFonts w:hint="eastAsia" w:ascii="仿宋" w:hAnsi="仿宋" w:eastAsia="仿宋" w:cs="仿宋"/>
          <w:sz w:val="24"/>
        </w:rPr>
      </w:pPr>
    </w:p>
    <w:p w14:paraId="48948834">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6BA0E8DA">
      <w:pPr>
        <w:jc w:val="center"/>
        <w:rPr>
          <w:rFonts w:hint="eastAsia" w:ascii="仿宋" w:hAnsi="仿宋" w:eastAsia="仿宋" w:cs="仿宋"/>
          <w:b/>
          <w:kern w:val="0"/>
          <w:sz w:val="32"/>
          <w:szCs w:val="32"/>
        </w:rPr>
      </w:pPr>
    </w:p>
    <w:p w14:paraId="7B010F6A">
      <w:pPr>
        <w:jc w:val="center"/>
        <w:rPr>
          <w:rFonts w:hint="eastAsia" w:ascii="仿宋" w:hAnsi="仿宋" w:eastAsia="仿宋" w:cs="仿宋"/>
          <w:b/>
          <w:kern w:val="0"/>
          <w:sz w:val="32"/>
          <w:szCs w:val="32"/>
        </w:rPr>
      </w:pPr>
    </w:p>
    <w:p w14:paraId="092096D4">
      <w:pPr>
        <w:jc w:val="both"/>
        <w:rPr>
          <w:rFonts w:hint="eastAsia" w:ascii="仿宋" w:hAnsi="仿宋" w:eastAsia="仿宋" w:cs="仿宋"/>
          <w:b/>
          <w:kern w:val="0"/>
          <w:sz w:val="32"/>
          <w:szCs w:val="32"/>
        </w:rPr>
      </w:pPr>
    </w:p>
    <w:p w14:paraId="45765038">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FB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19353B1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8AB7EAC">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71BEF1">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42E743D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19D2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09EBADF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2352425D">
            <w:pPr>
              <w:jc w:val="center"/>
              <w:rPr>
                <w:rFonts w:hint="eastAsia" w:ascii="仿宋" w:hAnsi="仿宋" w:eastAsia="仿宋" w:cs="仿宋"/>
                <w:b/>
                <w:kern w:val="0"/>
                <w:sz w:val="32"/>
                <w:szCs w:val="32"/>
              </w:rPr>
            </w:pPr>
          </w:p>
        </w:tc>
        <w:tc>
          <w:tcPr>
            <w:tcW w:w="3546" w:type="dxa"/>
          </w:tcPr>
          <w:p w14:paraId="23361A3E">
            <w:pPr>
              <w:jc w:val="center"/>
              <w:rPr>
                <w:rFonts w:hint="eastAsia" w:ascii="仿宋" w:hAnsi="仿宋" w:eastAsia="仿宋" w:cs="仿宋"/>
                <w:b/>
                <w:kern w:val="0"/>
                <w:sz w:val="32"/>
                <w:szCs w:val="32"/>
              </w:rPr>
            </w:pPr>
          </w:p>
        </w:tc>
        <w:tc>
          <w:tcPr>
            <w:tcW w:w="1276" w:type="dxa"/>
          </w:tcPr>
          <w:p w14:paraId="44215F36">
            <w:pPr>
              <w:jc w:val="center"/>
              <w:rPr>
                <w:rFonts w:hint="eastAsia" w:ascii="仿宋" w:hAnsi="仿宋" w:eastAsia="仿宋" w:cs="仿宋"/>
                <w:b/>
                <w:kern w:val="0"/>
                <w:sz w:val="32"/>
                <w:szCs w:val="32"/>
              </w:rPr>
            </w:pPr>
          </w:p>
        </w:tc>
      </w:tr>
      <w:tr w14:paraId="5EDA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78BD295D">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99A0B02">
            <w:pPr>
              <w:jc w:val="center"/>
              <w:rPr>
                <w:rFonts w:hint="eastAsia" w:ascii="仿宋" w:hAnsi="仿宋" w:eastAsia="仿宋" w:cs="仿宋"/>
                <w:b/>
                <w:kern w:val="0"/>
                <w:sz w:val="32"/>
                <w:szCs w:val="32"/>
              </w:rPr>
            </w:pPr>
          </w:p>
        </w:tc>
        <w:tc>
          <w:tcPr>
            <w:tcW w:w="3546" w:type="dxa"/>
          </w:tcPr>
          <w:p w14:paraId="64C01C1A">
            <w:pPr>
              <w:jc w:val="center"/>
              <w:rPr>
                <w:rFonts w:hint="eastAsia" w:ascii="仿宋" w:hAnsi="仿宋" w:eastAsia="仿宋" w:cs="仿宋"/>
                <w:b/>
                <w:kern w:val="0"/>
                <w:sz w:val="32"/>
                <w:szCs w:val="32"/>
              </w:rPr>
            </w:pPr>
          </w:p>
        </w:tc>
        <w:tc>
          <w:tcPr>
            <w:tcW w:w="1276" w:type="dxa"/>
          </w:tcPr>
          <w:p w14:paraId="409601A8">
            <w:pPr>
              <w:jc w:val="center"/>
              <w:rPr>
                <w:rFonts w:hint="eastAsia" w:ascii="仿宋" w:hAnsi="仿宋" w:eastAsia="仿宋" w:cs="仿宋"/>
                <w:b/>
                <w:kern w:val="0"/>
                <w:sz w:val="32"/>
                <w:szCs w:val="32"/>
              </w:rPr>
            </w:pPr>
          </w:p>
        </w:tc>
      </w:tr>
      <w:tr w14:paraId="680B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33FC9292">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7D68D0D3">
            <w:pPr>
              <w:jc w:val="center"/>
              <w:rPr>
                <w:rFonts w:hint="eastAsia" w:ascii="仿宋" w:hAnsi="仿宋" w:eastAsia="仿宋" w:cs="仿宋"/>
                <w:b/>
                <w:kern w:val="0"/>
                <w:sz w:val="32"/>
                <w:szCs w:val="32"/>
              </w:rPr>
            </w:pPr>
          </w:p>
        </w:tc>
        <w:tc>
          <w:tcPr>
            <w:tcW w:w="3546" w:type="dxa"/>
          </w:tcPr>
          <w:p w14:paraId="6BCED5E8">
            <w:pPr>
              <w:jc w:val="center"/>
              <w:rPr>
                <w:rFonts w:hint="eastAsia" w:ascii="仿宋" w:hAnsi="仿宋" w:eastAsia="仿宋" w:cs="仿宋"/>
                <w:b/>
                <w:kern w:val="0"/>
                <w:sz w:val="32"/>
                <w:szCs w:val="32"/>
              </w:rPr>
            </w:pPr>
          </w:p>
        </w:tc>
        <w:tc>
          <w:tcPr>
            <w:tcW w:w="1276" w:type="dxa"/>
          </w:tcPr>
          <w:p w14:paraId="08327DA9">
            <w:pPr>
              <w:jc w:val="center"/>
              <w:rPr>
                <w:rFonts w:hint="eastAsia" w:ascii="仿宋" w:hAnsi="仿宋" w:eastAsia="仿宋" w:cs="仿宋"/>
                <w:b/>
                <w:kern w:val="0"/>
                <w:sz w:val="32"/>
                <w:szCs w:val="32"/>
              </w:rPr>
            </w:pPr>
          </w:p>
        </w:tc>
      </w:tr>
    </w:tbl>
    <w:p w14:paraId="4E86E7D3">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07D6912">
      <w:pPr>
        <w:jc w:val="center"/>
        <w:rPr>
          <w:rFonts w:hint="eastAsia" w:ascii="仿宋" w:hAnsi="仿宋" w:eastAsia="仿宋" w:cs="仿宋"/>
          <w:b/>
          <w:kern w:val="0"/>
          <w:sz w:val="32"/>
          <w:szCs w:val="32"/>
        </w:rPr>
      </w:pPr>
    </w:p>
    <w:p w14:paraId="54A0AFE4">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10AFF551">
      <w:pPr>
        <w:widowControl/>
        <w:adjustRightInd/>
        <w:jc w:val="left"/>
        <w:rPr>
          <w:rFonts w:hint="eastAsia" w:ascii="仿宋" w:hAnsi="仿宋" w:eastAsia="仿宋" w:cs="仿宋"/>
          <w:b/>
          <w:bCs/>
          <w:sz w:val="32"/>
          <w:szCs w:val="32"/>
          <w:lang w:eastAsia="zh-CN"/>
        </w:rPr>
      </w:pPr>
    </w:p>
    <w:p w14:paraId="5C02814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936254A">
      <w:pPr>
        <w:snapToGrid w:val="0"/>
        <w:spacing w:line="360" w:lineRule="auto"/>
        <w:rPr>
          <w:rFonts w:hint="eastAsia" w:ascii="仿宋" w:hAnsi="仿宋" w:eastAsia="仿宋" w:cs="仿宋"/>
          <w:color w:val="auto"/>
          <w:sz w:val="24"/>
          <w:highlight w:val="none"/>
        </w:rPr>
      </w:pPr>
    </w:p>
    <w:p w14:paraId="1945B052">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7409A17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7B1DE4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D7058F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484B08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7F2663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04DED74">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14:paraId="2632936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9564CB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161E45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48A8E4A">
      <w:pPr>
        <w:autoSpaceDE w:val="0"/>
        <w:autoSpaceDN w:val="0"/>
        <w:spacing w:line="360" w:lineRule="auto"/>
        <w:ind w:left="2"/>
        <w:jc w:val="left"/>
        <w:rPr>
          <w:rFonts w:hint="eastAsia" w:ascii="仿宋" w:hAnsi="仿宋" w:eastAsia="仿宋" w:cs="仿宋"/>
          <w:kern w:val="0"/>
          <w:sz w:val="24"/>
          <w:lang w:val="zh-CN"/>
        </w:rPr>
      </w:pPr>
    </w:p>
    <w:p w14:paraId="19D86F5A">
      <w:pPr>
        <w:autoSpaceDE w:val="0"/>
        <w:autoSpaceDN w:val="0"/>
        <w:spacing w:line="360" w:lineRule="auto"/>
        <w:ind w:left="2"/>
        <w:jc w:val="left"/>
        <w:rPr>
          <w:rFonts w:hint="eastAsia" w:ascii="仿宋" w:hAnsi="仿宋" w:eastAsia="仿宋" w:cs="仿宋"/>
          <w:kern w:val="0"/>
          <w:sz w:val="24"/>
          <w:lang w:val="zh-CN"/>
        </w:rPr>
      </w:pPr>
    </w:p>
    <w:p w14:paraId="63B48B7A">
      <w:pPr>
        <w:autoSpaceDE w:val="0"/>
        <w:autoSpaceDN w:val="0"/>
        <w:spacing w:line="360" w:lineRule="auto"/>
        <w:ind w:left="2"/>
        <w:jc w:val="left"/>
        <w:rPr>
          <w:rFonts w:hint="eastAsia" w:ascii="仿宋" w:hAnsi="仿宋" w:eastAsia="仿宋" w:cs="仿宋"/>
          <w:kern w:val="0"/>
          <w:sz w:val="24"/>
          <w:lang w:val="zh-CN"/>
        </w:rPr>
      </w:pPr>
    </w:p>
    <w:p w14:paraId="0CE12963">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F758F5C">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5402586">
      <w:pPr>
        <w:spacing w:line="360" w:lineRule="auto"/>
        <w:jc w:val="center"/>
        <w:rPr>
          <w:rFonts w:hint="eastAsia" w:ascii="仿宋" w:hAnsi="仿宋" w:eastAsia="仿宋" w:cs="仿宋"/>
          <w:b/>
          <w:bCs/>
          <w:sz w:val="24"/>
        </w:rPr>
      </w:pPr>
    </w:p>
    <w:p w14:paraId="47E070A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AE12A22">
      <w:pPr>
        <w:spacing w:line="360" w:lineRule="auto"/>
        <w:jc w:val="center"/>
        <w:rPr>
          <w:rFonts w:hint="eastAsia" w:ascii="仿宋" w:hAnsi="仿宋" w:eastAsia="仿宋" w:cs="仿宋"/>
          <w:b/>
          <w:bCs/>
          <w:sz w:val="24"/>
        </w:rPr>
      </w:pPr>
    </w:p>
    <w:p w14:paraId="1FDDDD26">
      <w:pPr>
        <w:pStyle w:val="80"/>
        <w:jc w:val="center"/>
        <w:rPr>
          <w:rFonts w:hint="eastAsia" w:ascii="仿宋" w:hAnsi="仿宋" w:eastAsia="仿宋" w:cs="仿宋"/>
          <w:b/>
          <w:bCs/>
          <w:sz w:val="24"/>
        </w:rPr>
      </w:pPr>
    </w:p>
    <w:p w14:paraId="4AA458D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03B5EB09">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jc w:val="center"/>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B5976F">
        <w:tblPrEx>
          <w:tblCellMar>
            <w:top w:w="0" w:type="dxa"/>
            <w:left w:w="108" w:type="dxa"/>
            <w:bottom w:w="0" w:type="dxa"/>
            <w:right w:w="108" w:type="dxa"/>
          </w:tblCellMar>
        </w:tblPrEx>
        <w:trPr>
          <w:trHeight w:val="1177" w:hRule="atLeast"/>
          <w:jc w:val="center"/>
        </w:trPr>
        <w:tc>
          <w:tcPr>
            <w:tcW w:w="1800" w:type="dxa"/>
            <w:tcBorders>
              <w:top w:val="single" w:color="auto" w:sz="6" w:space="0"/>
              <w:left w:val="single" w:color="auto" w:sz="6" w:space="0"/>
              <w:bottom w:val="single" w:color="auto" w:sz="6" w:space="0"/>
              <w:right w:val="single" w:color="auto" w:sz="6" w:space="0"/>
            </w:tcBorders>
            <w:vAlign w:val="center"/>
          </w:tcPr>
          <w:p w14:paraId="388C5C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D513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645F28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00E03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039B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FF770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7447F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F42D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CF175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9EB6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3D7B1DA">
        <w:tblPrEx>
          <w:tblCellMar>
            <w:top w:w="0" w:type="dxa"/>
            <w:left w:w="108" w:type="dxa"/>
            <w:bottom w:w="0" w:type="dxa"/>
            <w:right w:w="108" w:type="dxa"/>
          </w:tblCellMar>
        </w:tblPrEx>
        <w:trPr>
          <w:trHeight w:val="659" w:hRule="atLeast"/>
          <w:jc w:val="center"/>
        </w:trPr>
        <w:tc>
          <w:tcPr>
            <w:tcW w:w="1800" w:type="dxa"/>
            <w:tcBorders>
              <w:top w:val="single" w:color="auto" w:sz="6" w:space="0"/>
              <w:left w:val="single" w:color="auto" w:sz="6" w:space="0"/>
              <w:bottom w:val="single" w:color="auto" w:sz="6" w:space="0"/>
              <w:right w:val="single" w:color="auto" w:sz="6" w:space="0"/>
            </w:tcBorders>
          </w:tcPr>
          <w:p w14:paraId="1603334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451E61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A84A86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6F515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90A5FB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E7FB71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618282A">
            <w:pPr>
              <w:autoSpaceDE w:val="0"/>
              <w:autoSpaceDN w:val="0"/>
              <w:spacing w:line="360" w:lineRule="auto"/>
              <w:rPr>
                <w:rFonts w:ascii="仿宋_GB2312" w:hAnsi="仿宋_GB2312" w:eastAsia="仿宋_GB2312" w:cs="仿宋_GB2312"/>
                <w:sz w:val="24"/>
              </w:rPr>
            </w:pPr>
          </w:p>
        </w:tc>
      </w:tr>
      <w:tr w14:paraId="3A898BFD">
        <w:tblPrEx>
          <w:tblCellMar>
            <w:top w:w="0" w:type="dxa"/>
            <w:left w:w="108" w:type="dxa"/>
            <w:bottom w:w="0" w:type="dxa"/>
            <w:right w:w="108" w:type="dxa"/>
          </w:tblCellMar>
        </w:tblPrEx>
        <w:trPr>
          <w:trHeight w:val="697" w:hRule="atLeast"/>
          <w:jc w:val="center"/>
        </w:trPr>
        <w:tc>
          <w:tcPr>
            <w:tcW w:w="1800" w:type="dxa"/>
            <w:tcBorders>
              <w:top w:val="single" w:color="auto" w:sz="6" w:space="0"/>
              <w:left w:val="single" w:color="auto" w:sz="6" w:space="0"/>
              <w:bottom w:val="single" w:color="auto" w:sz="6" w:space="0"/>
              <w:right w:val="single" w:color="auto" w:sz="6" w:space="0"/>
            </w:tcBorders>
          </w:tcPr>
          <w:p w14:paraId="40DE2C0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19878D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99B303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D57EF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C65359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B70B09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EECC0D1">
            <w:pPr>
              <w:autoSpaceDE w:val="0"/>
              <w:autoSpaceDN w:val="0"/>
              <w:spacing w:line="360" w:lineRule="auto"/>
              <w:rPr>
                <w:rFonts w:ascii="仿宋_GB2312" w:hAnsi="仿宋_GB2312" w:eastAsia="仿宋_GB2312" w:cs="仿宋_GB2312"/>
                <w:sz w:val="24"/>
              </w:rPr>
            </w:pPr>
          </w:p>
        </w:tc>
      </w:tr>
      <w:tr w14:paraId="487EEF1D">
        <w:tblPrEx>
          <w:tblCellMar>
            <w:top w:w="0" w:type="dxa"/>
            <w:left w:w="108" w:type="dxa"/>
            <w:bottom w:w="0" w:type="dxa"/>
            <w:right w:w="108" w:type="dxa"/>
          </w:tblCellMar>
        </w:tblPrEx>
        <w:trPr>
          <w:trHeight w:val="693" w:hRule="atLeast"/>
          <w:jc w:val="center"/>
        </w:trPr>
        <w:tc>
          <w:tcPr>
            <w:tcW w:w="1800" w:type="dxa"/>
            <w:tcBorders>
              <w:top w:val="single" w:color="auto" w:sz="6" w:space="0"/>
              <w:left w:val="single" w:color="auto" w:sz="6" w:space="0"/>
              <w:bottom w:val="single" w:color="auto" w:sz="6" w:space="0"/>
              <w:right w:val="single" w:color="auto" w:sz="6" w:space="0"/>
            </w:tcBorders>
          </w:tcPr>
          <w:p w14:paraId="43B7947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FDB891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69B7E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2A45A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B414B0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36EDDE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A027748">
            <w:pPr>
              <w:autoSpaceDE w:val="0"/>
              <w:autoSpaceDN w:val="0"/>
              <w:spacing w:line="360" w:lineRule="auto"/>
              <w:rPr>
                <w:rFonts w:ascii="仿宋_GB2312" w:hAnsi="仿宋_GB2312" w:eastAsia="仿宋_GB2312" w:cs="仿宋_GB2312"/>
                <w:sz w:val="24"/>
              </w:rPr>
            </w:pPr>
          </w:p>
        </w:tc>
      </w:tr>
    </w:tbl>
    <w:p w14:paraId="506C4C3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lang w:val="en-US" w:eastAsia="zh-CN"/>
        </w:rPr>
        <w:t>如有</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并注明页码。</w:t>
      </w:r>
    </w:p>
    <w:p w14:paraId="0F34A4A1">
      <w:pPr>
        <w:autoSpaceDE w:val="0"/>
        <w:autoSpaceDN w:val="0"/>
        <w:spacing w:line="360" w:lineRule="auto"/>
        <w:rPr>
          <w:rFonts w:ascii="仿宋_GB2312" w:hAnsi="仿宋_GB2312" w:eastAsia="仿宋_GB2312" w:cs="仿宋_GB2312"/>
          <w:b/>
          <w:sz w:val="24"/>
        </w:rPr>
      </w:pPr>
    </w:p>
    <w:p w14:paraId="384982DB">
      <w:pPr>
        <w:autoSpaceDE w:val="0"/>
        <w:autoSpaceDN w:val="0"/>
        <w:spacing w:line="360" w:lineRule="auto"/>
        <w:rPr>
          <w:rFonts w:ascii="仿宋_GB2312" w:hAnsi="仿宋_GB2312" w:eastAsia="仿宋_GB2312" w:cs="仿宋_GB2312"/>
          <w:sz w:val="24"/>
        </w:rPr>
      </w:pPr>
    </w:p>
    <w:p w14:paraId="01EECCBE">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8151F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E6F6E62">
      <w:pPr>
        <w:pStyle w:val="647"/>
        <w:ind w:firstLine="0"/>
        <w:jc w:val="both"/>
        <w:rPr>
          <w:rFonts w:hAnsi="仿宋_GB2312" w:cs="仿宋_GB2312"/>
        </w:rPr>
      </w:pPr>
    </w:p>
    <w:p w14:paraId="2CCACCC2">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19F590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FE159D8">
      <w:pPr>
        <w:spacing w:line="360" w:lineRule="auto"/>
        <w:jc w:val="center"/>
        <w:rPr>
          <w:rFonts w:ascii="仿宋_GB2312" w:hAnsi="仿宋_GB2312" w:eastAsia="仿宋_GB2312" w:cs="仿宋_GB2312"/>
          <w:sz w:val="24"/>
        </w:rPr>
      </w:pPr>
    </w:p>
    <w:p w14:paraId="543CC74D">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D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14:paraId="6D29A6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215C3A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02AF4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D7E382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075F3AD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81C6D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B64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14:paraId="26663C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1035FA2">
            <w:pPr>
              <w:snapToGrid w:val="0"/>
              <w:spacing w:line="360" w:lineRule="auto"/>
              <w:jc w:val="center"/>
              <w:rPr>
                <w:rFonts w:ascii="仿宋_GB2312" w:hAnsi="仿宋_GB2312" w:eastAsia="仿宋_GB2312" w:cs="仿宋_GB2312"/>
                <w:sz w:val="24"/>
              </w:rPr>
            </w:pPr>
          </w:p>
        </w:tc>
        <w:tc>
          <w:tcPr>
            <w:tcW w:w="2160" w:type="dxa"/>
            <w:vAlign w:val="center"/>
          </w:tcPr>
          <w:p w14:paraId="748487CB">
            <w:pPr>
              <w:snapToGrid w:val="0"/>
              <w:spacing w:line="360" w:lineRule="auto"/>
              <w:jc w:val="center"/>
              <w:rPr>
                <w:rFonts w:ascii="仿宋_GB2312" w:hAnsi="仿宋_GB2312" w:eastAsia="仿宋_GB2312" w:cs="仿宋_GB2312"/>
                <w:sz w:val="24"/>
              </w:rPr>
            </w:pPr>
          </w:p>
        </w:tc>
        <w:tc>
          <w:tcPr>
            <w:tcW w:w="2340" w:type="dxa"/>
            <w:vAlign w:val="center"/>
          </w:tcPr>
          <w:p w14:paraId="08BD33D7">
            <w:pPr>
              <w:spacing w:line="360" w:lineRule="auto"/>
              <w:jc w:val="center"/>
              <w:rPr>
                <w:rFonts w:ascii="仿宋_GB2312" w:hAnsi="仿宋_GB2312" w:eastAsia="仿宋_GB2312" w:cs="仿宋_GB2312"/>
                <w:sz w:val="24"/>
              </w:rPr>
            </w:pPr>
          </w:p>
        </w:tc>
        <w:tc>
          <w:tcPr>
            <w:tcW w:w="1080" w:type="dxa"/>
            <w:vAlign w:val="center"/>
          </w:tcPr>
          <w:p w14:paraId="398DB7F5">
            <w:pPr>
              <w:spacing w:line="360" w:lineRule="auto"/>
              <w:jc w:val="center"/>
              <w:rPr>
                <w:rFonts w:ascii="仿宋_GB2312" w:hAnsi="仿宋_GB2312" w:eastAsia="仿宋_GB2312" w:cs="仿宋_GB2312"/>
                <w:sz w:val="24"/>
              </w:rPr>
            </w:pPr>
          </w:p>
        </w:tc>
        <w:tc>
          <w:tcPr>
            <w:tcW w:w="1332" w:type="dxa"/>
            <w:vAlign w:val="center"/>
          </w:tcPr>
          <w:p w14:paraId="3DEDB170">
            <w:pPr>
              <w:spacing w:line="360" w:lineRule="auto"/>
              <w:jc w:val="center"/>
              <w:rPr>
                <w:rFonts w:ascii="仿宋_GB2312" w:hAnsi="仿宋_GB2312" w:eastAsia="仿宋_GB2312" w:cs="仿宋_GB2312"/>
                <w:sz w:val="24"/>
              </w:rPr>
            </w:pPr>
          </w:p>
        </w:tc>
      </w:tr>
      <w:tr w14:paraId="5A1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1B2C037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AE0A5B3">
            <w:pPr>
              <w:snapToGrid w:val="0"/>
              <w:spacing w:line="360" w:lineRule="auto"/>
              <w:jc w:val="center"/>
              <w:rPr>
                <w:rFonts w:ascii="仿宋_GB2312" w:hAnsi="仿宋_GB2312" w:eastAsia="仿宋_GB2312" w:cs="仿宋_GB2312"/>
                <w:sz w:val="24"/>
              </w:rPr>
            </w:pPr>
          </w:p>
        </w:tc>
        <w:tc>
          <w:tcPr>
            <w:tcW w:w="2160" w:type="dxa"/>
            <w:vAlign w:val="center"/>
          </w:tcPr>
          <w:p w14:paraId="22A7CFCE">
            <w:pPr>
              <w:snapToGrid w:val="0"/>
              <w:spacing w:line="360" w:lineRule="auto"/>
              <w:jc w:val="center"/>
              <w:rPr>
                <w:rFonts w:ascii="仿宋_GB2312" w:hAnsi="仿宋_GB2312" w:eastAsia="仿宋_GB2312" w:cs="仿宋_GB2312"/>
                <w:sz w:val="24"/>
              </w:rPr>
            </w:pPr>
          </w:p>
        </w:tc>
        <w:tc>
          <w:tcPr>
            <w:tcW w:w="2340" w:type="dxa"/>
            <w:vAlign w:val="center"/>
          </w:tcPr>
          <w:p w14:paraId="6108DA5E">
            <w:pPr>
              <w:spacing w:line="360" w:lineRule="auto"/>
              <w:jc w:val="center"/>
              <w:rPr>
                <w:rFonts w:ascii="仿宋_GB2312" w:hAnsi="仿宋_GB2312" w:eastAsia="仿宋_GB2312" w:cs="仿宋_GB2312"/>
                <w:sz w:val="24"/>
              </w:rPr>
            </w:pPr>
          </w:p>
        </w:tc>
        <w:tc>
          <w:tcPr>
            <w:tcW w:w="1080" w:type="dxa"/>
            <w:vAlign w:val="center"/>
          </w:tcPr>
          <w:p w14:paraId="117E0054">
            <w:pPr>
              <w:spacing w:line="360" w:lineRule="auto"/>
              <w:jc w:val="center"/>
              <w:rPr>
                <w:rFonts w:ascii="仿宋_GB2312" w:hAnsi="仿宋_GB2312" w:eastAsia="仿宋_GB2312" w:cs="仿宋_GB2312"/>
                <w:sz w:val="24"/>
              </w:rPr>
            </w:pPr>
          </w:p>
        </w:tc>
        <w:tc>
          <w:tcPr>
            <w:tcW w:w="1332" w:type="dxa"/>
            <w:vAlign w:val="center"/>
          </w:tcPr>
          <w:p w14:paraId="4E9C4E37">
            <w:pPr>
              <w:spacing w:line="360" w:lineRule="auto"/>
              <w:jc w:val="center"/>
              <w:rPr>
                <w:rFonts w:ascii="仿宋_GB2312" w:hAnsi="仿宋_GB2312" w:eastAsia="仿宋_GB2312" w:cs="仿宋_GB2312"/>
                <w:sz w:val="24"/>
              </w:rPr>
            </w:pPr>
          </w:p>
        </w:tc>
      </w:tr>
      <w:tr w14:paraId="715A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7B9B66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A660E85">
            <w:pPr>
              <w:snapToGrid w:val="0"/>
              <w:spacing w:line="360" w:lineRule="auto"/>
              <w:jc w:val="center"/>
              <w:rPr>
                <w:rFonts w:ascii="仿宋_GB2312" w:hAnsi="仿宋_GB2312" w:eastAsia="仿宋_GB2312" w:cs="仿宋_GB2312"/>
                <w:sz w:val="24"/>
              </w:rPr>
            </w:pPr>
          </w:p>
        </w:tc>
        <w:tc>
          <w:tcPr>
            <w:tcW w:w="2160" w:type="dxa"/>
            <w:vAlign w:val="center"/>
          </w:tcPr>
          <w:p w14:paraId="75AB0317">
            <w:pPr>
              <w:snapToGrid w:val="0"/>
              <w:spacing w:line="360" w:lineRule="auto"/>
              <w:jc w:val="center"/>
              <w:rPr>
                <w:rFonts w:ascii="仿宋_GB2312" w:hAnsi="仿宋_GB2312" w:eastAsia="仿宋_GB2312" w:cs="仿宋_GB2312"/>
                <w:sz w:val="24"/>
              </w:rPr>
            </w:pPr>
          </w:p>
        </w:tc>
        <w:tc>
          <w:tcPr>
            <w:tcW w:w="2340" w:type="dxa"/>
            <w:vAlign w:val="center"/>
          </w:tcPr>
          <w:p w14:paraId="6F145369">
            <w:pPr>
              <w:spacing w:line="360" w:lineRule="auto"/>
              <w:jc w:val="center"/>
              <w:rPr>
                <w:rFonts w:ascii="仿宋_GB2312" w:hAnsi="仿宋_GB2312" w:eastAsia="仿宋_GB2312" w:cs="仿宋_GB2312"/>
                <w:sz w:val="24"/>
              </w:rPr>
            </w:pPr>
          </w:p>
        </w:tc>
        <w:tc>
          <w:tcPr>
            <w:tcW w:w="1080" w:type="dxa"/>
            <w:vAlign w:val="center"/>
          </w:tcPr>
          <w:p w14:paraId="29415645">
            <w:pPr>
              <w:spacing w:line="360" w:lineRule="auto"/>
              <w:jc w:val="center"/>
              <w:rPr>
                <w:rFonts w:ascii="仿宋_GB2312" w:hAnsi="仿宋_GB2312" w:eastAsia="仿宋_GB2312" w:cs="仿宋_GB2312"/>
                <w:sz w:val="24"/>
              </w:rPr>
            </w:pPr>
          </w:p>
        </w:tc>
        <w:tc>
          <w:tcPr>
            <w:tcW w:w="1332" w:type="dxa"/>
            <w:vAlign w:val="center"/>
          </w:tcPr>
          <w:p w14:paraId="7AA76FF6">
            <w:pPr>
              <w:spacing w:line="360" w:lineRule="auto"/>
              <w:jc w:val="center"/>
              <w:rPr>
                <w:rFonts w:ascii="仿宋_GB2312" w:hAnsi="仿宋_GB2312" w:eastAsia="仿宋_GB2312" w:cs="仿宋_GB2312"/>
                <w:sz w:val="24"/>
              </w:rPr>
            </w:pPr>
          </w:p>
        </w:tc>
      </w:tr>
      <w:tr w14:paraId="47E9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3C3BEE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3C37A56">
            <w:pPr>
              <w:snapToGrid w:val="0"/>
              <w:spacing w:line="360" w:lineRule="auto"/>
              <w:jc w:val="center"/>
              <w:rPr>
                <w:rFonts w:ascii="仿宋_GB2312" w:hAnsi="仿宋_GB2312" w:eastAsia="仿宋_GB2312" w:cs="仿宋_GB2312"/>
                <w:sz w:val="24"/>
              </w:rPr>
            </w:pPr>
          </w:p>
        </w:tc>
        <w:tc>
          <w:tcPr>
            <w:tcW w:w="2160" w:type="dxa"/>
            <w:vAlign w:val="center"/>
          </w:tcPr>
          <w:p w14:paraId="6E1C158F">
            <w:pPr>
              <w:snapToGrid w:val="0"/>
              <w:spacing w:line="360" w:lineRule="auto"/>
              <w:jc w:val="center"/>
              <w:rPr>
                <w:rFonts w:ascii="仿宋_GB2312" w:hAnsi="仿宋_GB2312" w:eastAsia="仿宋_GB2312" w:cs="仿宋_GB2312"/>
                <w:sz w:val="24"/>
              </w:rPr>
            </w:pPr>
          </w:p>
        </w:tc>
        <w:tc>
          <w:tcPr>
            <w:tcW w:w="2340" w:type="dxa"/>
            <w:vAlign w:val="center"/>
          </w:tcPr>
          <w:p w14:paraId="48C761C2">
            <w:pPr>
              <w:spacing w:line="360" w:lineRule="auto"/>
              <w:jc w:val="center"/>
              <w:rPr>
                <w:rFonts w:ascii="仿宋_GB2312" w:hAnsi="仿宋_GB2312" w:eastAsia="仿宋_GB2312" w:cs="仿宋_GB2312"/>
                <w:sz w:val="24"/>
              </w:rPr>
            </w:pPr>
          </w:p>
        </w:tc>
        <w:tc>
          <w:tcPr>
            <w:tcW w:w="1080" w:type="dxa"/>
            <w:vAlign w:val="center"/>
          </w:tcPr>
          <w:p w14:paraId="440B80FB">
            <w:pPr>
              <w:spacing w:line="360" w:lineRule="auto"/>
              <w:jc w:val="center"/>
              <w:rPr>
                <w:rFonts w:ascii="仿宋_GB2312" w:hAnsi="仿宋_GB2312" w:eastAsia="仿宋_GB2312" w:cs="仿宋_GB2312"/>
                <w:sz w:val="24"/>
              </w:rPr>
            </w:pPr>
          </w:p>
        </w:tc>
        <w:tc>
          <w:tcPr>
            <w:tcW w:w="1332" w:type="dxa"/>
            <w:vAlign w:val="center"/>
          </w:tcPr>
          <w:p w14:paraId="483149FC">
            <w:pPr>
              <w:spacing w:line="360" w:lineRule="auto"/>
              <w:jc w:val="center"/>
              <w:rPr>
                <w:rFonts w:ascii="仿宋_GB2312" w:hAnsi="仿宋_GB2312" w:eastAsia="仿宋_GB2312" w:cs="仿宋_GB2312"/>
                <w:sz w:val="24"/>
              </w:rPr>
            </w:pPr>
          </w:p>
        </w:tc>
      </w:tr>
      <w:tr w14:paraId="74A3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13BDE3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69941BA">
            <w:pPr>
              <w:snapToGrid w:val="0"/>
              <w:spacing w:line="360" w:lineRule="auto"/>
              <w:jc w:val="center"/>
              <w:rPr>
                <w:rFonts w:ascii="仿宋_GB2312" w:hAnsi="仿宋_GB2312" w:eastAsia="仿宋_GB2312" w:cs="仿宋_GB2312"/>
                <w:sz w:val="24"/>
              </w:rPr>
            </w:pPr>
          </w:p>
        </w:tc>
        <w:tc>
          <w:tcPr>
            <w:tcW w:w="2160" w:type="dxa"/>
            <w:vAlign w:val="center"/>
          </w:tcPr>
          <w:p w14:paraId="014EF674">
            <w:pPr>
              <w:snapToGrid w:val="0"/>
              <w:spacing w:line="360" w:lineRule="auto"/>
              <w:jc w:val="center"/>
              <w:rPr>
                <w:rFonts w:ascii="仿宋_GB2312" w:hAnsi="仿宋_GB2312" w:eastAsia="仿宋_GB2312" w:cs="仿宋_GB2312"/>
                <w:sz w:val="24"/>
              </w:rPr>
            </w:pPr>
          </w:p>
        </w:tc>
        <w:tc>
          <w:tcPr>
            <w:tcW w:w="2340" w:type="dxa"/>
            <w:vAlign w:val="center"/>
          </w:tcPr>
          <w:p w14:paraId="5733B2B6">
            <w:pPr>
              <w:spacing w:line="360" w:lineRule="auto"/>
              <w:jc w:val="center"/>
              <w:rPr>
                <w:rFonts w:ascii="仿宋_GB2312" w:hAnsi="仿宋_GB2312" w:eastAsia="仿宋_GB2312" w:cs="仿宋_GB2312"/>
                <w:sz w:val="24"/>
              </w:rPr>
            </w:pPr>
          </w:p>
        </w:tc>
        <w:tc>
          <w:tcPr>
            <w:tcW w:w="1080" w:type="dxa"/>
            <w:vAlign w:val="center"/>
          </w:tcPr>
          <w:p w14:paraId="0A77419A">
            <w:pPr>
              <w:spacing w:line="360" w:lineRule="auto"/>
              <w:jc w:val="center"/>
              <w:rPr>
                <w:rFonts w:ascii="仿宋_GB2312" w:hAnsi="仿宋_GB2312" w:eastAsia="仿宋_GB2312" w:cs="仿宋_GB2312"/>
                <w:sz w:val="24"/>
              </w:rPr>
            </w:pPr>
          </w:p>
        </w:tc>
        <w:tc>
          <w:tcPr>
            <w:tcW w:w="1332" w:type="dxa"/>
            <w:vAlign w:val="center"/>
          </w:tcPr>
          <w:p w14:paraId="1CCF5FC9">
            <w:pPr>
              <w:spacing w:line="360" w:lineRule="auto"/>
              <w:jc w:val="center"/>
              <w:rPr>
                <w:rFonts w:ascii="仿宋_GB2312" w:hAnsi="仿宋_GB2312" w:eastAsia="仿宋_GB2312" w:cs="仿宋_GB2312"/>
                <w:sz w:val="24"/>
              </w:rPr>
            </w:pPr>
          </w:p>
        </w:tc>
      </w:tr>
    </w:tbl>
    <w:p w14:paraId="53FC29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202E69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411693E">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2FB0AD02">
      <w:pPr>
        <w:autoSpaceDE w:val="0"/>
        <w:autoSpaceDN w:val="0"/>
        <w:spacing w:line="360" w:lineRule="auto"/>
        <w:ind w:firstLine="4560" w:firstLineChars="1900"/>
        <w:rPr>
          <w:rFonts w:ascii="仿宋_GB2312" w:hAnsi="仿宋_GB2312" w:eastAsia="仿宋_GB2312" w:cs="仿宋_GB2312"/>
          <w:kern w:val="0"/>
          <w:sz w:val="24"/>
        </w:rPr>
      </w:pPr>
    </w:p>
    <w:p w14:paraId="45D5282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F1B54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0CFDD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B40444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9A98C2A">
      <w:pPr>
        <w:keepNext w:val="0"/>
        <w:keepLines w:val="0"/>
        <w:pageBreakBefore/>
        <w:widowControl w:val="0"/>
        <w:tabs>
          <w:tab w:val="left" w:pos="2790"/>
          <w:tab w:val="left" w:pos="4230"/>
        </w:tabs>
        <w:kinsoku/>
        <w:wordWrap/>
        <w:overflowPunct/>
        <w:topLinePunct w:val="0"/>
        <w:autoSpaceDE w:val="0"/>
        <w:autoSpaceDN w:val="0"/>
        <w:bidi w:val="0"/>
        <w:adjustRightInd w:val="0"/>
        <w:snapToGrid/>
        <w:spacing w:line="360" w:lineRule="auto"/>
        <w:ind w:right="0"/>
        <w:jc w:val="center"/>
        <w:textAlignment w:val="auto"/>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76309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C62C730">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B08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88" w:type="dxa"/>
            <w:tcBorders>
              <w:tl2br w:val="single" w:color="auto" w:sz="4" w:space="0"/>
            </w:tcBorders>
            <w:vAlign w:val="center"/>
          </w:tcPr>
          <w:p w14:paraId="27FB3775">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D304E12">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3F7F7DD">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5FA871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C6DFFE1">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D33210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D3E3DC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9B8CE74">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59AEBC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CE4968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162C3265">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91522FC">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B20A7F7">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76B23D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D31E4A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69F249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F11694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3EE14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0F20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5DAD721D">
            <w:pPr>
              <w:spacing w:line="360" w:lineRule="auto"/>
              <w:rPr>
                <w:rFonts w:ascii="仿宋_GB2312" w:hAnsi="仿宋_GB2312" w:eastAsia="仿宋_GB2312" w:cs="仿宋_GB2312"/>
                <w:sz w:val="24"/>
              </w:rPr>
            </w:pPr>
          </w:p>
        </w:tc>
        <w:tc>
          <w:tcPr>
            <w:tcW w:w="552" w:type="dxa"/>
          </w:tcPr>
          <w:p w14:paraId="6F0FFF8A">
            <w:pPr>
              <w:spacing w:line="360" w:lineRule="auto"/>
              <w:rPr>
                <w:rFonts w:ascii="仿宋_GB2312" w:hAnsi="仿宋_GB2312" w:eastAsia="仿宋_GB2312" w:cs="仿宋_GB2312"/>
                <w:sz w:val="24"/>
              </w:rPr>
            </w:pPr>
          </w:p>
        </w:tc>
        <w:tc>
          <w:tcPr>
            <w:tcW w:w="552" w:type="dxa"/>
          </w:tcPr>
          <w:p w14:paraId="7DEABFA6">
            <w:pPr>
              <w:spacing w:line="360" w:lineRule="auto"/>
              <w:rPr>
                <w:rFonts w:ascii="仿宋_GB2312" w:hAnsi="仿宋_GB2312" w:eastAsia="仿宋_GB2312" w:cs="仿宋_GB2312"/>
                <w:sz w:val="24"/>
              </w:rPr>
            </w:pPr>
          </w:p>
        </w:tc>
        <w:tc>
          <w:tcPr>
            <w:tcW w:w="552" w:type="dxa"/>
          </w:tcPr>
          <w:p w14:paraId="21140DD6">
            <w:pPr>
              <w:spacing w:line="360" w:lineRule="auto"/>
              <w:rPr>
                <w:rFonts w:ascii="仿宋_GB2312" w:hAnsi="仿宋_GB2312" w:eastAsia="仿宋_GB2312" w:cs="仿宋_GB2312"/>
                <w:sz w:val="24"/>
              </w:rPr>
            </w:pPr>
          </w:p>
        </w:tc>
        <w:tc>
          <w:tcPr>
            <w:tcW w:w="552" w:type="dxa"/>
          </w:tcPr>
          <w:p w14:paraId="2369ADE4">
            <w:pPr>
              <w:spacing w:line="360" w:lineRule="auto"/>
              <w:rPr>
                <w:rFonts w:ascii="仿宋_GB2312" w:hAnsi="仿宋_GB2312" w:eastAsia="仿宋_GB2312" w:cs="仿宋_GB2312"/>
                <w:sz w:val="24"/>
              </w:rPr>
            </w:pPr>
          </w:p>
        </w:tc>
        <w:tc>
          <w:tcPr>
            <w:tcW w:w="552" w:type="dxa"/>
          </w:tcPr>
          <w:p w14:paraId="4C3793B2">
            <w:pPr>
              <w:spacing w:line="360" w:lineRule="auto"/>
              <w:rPr>
                <w:rFonts w:ascii="仿宋_GB2312" w:hAnsi="仿宋_GB2312" w:eastAsia="仿宋_GB2312" w:cs="仿宋_GB2312"/>
                <w:sz w:val="24"/>
              </w:rPr>
            </w:pPr>
          </w:p>
        </w:tc>
        <w:tc>
          <w:tcPr>
            <w:tcW w:w="552" w:type="dxa"/>
          </w:tcPr>
          <w:p w14:paraId="35F8F564">
            <w:pPr>
              <w:spacing w:line="360" w:lineRule="auto"/>
              <w:rPr>
                <w:rFonts w:ascii="仿宋_GB2312" w:hAnsi="仿宋_GB2312" w:eastAsia="仿宋_GB2312" w:cs="仿宋_GB2312"/>
                <w:sz w:val="24"/>
              </w:rPr>
            </w:pPr>
          </w:p>
        </w:tc>
        <w:tc>
          <w:tcPr>
            <w:tcW w:w="553" w:type="dxa"/>
          </w:tcPr>
          <w:p w14:paraId="5748635D">
            <w:pPr>
              <w:spacing w:line="360" w:lineRule="auto"/>
              <w:rPr>
                <w:rFonts w:ascii="仿宋_GB2312" w:hAnsi="仿宋_GB2312" w:eastAsia="仿宋_GB2312" w:cs="仿宋_GB2312"/>
                <w:sz w:val="24"/>
              </w:rPr>
            </w:pPr>
          </w:p>
        </w:tc>
        <w:tc>
          <w:tcPr>
            <w:tcW w:w="553" w:type="dxa"/>
          </w:tcPr>
          <w:p w14:paraId="373C0DE0">
            <w:pPr>
              <w:spacing w:line="360" w:lineRule="auto"/>
              <w:rPr>
                <w:rFonts w:ascii="仿宋_GB2312" w:hAnsi="仿宋_GB2312" w:eastAsia="仿宋_GB2312" w:cs="仿宋_GB2312"/>
                <w:sz w:val="24"/>
              </w:rPr>
            </w:pPr>
          </w:p>
        </w:tc>
        <w:tc>
          <w:tcPr>
            <w:tcW w:w="553" w:type="dxa"/>
          </w:tcPr>
          <w:p w14:paraId="3745FEE1">
            <w:pPr>
              <w:spacing w:line="360" w:lineRule="auto"/>
              <w:rPr>
                <w:rFonts w:ascii="仿宋_GB2312" w:hAnsi="仿宋_GB2312" w:eastAsia="仿宋_GB2312" w:cs="仿宋_GB2312"/>
                <w:sz w:val="24"/>
              </w:rPr>
            </w:pPr>
          </w:p>
        </w:tc>
        <w:tc>
          <w:tcPr>
            <w:tcW w:w="553" w:type="dxa"/>
          </w:tcPr>
          <w:p w14:paraId="4DD78268">
            <w:pPr>
              <w:spacing w:line="360" w:lineRule="auto"/>
              <w:rPr>
                <w:rFonts w:ascii="仿宋_GB2312" w:hAnsi="仿宋_GB2312" w:eastAsia="仿宋_GB2312" w:cs="仿宋_GB2312"/>
                <w:sz w:val="24"/>
              </w:rPr>
            </w:pPr>
          </w:p>
        </w:tc>
        <w:tc>
          <w:tcPr>
            <w:tcW w:w="553" w:type="dxa"/>
          </w:tcPr>
          <w:p w14:paraId="1820A541">
            <w:pPr>
              <w:spacing w:line="360" w:lineRule="auto"/>
              <w:rPr>
                <w:rFonts w:ascii="仿宋_GB2312" w:hAnsi="仿宋_GB2312" w:eastAsia="仿宋_GB2312" w:cs="仿宋_GB2312"/>
                <w:sz w:val="24"/>
              </w:rPr>
            </w:pPr>
          </w:p>
        </w:tc>
        <w:tc>
          <w:tcPr>
            <w:tcW w:w="553" w:type="dxa"/>
          </w:tcPr>
          <w:p w14:paraId="094596A6">
            <w:pPr>
              <w:spacing w:line="360" w:lineRule="auto"/>
              <w:rPr>
                <w:rFonts w:ascii="仿宋_GB2312" w:hAnsi="仿宋_GB2312" w:eastAsia="仿宋_GB2312" w:cs="仿宋_GB2312"/>
                <w:sz w:val="24"/>
              </w:rPr>
            </w:pPr>
          </w:p>
        </w:tc>
        <w:tc>
          <w:tcPr>
            <w:tcW w:w="553" w:type="dxa"/>
          </w:tcPr>
          <w:p w14:paraId="389C3864">
            <w:pPr>
              <w:spacing w:line="360" w:lineRule="auto"/>
              <w:rPr>
                <w:rFonts w:ascii="仿宋_GB2312" w:hAnsi="仿宋_GB2312" w:eastAsia="仿宋_GB2312" w:cs="仿宋_GB2312"/>
                <w:sz w:val="24"/>
              </w:rPr>
            </w:pPr>
          </w:p>
        </w:tc>
        <w:tc>
          <w:tcPr>
            <w:tcW w:w="553" w:type="dxa"/>
          </w:tcPr>
          <w:p w14:paraId="43BC870C">
            <w:pPr>
              <w:spacing w:line="360" w:lineRule="auto"/>
              <w:rPr>
                <w:rFonts w:ascii="仿宋_GB2312" w:hAnsi="仿宋_GB2312" w:eastAsia="仿宋_GB2312" w:cs="仿宋_GB2312"/>
                <w:sz w:val="24"/>
              </w:rPr>
            </w:pPr>
          </w:p>
        </w:tc>
        <w:tc>
          <w:tcPr>
            <w:tcW w:w="553" w:type="dxa"/>
          </w:tcPr>
          <w:p w14:paraId="301A4F7C">
            <w:pPr>
              <w:spacing w:line="360" w:lineRule="auto"/>
              <w:rPr>
                <w:rFonts w:ascii="仿宋_GB2312" w:hAnsi="仿宋_GB2312" w:eastAsia="仿宋_GB2312" w:cs="仿宋_GB2312"/>
                <w:sz w:val="24"/>
              </w:rPr>
            </w:pPr>
          </w:p>
        </w:tc>
        <w:tc>
          <w:tcPr>
            <w:tcW w:w="553" w:type="dxa"/>
          </w:tcPr>
          <w:p w14:paraId="6240A8BD">
            <w:pPr>
              <w:spacing w:line="360" w:lineRule="auto"/>
              <w:rPr>
                <w:rFonts w:ascii="仿宋_GB2312" w:hAnsi="仿宋_GB2312" w:eastAsia="仿宋_GB2312" w:cs="仿宋_GB2312"/>
                <w:sz w:val="24"/>
              </w:rPr>
            </w:pPr>
          </w:p>
        </w:tc>
      </w:tr>
      <w:tr w14:paraId="233B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3E6E95EC">
            <w:pPr>
              <w:spacing w:line="360" w:lineRule="auto"/>
              <w:rPr>
                <w:rFonts w:ascii="仿宋_GB2312" w:hAnsi="仿宋_GB2312" w:eastAsia="仿宋_GB2312" w:cs="仿宋_GB2312"/>
                <w:sz w:val="24"/>
              </w:rPr>
            </w:pPr>
          </w:p>
        </w:tc>
        <w:tc>
          <w:tcPr>
            <w:tcW w:w="552" w:type="dxa"/>
          </w:tcPr>
          <w:p w14:paraId="5478CFA9">
            <w:pPr>
              <w:spacing w:line="360" w:lineRule="auto"/>
              <w:rPr>
                <w:rFonts w:ascii="仿宋_GB2312" w:hAnsi="仿宋_GB2312" w:eastAsia="仿宋_GB2312" w:cs="仿宋_GB2312"/>
                <w:sz w:val="24"/>
              </w:rPr>
            </w:pPr>
          </w:p>
        </w:tc>
        <w:tc>
          <w:tcPr>
            <w:tcW w:w="552" w:type="dxa"/>
          </w:tcPr>
          <w:p w14:paraId="451F6296">
            <w:pPr>
              <w:spacing w:line="360" w:lineRule="auto"/>
              <w:rPr>
                <w:rFonts w:ascii="仿宋_GB2312" w:hAnsi="仿宋_GB2312" w:eastAsia="仿宋_GB2312" w:cs="仿宋_GB2312"/>
                <w:sz w:val="24"/>
              </w:rPr>
            </w:pPr>
          </w:p>
        </w:tc>
        <w:tc>
          <w:tcPr>
            <w:tcW w:w="552" w:type="dxa"/>
          </w:tcPr>
          <w:p w14:paraId="2CE890FE">
            <w:pPr>
              <w:spacing w:line="360" w:lineRule="auto"/>
              <w:rPr>
                <w:rFonts w:ascii="仿宋_GB2312" w:hAnsi="仿宋_GB2312" w:eastAsia="仿宋_GB2312" w:cs="仿宋_GB2312"/>
                <w:sz w:val="24"/>
              </w:rPr>
            </w:pPr>
          </w:p>
        </w:tc>
        <w:tc>
          <w:tcPr>
            <w:tcW w:w="552" w:type="dxa"/>
          </w:tcPr>
          <w:p w14:paraId="32D46560">
            <w:pPr>
              <w:spacing w:line="360" w:lineRule="auto"/>
              <w:rPr>
                <w:rFonts w:ascii="仿宋_GB2312" w:hAnsi="仿宋_GB2312" w:eastAsia="仿宋_GB2312" w:cs="仿宋_GB2312"/>
                <w:sz w:val="24"/>
              </w:rPr>
            </w:pPr>
          </w:p>
        </w:tc>
        <w:tc>
          <w:tcPr>
            <w:tcW w:w="552" w:type="dxa"/>
          </w:tcPr>
          <w:p w14:paraId="4AC8E522">
            <w:pPr>
              <w:spacing w:line="360" w:lineRule="auto"/>
              <w:rPr>
                <w:rFonts w:ascii="仿宋_GB2312" w:hAnsi="仿宋_GB2312" w:eastAsia="仿宋_GB2312" w:cs="仿宋_GB2312"/>
                <w:sz w:val="24"/>
              </w:rPr>
            </w:pPr>
          </w:p>
        </w:tc>
        <w:tc>
          <w:tcPr>
            <w:tcW w:w="552" w:type="dxa"/>
          </w:tcPr>
          <w:p w14:paraId="5467EB2E">
            <w:pPr>
              <w:spacing w:line="360" w:lineRule="auto"/>
              <w:rPr>
                <w:rFonts w:ascii="仿宋_GB2312" w:hAnsi="仿宋_GB2312" w:eastAsia="仿宋_GB2312" w:cs="仿宋_GB2312"/>
                <w:sz w:val="24"/>
              </w:rPr>
            </w:pPr>
          </w:p>
        </w:tc>
        <w:tc>
          <w:tcPr>
            <w:tcW w:w="553" w:type="dxa"/>
          </w:tcPr>
          <w:p w14:paraId="264F06A9">
            <w:pPr>
              <w:spacing w:line="360" w:lineRule="auto"/>
              <w:rPr>
                <w:rFonts w:ascii="仿宋_GB2312" w:hAnsi="仿宋_GB2312" w:eastAsia="仿宋_GB2312" w:cs="仿宋_GB2312"/>
                <w:sz w:val="24"/>
              </w:rPr>
            </w:pPr>
          </w:p>
        </w:tc>
        <w:tc>
          <w:tcPr>
            <w:tcW w:w="553" w:type="dxa"/>
          </w:tcPr>
          <w:p w14:paraId="7E100814">
            <w:pPr>
              <w:spacing w:line="360" w:lineRule="auto"/>
              <w:rPr>
                <w:rFonts w:ascii="仿宋_GB2312" w:hAnsi="仿宋_GB2312" w:eastAsia="仿宋_GB2312" w:cs="仿宋_GB2312"/>
                <w:sz w:val="24"/>
              </w:rPr>
            </w:pPr>
          </w:p>
        </w:tc>
        <w:tc>
          <w:tcPr>
            <w:tcW w:w="553" w:type="dxa"/>
          </w:tcPr>
          <w:p w14:paraId="7B99FAC9">
            <w:pPr>
              <w:spacing w:line="360" w:lineRule="auto"/>
              <w:rPr>
                <w:rFonts w:ascii="仿宋_GB2312" w:hAnsi="仿宋_GB2312" w:eastAsia="仿宋_GB2312" w:cs="仿宋_GB2312"/>
                <w:sz w:val="24"/>
              </w:rPr>
            </w:pPr>
          </w:p>
        </w:tc>
        <w:tc>
          <w:tcPr>
            <w:tcW w:w="553" w:type="dxa"/>
          </w:tcPr>
          <w:p w14:paraId="5F59E134">
            <w:pPr>
              <w:spacing w:line="360" w:lineRule="auto"/>
              <w:rPr>
                <w:rFonts w:ascii="仿宋_GB2312" w:hAnsi="仿宋_GB2312" w:eastAsia="仿宋_GB2312" w:cs="仿宋_GB2312"/>
                <w:sz w:val="24"/>
              </w:rPr>
            </w:pPr>
          </w:p>
        </w:tc>
        <w:tc>
          <w:tcPr>
            <w:tcW w:w="553" w:type="dxa"/>
          </w:tcPr>
          <w:p w14:paraId="37780FE6">
            <w:pPr>
              <w:spacing w:line="360" w:lineRule="auto"/>
              <w:rPr>
                <w:rFonts w:ascii="仿宋_GB2312" w:hAnsi="仿宋_GB2312" w:eastAsia="仿宋_GB2312" w:cs="仿宋_GB2312"/>
                <w:sz w:val="24"/>
              </w:rPr>
            </w:pPr>
          </w:p>
        </w:tc>
        <w:tc>
          <w:tcPr>
            <w:tcW w:w="553" w:type="dxa"/>
          </w:tcPr>
          <w:p w14:paraId="1CB62DB9">
            <w:pPr>
              <w:spacing w:line="360" w:lineRule="auto"/>
              <w:rPr>
                <w:rFonts w:ascii="仿宋_GB2312" w:hAnsi="仿宋_GB2312" w:eastAsia="仿宋_GB2312" w:cs="仿宋_GB2312"/>
                <w:sz w:val="24"/>
              </w:rPr>
            </w:pPr>
          </w:p>
        </w:tc>
        <w:tc>
          <w:tcPr>
            <w:tcW w:w="553" w:type="dxa"/>
          </w:tcPr>
          <w:p w14:paraId="788FD14D">
            <w:pPr>
              <w:spacing w:line="360" w:lineRule="auto"/>
              <w:rPr>
                <w:rFonts w:ascii="仿宋_GB2312" w:hAnsi="仿宋_GB2312" w:eastAsia="仿宋_GB2312" w:cs="仿宋_GB2312"/>
                <w:sz w:val="24"/>
              </w:rPr>
            </w:pPr>
          </w:p>
        </w:tc>
        <w:tc>
          <w:tcPr>
            <w:tcW w:w="553" w:type="dxa"/>
          </w:tcPr>
          <w:p w14:paraId="28380A85">
            <w:pPr>
              <w:spacing w:line="360" w:lineRule="auto"/>
              <w:rPr>
                <w:rFonts w:ascii="仿宋_GB2312" w:hAnsi="仿宋_GB2312" w:eastAsia="仿宋_GB2312" w:cs="仿宋_GB2312"/>
                <w:sz w:val="24"/>
              </w:rPr>
            </w:pPr>
          </w:p>
        </w:tc>
        <w:tc>
          <w:tcPr>
            <w:tcW w:w="553" w:type="dxa"/>
          </w:tcPr>
          <w:p w14:paraId="21F3E2DB">
            <w:pPr>
              <w:spacing w:line="360" w:lineRule="auto"/>
              <w:rPr>
                <w:rFonts w:ascii="仿宋_GB2312" w:hAnsi="仿宋_GB2312" w:eastAsia="仿宋_GB2312" w:cs="仿宋_GB2312"/>
                <w:sz w:val="24"/>
              </w:rPr>
            </w:pPr>
          </w:p>
        </w:tc>
        <w:tc>
          <w:tcPr>
            <w:tcW w:w="553" w:type="dxa"/>
          </w:tcPr>
          <w:p w14:paraId="77BD4774">
            <w:pPr>
              <w:spacing w:line="360" w:lineRule="auto"/>
              <w:rPr>
                <w:rFonts w:ascii="仿宋_GB2312" w:hAnsi="仿宋_GB2312" w:eastAsia="仿宋_GB2312" w:cs="仿宋_GB2312"/>
                <w:sz w:val="24"/>
              </w:rPr>
            </w:pPr>
          </w:p>
        </w:tc>
      </w:tr>
      <w:tr w14:paraId="7ED7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7DBA3F45">
            <w:pPr>
              <w:spacing w:line="360" w:lineRule="auto"/>
              <w:rPr>
                <w:rFonts w:ascii="仿宋_GB2312" w:hAnsi="仿宋_GB2312" w:eastAsia="仿宋_GB2312" w:cs="仿宋_GB2312"/>
                <w:sz w:val="24"/>
              </w:rPr>
            </w:pPr>
          </w:p>
        </w:tc>
        <w:tc>
          <w:tcPr>
            <w:tcW w:w="552" w:type="dxa"/>
          </w:tcPr>
          <w:p w14:paraId="2714201E">
            <w:pPr>
              <w:spacing w:line="360" w:lineRule="auto"/>
              <w:rPr>
                <w:rFonts w:ascii="仿宋_GB2312" w:hAnsi="仿宋_GB2312" w:eastAsia="仿宋_GB2312" w:cs="仿宋_GB2312"/>
                <w:sz w:val="24"/>
              </w:rPr>
            </w:pPr>
          </w:p>
        </w:tc>
        <w:tc>
          <w:tcPr>
            <w:tcW w:w="552" w:type="dxa"/>
          </w:tcPr>
          <w:p w14:paraId="57D2E02C">
            <w:pPr>
              <w:spacing w:line="360" w:lineRule="auto"/>
              <w:rPr>
                <w:rFonts w:ascii="仿宋_GB2312" w:hAnsi="仿宋_GB2312" w:eastAsia="仿宋_GB2312" w:cs="仿宋_GB2312"/>
                <w:sz w:val="24"/>
              </w:rPr>
            </w:pPr>
          </w:p>
        </w:tc>
        <w:tc>
          <w:tcPr>
            <w:tcW w:w="552" w:type="dxa"/>
          </w:tcPr>
          <w:p w14:paraId="6DED275A">
            <w:pPr>
              <w:spacing w:line="360" w:lineRule="auto"/>
              <w:rPr>
                <w:rFonts w:ascii="仿宋_GB2312" w:hAnsi="仿宋_GB2312" w:eastAsia="仿宋_GB2312" w:cs="仿宋_GB2312"/>
                <w:sz w:val="24"/>
              </w:rPr>
            </w:pPr>
          </w:p>
        </w:tc>
        <w:tc>
          <w:tcPr>
            <w:tcW w:w="552" w:type="dxa"/>
          </w:tcPr>
          <w:p w14:paraId="1664F9DB">
            <w:pPr>
              <w:spacing w:line="360" w:lineRule="auto"/>
              <w:rPr>
                <w:rFonts w:ascii="仿宋_GB2312" w:hAnsi="仿宋_GB2312" w:eastAsia="仿宋_GB2312" w:cs="仿宋_GB2312"/>
                <w:sz w:val="24"/>
              </w:rPr>
            </w:pPr>
          </w:p>
        </w:tc>
        <w:tc>
          <w:tcPr>
            <w:tcW w:w="552" w:type="dxa"/>
          </w:tcPr>
          <w:p w14:paraId="7AC9AA87">
            <w:pPr>
              <w:spacing w:line="360" w:lineRule="auto"/>
              <w:rPr>
                <w:rFonts w:ascii="仿宋_GB2312" w:hAnsi="仿宋_GB2312" w:eastAsia="仿宋_GB2312" w:cs="仿宋_GB2312"/>
                <w:sz w:val="24"/>
              </w:rPr>
            </w:pPr>
          </w:p>
        </w:tc>
        <w:tc>
          <w:tcPr>
            <w:tcW w:w="552" w:type="dxa"/>
          </w:tcPr>
          <w:p w14:paraId="74DEB1B3">
            <w:pPr>
              <w:spacing w:line="360" w:lineRule="auto"/>
              <w:rPr>
                <w:rFonts w:ascii="仿宋_GB2312" w:hAnsi="仿宋_GB2312" w:eastAsia="仿宋_GB2312" w:cs="仿宋_GB2312"/>
                <w:sz w:val="24"/>
              </w:rPr>
            </w:pPr>
          </w:p>
        </w:tc>
        <w:tc>
          <w:tcPr>
            <w:tcW w:w="553" w:type="dxa"/>
          </w:tcPr>
          <w:p w14:paraId="6F30B490">
            <w:pPr>
              <w:spacing w:line="360" w:lineRule="auto"/>
              <w:rPr>
                <w:rFonts w:ascii="仿宋_GB2312" w:hAnsi="仿宋_GB2312" w:eastAsia="仿宋_GB2312" w:cs="仿宋_GB2312"/>
                <w:sz w:val="24"/>
              </w:rPr>
            </w:pPr>
          </w:p>
        </w:tc>
        <w:tc>
          <w:tcPr>
            <w:tcW w:w="553" w:type="dxa"/>
          </w:tcPr>
          <w:p w14:paraId="4891CC8C">
            <w:pPr>
              <w:spacing w:line="360" w:lineRule="auto"/>
              <w:rPr>
                <w:rFonts w:ascii="仿宋_GB2312" w:hAnsi="仿宋_GB2312" w:eastAsia="仿宋_GB2312" w:cs="仿宋_GB2312"/>
                <w:sz w:val="24"/>
              </w:rPr>
            </w:pPr>
          </w:p>
        </w:tc>
        <w:tc>
          <w:tcPr>
            <w:tcW w:w="553" w:type="dxa"/>
          </w:tcPr>
          <w:p w14:paraId="37CF8948">
            <w:pPr>
              <w:spacing w:line="360" w:lineRule="auto"/>
              <w:rPr>
                <w:rFonts w:ascii="仿宋_GB2312" w:hAnsi="仿宋_GB2312" w:eastAsia="仿宋_GB2312" w:cs="仿宋_GB2312"/>
                <w:sz w:val="24"/>
              </w:rPr>
            </w:pPr>
          </w:p>
        </w:tc>
        <w:tc>
          <w:tcPr>
            <w:tcW w:w="553" w:type="dxa"/>
          </w:tcPr>
          <w:p w14:paraId="510BC1D2">
            <w:pPr>
              <w:spacing w:line="360" w:lineRule="auto"/>
              <w:rPr>
                <w:rFonts w:ascii="仿宋_GB2312" w:hAnsi="仿宋_GB2312" w:eastAsia="仿宋_GB2312" w:cs="仿宋_GB2312"/>
                <w:sz w:val="24"/>
              </w:rPr>
            </w:pPr>
          </w:p>
        </w:tc>
        <w:tc>
          <w:tcPr>
            <w:tcW w:w="553" w:type="dxa"/>
          </w:tcPr>
          <w:p w14:paraId="725B67DC">
            <w:pPr>
              <w:spacing w:line="360" w:lineRule="auto"/>
              <w:rPr>
                <w:rFonts w:ascii="仿宋_GB2312" w:hAnsi="仿宋_GB2312" w:eastAsia="仿宋_GB2312" w:cs="仿宋_GB2312"/>
                <w:sz w:val="24"/>
              </w:rPr>
            </w:pPr>
          </w:p>
        </w:tc>
        <w:tc>
          <w:tcPr>
            <w:tcW w:w="553" w:type="dxa"/>
          </w:tcPr>
          <w:p w14:paraId="6D30777B">
            <w:pPr>
              <w:spacing w:line="360" w:lineRule="auto"/>
              <w:rPr>
                <w:rFonts w:ascii="仿宋_GB2312" w:hAnsi="仿宋_GB2312" w:eastAsia="仿宋_GB2312" w:cs="仿宋_GB2312"/>
                <w:sz w:val="24"/>
              </w:rPr>
            </w:pPr>
          </w:p>
        </w:tc>
        <w:tc>
          <w:tcPr>
            <w:tcW w:w="553" w:type="dxa"/>
          </w:tcPr>
          <w:p w14:paraId="172EFDC3">
            <w:pPr>
              <w:spacing w:line="360" w:lineRule="auto"/>
              <w:rPr>
                <w:rFonts w:ascii="仿宋_GB2312" w:hAnsi="仿宋_GB2312" w:eastAsia="仿宋_GB2312" w:cs="仿宋_GB2312"/>
                <w:sz w:val="24"/>
              </w:rPr>
            </w:pPr>
          </w:p>
        </w:tc>
        <w:tc>
          <w:tcPr>
            <w:tcW w:w="553" w:type="dxa"/>
          </w:tcPr>
          <w:p w14:paraId="03605F27">
            <w:pPr>
              <w:spacing w:line="360" w:lineRule="auto"/>
              <w:rPr>
                <w:rFonts w:ascii="仿宋_GB2312" w:hAnsi="仿宋_GB2312" w:eastAsia="仿宋_GB2312" w:cs="仿宋_GB2312"/>
                <w:sz w:val="24"/>
              </w:rPr>
            </w:pPr>
          </w:p>
        </w:tc>
        <w:tc>
          <w:tcPr>
            <w:tcW w:w="553" w:type="dxa"/>
          </w:tcPr>
          <w:p w14:paraId="38C4AB84">
            <w:pPr>
              <w:spacing w:line="360" w:lineRule="auto"/>
              <w:rPr>
                <w:rFonts w:ascii="仿宋_GB2312" w:hAnsi="仿宋_GB2312" w:eastAsia="仿宋_GB2312" w:cs="仿宋_GB2312"/>
                <w:sz w:val="24"/>
              </w:rPr>
            </w:pPr>
          </w:p>
        </w:tc>
        <w:tc>
          <w:tcPr>
            <w:tcW w:w="553" w:type="dxa"/>
          </w:tcPr>
          <w:p w14:paraId="4492A9F5">
            <w:pPr>
              <w:spacing w:line="360" w:lineRule="auto"/>
              <w:rPr>
                <w:rFonts w:ascii="仿宋_GB2312" w:hAnsi="仿宋_GB2312" w:eastAsia="仿宋_GB2312" w:cs="仿宋_GB2312"/>
                <w:sz w:val="24"/>
              </w:rPr>
            </w:pPr>
          </w:p>
        </w:tc>
      </w:tr>
    </w:tbl>
    <w:p w14:paraId="1CD37407">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6CAF28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C2918C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8CCBB4">
      <w:pPr>
        <w:spacing w:line="360" w:lineRule="auto"/>
        <w:rPr>
          <w:rFonts w:ascii="仿宋_GB2312" w:hAnsi="仿宋_GB2312" w:eastAsia="仿宋_GB2312" w:cs="仿宋_GB2312"/>
          <w:kern w:val="0"/>
          <w:sz w:val="24"/>
        </w:rPr>
      </w:pPr>
    </w:p>
    <w:p w14:paraId="08D40163">
      <w:pPr>
        <w:spacing w:line="360" w:lineRule="auto"/>
        <w:rPr>
          <w:rFonts w:ascii="仿宋_GB2312" w:hAnsi="仿宋_GB2312" w:eastAsia="仿宋_GB2312" w:cs="仿宋_GB2312"/>
          <w:b/>
          <w:bCs/>
          <w:sz w:val="32"/>
          <w:szCs w:val="32"/>
        </w:rPr>
      </w:pPr>
    </w:p>
    <w:p w14:paraId="762986B6">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759F0D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2E1447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135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28" w:type="dxa"/>
          </w:tcPr>
          <w:p w14:paraId="3631AD0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8BC61A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C6F5EE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1A0EAD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6B11C33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A581A2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195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314151C0">
            <w:pPr>
              <w:autoSpaceDE w:val="0"/>
              <w:autoSpaceDN w:val="0"/>
              <w:spacing w:line="360" w:lineRule="auto"/>
              <w:jc w:val="center"/>
              <w:rPr>
                <w:rFonts w:ascii="仿宋_GB2312" w:hAnsi="仿宋_GB2312" w:eastAsia="仿宋_GB2312" w:cs="仿宋_GB2312"/>
                <w:sz w:val="24"/>
              </w:rPr>
            </w:pPr>
          </w:p>
        </w:tc>
        <w:tc>
          <w:tcPr>
            <w:tcW w:w="2160" w:type="dxa"/>
          </w:tcPr>
          <w:p w14:paraId="7027C921">
            <w:pPr>
              <w:autoSpaceDE w:val="0"/>
              <w:autoSpaceDN w:val="0"/>
              <w:spacing w:line="360" w:lineRule="auto"/>
              <w:jc w:val="center"/>
              <w:rPr>
                <w:rFonts w:ascii="仿宋_GB2312" w:hAnsi="仿宋_GB2312" w:eastAsia="仿宋_GB2312" w:cs="仿宋_GB2312"/>
                <w:sz w:val="24"/>
              </w:rPr>
            </w:pPr>
          </w:p>
        </w:tc>
        <w:tc>
          <w:tcPr>
            <w:tcW w:w="1620" w:type="dxa"/>
          </w:tcPr>
          <w:p w14:paraId="085D4E14">
            <w:pPr>
              <w:autoSpaceDE w:val="0"/>
              <w:autoSpaceDN w:val="0"/>
              <w:spacing w:line="360" w:lineRule="auto"/>
              <w:jc w:val="center"/>
              <w:rPr>
                <w:rFonts w:ascii="仿宋_GB2312" w:hAnsi="仿宋_GB2312" w:eastAsia="仿宋_GB2312" w:cs="仿宋_GB2312"/>
                <w:sz w:val="24"/>
              </w:rPr>
            </w:pPr>
          </w:p>
        </w:tc>
        <w:tc>
          <w:tcPr>
            <w:tcW w:w="1245" w:type="dxa"/>
          </w:tcPr>
          <w:p w14:paraId="64FF8F95">
            <w:pPr>
              <w:autoSpaceDE w:val="0"/>
              <w:autoSpaceDN w:val="0"/>
              <w:spacing w:line="360" w:lineRule="auto"/>
              <w:jc w:val="center"/>
              <w:rPr>
                <w:rFonts w:ascii="仿宋_GB2312" w:hAnsi="仿宋_GB2312" w:eastAsia="仿宋_GB2312" w:cs="仿宋_GB2312"/>
                <w:sz w:val="24"/>
              </w:rPr>
            </w:pPr>
          </w:p>
        </w:tc>
        <w:tc>
          <w:tcPr>
            <w:tcW w:w="2175" w:type="dxa"/>
          </w:tcPr>
          <w:p w14:paraId="54816D30">
            <w:pPr>
              <w:autoSpaceDE w:val="0"/>
              <w:autoSpaceDN w:val="0"/>
              <w:spacing w:line="360" w:lineRule="auto"/>
              <w:jc w:val="center"/>
              <w:rPr>
                <w:rFonts w:ascii="仿宋_GB2312" w:hAnsi="仿宋_GB2312" w:eastAsia="仿宋_GB2312" w:cs="仿宋_GB2312"/>
                <w:sz w:val="24"/>
              </w:rPr>
            </w:pPr>
          </w:p>
        </w:tc>
        <w:tc>
          <w:tcPr>
            <w:tcW w:w="1260" w:type="dxa"/>
          </w:tcPr>
          <w:p w14:paraId="14EF1FA1">
            <w:pPr>
              <w:autoSpaceDE w:val="0"/>
              <w:autoSpaceDN w:val="0"/>
              <w:spacing w:line="360" w:lineRule="auto"/>
              <w:jc w:val="center"/>
              <w:rPr>
                <w:rFonts w:ascii="仿宋_GB2312" w:hAnsi="仿宋_GB2312" w:eastAsia="仿宋_GB2312" w:cs="仿宋_GB2312"/>
                <w:sz w:val="24"/>
              </w:rPr>
            </w:pPr>
          </w:p>
        </w:tc>
      </w:tr>
      <w:tr w14:paraId="7FF7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9F88EC1">
            <w:pPr>
              <w:autoSpaceDE w:val="0"/>
              <w:autoSpaceDN w:val="0"/>
              <w:spacing w:line="360" w:lineRule="auto"/>
              <w:jc w:val="center"/>
              <w:rPr>
                <w:rFonts w:ascii="仿宋_GB2312" w:hAnsi="仿宋_GB2312" w:eastAsia="仿宋_GB2312" w:cs="仿宋_GB2312"/>
                <w:sz w:val="24"/>
              </w:rPr>
            </w:pPr>
          </w:p>
        </w:tc>
        <w:tc>
          <w:tcPr>
            <w:tcW w:w="2160" w:type="dxa"/>
          </w:tcPr>
          <w:p w14:paraId="52C474EE">
            <w:pPr>
              <w:autoSpaceDE w:val="0"/>
              <w:autoSpaceDN w:val="0"/>
              <w:spacing w:line="360" w:lineRule="auto"/>
              <w:jc w:val="center"/>
              <w:rPr>
                <w:rFonts w:ascii="仿宋_GB2312" w:hAnsi="仿宋_GB2312" w:eastAsia="仿宋_GB2312" w:cs="仿宋_GB2312"/>
                <w:sz w:val="24"/>
              </w:rPr>
            </w:pPr>
          </w:p>
        </w:tc>
        <w:tc>
          <w:tcPr>
            <w:tcW w:w="1620" w:type="dxa"/>
          </w:tcPr>
          <w:p w14:paraId="34A6ABB5">
            <w:pPr>
              <w:autoSpaceDE w:val="0"/>
              <w:autoSpaceDN w:val="0"/>
              <w:spacing w:line="360" w:lineRule="auto"/>
              <w:jc w:val="center"/>
              <w:rPr>
                <w:rFonts w:ascii="仿宋_GB2312" w:hAnsi="仿宋_GB2312" w:eastAsia="仿宋_GB2312" w:cs="仿宋_GB2312"/>
                <w:sz w:val="24"/>
              </w:rPr>
            </w:pPr>
          </w:p>
        </w:tc>
        <w:tc>
          <w:tcPr>
            <w:tcW w:w="1245" w:type="dxa"/>
          </w:tcPr>
          <w:p w14:paraId="3F1F8A46">
            <w:pPr>
              <w:autoSpaceDE w:val="0"/>
              <w:autoSpaceDN w:val="0"/>
              <w:spacing w:line="360" w:lineRule="auto"/>
              <w:jc w:val="center"/>
              <w:rPr>
                <w:rFonts w:ascii="仿宋_GB2312" w:hAnsi="仿宋_GB2312" w:eastAsia="仿宋_GB2312" w:cs="仿宋_GB2312"/>
                <w:sz w:val="24"/>
              </w:rPr>
            </w:pPr>
          </w:p>
        </w:tc>
        <w:tc>
          <w:tcPr>
            <w:tcW w:w="2175" w:type="dxa"/>
          </w:tcPr>
          <w:p w14:paraId="0E76BB05">
            <w:pPr>
              <w:autoSpaceDE w:val="0"/>
              <w:autoSpaceDN w:val="0"/>
              <w:spacing w:line="360" w:lineRule="auto"/>
              <w:jc w:val="center"/>
              <w:rPr>
                <w:rFonts w:ascii="仿宋_GB2312" w:hAnsi="仿宋_GB2312" w:eastAsia="仿宋_GB2312" w:cs="仿宋_GB2312"/>
                <w:sz w:val="24"/>
              </w:rPr>
            </w:pPr>
          </w:p>
        </w:tc>
        <w:tc>
          <w:tcPr>
            <w:tcW w:w="1260" w:type="dxa"/>
          </w:tcPr>
          <w:p w14:paraId="5D15A4EE">
            <w:pPr>
              <w:autoSpaceDE w:val="0"/>
              <w:autoSpaceDN w:val="0"/>
              <w:spacing w:line="360" w:lineRule="auto"/>
              <w:jc w:val="center"/>
              <w:rPr>
                <w:rFonts w:ascii="仿宋_GB2312" w:hAnsi="仿宋_GB2312" w:eastAsia="仿宋_GB2312" w:cs="仿宋_GB2312"/>
                <w:sz w:val="24"/>
              </w:rPr>
            </w:pPr>
          </w:p>
        </w:tc>
      </w:tr>
      <w:tr w14:paraId="35B6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4C8597F3">
            <w:pPr>
              <w:autoSpaceDE w:val="0"/>
              <w:autoSpaceDN w:val="0"/>
              <w:spacing w:line="360" w:lineRule="auto"/>
              <w:jc w:val="center"/>
              <w:rPr>
                <w:rFonts w:ascii="仿宋_GB2312" w:hAnsi="仿宋_GB2312" w:eastAsia="仿宋_GB2312" w:cs="仿宋_GB2312"/>
                <w:sz w:val="24"/>
              </w:rPr>
            </w:pPr>
          </w:p>
        </w:tc>
        <w:tc>
          <w:tcPr>
            <w:tcW w:w="2160" w:type="dxa"/>
          </w:tcPr>
          <w:p w14:paraId="6D2BE2F0">
            <w:pPr>
              <w:autoSpaceDE w:val="0"/>
              <w:autoSpaceDN w:val="0"/>
              <w:spacing w:line="360" w:lineRule="auto"/>
              <w:jc w:val="center"/>
              <w:rPr>
                <w:rFonts w:ascii="仿宋_GB2312" w:hAnsi="仿宋_GB2312" w:eastAsia="仿宋_GB2312" w:cs="仿宋_GB2312"/>
                <w:sz w:val="24"/>
              </w:rPr>
            </w:pPr>
          </w:p>
        </w:tc>
        <w:tc>
          <w:tcPr>
            <w:tcW w:w="1620" w:type="dxa"/>
          </w:tcPr>
          <w:p w14:paraId="2FF0AB9E">
            <w:pPr>
              <w:autoSpaceDE w:val="0"/>
              <w:autoSpaceDN w:val="0"/>
              <w:spacing w:line="360" w:lineRule="auto"/>
              <w:jc w:val="center"/>
              <w:rPr>
                <w:rFonts w:ascii="仿宋_GB2312" w:hAnsi="仿宋_GB2312" w:eastAsia="仿宋_GB2312" w:cs="仿宋_GB2312"/>
                <w:sz w:val="24"/>
              </w:rPr>
            </w:pPr>
          </w:p>
        </w:tc>
        <w:tc>
          <w:tcPr>
            <w:tcW w:w="1245" w:type="dxa"/>
          </w:tcPr>
          <w:p w14:paraId="71419021">
            <w:pPr>
              <w:autoSpaceDE w:val="0"/>
              <w:autoSpaceDN w:val="0"/>
              <w:spacing w:line="360" w:lineRule="auto"/>
              <w:jc w:val="center"/>
              <w:rPr>
                <w:rFonts w:ascii="仿宋_GB2312" w:hAnsi="仿宋_GB2312" w:eastAsia="仿宋_GB2312" w:cs="仿宋_GB2312"/>
                <w:sz w:val="24"/>
              </w:rPr>
            </w:pPr>
          </w:p>
        </w:tc>
        <w:tc>
          <w:tcPr>
            <w:tcW w:w="2175" w:type="dxa"/>
          </w:tcPr>
          <w:p w14:paraId="72E7D2E4">
            <w:pPr>
              <w:autoSpaceDE w:val="0"/>
              <w:autoSpaceDN w:val="0"/>
              <w:spacing w:line="360" w:lineRule="auto"/>
              <w:jc w:val="center"/>
              <w:rPr>
                <w:rFonts w:ascii="仿宋_GB2312" w:hAnsi="仿宋_GB2312" w:eastAsia="仿宋_GB2312" w:cs="仿宋_GB2312"/>
                <w:sz w:val="24"/>
              </w:rPr>
            </w:pPr>
          </w:p>
        </w:tc>
        <w:tc>
          <w:tcPr>
            <w:tcW w:w="1260" w:type="dxa"/>
          </w:tcPr>
          <w:p w14:paraId="4EEE6942">
            <w:pPr>
              <w:autoSpaceDE w:val="0"/>
              <w:autoSpaceDN w:val="0"/>
              <w:spacing w:line="360" w:lineRule="auto"/>
              <w:jc w:val="center"/>
              <w:rPr>
                <w:rFonts w:ascii="仿宋_GB2312" w:hAnsi="仿宋_GB2312" w:eastAsia="仿宋_GB2312" w:cs="仿宋_GB2312"/>
                <w:sz w:val="24"/>
              </w:rPr>
            </w:pPr>
          </w:p>
        </w:tc>
      </w:tr>
    </w:tbl>
    <w:p w14:paraId="6A0DCD9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2872C87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0B948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F44C4E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82C7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5553C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A117E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AD778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41A4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62197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70BE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DFE4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ACF944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2DFE50">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70AA5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72FF7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076310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4E4CE2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1BEC52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B5A4F1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46A14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0E6228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3266B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B55041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83ADF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BF35910">
            <w:pPr>
              <w:autoSpaceDE w:val="0"/>
              <w:autoSpaceDN w:val="0"/>
              <w:spacing w:line="240" w:lineRule="exact"/>
              <w:rPr>
                <w:rFonts w:ascii="仿宋_GB2312" w:hAnsi="仿宋_GB2312" w:eastAsia="仿宋_GB2312" w:cs="仿宋_GB2312"/>
                <w:sz w:val="24"/>
              </w:rPr>
            </w:pPr>
          </w:p>
        </w:tc>
      </w:tr>
      <w:tr w14:paraId="2C2679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9046F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2A48E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1E7FC4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14BBB5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45192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FB913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F2CF0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13A3B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776D4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1D8907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A02D328">
            <w:pPr>
              <w:autoSpaceDE w:val="0"/>
              <w:autoSpaceDN w:val="0"/>
              <w:spacing w:line="240" w:lineRule="exact"/>
              <w:rPr>
                <w:rFonts w:ascii="仿宋_GB2312" w:hAnsi="仿宋_GB2312" w:eastAsia="仿宋_GB2312" w:cs="仿宋_GB2312"/>
                <w:sz w:val="24"/>
              </w:rPr>
            </w:pPr>
          </w:p>
        </w:tc>
      </w:tr>
      <w:tr w14:paraId="3D46C22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6A1DF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3E0168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CED070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BA6DBC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18061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687E6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74EC6E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29F20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4ED25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A4EFDF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E49A53B">
            <w:pPr>
              <w:autoSpaceDE w:val="0"/>
              <w:autoSpaceDN w:val="0"/>
              <w:spacing w:line="240" w:lineRule="exact"/>
              <w:rPr>
                <w:rFonts w:ascii="仿宋_GB2312" w:hAnsi="仿宋_GB2312" w:eastAsia="仿宋_GB2312" w:cs="仿宋_GB2312"/>
                <w:sz w:val="24"/>
              </w:rPr>
            </w:pPr>
          </w:p>
        </w:tc>
      </w:tr>
    </w:tbl>
    <w:p w14:paraId="20B885AF">
      <w:pPr>
        <w:spacing w:line="360" w:lineRule="auto"/>
        <w:ind w:firstLine="480" w:firstLineChars="200"/>
        <w:rPr>
          <w:rFonts w:ascii="仿宋_GB2312" w:hAnsi="仿宋_GB2312" w:eastAsia="仿宋_GB2312" w:cs="仿宋_GB2312"/>
          <w:sz w:val="24"/>
          <w:szCs w:val="20"/>
        </w:rPr>
      </w:pPr>
    </w:p>
    <w:p w14:paraId="209DD44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F87E3B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ED671A">
      <w:pPr>
        <w:spacing w:line="360" w:lineRule="auto"/>
        <w:rPr>
          <w:rFonts w:hint="eastAsia" w:ascii="仿宋_GB2312" w:hAnsi="仿宋_GB2312" w:eastAsia="仿宋_GB2312" w:cs="仿宋_GB2312"/>
          <w:b/>
          <w:sz w:val="30"/>
          <w:szCs w:val="30"/>
          <w:lang w:eastAsia="zh-CN"/>
        </w:rPr>
      </w:pPr>
    </w:p>
    <w:p w14:paraId="4D1B71BE">
      <w:pPr>
        <w:pStyle w:val="80"/>
        <w:rPr>
          <w:rFonts w:hint="eastAsia"/>
          <w:lang w:eastAsia="zh-CN"/>
        </w:rPr>
      </w:pPr>
    </w:p>
    <w:p w14:paraId="445EE9CD">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7774C0F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792ED240">
      <w:pPr>
        <w:spacing w:line="336" w:lineRule="auto"/>
        <w:ind w:firstLine="3600" w:firstLineChars="1500"/>
        <w:rPr>
          <w:rFonts w:hint="eastAsia" w:ascii="仿宋" w:hAnsi="仿宋" w:eastAsia="仿宋" w:cs="仿宋"/>
          <w:sz w:val="24"/>
        </w:rPr>
      </w:pPr>
    </w:p>
    <w:p w14:paraId="6885A9DA">
      <w:pPr>
        <w:pStyle w:val="80"/>
        <w:rPr>
          <w:rFonts w:hint="eastAsia"/>
        </w:rPr>
      </w:pPr>
    </w:p>
    <w:p w14:paraId="661A551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810FB4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79BBF0">
      <w:pPr>
        <w:pStyle w:val="80"/>
      </w:pPr>
    </w:p>
    <w:p w14:paraId="34E8DE2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FF0DBE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085CF70">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652185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4FF4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6115D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487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D60C6F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5AD8E6B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9733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4CA82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C9FAC6">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ABEEA61">
            <w:pPr>
              <w:autoSpaceDE w:val="0"/>
              <w:autoSpaceDN w:val="0"/>
              <w:spacing w:line="360" w:lineRule="auto"/>
              <w:jc w:val="center"/>
              <w:rPr>
                <w:rFonts w:ascii="仿宋_GB2312" w:hAnsi="仿宋_GB2312" w:eastAsia="仿宋_GB2312" w:cs="仿宋_GB2312"/>
                <w:sz w:val="24"/>
              </w:rPr>
            </w:pPr>
          </w:p>
        </w:tc>
      </w:tr>
      <w:tr w14:paraId="0979E55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AE43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33EF4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23B85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43EE0">
            <w:pPr>
              <w:autoSpaceDE w:val="0"/>
              <w:autoSpaceDN w:val="0"/>
              <w:spacing w:line="360" w:lineRule="auto"/>
              <w:jc w:val="center"/>
              <w:rPr>
                <w:rFonts w:ascii="仿宋_GB2312" w:hAnsi="仿宋_GB2312" w:eastAsia="仿宋_GB2312" w:cs="仿宋_GB2312"/>
                <w:sz w:val="24"/>
              </w:rPr>
            </w:pPr>
          </w:p>
        </w:tc>
      </w:tr>
      <w:tr w14:paraId="6B5ECB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4940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7D994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8F8A7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73EA74">
            <w:pPr>
              <w:autoSpaceDE w:val="0"/>
              <w:autoSpaceDN w:val="0"/>
              <w:spacing w:line="360" w:lineRule="auto"/>
              <w:jc w:val="center"/>
              <w:rPr>
                <w:rFonts w:ascii="仿宋_GB2312" w:hAnsi="仿宋_GB2312" w:eastAsia="仿宋_GB2312" w:cs="仿宋_GB2312"/>
                <w:sz w:val="24"/>
              </w:rPr>
            </w:pPr>
          </w:p>
        </w:tc>
      </w:tr>
      <w:tr w14:paraId="659A66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E018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9B2C49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A1309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1EC1D0">
            <w:pPr>
              <w:autoSpaceDE w:val="0"/>
              <w:autoSpaceDN w:val="0"/>
              <w:spacing w:line="360" w:lineRule="auto"/>
              <w:jc w:val="center"/>
              <w:rPr>
                <w:rFonts w:ascii="仿宋_GB2312" w:hAnsi="仿宋_GB2312" w:eastAsia="仿宋_GB2312" w:cs="仿宋_GB2312"/>
                <w:sz w:val="24"/>
              </w:rPr>
            </w:pPr>
          </w:p>
        </w:tc>
      </w:tr>
      <w:tr w14:paraId="5BDC02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3C08C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87DA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1031EE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0948F">
            <w:pPr>
              <w:autoSpaceDE w:val="0"/>
              <w:autoSpaceDN w:val="0"/>
              <w:spacing w:line="360" w:lineRule="auto"/>
              <w:jc w:val="center"/>
              <w:rPr>
                <w:rFonts w:ascii="仿宋_GB2312" w:hAnsi="仿宋_GB2312" w:eastAsia="仿宋_GB2312" w:cs="仿宋_GB2312"/>
                <w:sz w:val="24"/>
              </w:rPr>
            </w:pPr>
          </w:p>
        </w:tc>
      </w:tr>
      <w:tr w14:paraId="25F2F8B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D90E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8D271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16CC4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96DF89">
            <w:pPr>
              <w:autoSpaceDE w:val="0"/>
              <w:autoSpaceDN w:val="0"/>
              <w:spacing w:line="360" w:lineRule="auto"/>
              <w:jc w:val="center"/>
              <w:rPr>
                <w:rFonts w:ascii="仿宋_GB2312" w:hAnsi="仿宋_GB2312" w:eastAsia="仿宋_GB2312" w:cs="仿宋_GB2312"/>
                <w:sz w:val="24"/>
              </w:rPr>
            </w:pPr>
          </w:p>
        </w:tc>
      </w:tr>
      <w:tr w14:paraId="14E6A55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99F2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52711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9396A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0B2BC9">
            <w:pPr>
              <w:autoSpaceDE w:val="0"/>
              <w:autoSpaceDN w:val="0"/>
              <w:spacing w:line="360" w:lineRule="auto"/>
              <w:jc w:val="center"/>
              <w:rPr>
                <w:rFonts w:ascii="仿宋_GB2312" w:hAnsi="仿宋_GB2312" w:eastAsia="仿宋_GB2312" w:cs="仿宋_GB2312"/>
                <w:sz w:val="24"/>
              </w:rPr>
            </w:pPr>
          </w:p>
        </w:tc>
      </w:tr>
      <w:tr w14:paraId="50C8C9D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C2CF5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1FA4F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1666A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22B6D">
            <w:pPr>
              <w:autoSpaceDE w:val="0"/>
              <w:autoSpaceDN w:val="0"/>
              <w:spacing w:line="360" w:lineRule="auto"/>
              <w:jc w:val="center"/>
              <w:rPr>
                <w:rFonts w:ascii="仿宋_GB2312" w:hAnsi="仿宋_GB2312" w:eastAsia="仿宋_GB2312" w:cs="仿宋_GB2312"/>
                <w:sz w:val="24"/>
              </w:rPr>
            </w:pPr>
          </w:p>
        </w:tc>
      </w:tr>
      <w:tr w14:paraId="28E42C4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E0E1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F221A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298DC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F61739">
            <w:pPr>
              <w:autoSpaceDE w:val="0"/>
              <w:autoSpaceDN w:val="0"/>
              <w:spacing w:line="360" w:lineRule="auto"/>
              <w:jc w:val="center"/>
              <w:rPr>
                <w:rFonts w:ascii="仿宋_GB2312" w:hAnsi="仿宋_GB2312" w:eastAsia="仿宋_GB2312" w:cs="仿宋_GB2312"/>
                <w:sz w:val="24"/>
              </w:rPr>
            </w:pPr>
          </w:p>
        </w:tc>
      </w:tr>
    </w:tbl>
    <w:p w14:paraId="251D8F5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E8CFFC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67AB1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251FF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85F5F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7B4C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8E95F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4AB93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BAD07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F0D9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F6E25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374A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8C8DC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1F46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C89A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7853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D93CEE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2DFC5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9BB89D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D18B3F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F11D2C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F9B18A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BFA0D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491D3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3406A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3D780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5AA2185">
            <w:pPr>
              <w:autoSpaceDE w:val="0"/>
              <w:autoSpaceDN w:val="0"/>
              <w:spacing w:line="360" w:lineRule="auto"/>
              <w:rPr>
                <w:rFonts w:ascii="仿宋_GB2312" w:hAnsi="仿宋_GB2312" w:eastAsia="仿宋_GB2312" w:cs="仿宋_GB2312"/>
                <w:sz w:val="24"/>
              </w:rPr>
            </w:pPr>
          </w:p>
        </w:tc>
      </w:tr>
      <w:tr w14:paraId="59D0E19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BA51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36C68A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CB1D1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0367C2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C80A71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37636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076E2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3E6A9B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FD4ED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95DCD66">
            <w:pPr>
              <w:autoSpaceDE w:val="0"/>
              <w:autoSpaceDN w:val="0"/>
              <w:spacing w:line="360" w:lineRule="auto"/>
              <w:rPr>
                <w:rFonts w:ascii="仿宋_GB2312" w:hAnsi="仿宋_GB2312" w:eastAsia="仿宋_GB2312" w:cs="仿宋_GB2312"/>
                <w:sz w:val="24"/>
              </w:rPr>
            </w:pPr>
          </w:p>
        </w:tc>
      </w:tr>
    </w:tbl>
    <w:p w14:paraId="268F2E1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86AE01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97ED04B">
      <w:pPr>
        <w:spacing w:line="360" w:lineRule="auto"/>
        <w:ind w:firstLine="480" w:firstLineChars="200"/>
        <w:rPr>
          <w:rFonts w:ascii="仿宋_GB2312" w:hAnsi="仿宋_GB2312" w:eastAsia="仿宋_GB2312" w:cs="仿宋_GB2312"/>
          <w:sz w:val="24"/>
          <w:szCs w:val="20"/>
        </w:rPr>
      </w:pPr>
    </w:p>
    <w:p w14:paraId="1D7BB220">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5D6371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73F7F0">
      <w:pPr>
        <w:snapToGrid w:val="0"/>
        <w:spacing w:line="360" w:lineRule="auto"/>
        <w:ind w:firstLine="6907" w:firstLineChars="2150"/>
        <w:rPr>
          <w:rFonts w:ascii="仿宋_GB2312" w:hAnsi="仿宋_GB2312" w:eastAsia="仿宋_GB2312" w:cs="仿宋_GB2312"/>
          <w:b/>
          <w:bCs/>
          <w:sz w:val="32"/>
          <w:szCs w:val="32"/>
        </w:rPr>
      </w:pPr>
    </w:p>
    <w:p w14:paraId="35EBDD87">
      <w:pPr>
        <w:snapToGrid w:val="0"/>
        <w:spacing w:line="360" w:lineRule="auto"/>
        <w:ind w:right="960"/>
        <w:jc w:val="both"/>
        <w:rPr>
          <w:rFonts w:hint="eastAsia" w:ascii="仿宋_GB2312" w:hAnsi="仿宋_GB2312" w:eastAsia="仿宋_GB2312" w:cs="仿宋_GB2312"/>
          <w:kern w:val="0"/>
          <w:sz w:val="24"/>
          <w:lang w:val="zh-CN"/>
        </w:rPr>
      </w:pPr>
    </w:p>
    <w:p w14:paraId="00B4E2D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155B9F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D5BFD07">
      <w:pPr>
        <w:spacing w:line="360" w:lineRule="auto"/>
        <w:rPr>
          <w:rFonts w:ascii="仿宋_GB2312" w:hAnsi="仿宋_GB2312" w:eastAsia="仿宋_GB2312" w:cs="仿宋_GB2312"/>
          <w:sz w:val="18"/>
          <w:szCs w:val="18"/>
        </w:rPr>
      </w:pPr>
    </w:p>
    <w:p w14:paraId="0F77F49A">
      <w:pPr>
        <w:pStyle w:val="80"/>
      </w:pPr>
    </w:p>
    <w:p w14:paraId="3E2BF3A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4E110D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527E98">
      <w:pPr>
        <w:spacing w:line="360" w:lineRule="auto"/>
        <w:rPr>
          <w:rFonts w:ascii="仿宋_GB2312" w:hAnsi="仿宋_GB2312" w:eastAsia="仿宋_GB2312" w:cs="仿宋_GB2312"/>
          <w:b/>
          <w:bCs/>
          <w:sz w:val="18"/>
          <w:szCs w:val="18"/>
        </w:rPr>
      </w:pPr>
    </w:p>
    <w:p w14:paraId="26B5C70C">
      <w:pPr>
        <w:spacing w:line="360" w:lineRule="auto"/>
        <w:rPr>
          <w:rFonts w:ascii="仿宋_GB2312" w:hAnsi="仿宋_GB2312" w:eastAsia="仿宋_GB2312" w:cs="仿宋_GB2312"/>
          <w:b/>
          <w:bCs/>
          <w:sz w:val="32"/>
          <w:szCs w:val="32"/>
        </w:rPr>
      </w:pPr>
    </w:p>
    <w:p w14:paraId="05424320">
      <w:pPr>
        <w:spacing w:line="360" w:lineRule="auto"/>
        <w:rPr>
          <w:rFonts w:ascii="仿宋_GB2312" w:hAnsi="仿宋_GB2312" w:eastAsia="仿宋_GB2312" w:cs="仿宋_GB2312"/>
          <w:b/>
          <w:bCs/>
          <w:sz w:val="32"/>
          <w:szCs w:val="32"/>
        </w:rPr>
      </w:pPr>
    </w:p>
    <w:p w14:paraId="59395776">
      <w:pPr>
        <w:spacing w:line="360" w:lineRule="auto"/>
        <w:rPr>
          <w:rFonts w:ascii="仿宋_GB2312" w:hAnsi="仿宋_GB2312" w:eastAsia="仿宋_GB2312" w:cs="仿宋_GB2312"/>
          <w:b/>
          <w:bCs/>
          <w:sz w:val="32"/>
          <w:szCs w:val="32"/>
        </w:rPr>
      </w:pPr>
    </w:p>
    <w:p w14:paraId="14C9296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22508F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1813D4E">
      <w:pPr>
        <w:snapToGrid w:val="0"/>
        <w:spacing w:line="360" w:lineRule="auto"/>
        <w:ind w:right="960"/>
        <w:jc w:val="right"/>
        <w:rPr>
          <w:rFonts w:ascii="仿宋_GB2312" w:hAnsi="仿宋_GB2312" w:eastAsia="仿宋_GB2312" w:cs="仿宋_GB2312"/>
          <w:kern w:val="0"/>
          <w:sz w:val="24"/>
          <w:lang w:val="zh-CN"/>
        </w:rPr>
      </w:pPr>
    </w:p>
    <w:p w14:paraId="2F42A9B9">
      <w:pPr>
        <w:snapToGrid w:val="0"/>
        <w:spacing w:line="360" w:lineRule="auto"/>
        <w:ind w:right="960"/>
        <w:jc w:val="right"/>
        <w:rPr>
          <w:rFonts w:ascii="仿宋_GB2312" w:hAnsi="仿宋_GB2312" w:eastAsia="仿宋_GB2312" w:cs="仿宋_GB2312"/>
          <w:kern w:val="0"/>
          <w:sz w:val="24"/>
          <w:lang w:val="zh-CN"/>
        </w:rPr>
      </w:pPr>
    </w:p>
    <w:p w14:paraId="6A34F4A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374B6A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642180">
      <w:pPr>
        <w:spacing w:line="360" w:lineRule="auto"/>
        <w:rPr>
          <w:rFonts w:ascii="仿宋_GB2312" w:hAnsi="仿宋_GB2312" w:eastAsia="仿宋_GB2312" w:cs="仿宋_GB2312"/>
          <w:b/>
          <w:bCs/>
          <w:sz w:val="32"/>
          <w:szCs w:val="32"/>
        </w:rPr>
      </w:pPr>
    </w:p>
    <w:p w14:paraId="10269D4B">
      <w:pPr>
        <w:spacing w:line="360" w:lineRule="auto"/>
        <w:rPr>
          <w:rFonts w:ascii="仿宋_GB2312" w:hAnsi="仿宋_GB2312" w:eastAsia="仿宋_GB2312" w:cs="仿宋_GB2312"/>
          <w:b/>
          <w:bCs/>
          <w:sz w:val="32"/>
          <w:szCs w:val="32"/>
        </w:rPr>
      </w:pPr>
    </w:p>
    <w:p w14:paraId="10EB9B8C">
      <w:pPr>
        <w:spacing w:line="360" w:lineRule="auto"/>
        <w:rPr>
          <w:rFonts w:ascii="仿宋_GB2312" w:hAnsi="仿宋_GB2312" w:eastAsia="仿宋_GB2312" w:cs="仿宋_GB2312"/>
          <w:b/>
          <w:bCs/>
          <w:sz w:val="32"/>
          <w:szCs w:val="32"/>
        </w:rPr>
      </w:pPr>
    </w:p>
    <w:p w14:paraId="37847986">
      <w:pPr>
        <w:spacing w:line="360" w:lineRule="auto"/>
        <w:rPr>
          <w:rFonts w:ascii="仿宋_GB2312" w:hAnsi="仿宋_GB2312" w:eastAsia="仿宋_GB2312" w:cs="仿宋_GB2312"/>
          <w:b/>
          <w:bCs/>
          <w:sz w:val="32"/>
          <w:szCs w:val="32"/>
        </w:rPr>
      </w:pPr>
    </w:p>
    <w:p w14:paraId="683A8EB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AF5CEF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47CAE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jc w:val="center"/>
        <w:tblLayout w:type="fixed"/>
        <w:tblCellMar>
          <w:top w:w="0" w:type="dxa"/>
          <w:left w:w="120" w:type="dxa"/>
          <w:bottom w:w="0" w:type="dxa"/>
          <w:right w:w="120" w:type="dxa"/>
        </w:tblCellMar>
      </w:tblPr>
      <w:tblGrid>
        <w:gridCol w:w="1806"/>
        <w:gridCol w:w="1254"/>
        <w:gridCol w:w="930"/>
        <w:gridCol w:w="953"/>
        <w:gridCol w:w="997"/>
        <w:gridCol w:w="1440"/>
        <w:gridCol w:w="1620"/>
      </w:tblGrid>
      <w:tr w14:paraId="6B55A373">
        <w:tblPrEx>
          <w:tblCellMar>
            <w:top w:w="0" w:type="dxa"/>
            <w:left w:w="120" w:type="dxa"/>
            <w:bottom w:w="0" w:type="dxa"/>
            <w:right w:w="120" w:type="dxa"/>
          </w:tblCellMar>
        </w:tblPrEx>
        <w:trPr>
          <w:trHeight w:val="764" w:hRule="atLeast"/>
          <w:jc w:val="center"/>
        </w:trPr>
        <w:tc>
          <w:tcPr>
            <w:tcW w:w="1806" w:type="dxa"/>
            <w:tcBorders>
              <w:top w:val="single" w:color="auto" w:sz="6" w:space="0"/>
              <w:left w:val="single" w:color="auto" w:sz="6" w:space="0"/>
              <w:bottom w:val="nil"/>
              <w:right w:val="nil"/>
            </w:tcBorders>
            <w:shd w:val="pct10" w:color="auto" w:fill="auto"/>
            <w:vAlign w:val="center"/>
          </w:tcPr>
          <w:p w14:paraId="60747142">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90383B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3356E7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CB5D03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3415FD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F067297">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402D621">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8EC6205">
        <w:tblPrEx>
          <w:tblCellMar>
            <w:top w:w="0" w:type="dxa"/>
            <w:left w:w="120" w:type="dxa"/>
            <w:bottom w:w="0" w:type="dxa"/>
            <w:right w:w="120" w:type="dxa"/>
          </w:tblCellMar>
        </w:tblPrEx>
        <w:trPr>
          <w:trHeight w:val="281" w:hRule="atLeast"/>
          <w:jc w:val="center"/>
        </w:trPr>
        <w:tc>
          <w:tcPr>
            <w:tcW w:w="1806" w:type="dxa"/>
            <w:tcBorders>
              <w:top w:val="single" w:color="auto" w:sz="6" w:space="0"/>
              <w:left w:val="single" w:color="auto" w:sz="6" w:space="0"/>
              <w:bottom w:val="nil"/>
              <w:right w:val="nil"/>
            </w:tcBorders>
          </w:tcPr>
          <w:p w14:paraId="220C654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9EC46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714E2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E8D7F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01D33B4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383C4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FA801CE">
            <w:pPr>
              <w:suppressAutoHyphens/>
              <w:autoSpaceDE w:val="0"/>
              <w:autoSpaceDN w:val="0"/>
              <w:spacing w:line="360" w:lineRule="auto"/>
              <w:rPr>
                <w:rFonts w:ascii="仿宋_GB2312" w:hAnsi="仿宋_GB2312" w:eastAsia="仿宋_GB2312" w:cs="仿宋_GB2312"/>
                <w:sz w:val="24"/>
              </w:rPr>
            </w:pPr>
          </w:p>
        </w:tc>
      </w:tr>
      <w:tr w14:paraId="517D61D8">
        <w:tblPrEx>
          <w:tblCellMar>
            <w:top w:w="0" w:type="dxa"/>
            <w:left w:w="120" w:type="dxa"/>
            <w:bottom w:w="0" w:type="dxa"/>
            <w:right w:w="120" w:type="dxa"/>
          </w:tblCellMar>
        </w:tblPrEx>
        <w:trPr>
          <w:trHeight w:val="110" w:hRule="atLeast"/>
          <w:jc w:val="center"/>
        </w:trPr>
        <w:tc>
          <w:tcPr>
            <w:tcW w:w="1806" w:type="dxa"/>
            <w:tcBorders>
              <w:top w:val="single" w:color="auto" w:sz="6" w:space="0"/>
              <w:left w:val="single" w:color="auto" w:sz="6" w:space="0"/>
              <w:bottom w:val="single" w:color="auto" w:sz="6" w:space="0"/>
              <w:right w:val="single" w:color="auto" w:sz="6" w:space="0"/>
            </w:tcBorders>
            <w:vAlign w:val="center"/>
          </w:tcPr>
          <w:p w14:paraId="574B7E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5FAEC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39490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2F83CDB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7BC84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B019352">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4BA1BFE">
            <w:pPr>
              <w:suppressAutoHyphens/>
              <w:autoSpaceDE w:val="0"/>
              <w:autoSpaceDN w:val="0"/>
              <w:spacing w:line="360" w:lineRule="auto"/>
              <w:rPr>
                <w:rFonts w:ascii="仿宋_GB2312" w:hAnsi="仿宋_GB2312" w:eastAsia="仿宋_GB2312" w:cs="仿宋_GB2312"/>
                <w:sz w:val="24"/>
              </w:rPr>
            </w:pPr>
          </w:p>
        </w:tc>
      </w:tr>
    </w:tbl>
    <w:p w14:paraId="602F80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4F685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045D1D4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9EBA9B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ECD2AA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3281883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F656CB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FB23CC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20C3978">
      <w:pPr>
        <w:spacing w:line="360" w:lineRule="auto"/>
        <w:ind w:firstLine="480" w:firstLineChars="200"/>
        <w:rPr>
          <w:rFonts w:ascii="仿宋_GB2312" w:hAnsi="仿宋_GB2312" w:eastAsia="仿宋_GB2312" w:cs="仿宋_GB2312"/>
          <w:sz w:val="24"/>
          <w:szCs w:val="20"/>
        </w:rPr>
      </w:pPr>
    </w:p>
    <w:p w14:paraId="55BCB45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1481E7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E3651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65B886C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97EBB66">
      <w:pPr>
        <w:spacing w:line="360" w:lineRule="auto"/>
        <w:jc w:val="center"/>
        <w:rPr>
          <w:rFonts w:ascii="仿宋_GB2312" w:hAnsi="仿宋_GB2312" w:eastAsia="仿宋_GB2312" w:cs="仿宋_GB2312"/>
          <w:sz w:val="24"/>
        </w:rPr>
      </w:pPr>
    </w:p>
    <w:p w14:paraId="3AA6F43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EF665C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5598F0">
      <w:pPr>
        <w:spacing w:line="360" w:lineRule="auto"/>
        <w:jc w:val="center"/>
        <w:rPr>
          <w:rFonts w:ascii="仿宋_GB2312" w:hAnsi="仿宋_GB2312" w:eastAsia="仿宋_GB2312" w:cs="仿宋_GB2312"/>
          <w:b/>
          <w:bCs/>
          <w:sz w:val="30"/>
          <w:szCs w:val="30"/>
        </w:rPr>
      </w:pPr>
    </w:p>
    <w:p w14:paraId="35FCF325">
      <w:pPr>
        <w:spacing w:line="360" w:lineRule="auto"/>
        <w:jc w:val="center"/>
        <w:rPr>
          <w:rFonts w:ascii="仿宋_GB2312" w:hAnsi="仿宋_GB2312" w:eastAsia="仿宋_GB2312" w:cs="仿宋_GB2312"/>
          <w:b/>
          <w:bCs/>
          <w:sz w:val="30"/>
          <w:szCs w:val="30"/>
        </w:rPr>
      </w:pPr>
    </w:p>
    <w:p w14:paraId="1E514531">
      <w:pPr>
        <w:spacing w:line="360" w:lineRule="auto"/>
        <w:jc w:val="center"/>
        <w:rPr>
          <w:rFonts w:ascii="仿宋_GB2312" w:hAnsi="仿宋_GB2312" w:eastAsia="仿宋_GB2312" w:cs="仿宋_GB2312"/>
          <w:b/>
          <w:bCs/>
          <w:sz w:val="24"/>
        </w:rPr>
      </w:pPr>
    </w:p>
    <w:p w14:paraId="2055E15C">
      <w:pPr>
        <w:spacing w:line="360" w:lineRule="auto"/>
        <w:jc w:val="center"/>
        <w:rPr>
          <w:rFonts w:ascii="仿宋_GB2312" w:hAnsi="仿宋_GB2312" w:eastAsia="仿宋_GB2312" w:cs="仿宋_GB2312"/>
          <w:b/>
          <w:bCs/>
          <w:sz w:val="24"/>
        </w:rPr>
      </w:pPr>
    </w:p>
    <w:p w14:paraId="0BA80E9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w:t>
      </w:r>
      <w:r>
        <w:rPr>
          <w:rFonts w:hint="eastAsia" w:ascii="仿宋_GB2312" w:hAnsi="仿宋_GB2312" w:eastAsia="仿宋_GB2312" w:cs="仿宋_GB2312"/>
          <w:b/>
          <w:color w:val="auto"/>
          <w:kern w:val="0"/>
          <w:sz w:val="32"/>
          <w:szCs w:val="32"/>
          <w:highlight w:val="none"/>
          <w:lang w:val="zh-CN"/>
        </w:rPr>
        <w:t>他商务技术文件或说明</w:t>
      </w:r>
    </w:p>
    <w:p w14:paraId="7E82E2F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6B97044">
      <w:pPr>
        <w:spacing w:line="360" w:lineRule="auto"/>
        <w:rPr>
          <w:rFonts w:ascii="仿宋_GB2312" w:hAnsi="仿宋_GB2312" w:eastAsia="仿宋_GB2312" w:cs="仿宋_GB2312"/>
          <w:sz w:val="24"/>
        </w:rPr>
      </w:pPr>
    </w:p>
    <w:p w14:paraId="706C619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8D262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04DD05">
      <w:pPr>
        <w:pStyle w:val="81"/>
        <w:rPr>
          <w:rFonts w:hint="eastAsia"/>
        </w:rPr>
        <w:sectPr>
          <w:footerReference r:id="rId9" w:type="first"/>
          <w:footerReference r:id="rId8" w:type="default"/>
          <w:pgSz w:w="11906" w:h="16838"/>
          <w:pgMar w:top="1474" w:right="1814" w:bottom="1474" w:left="1814" w:header="851" w:footer="992" w:gutter="0"/>
          <w:pgNumType w:fmt="decimal"/>
          <w:cols w:space="720" w:num="1"/>
          <w:titlePg/>
          <w:docGrid w:linePitch="312" w:charSpace="0"/>
        </w:sectPr>
      </w:pPr>
    </w:p>
    <w:p w14:paraId="6074DDB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CF5115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EF2AE45">
      <w:pPr>
        <w:spacing w:line="360" w:lineRule="auto"/>
        <w:jc w:val="center"/>
        <w:outlineLvl w:val="0"/>
        <w:rPr>
          <w:rFonts w:hint="eastAsia" w:ascii="仿宋" w:hAnsi="仿宋" w:eastAsia="仿宋" w:cs="仿宋"/>
          <w:b/>
          <w:kern w:val="0"/>
          <w:sz w:val="36"/>
          <w:szCs w:val="36"/>
        </w:rPr>
      </w:pPr>
    </w:p>
    <w:p w14:paraId="02FC3CB6">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442FF72A">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210F0AE0">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E229C60">
      <w:pPr>
        <w:snapToGrid w:val="0"/>
        <w:spacing w:line="360" w:lineRule="auto"/>
        <w:ind w:right="480"/>
        <w:jc w:val="center"/>
        <w:rPr>
          <w:rFonts w:hint="eastAsia" w:ascii="仿宋" w:hAnsi="仿宋" w:eastAsia="仿宋" w:cs="仿宋"/>
          <w:b/>
          <w:kern w:val="0"/>
          <w:sz w:val="32"/>
          <w:szCs w:val="32"/>
        </w:rPr>
      </w:pPr>
    </w:p>
    <w:p w14:paraId="66136836">
      <w:pPr>
        <w:snapToGrid w:val="0"/>
        <w:spacing w:line="360" w:lineRule="auto"/>
        <w:ind w:right="480"/>
        <w:jc w:val="center"/>
        <w:rPr>
          <w:rFonts w:hint="eastAsia" w:ascii="仿宋" w:hAnsi="仿宋" w:eastAsia="仿宋" w:cs="仿宋"/>
          <w:b/>
          <w:kern w:val="0"/>
          <w:sz w:val="32"/>
          <w:szCs w:val="32"/>
        </w:rPr>
      </w:pPr>
    </w:p>
    <w:p w14:paraId="646F6785">
      <w:pPr>
        <w:snapToGrid w:val="0"/>
        <w:spacing w:line="360" w:lineRule="auto"/>
        <w:ind w:right="480"/>
        <w:jc w:val="center"/>
        <w:rPr>
          <w:rFonts w:hint="eastAsia" w:ascii="仿宋" w:hAnsi="仿宋" w:eastAsia="仿宋" w:cs="仿宋"/>
          <w:b/>
          <w:kern w:val="0"/>
          <w:sz w:val="32"/>
          <w:szCs w:val="32"/>
        </w:rPr>
      </w:pPr>
    </w:p>
    <w:p w14:paraId="6DE10C07">
      <w:pPr>
        <w:snapToGrid w:val="0"/>
        <w:spacing w:line="360" w:lineRule="auto"/>
        <w:ind w:right="480"/>
        <w:jc w:val="center"/>
        <w:rPr>
          <w:rFonts w:hint="eastAsia" w:ascii="仿宋" w:hAnsi="仿宋" w:eastAsia="仿宋" w:cs="仿宋"/>
          <w:b/>
          <w:kern w:val="0"/>
          <w:sz w:val="32"/>
          <w:szCs w:val="32"/>
        </w:rPr>
      </w:pPr>
    </w:p>
    <w:p w14:paraId="64EC59B9">
      <w:pPr>
        <w:snapToGrid w:val="0"/>
        <w:spacing w:line="360" w:lineRule="auto"/>
        <w:ind w:right="480"/>
        <w:jc w:val="center"/>
        <w:rPr>
          <w:rFonts w:hint="eastAsia" w:ascii="仿宋" w:hAnsi="仿宋" w:eastAsia="仿宋" w:cs="仿宋"/>
          <w:b/>
          <w:kern w:val="0"/>
          <w:sz w:val="32"/>
          <w:szCs w:val="32"/>
        </w:rPr>
      </w:pPr>
    </w:p>
    <w:p w14:paraId="46C02B18">
      <w:pPr>
        <w:snapToGrid w:val="0"/>
        <w:spacing w:line="360" w:lineRule="auto"/>
        <w:ind w:right="480"/>
        <w:jc w:val="center"/>
        <w:rPr>
          <w:rFonts w:hint="eastAsia" w:ascii="仿宋" w:hAnsi="仿宋" w:eastAsia="仿宋" w:cs="仿宋"/>
          <w:b/>
          <w:kern w:val="0"/>
          <w:sz w:val="32"/>
          <w:szCs w:val="32"/>
        </w:rPr>
      </w:pPr>
    </w:p>
    <w:p w14:paraId="751E031F">
      <w:pPr>
        <w:snapToGrid w:val="0"/>
        <w:spacing w:line="360" w:lineRule="auto"/>
        <w:ind w:right="480"/>
        <w:jc w:val="center"/>
        <w:rPr>
          <w:rFonts w:hint="eastAsia" w:ascii="仿宋" w:hAnsi="仿宋" w:eastAsia="仿宋" w:cs="仿宋"/>
          <w:b/>
          <w:kern w:val="0"/>
          <w:sz w:val="32"/>
          <w:szCs w:val="32"/>
        </w:rPr>
      </w:pPr>
    </w:p>
    <w:p w14:paraId="3321339E">
      <w:pPr>
        <w:snapToGrid w:val="0"/>
        <w:spacing w:line="360" w:lineRule="auto"/>
        <w:ind w:right="480"/>
        <w:jc w:val="center"/>
        <w:rPr>
          <w:rFonts w:hint="eastAsia" w:ascii="仿宋" w:hAnsi="仿宋" w:eastAsia="仿宋" w:cs="仿宋"/>
          <w:b/>
          <w:kern w:val="0"/>
          <w:sz w:val="32"/>
          <w:szCs w:val="32"/>
        </w:rPr>
      </w:pPr>
    </w:p>
    <w:p w14:paraId="2FF90FD9">
      <w:pPr>
        <w:snapToGrid w:val="0"/>
        <w:spacing w:line="360" w:lineRule="auto"/>
        <w:ind w:right="480"/>
        <w:jc w:val="center"/>
        <w:rPr>
          <w:rFonts w:hint="eastAsia" w:ascii="仿宋" w:hAnsi="仿宋" w:eastAsia="仿宋" w:cs="仿宋"/>
          <w:b/>
          <w:kern w:val="0"/>
          <w:sz w:val="32"/>
          <w:szCs w:val="32"/>
        </w:rPr>
      </w:pPr>
    </w:p>
    <w:p w14:paraId="02009A0A">
      <w:pPr>
        <w:snapToGrid w:val="0"/>
        <w:spacing w:line="360" w:lineRule="auto"/>
        <w:ind w:right="480"/>
        <w:jc w:val="center"/>
        <w:rPr>
          <w:rFonts w:hint="eastAsia" w:ascii="仿宋" w:hAnsi="仿宋" w:eastAsia="仿宋" w:cs="仿宋"/>
          <w:b/>
          <w:kern w:val="0"/>
          <w:sz w:val="32"/>
          <w:szCs w:val="32"/>
        </w:rPr>
      </w:pPr>
    </w:p>
    <w:p w14:paraId="7F1129C0">
      <w:pPr>
        <w:snapToGrid w:val="0"/>
        <w:spacing w:line="360" w:lineRule="auto"/>
        <w:ind w:right="480"/>
        <w:jc w:val="center"/>
        <w:rPr>
          <w:rFonts w:hint="eastAsia" w:ascii="仿宋" w:hAnsi="仿宋" w:eastAsia="仿宋" w:cs="仿宋"/>
          <w:b/>
          <w:kern w:val="0"/>
          <w:sz w:val="32"/>
          <w:szCs w:val="32"/>
        </w:rPr>
      </w:pPr>
    </w:p>
    <w:p w14:paraId="7FFFF077">
      <w:pPr>
        <w:snapToGrid w:val="0"/>
        <w:spacing w:line="360" w:lineRule="auto"/>
        <w:ind w:right="480"/>
        <w:jc w:val="center"/>
        <w:rPr>
          <w:rFonts w:hint="eastAsia" w:ascii="仿宋" w:hAnsi="仿宋" w:eastAsia="仿宋" w:cs="仿宋"/>
          <w:b/>
          <w:kern w:val="0"/>
          <w:sz w:val="32"/>
          <w:szCs w:val="32"/>
        </w:rPr>
      </w:pPr>
    </w:p>
    <w:p w14:paraId="596C74E4">
      <w:pPr>
        <w:snapToGrid w:val="0"/>
        <w:spacing w:line="360" w:lineRule="auto"/>
        <w:ind w:right="480"/>
        <w:jc w:val="center"/>
        <w:rPr>
          <w:rFonts w:hint="eastAsia" w:ascii="仿宋" w:hAnsi="仿宋" w:eastAsia="仿宋" w:cs="仿宋"/>
          <w:b/>
          <w:kern w:val="0"/>
          <w:sz w:val="32"/>
          <w:szCs w:val="32"/>
        </w:rPr>
      </w:pPr>
    </w:p>
    <w:p w14:paraId="61BE56C8">
      <w:pPr>
        <w:snapToGrid w:val="0"/>
        <w:spacing w:line="360" w:lineRule="auto"/>
        <w:ind w:right="480"/>
        <w:jc w:val="both"/>
        <w:rPr>
          <w:rFonts w:hint="eastAsia" w:ascii="仿宋" w:hAnsi="仿宋" w:eastAsia="仿宋" w:cs="仿宋"/>
          <w:b/>
          <w:kern w:val="0"/>
          <w:sz w:val="32"/>
          <w:szCs w:val="32"/>
        </w:rPr>
      </w:pPr>
    </w:p>
    <w:p w14:paraId="1A89661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3C6A059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6764BB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E9F880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5E7DD7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9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7"/>
        <w:gridCol w:w="1497"/>
        <w:gridCol w:w="1664"/>
        <w:gridCol w:w="2230"/>
        <w:gridCol w:w="1722"/>
      </w:tblGrid>
      <w:tr w14:paraId="5734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876" w:type="dxa"/>
            <w:noWrap w:val="0"/>
            <w:vAlign w:val="center"/>
          </w:tcPr>
          <w:p w14:paraId="518BBA9E">
            <w:pPr>
              <w:spacing w:line="240" w:lineRule="auto"/>
              <w:jc w:val="center"/>
              <w:rPr>
                <w:rFonts w:hint="eastAsia" w:ascii="仿宋" w:hAnsi="仿宋" w:eastAsia="仿宋" w:cs="仿宋_GB2312"/>
                <w:b/>
                <w:color w:val="auto"/>
                <w:sz w:val="24"/>
                <w:szCs w:val="24"/>
                <w:highlight w:val="none"/>
              </w:rPr>
            </w:pPr>
            <w:r>
              <w:rPr>
                <w:rFonts w:hint="eastAsia" w:ascii="仿宋" w:hAnsi="仿宋" w:eastAsia="仿宋"/>
                <w:b/>
                <w:color w:val="auto"/>
                <w:sz w:val="24"/>
                <w:szCs w:val="24"/>
                <w:highlight w:val="none"/>
              </w:rPr>
              <w:t>序号</w:t>
            </w:r>
          </w:p>
        </w:tc>
        <w:tc>
          <w:tcPr>
            <w:tcW w:w="1277" w:type="dxa"/>
            <w:noWrap w:val="0"/>
            <w:vAlign w:val="center"/>
          </w:tcPr>
          <w:p w14:paraId="78013DEE">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服务内容</w:t>
            </w:r>
          </w:p>
        </w:tc>
        <w:tc>
          <w:tcPr>
            <w:tcW w:w="1497" w:type="dxa"/>
            <w:noWrap w:val="0"/>
            <w:vAlign w:val="center"/>
          </w:tcPr>
          <w:p w14:paraId="0735C536">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服务人员数量</w:t>
            </w:r>
          </w:p>
        </w:tc>
        <w:tc>
          <w:tcPr>
            <w:tcW w:w="1664" w:type="dxa"/>
            <w:noWrap w:val="0"/>
            <w:vAlign w:val="center"/>
          </w:tcPr>
          <w:p w14:paraId="14746EB5">
            <w:pPr>
              <w:spacing w:line="240" w:lineRule="auto"/>
              <w:jc w:val="center"/>
              <w:rPr>
                <w:rFonts w:hint="eastAsia" w:ascii="仿宋" w:hAnsi="仿宋" w:eastAsia="仿宋" w:cs="仿宋_GB2312"/>
                <w:b/>
                <w:color w:val="auto"/>
                <w:sz w:val="24"/>
                <w:szCs w:val="24"/>
                <w:highlight w:val="none"/>
              </w:rPr>
            </w:pPr>
            <w:r>
              <w:rPr>
                <w:rFonts w:hint="eastAsia" w:ascii="仿宋" w:hAnsi="仿宋" w:eastAsia="仿宋" w:cs="仿宋_GB2312"/>
                <w:b/>
                <w:color w:val="auto"/>
                <w:sz w:val="24"/>
                <w:szCs w:val="24"/>
                <w:highlight w:val="none"/>
              </w:rPr>
              <w:t>采购人支付费用标准</w:t>
            </w:r>
          </w:p>
        </w:tc>
        <w:tc>
          <w:tcPr>
            <w:tcW w:w="2230" w:type="dxa"/>
            <w:noWrap w:val="0"/>
            <w:vAlign w:val="center"/>
          </w:tcPr>
          <w:p w14:paraId="2E363818">
            <w:pPr>
              <w:spacing w:line="240" w:lineRule="auto"/>
              <w:jc w:val="center"/>
              <w:rPr>
                <w:rFonts w:hint="eastAsia" w:ascii="仿宋" w:hAnsi="仿宋" w:eastAsia="仿宋" w:cs="Times New Roman"/>
                <w:b/>
                <w:color w:val="auto"/>
                <w:sz w:val="24"/>
                <w:szCs w:val="24"/>
                <w:highlight w:val="none"/>
                <w:lang w:eastAsia="zh-CN"/>
              </w:rPr>
            </w:pPr>
            <w:r>
              <w:rPr>
                <w:rFonts w:hint="eastAsia" w:ascii="仿宋" w:hAnsi="仿宋" w:eastAsia="仿宋" w:cs="Times New Roman"/>
                <w:b/>
                <w:color w:val="auto"/>
                <w:sz w:val="24"/>
                <w:szCs w:val="24"/>
                <w:highlight w:val="none"/>
                <w:lang w:val="en-US" w:eastAsia="zh-CN"/>
              </w:rPr>
              <w:t>报价</w:t>
            </w:r>
          </w:p>
        </w:tc>
        <w:tc>
          <w:tcPr>
            <w:tcW w:w="1722" w:type="dxa"/>
            <w:noWrap w:val="0"/>
            <w:vAlign w:val="center"/>
          </w:tcPr>
          <w:p w14:paraId="224C9F2A">
            <w:pPr>
              <w:spacing w:line="240" w:lineRule="auto"/>
              <w:jc w:val="center"/>
              <w:rPr>
                <w:rFonts w:hint="eastAsia" w:ascii="仿宋" w:hAnsi="仿宋" w:eastAsia="仿宋" w:cs="Times New Roman"/>
                <w:b/>
                <w:color w:val="auto"/>
                <w:sz w:val="24"/>
                <w:szCs w:val="24"/>
                <w:highlight w:val="none"/>
                <w:lang w:val="en-US" w:eastAsia="zh-CN"/>
              </w:rPr>
            </w:pPr>
            <w:r>
              <w:rPr>
                <w:rFonts w:hint="eastAsia" w:ascii="仿宋" w:hAnsi="仿宋" w:eastAsia="仿宋" w:cs="Times New Roman"/>
                <w:b/>
                <w:color w:val="auto"/>
                <w:sz w:val="24"/>
                <w:szCs w:val="24"/>
                <w:highlight w:val="none"/>
                <w:lang w:val="en-US" w:eastAsia="zh-CN"/>
              </w:rPr>
              <w:t>备注</w:t>
            </w:r>
          </w:p>
        </w:tc>
      </w:tr>
      <w:tr w14:paraId="2A8B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876" w:type="dxa"/>
            <w:noWrap w:val="0"/>
            <w:vAlign w:val="center"/>
          </w:tcPr>
          <w:p w14:paraId="41DA6945">
            <w:pPr>
              <w:spacing w:line="240" w:lineRule="auto"/>
              <w:jc w:val="center"/>
              <w:rPr>
                <w:rFonts w:hint="eastAsia" w:ascii="仿宋" w:hAnsi="仿宋" w:eastAsia="仿宋"/>
                <w:b/>
                <w:color w:val="auto"/>
                <w:sz w:val="24"/>
                <w:szCs w:val="24"/>
                <w:highlight w:val="none"/>
                <w:lang w:val="en-US" w:eastAsia="zh-CN"/>
              </w:rPr>
            </w:pPr>
            <w:r>
              <w:rPr>
                <w:rFonts w:hint="eastAsia" w:ascii="仿宋" w:hAnsi="仿宋" w:eastAsia="仿宋"/>
                <w:b/>
                <w:color w:val="auto"/>
                <w:sz w:val="24"/>
                <w:szCs w:val="24"/>
                <w:highlight w:val="none"/>
                <w:lang w:val="en-US" w:eastAsia="zh-CN"/>
              </w:rPr>
              <w:t>1</w:t>
            </w:r>
          </w:p>
        </w:tc>
        <w:tc>
          <w:tcPr>
            <w:tcW w:w="1277" w:type="dxa"/>
            <w:noWrap w:val="0"/>
            <w:vAlign w:val="center"/>
          </w:tcPr>
          <w:p w14:paraId="00FF7152">
            <w:pPr>
              <w:snapToGrid w:val="0"/>
              <w:spacing w:line="240" w:lineRule="auto"/>
              <w:jc w:val="center"/>
              <w:rPr>
                <w:rFonts w:hint="default" w:ascii="仿宋" w:hAnsi="仿宋" w:eastAsia="仿宋"/>
                <w:color w:val="auto"/>
                <w:kern w:val="0"/>
                <w:sz w:val="24"/>
                <w:szCs w:val="24"/>
                <w:highlight w:val="none"/>
                <w:lang w:val="en-US"/>
              </w:rPr>
            </w:pPr>
            <w:r>
              <w:rPr>
                <w:rFonts w:hint="eastAsia" w:ascii="仿宋" w:hAnsi="仿宋" w:eastAsia="仿宋"/>
                <w:color w:val="auto"/>
                <w:kern w:val="0"/>
                <w:sz w:val="24"/>
                <w:szCs w:val="24"/>
                <w:highlight w:val="none"/>
                <w:lang w:val="en-US" w:eastAsia="zh-CN"/>
              </w:rPr>
              <w:t>路线1</w:t>
            </w:r>
          </w:p>
        </w:tc>
        <w:tc>
          <w:tcPr>
            <w:tcW w:w="1497" w:type="dxa"/>
            <w:noWrap w:val="0"/>
            <w:vAlign w:val="center"/>
          </w:tcPr>
          <w:p w14:paraId="2178319D">
            <w:pPr>
              <w:snapToGrid w:val="0"/>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按医院实际报名数量为准</w:t>
            </w:r>
          </w:p>
        </w:tc>
        <w:tc>
          <w:tcPr>
            <w:tcW w:w="1664" w:type="dxa"/>
            <w:noWrap w:val="0"/>
            <w:vAlign w:val="center"/>
          </w:tcPr>
          <w:p w14:paraId="5B7C628B">
            <w:pPr>
              <w:spacing w:line="240" w:lineRule="auto"/>
              <w:jc w:val="center"/>
              <w:rPr>
                <w:rFonts w:hint="default" w:ascii="仿宋" w:hAnsi="仿宋" w:eastAsia="仿宋" w:cs="仿宋_GB2312"/>
                <w:color w:val="auto"/>
                <w:sz w:val="24"/>
                <w:szCs w:val="24"/>
                <w:highlight w:val="none"/>
                <w:lang w:val="en-US"/>
              </w:rPr>
            </w:pPr>
            <w:r>
              <w:rPr>
                <w:rFonts w:hint="eastAsia" w:ascii="仿宋" w:hAnsi="仿宋" w:eastAsia="仿宋" w:cs="仿宋_GB2312"/>
                <w:color w:val="auto"/>
                <w:sz w:val="24"/>
                <w:szCs w:val="24"/>
                <w:highlight w:val="none"/>
                <w:lang w:eastAsia="zh-CN"/>
              </w:rPr>
              <w:t>正式在编</w:t>
            </w:r>
            <w:r>
              <w:rPr>
                <w:rFonts w:hint="eastAsia" w:ascii="仿宋" w:hAnsi="仿宋" w:eastAsia="仿宋" w:cs="仿宋_GB2312"/>
                <w:color w:val="auto"/>
                <w:sz w:val="24"/>
                <w:szCs w:val="24"/>
                <w:highlight w:val="none"/>
              </w:rPr>
              <w:t>3000</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/人；编外人员2000元</w:t>
            </w:r>
          </w:p>
        </w:tc>
        <w:tc>
          <w:tcPr>
            <w:tcW w:w="2230" w:type="dxa"/>
            <w:noWrap w:val="0"/>
            <w:vAlign w:val="center"/>
          </w:tcPr>
          <w:p w14:paraId="0168F095">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rPr>
              <w:t>3000</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1722" w:type="dxa"/>
            <w:noWrap w:val="0"/>
            <w:vAlign w:val="center"/>
          </w:tcPr>
          <w:p w14:paraId="420DBA81">
            <w:pPr>
              <w:spacing w:line="240" w:lineRule="auto"/>
              <w:jc w:val="center"/>
              <w:rPr>
                <w:rFonts w:hint="default"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编外人员超出</w:t>
            </w:r>
            <w:r>
              <w:rPr>
                <w:rFonts w:hint="eastAsia" w:ascii="仿宋" w:hAnsi="仿宋" w:eastAsia="仿宋" w:cs="仿宋_GB2312"/>
                <w:color w:val="auto"/>
                <w:sz w:val="24"/>
                <w:szCs w:val="24"/>
                <w:highlight w:val="none"/>
                <w:lang w:val="en-US" w:eastAsia="zh-CN"/>
              </w:rPr>
              <w:t>2000元部份由出行人员自理</w:t>
            </w:r>
          </w:p>
        </w:tc>
      </w:tr>
      <w:tr w14:paraId="33E9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876" w:type="dxa"/>
            <w:noWrap w:val="0"/>
            <w:vAlign w:val="center"/>
          </w:tcPr>
          <w:p w14:paraId="490F683D">
            <w:pPr>
              <w:spacing w:line="240" w:lineRule="auto"/>
              <w:jc w:val="center"/>
              <w:rPr>
                <w:rFonts w:hint="default" w:ascii="仿宋" w:hAnsi="仿宋" w:eastAsia="仿宋"/>
                <w:b/>
                <w:color w:val="auto"/>
                <w:sz w:val="24"/>
                <w:szCs w:val="24"/>
                <w:highlight w:val="none"/>
                <w:lang w:val="en-US" w:eastAsia="zh-CN"/>
              </w:rPr>
            </w:pPr>
            <w:r>
              <w:rPr>
                <w:rFonts w:hint="eastAsia" w:ascii="仿宋" w:hAnsi="仿宋" w:eastAsia="仿宋"/>
                <w:b/>
                <w:color w:val="auto"/>
                <w:sz w:val="24"/>
                <w:szCs w:val="24"/>
                <w:highlight w:val="none"/>
                <w:lang w:val="en-US" w:eastAsia="zh-CN"/>
              </w:rPr>
              <w:t>2</w:t>
            </w:r>
          </w:p>
        </w:tc>
        <w:tc>
          <w:tcPr>
            <w:tcW w:w="1277" w:type="dxa"/>
            <w:noWrap w:val="0"/>
            <w:vAlign w:val="center"/>
          </w:tcPr>
          <w:p w14:paraId="271C91F3">
            <w:pPr>
              <w:snapToGrid w:val="0"/>
              <w:spacing w:line="240" w:lineRule="auto"/>
              <w:jc w:val="center"/>
              <w:rPr>
                <w:rFonts w:hint="default" w:ascii="仿宋" w:hAnsi="仿宋" w:eastAsia="仿宋"/>
                <w:color w:val="auto"/>
                <w:kern w:val="0"/>
                <w:sz w:val="24"/>
                <w:szCs w:val="24"/>
                <w:highlight w:val="none"/>
                <w:lang w:val="en-US"/>
              </w:rPr>
            </w:pPr>
            <w:r>
              <w:rPr>
                <w:rFonts w:hint="eastAsia" w:ascii="仿宋" w:hAnsi="仿宋" w:eastAsia="仿宋" w:cs="仿宋_GB2312"/>
                <w:color w:val="auto"/>
                <w:sz w:val="24"/>
                <w:szCs w:val="24"/>
                <w:highlight w:val="none"/>
                <w:lang w:val="en-US" w:eastAsia="zh-CN"/>
              </w:rPr>
              <w:t>路线2</w:t>
            </w:r>
          </w:p>
        </w:tc>
        <w:tc>
          <w:tcPr>
            <w:tcW w:w="1497" w:type="dxa"/>
            <w:noWrap w:val="0"/>
            <w:vAlign w:val="center"/>
          </w:tcPr>
          <w:p w14:paraId="1FDA588A">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tc>
        <w:tc>
          <w:tcPr>
            <w:tcW w:w="1664" w:type="dxa"/>
            <w:noWrap w:val="0"/>
            <w:vAlign w:val="center"/>
          </w:tcPr>
          <w:p w14:paraId="7DC36C45">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正式在编</w:t>
            </w:r>
            <w:r>
              <w:rPr>
                <w:rFonts w:hint="eastAsia" w:ascii="仿宋" w:hAnsi="仿宋" w:eastAsia="仿宋" w:cs="仿宋_GB2312"/>
                <w:color w:val="auto"/>
                <w:sz w:val="24"/>
                <w:szCs w:val="24"/>
                <w:highlight w:val="none"/>
              </w:rPr>
              <w:t>3000元/人</w:t>
            </w:r>
            <w:r>
              <w:rPr>
                <w:rFonts w:hint="eastAsia" w:ascii="仿宋" w:hAnsi="仿宋" w:eastAsia="仿宋" w:cs="仿宋_GB2312"/>
                <w:color w:val="auto"/>
                <w:sz w:val="24"/>
                <w:szCs w:val="24"/>
                <w:highlight w:val="none"/>
                <w:lang w:val="en-US" w:eastAsia="zh-CN"/>
              </w:rPr>
              <w:t>；编外人员2000元</w:t>
            </w:r>
          </w:p>
        </w:tc>
        <w:tc>
          <w:tcPr>
            <w:tcW w:w="2230" w:type="dxa"/>
            <w:noWrap w:val="0"/>
            <w:vAlign w:val="center"/>
          </w:tcPr>
          <w:p w14:paraId="635FE3F9">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val="en-US" w:eastAsia="zh-CN"/>
              </w:rPr>
              <w:t>元/人</w:t>
            </w:r>
          </w:p>
          <w:p w14:paraId="39BFB35A">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w:t>
            </w:r>
            <w:r>
              <w:rPr>
                <w:rFonts w:hint="eastAsia" w:ascii="仿宋" w:hAnsi="仿宋" w:eastAsia="仿宋" w:cs="仿宋"/>
                <w:bCs/>
                <w:color w:val="auto"/>
                <w:sz w:val="24"/>
                <w:szCs w:val="24"/>
                <w:highlight w:val="none"/>
                <w:u w:val="none"/>
                <w:lang w:val="en-US" w:eastAsia="zh-CN"/>
              </w:rPr>
              <w:t>非暑假及节假日报价，</w:t>
            </w:r>
            <w:r>
              <w:rPr>
                <w:rFonts w:hint="eastAsia" w:ascii="仿宋" w:hAnsi="仿宋" w:eastAsia="仿宋" w:cs="仿宋_GB2312"/>
                <w:color w:val="auto"/>
                <w:sz w:val="24"/>
                <w:szCs w:val="24"/>
                <w:highlight w:val="none"/>
                <w:lang w:val="en-US" w:eastAsia="zh-CN"/>
              </w:rPr>
              <w:t>报价不得超过6500元/人，否则投标无效）</w:t>
            </w:r>
          </w:p>
          <w:p w14:paraId="2D19E76C">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 xml:space="preserve">  </w:t>
            </w:r>
          </w:p>
        </w:tc>
        <w:tc>
          <w:tcPr>
            <w:tcW w:w="1722" w:type="dxa"/>
            <w:noWrap w:val="0"/>
            <w:vAlign w:val="center"/>
          </w:tcPr>
          <w:p w14:paraId="3AB1BBC7">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正式在编人员超出</w:t>
            </w:r>
            <w:r>
              <w:rPr>
                <w:rFonts w:hint="eastAsia" w:ascii="仿宋" w:hAnsi="仿宋" w:eastAsia="仿宋" w:cs="仿宋_GB2312"/>
                <w:color w:val="auto"/>
                <w:sz w:val="24"/>
                <w:szCs w:val="24"/>
                <w:highlight w:val="none"/>
                <w:lang w:val="en-US" w:eastAsia="zh-CN"/>
              </w:rPr>
              <w:t>3000元部份、</w:t>
            </w:r>
            <w:r>
              <w:rPr>
                <w:rFonts w:hint="eastAsia" w:ascii="仿宋" w:hAnsi="仿宋" w:eastAsia="仿宋" w:cs="仿宋_GB2312"/>
                <w:color w:val="auto"/>
                <w:sz w:val="24"/>
                <w:szCs w:val="24"/>
                <w:highlight w:val="none"/>
                <w:lang w:eastAsia="zh-CN"/>
              </w:rPr>
              <w:t>编外人员超出</w:t>
            </w:r>
            <w:r>
              <w:rPr>
                <w:rFonts w:hint="eastAsia" w:ascii="仿宋" w:hAnsi="仿宋" w:eastAsia="仿宋" w:cs="仿宋_GB2312"/>
                <w:color w:val="auto"/>
                <w:sz w:val="24"/>
                <w:szCs w:val="24"/>
                <w:highlight w:val="none"/>
                <w:lang w:val="en-US" w:eastAsia="zh-CN"/>
              </w:rPr>
              <w:t>2000元部份由出行人员自理</w:t>
            </w:r>
          </w:p>
        </w:tc>
      </w:tr>
    </w:tbl>
    <w:p w14:paraId="3DBC4A29">
      <w:pPr>
        <w:snapToGrid w:val="0"/>
        <w:spacing w:line="360" w:lineRule="auto"/>
        <w:ind w:left="480"/>
        <w:rPr>
          <w:rFonts w:hint="eastAsia" w:ascii="仿宋" w:hAnsi="仿宋" w:eastAsia="仿宋" w:cs="仿宋"/>
          <w:b/>
          <w:color w:val="FF0000"/>
          <w:kern w:val="0"/>
          <w:sz w:val="24"/>
          <w:highlight w:val="cyan"/>
          <w:lang w:val="zh-CN"/>
        </w:rPr>
      </w:pPr>
    </w:p>
    <w:p w14:paraId="6A026364">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43F5FA06">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43A8E7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69A3468">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B91E65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FEC38F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384AF9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4</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DA21BA">
      <w:pPr>
        <w:spacing w:line="360" w:lineRule="auto"/>
        <w:ind w:firstLine="482" w:firstLineChars="200"/>
        <w:rPr>
          <w:rFonts w:hint="eastAsia" w:ascii="仿宋" w:hAnsi="仿宋" w:eastAsia="仿宋" w:cs="仿宋"/>
          <w:b/>
          <w:kern w:val="0"/>
          <w:sz w:val="24"/>
        </w:rPr>
      </w:pPr>
    </w:p>
    <w:p w14:paraId="58B4429E">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56A9FD0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pgNumType w:fmt="decimal"/>
          <w:cols w:space="720" w:num="1"/>
          <w:titlePg/>
          <w:docGrid w:linePitch="312" w:charSpace="0"/>
        </w:sectPr>
      </w:pPr>
    </w:p>
    <w:p w14:paraId="5DD71335">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EDB85FE">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EA59EAF">
      <w:pPr>
        <w:pStyle w:val="80"/>
        <w:rPr>
          <w:rFonts w:hint="eastAsia" w:ascii="仿宋" w:hAnsi="仿宋" w:eastAsia="仿宋" w:cs="仿宋"/>
          <w:b/>
          <w:color w:val="auto"/>
          <w:sz w:val="24"/>
        </w:rPr>
      </w:pPr>
    </w:p>
    <w:p w14:paraId="2FD29F61">
      <w:pPr>
        <w:pStyle w:val="81"/>
        <w:rPr>
          <w:rFonts w:hint="eastAsia" w:ascii="仿宋" w:hAnsi="仿宋" w:eastAsia="仿宋" w:cs="仿宋"/>
          <w:b/>
          <w:color w:val="auto"/>
          <w:sz w:val="24"/>
        </w:rPr>
      </w:pPr>
    </w:p>
    <w:p w14:paraId="497879D6">
      <w:pPr>
        <w:rPr>
          <w:rFonts w:hint="eastAsia" w:ascii="仿宋" w:hAnsi="仿宋" w:eastAsia="仿宋" w:cs="仿宋"/>
          <w:b/>
          <w:color w:val="auto"/>
          <w:sz w:val="24"/>
        </w:rPr>
      </w:pPr>
    </w:p>
    <w:p w14:paraId="2246A06D">
      <w:pPr>
        <w:pStyle w:val="80"/>
        <w:rPr>
          <w:rFonts w:hint="eastAsia" w:ascii="仿宋" w:hAnsi="仿宋" w:eastAsia="仿宋" w:cs="仿宋"/>
          <w:b/>
          <w:color w:val="auto"/>
          <w:sz w:val="24"/>
        </w:rPr>
      </w:pPr>
    </w:p>
    <w:p w14:paraId="6B5590E0">
      <w:pPr>
        <w:pStyle w:val="81"/>
        <w:rPr>
          <w:rFonts w:hint="eastAsia" w:ascii="仿宋" w:hAnsi="仿宋" w:eastAsia="仿宋" w:cs="仿宋"/>
          <w:b/>
          <w:color w:val="auto"/>
          <w:sz w:val="24"/>
        </w:rPr>
      </w:pPr>
    </w:p>
    <w:p w14:paraId="52387774">
      <w:pPr>
        <w:rPr>
          <w:rFonts w:hint="eastAsia"/>
          <w:lang w:eastAsia="zh-CN"/>
        </w:rPr>
      </w:pPr>
    </w:p>
    <w:p w14:paraId="55816155">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7C5143A">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1C0CCC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55F345D7">
      <w:pPr>
        <w:spacing w:line="360" w:lineRule="auto"/>
        <w:ind w:right="420" w:firstLine="3614" w:firstLineChars="1000"/>
        <w:rPr>
          <w:rFonts w:hint="eastAsia" w:ascii="仿宋" w:hAnsi="仿宋" w:eastAsia="仿宋" w:cs="仿宋"/>
          <w:b/>
          <w:kern w:val="0"/>
          <w:sz w:val="36"/>
          <w:szCs w:val="36"/>
        </w:rPr>
      </w:pPr>
    </w:p>
    <w:p w14:paraId="50DF1BC2">
      <w:pPr>
        <w:spacing w:line="360" w:lineRule="auto"/>
        <w:ind w:right="420" w:firstLine="3614" w:firstLineChars="1000"/>
        <w:rPr>
          <w:rFonts w:hint="eastAsia" w:ascii="仿宋" w:hAnsi="仿宋" w:eastAsia="仿宋" w:cs="仿宋"/>
          <w:b/>
          <w:kern w:val="0"/>
          <w:sz w:val="36"/>
          <w:szCs w:val="36"/>
        </w:rPr>
      </w:pPr>
    </w:p>
    <w:p w14:paraId="6DC0C07D">
      <w:pPr>
        <w:spacing w:line="360" w:lineRule="auto"/>
        <w:ind w:right="420" w:firstLine="3614" w:firstLineChars="1000"/>
        <w:rPr>
          <w:rFonts w:hint="eastAsia" w:ascii="仿宋" w:hAnsi="仿宋" w:eastAsia="仿宋" w:cs="仿宋"/>
          <w:b/>
          <w:kern w:val="0"/>
          <w:sz w:val="36"/>
          <w:szCs w:val="36"/>
        </w:rPr>
      </w:pPr>
    </w:p>
    <w:p w14:paraId="3808BA79">
      <w:pPr>
        <w:spacing w:line="360" w:lineRule="auto"/>
        <w:ind w:right="420" w:firstLine="3614" w:firstLineChars="1000"/>
        <w:rPr>
          <w:rFonts w:hint="eastAsia" w:ascii="仿宋" w:hAnsi="仿宋" w:eastAsia="仿宋" w:cs="仿宋"/>
          <w:b/>
          <w:kern w:val="0"/>
          <w:sz w:val="36"/>
          <w:szCs w:val="36"/>
        </w:rPr>
      </w:pPr>
    </w:p>
    <w:p w14:paraId="0106FC18">
      <w:pPr>
        <w:spacing w:line="360" w:lineRule="auto"/>
        <w:ind w:right="420" w:firstLine="3614" w:firstLineChars="1000"/>
        <w:rPr>
          <w:rFonts w:hint="eastAsia" w:ascii="仿宋" w:hAnsi="仿宋" w:eastAsia="仿宋" w:cs="仿宋"/>
          <w:b/>
          <w:kern w:val="0"/>
          <w:sz w:val="36"/>
          <w:szCs w:val="36"/>
        </w:rPr>
      </w:pPr>
    </w:p>
    <w:p w14:paraId="27A48836">
      <w:pPr>
        <w:spacing w:line="360" w:lineRule="auto"/>
        <w:ind w:right="420" w:firstLine="3614" w:firstLineChars="1000"/>
        <w:rPr>
          <w:rFonts w:hint="eastAsia" w:ascii="仿宋" w:hAnsi="仿宋" w:eastAsia="仿宋" w:cs="仿宋"/>
          <w:b/>
          <w:kern w:val="0"/>
          <w:sz w:val="36"/>
          <w:szCs w:val="36"/>
        </w:rPr>
      </w:pPr>
    </w:p>
    <w:p w14:paraId="2A9FE63E">
      <w:pPr>
        <w:spacing w:line="360" w:lineRule="auto"/>
        <w:ind w:right="420" w:firstLine="3614" w:firstLineChars="1000"/>
        <w:rPr>
          <w:rFonts w:hint="eastAsia" w:ascii="仿宋" w:hAnsi="仿宋" w:eastAsia="仿宋" w:cs="仿宋"/>
          <w:b/>
          <w:kern w:val="0"/>
          <w:sz w:val="36"/>
          <w:szCs w:val="36"/>
        </w:rPr>
      </w:pPr>
    </w:p>
    <w:p w14:paraId="70958894">
      <w:pPr>
        <w:spacing w:line="360" w:lineRule="auto"/>
        <w:ind w:right="420" w:firstLine="3614" w:firstLineChars="1000"/>
        <w:rPr>
          <w:rFonts w:hint="eastAsia" w:ascii="仿宋" w:hAnsi="仿宋" w:eastAsia="仿宋" w:cs="仿宋"/>
          <w:b/>
          <w:kern w:val="0"/>
          <w:sz w:val="36"/>
          <w:szCs w:val="36"/>
        </w:rPr>
      </w:pPr>
    </w:p>
    <w:p w14:paraId="6AAC8618">
      <w:pPr>
        <w:spacing w:line="360" w:lineRule="auto"/>
        <w:ind w:right="420" w:firstLine="3614" w:firstLineChars="1000"/>
        <w:rPr>
          <w:rFonts w:hint="eastAsia" w:ascii="仿宋" w:hAnsi="仿宋" w:eastAsia="仿宋" w:cs="仿宋"/>
          <w:b/>
          <w:kern w:val="0"/>
          <w:sz w:val="36"/>
          <w:szCs w:val="36"/>
        </w:rPr>
      </w:pPr>
    </w:p>
    <w:p w14:paraId="45B77F7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4CDD19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E4B38A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D8771D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D308545">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4C06341">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3D7689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3FE873B">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4A025A3">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ADECA4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A9FB3A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99039F0">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0D02C4F">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87DEAC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E30AA9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90FEAE8">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E70FEB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9BF12CC">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152177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CF8778E">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90DC511">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DBE1AA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3F410DA">
      <w:pPr>
        <w:snapToGrid w:val="0"/>
        <w:spacing w:line="360" w:lineRule="auto"/>
        <w:rPr>
          <w:rFonts w:hint="eastAsia" w:ascii="仿宋" w:hAnsi="仿宋" w:eastAsia="仿宋" w:cs="仿宋"/>
          <w:sz w:val="24"/>
        </w:rPr>
      </w:pPr>
      <w:r>
        <w:rPr>
          <w:rFonts w:hint="eastAsia" w:ascii="仿宋" w:hAnsi="仿宋" w:eastAsia="仿宋" w:cs="仿宋"/>
          <w:sz w:val="24"/>
        </w:rPr>
        <w:t>……</w:t>
      </w:r>
    </w:p>
    <w:p w14:paraId="7CE62DFF">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A67F68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1D5C09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0A12AF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2071365">
      <w:pPr>
        <w:spacing w:line="360" w:lineRule="auto"/>
        <w:jc w:val="center"/>
        <w:rPr>
          <w:rFonts w:hint="eastAsia" w:ascii="仿宋" w:hAnsi="仿宋" w:eastAsia="仿宋" w:cs="仿宋"/>
          <w:b/>
          <w:bCs/>
          <w:sz w:val="24"/>
        </w:rPr>
      </w:pPr>
    </w:p>
    <w:p w14:paraId="208BBA22">
      <w:pPr>
        <w:spacing w:line="360" w:lineRule="auto"/>
        <w:rPr>
          <w:rFonts w:hint="eastAsia" w:ascii="仿宋" w:hAnsi="仿宋" w:eastAsia="仿宋" w:cs="仿宋"/>
          <w:b/>
          <w:sz w:val="24"/>
        </w:rPr>
      </w:pPr>
    </w:p>
    <w:p w14:paraId="4717BE5F">
      <w:pPr>
        <w:spacing w:line="360" w:lineRule="auto"/>
        <w:rPr>
          <w:rFonts w:hint="eastAsia" w:ascii="仿宋" w:hAnsi="仿宋" w:eastAsia="仿宋" w:cs="仿宋"/>
          <w:b/>
          <w:sz w:val="24"/>
        </w:rPr>
      </w:pPr>
    </w:p>
    <w:p w14:paraId="249ECEA5">
      <w:pPr>
        <w:spacing w:line="360" w:lineRule="auto"/>
        <w:rPr>
          <w:rFonts w:hint="eastAsia" w:ascii="仿宋" w:hAnsi="仿宋" w:eastAsia="仿宋" w:cs="仿宋"/>
          <w:b/>
          <w:sz w:val="24"/>
        </w:rPr>
      </w:pPr>
    </w:p>
    <w:p w14:paraId="5E137922">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91EB48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4A050C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E958E7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12E1E3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DDABE1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FFA5EE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C1C72B2">
      <w:pPr>
        <w:widowControl/>
        <w:spacing w:line="360" w:lineRule="auto"/>
        <w:ind w:firstLine="600" w:firstLineChars="200"/>
        <w:jc w:val="left"/>
        <w:rPr>
          <w:rFonts w:hint="eastAsia" w:ascii="仿宋" w:hAnsi="仿宋" w:eastAsia="仿宋" w:cs="仿宋"/>
          <w:sz w:val="30"/>
          <w:szCs w:val="30"/>
        </w:rPr>
      </w:pPr>
    </w:p>
    <w:p w14:paraId="7FC0F4C7">
      <w:pPr>
        <w:spacing w:line="360" w:lineRule="auto"/>
        <w:jc w:val="center"/>
        <w:rPr>
          <w:rFonts w:hint="eastAsia" w:ascii="仿宋" w:hAnsi="仿宋" w:eastAsia="仿宋" w:cs="仿宋"/>
          <w:b/>
          <w:spacing w:val="6"/>
          <w:sz w:val="32"/>
          <w:szCs w:val="32"/>
        </w:rPr>
      </w:pPr>
    </w:p>
    <w:p w14:paraId="6BE7AA43">
      <w:pPr>
        <w:spacing w:line="360" w:lineRule="auto"/>
        <w:jc w:val="center"/>
        <w:rPr>
          <w:rFonts w:hint="eastAsia" w:ascii="仿宋" w:hAnsi="仿宋" w:eastAsia="仿宋" w:cs="仿宋"/>
          <w:b/>
          <w:spacing w:val="6"/>
          <w:sz w:val="32"/>
          <w:szCs w:val="32"/>
        </w:rPr>
      </w:pPr>
    </w:p>
    <w:p w14:paraId="6EF0FAC3">
      <w:pPr>
        <w:spacing w:line="360" w:lineRule="auto"/>
        <w:jc w:val="center"/>
        <w:rPr>
          <w:rFonts w:hint="eastAsia" w:ascii="仿宋" w:hAnsi="仿宋" w:eastAsia="仿宋" w:cs="仿宋"/>
          <w:b/>
          <w:spacing w:val="6"/>
          <w:sz w:val="32"/>
          <w:szCs w:val="32"/>
        </w:rPr>
      </w:pPr>
    </w:p>
    <w:p w14:paraId="53BFA4B1">
      <w:pPr>
        <w:spacing w:line="360" w:lineRule="auto"/>
        <w:jc w:val="center"/>
        <w:rPr>
          <w:rFonts w:hint="eastAsia" w:ascii="仿宋" w:hAnsi="仿宋" w:eastAsia="仿宋" w:cs="仿宋"/>
          <w:b/>
          <w:spacing w:val="6"/>
          <w:sz w:val="32"/>
          <w:szCs w:val="32"/>
        </w:rPr>
      </w:pPr>
    </w:p>
    <w:p w14:paraId="6E82825B">
      <w:pPr>
        <w:spacing w:line="360" w:lineRule="auto"/>
        <w:jc w:val="center"/>
        <w:rPr>
          <w:rFonts w:hint="eastAsia" w:ascii="仿宋" w:hAnsi="仿宋" w:eastAsia="仿宋" w:cs="仿宋"/>
          <w:b/>
          <w:spacing w:val="6"/>
          <w:sz w:val="32"/>
          <w:szCs w:val="32"/>
        </w:rPr>
      </w:pPr>
    </w:p>
    <w:p w14:paraId="3CAADFEF">
      <w:pPr>
        <w:spacing w:line="360" w:lineRule="auto"/>
        <w:jc w:val="center"/>
        <w:rPr>
          <w:rFonts w:hint="eastAsia" w:ascii="仿宋" w:hAnsi="仿宋" w:eastAsia="仿宋" w:cs="仿宋"/>
          <w:b/>
          <w:spacing w:val="6"/>
          <w:sz w:val="32"/>
          <w:szCs w:val="32"/>
        </w:rPr>
      </w:pPr>
    </w:p>
    <w:p w14:paraId="158DCCB5">
      <w:pPr>
        <w:spacing w:line="360" w:lineRule="auto"/>
        <w:jc w:val="center"/>
        <w:rPr>
          <w:rFonts w:hint="eastAsia" w:ascii="仿宋" w:hAnsi="仿宋" w:eastAsia="仿宋" w:cs="仿宋"/>
          <w:b/>
          <w:spacing w:val="6"/>
          <w:sz w:val="32"/>
          <w:szCs w:val="32"/>
        </w:rPr>
      </w:pPr>
    </w:p>
    <w:p w14:paraId="5C011D4E">
      <w:pPr>
        <w:spacing w:line="360" w:lineRule="auto"/>
        <w:jc w:val="left"/>
        <w:rPr>
          <w:rFonts w:hint="eastAsia" w:ascii="仿宋" w:hAnsi="仿宋" w:eastAsia="仿宋" w:cs="仿宋"/>
          <w:b/>
          <w:spacing w:val="6"/>
          <w:sz w:val="32"/>
          <w:szCs w:val="32"/>
        </w:rPr>
      </w:pPr>
    </w:p>
    <w:p w14:paraId="3D51890D">
      <w:pPr>
        <w:spacing w:line="360" w:lineRule="auto"/>
        <w:jc w:val="left"/>
        <w:rPr>
          <w:rFonts w:hint="eastAsia" w:ascii="仿宋" w:hAnsi="仿宋" w:eastAsia="仿宋" w:cs="仿宋"/>
          <w:b/>
          <w:spacing w:val="6"/>
          <w:sz w:val="32"/>
          <w:szCs w:val="32"/>
        </w:rPr>
      </w:pPr>
    </w:p>
    <w:p w14:paraId="54EAEEB4">
      <w:pPr>
        <w:spacing w:line="360" w:lineRule="auto"/>
        <w:jc w:val="left"/>
        <w:rPr>
          <w:rFonts w:hint="eastAsia" w:ascii="仿宋" w:hAnsi="仿宋" w:eastAsia="仿宋" w:cs="仿宋"/>
          <w:b/>
          <w:spacing w:val="6"/>
          <w:sz w:val="32"/>
          <w:szCs w:val="32"/>
        </w:rPr>
      </w:pPr>
    </w:p>
    <w:p w14:paraId="11F81D3E">
      <w:pPr>
        <w:spacing w:line="360" w:lineRule="auto"/>
        <w:jc w:val="left"/>
        <w:rPr>
          <w:rFonts w:hint="eastAsia" w:ascii="仿宋" w:hAnsi="仿宋" w:eastAsia="仿宋" w:cs="仿宋"/>
          <w:b/>
          <w:spacing w:val="6"/>
          <w:sz w:val="32"/>
          <w:szCs w:val="32"/>
        </w:rPr>
      </w:pPr>
    </w:p>
    <w:p w14:paraId="036BDC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3626304">
      <w:pPr>
        <w:spacing w:line="360" w:lineRule="auto"/>
        <w:jc w:val="center"/>
        <w:rPr>
          <w:rFonts w:hint="eastAsia" w:ascii="仿宋" w:hAnsi="仿宋" w:eastAsia="仿宋" w:cs="仿宋"/>
          <w:b/>
          <w:sz w:val="24"/>
        </w:rPr>
      </w:pPr>
    </w:p>
    <w:p w14:paraId="04085B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A65B2D0">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F54586E">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74E673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F55374A">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25497B2">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F5A83CF">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5CFCF7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159AEC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57BAAA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473AE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D60CC3D">
      <w:pPr>
        <w:spacing w:line="360" w:lineRule="auto"/>
        <w:rPr>
          <w:rFonts w:hint="eastAsia" w:ascii="仿宋" w:hAnsi="仿宋" w:eastAsia="仿宋" w:cs="仿宋"/>
          <w:sz w:val="24"/>
        </w:rPr>
      </w:pPr>
      <w:r>
        <w:rPr>
          <w:rFonts w:hint="eastAsia" w:ascii="仿宋" w:hAnsi="仿宋" w:eastAsia="仿宋" w:cs="仿宋"/>
          <w:sz w:val="24"/>
        </w:rPr>
        <w:t>被投诉人2</w:t>
      </w:r>
    </w:p>
    <w:p w14:paraId="183E5838">
      <w:pPr>
        <w:spacing w:line="360" w:lineRule="auto"/>
        <w:rPr>
          <w:rFonts w:hint="eastAsia" w:ascii="仿宋" w:hAnsi="仿宋" w:eastAsia="仿宋" w:cs="仿宋"/>
          <w:sz w:val="24"/>
          <w:u w:val="dotted"/>
        </w:rPr>
      </w:pPr>
      <w:r>
        <w:rPr>
          <w:rFonts w:hint="eastAsia" w:ascii="仿宋" w:hAnsi="仿宋" w:eastAsia="仿宋" w:cs="仿宋"/>
          <w:sz w:val="24"/>
        </w:rPr>
        <w:t>……</w:t>
      </w:r>
    </w:p>
    <w:p w14:paraId="21B6C42F">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C6215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8B6D3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82787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07C85BA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2485CE6">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49ABB1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ED38F8">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19E219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CE13EDD">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05B0F4">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515C162">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6AA776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27AD16">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DA12C0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77EFBA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18B20C7">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CC5F2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45347F9">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EE2185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2527E33">
      <w:pPr>
        <w:spacing w:line="360" w:lineRule="auto"/>
        <w:rPr>
          <w:rFonts w:hint="eastAsia" w:ascii="仿宋" w:hAnsi="仿宋" w:eastAsia="仿宋" w:cs="仿宋"/>
          <w:sz w:val="24"/>
        </w:rPr>
      </w:pPr>
      <w:r>
        <w:rPr>
          <w:rFonts w:hint="eastAsia" w:ascii="仿宋" w:hAnsi="仿宋" w:eastAsia="仿宋" w:cs="仿宋"/>
          <w:sz w:val="24"/>
        </w:rPr>
        <w:t>投诉事项2</w:t>
      </w:r>
    </w:p>
    <w:p w14:paraId="52D879B4">
      <w:pPr>
        <w:spacing w:line="360" w:lineRule="auto"/>
        <w:rPr>
          <w:rFonts w:hint="eastAsia" w:ascii="仿宋" w:hAnsi="仿宋" w:eastAsia="仿宋" w:cs="仿宋"/>
          <w:sz w:val="24"/>
          <w:u w:val="dotted"/>
        </w:rPr>
      </w:pPr>
      <w:r>
        <w:rPr>
          <w:rFonts w:hint="eastAsia" w:ascii="仿宋" w:hAnsi="仿宋" w:eastAsia="仿宋" w:cs="仿宋"/>
          <w:sz w:val="24"/>
        </w:rPr>
        <w:t>……</w:t>
      </w:r>
    </w:p>
    <w:p w14:paraId="4E5D4DB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5A7C764F">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DD29D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0A2F91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D35556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A1E3C0C">
      <w:pPr>
        <w:spacing w:line="360" w:lineRule="auto"/>
        <w:rPr>
          <w:rFonts w:hint="eastAsia" w:ascii="仿宋" w:hAnsi="仿宋" w:eastAsia="仿宋" w:cs="仿宋"/>
          <w:b/>
          <w:sz w:val="24"/>
        </w:rPr>
      </w:pPr>
    </w:p>
    <w:p w14:paraId="339FA020">
      <w:pPr>
        <w:spacing w:line="360" w:lineRule="auto"/>
        <w:rPr>
          <w:rFonts w:hint="eastAsia" w:ascii="仿宋" w:hAnsi="仿宋" w:eastAsia="仿宋" w:cs="仿宋"/>
          <w:b/>
          <w:sz w:val="24"/>
        </w:rPr>
      </w:pPr>
    </w:p>
    <w:p w14:paraId="4F16E909">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06B0A2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35C4DB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7E0C9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53546B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D1D65A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BFE0CE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64C937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3D70402">
      <w:pPr>
        <w:spacing w:line="360" w:lineRule="auto"/>
        <w:rPr>
          <w:rFonts w:hint="eastAsia" w:ascii="仿宋" w:hAnsi="仿宋" w:eastAsia="仿宋" w:cs="仿宋"/>
          <w:b/>
          <w:sz w:val="24"/>
        </w:rPr>
      </w:pPr>
    </w:p>
    <w:p w14:paraId="5667E004">
      <w:pPr>
        <w:autoSpaceDE w:val="0"/>
        <w:autoSpaceDN w:val="0"/>
        <w:jc w:val="center"/>
        <w:rPr>
          <w:rFonts w:hint="eastAsia" w:ascii="仿宋" w:hAnsi="仿宋" w:eastAsia="仿宋" w:cs="仿宋"/>
          <w:b/>
          <w:spacing w:val="6"/>
          <w:sz w:val="32"/>
          <w:szCs w:val="32"/>
        </w:rPr>
      </w:pPr>
    </w:p>
    <w:p w14:paraId="60E7E538">
      <w:pPr>
        <w:autoSpaceDE w:val="0"/>
        <w:autoSpaceDN w:val="0"/>
        <w:jc w:val="center"/>
        <w:rPr>
          <w:rFonts w:hint="eastAsia" w:ascii="仿宋" w:hAnsi="仿宋" w:eastAsia="仿宋" w:cs="仿宋"/>
          <w:b/>
          <w:spacing w:val="6"/>
          <w:sz w:val="32"/>
          <w:szCs w:val="32"/>
        </w:rPr>
      </w:pPr>
    </w:p>
    <w:p w14:paraId="1401BAC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05B48D5">
      <w:pPr>
        <w:spacing w:line="360" w:lineRule="auto"/>
        <w:rPr>
          <w:rFonts w:hint="eastAsia" w:ascii="仿宋" w:hAnsi="仿宋" w:eastAsia="仿宋" w:cs="仿宋"/>
          <w:color w:val="auto"/>
          <w:sz w:val="24"/>
          <w:u w:val="single"/>
        </w:rPr>
      </w:pPr>
    </w:p>
    <w:p w14:paraId="41E19BB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2ADF9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1CB56F2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6DDB621">
      <w:pPr>
        <w:spacing w:line="360" w:lineRule="auto"/>
        <w:ind w:firstLine="494"/>
        <w:rPr>
          <w:rFonts w:hint="eastAsia" w:ascii="仿宋" w:hAnsi="仿宋" w:eastAsia="仿宋" w:cs="仿宋"/>
          <w:sz w:val="24"/>
        </w:rPr>
      </w:pPr>
    </w:p>
    <w:p w14:paraId="1337969E">
      <w:pPr>
        <w:spacing w:line="360" w:lineRule="auto"/>
        <w:ind w:firstLine="494"/>
        <w:rPr>
          <w:rFonts w:hint="eastAsia" w:ascii="仿宋" w:hAnsi="仿宋" w:eastAsia="仿宋" w:cs="仿宋"/>
          <w:sz w:val="24"/>
        </w:rPr>
      </w:pPr>
    </w:p>
    <w:p w14:paraId="692DCC4E">
      <w:pPr>
        <w:spacing w:line="360" w:lineRule="auto"/>
        <w:ind w:firstLine="494"/>
        <w:rPr>
          <w:rFonts w:hint="eastAsia" w:ascii="仿宋" w:hAnsi="仿宋" w:eastAsia="仿宋" w:cs="仿宋"/>
          <w:sz w:val="24"/>
        </w:rPr>
      </w:pPr>
    </w:p>
    <w:p w14:paraId="1173A75F">
      <w:pPr>
        <w:spacing w:line="360" w:lineRule="auto"/>
        <w:ind w:firstLine="494"/>
        <w:rPr>
          <w:rFonts w:hint="eastAsia" w:ascii="仿宋" w:hAnsi="仿宋" w:eastAsia="仿宋" w:cs="仿宋"/>
          <w:sz w:val="24"/>
        </w:rPr>
      </w:pPr>
    </w:p>
    <w:p w14:paraId="637F69EE">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4DC9D1A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0240A94">
      <w:pPr>
        <w:rPr>
          <w:rFonts w:hint="eastAsia" w:ascii="仿宋" w:hAnsi="仿宋" w:eastAsia="仿宋" w:cs="仿宋"/>
          <w:sz w:val="24"/>
        </w:rPr>
      </w:pPr>
      <w:r>
        <w:rPr>
          <w:rFonts w:hint="eastAsia" w:ascii="仿宋" w:hAnsi="仿宋" w:eastAsia="仿宋" w:cs="仿宋"/>
          <w:b/>
          <w:bCs/>
          <w:sz w:val="24"/>
        </w:rPr>
        <w:t>附：</w:t>
      </w:r>
    </w:p>
    <w:p w14:paraId="1EB4383F">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8573075">
      <w:pPr>
        <w:autoSpaceDE w:val="0"/>
        <w:autoSpaceDN w:val="0"/>
        <w:jc w:val="center"/>
        <w:rPr>
          <w:rFonts w:hint="eastAsia" w:ascii="仿宋" w:hAnsi="仿宋" w:eastAsia="仿宋" w:cs="仿宋"/>
          <w:b/>
          <w:spacing w:val="6"/>
          <w:sz w:val="32"/>
          <w:szCs w:val="32"/>
        </w:rPr>
      </w:pPr>
    </w:p>
    <w:p w14:paraId="122D239A">
      <w:pPr>
        <w:autoSpaceDE w:val="0"/>
        <w:autoSpaceDN w:val="0"/>
        <w:jc w:val="center"/>
        <w:rPr>
          <w:rFonts w:hint="eastAsia" w:ascii="仿宋" w:hAnsi="仿宋" w:eastAsia="仿宋" w:cs="仿宋"/>
          <w:b/>
          <w:spacing w:val="6"/>
          <w:sz w:val="32"/>
          <w:szCs w:val="32"/>
        </w:rPr>
      </w:pPr>
    </w:p>
    <w:p w14:paraId="13A21C51">
      <w:pPr>
        <w:autoSpaceDE w:val="0"/>
        <w:autoSpaceDN w:val="0"/>
        <w:jc w:val="center"/>
        <w:rPr>
          <w:rFonts w:hint="eastAsia" w:ascii="仿宋" w:hAnsi="仿宋" w:eastAsia="仿宋" w:cs="仿宋"/>
          <w:b/>
          <w:spacing w:val="6"/>
          <w:sz w:val="32"/>
          <w:szCs w:val="32"/>
        </w:rPr>
      </w:pPr>
    </w:p>
    <w:p w14:paraId="7A1968A0">
      <w:pPr>
        <w:autoSpaceDE w:val="0"/>
        <w:autoSpaceDN w:val="0"/>
        <w:jc w:val="center"/>
        <w:rPr>
          <w:rFonts w:hint="eastAsia" w:ascii="仿宋" w:hAnsi="仿宋" w:eastAsia="仿宋" w:cs="仿宋"/>
          <w:b/>
          <w:spacing w:val="6"/>
          <w:sz w:val="32"/>
          <w:szCs w:val="32"/>
        </w:rPr>
      </w:pPr>
    </w:p>
    <w:p w14:paraId="7839CCC7">
      <w:pPr>
        <w:autoSpaceDE w:val="0"/>
        <w:autoSpaceDN w:val="0"/>
        <w:jc w:val="center"/>
        <w:rPr>
          <w:rFonts w:hint="eastAsia" w:ascii="仿宋" w:hAnsi="仿宋" w:eastAsia="仿宋" w:cs="仿宋"/>
          <w:b/>
          <w:spacing w:val="6"/>
          <w:sz w:val="32"/>
          <w:szCs w:val="32"/>
        </w:rPr>
      </w:pPr>
    </w:p>
    <w:p w14:paraId="249B4FD1">
      <w:pPr>
        <w:autoSpaceDE w:val="0"/>
        <w:autoSpaceDN w:val="0"/>
        <w:jc w:val="center"/>
        <w:rPr>
          <w:rFonts w:hint="eastAsia" w:ascii="仿宋" w:hAnsi="仿宋" w:eastAsia="仿宋" w:cs="仿宋"/>
          <w:b/>
          <w:spacing w:val="6"/>
          <w:sz w:val="32"/>
          <w:szCs w:val="32"/>
        </w:rPr>
      </w:pPr>
    </w:p>
    <w:p w14:paraId="30DAAB45">
      <w:pPr>
        <w:autoSpaceDE w:val="0"/>
        <w:autoSpaceDN w:val="0"/>
        <w:jc w:val="center"/>
        <w:rPr>
          <w:rFonts w:hint="eastAsia" w:ascii="仿宋" w:hAnsi="仿宋" w:eastAsia="仿宋" w:cs="仿宋"/>
          <w:b/>
          <w:spacing w:val="6"/>
          <w:sz w:val="32"/>
          <w:szCs w:val="32"/>
        </w:rPr>
      </w:pPr>
    </w:p>
    <w:p w14:paraId="6C42A823">
      <w:pPr>
        <w:autoSpaceDE w:val="0"/>
        <w:autoSpaceDN w:val="0"/>
        <w:jc w:val="center"/>
        <w:rPr>
          <w:rFonts w:hint="eastAsia" w:ascii="仿宋" w:hAnsi="仿宋" w:eastAsia="仿宋" w:cs="仿宋"/>
          <w:b/>
          <w:spacing w:val="6"/>
          <w:sz w:val="32"/>
          <w:szCs w:val="32"/>
        </w:rPr>
      </w:pPr>
    </w:p>
    <w:p w14:paraId="67B1EDEF">
      <w:pPr>
        <w:autoSpaceDE w:val="0"/>
        <w:autoSpaceDN w:val="0"/>
        <w:jc w:val="center"/>
        <w:rPr>
          <w:rFonts w:hint="eastAsia" w:ascii="仿宋" w:hAnsi="仿宋" w:eastAsia="仿宋" w:cs="仿宋"/>
          <w:b/>
          <w:spacing w:val="6"/>
          <w:sz w:val="32"/>
          <w:szCs w:val="32"/>
        </w:rPr>
      </w:pPr>
    </w:p>
    <w:p w14:paraId="64C5603B">
      <w:pPr>
        <w:autoSpaceDE w:val="0"/>
        <w:autoSpaceDN w:val="0"/>
        <w:jc w:val="center"/>
        <w:rPr>
          <w:rFonts w:hint="eastAsia" w:ascii="仿宋" w:hAnsi="仿宋" w:eastAsia="仿宋" w:cs="仿宋"/>
          <w:b/>
          <w:spacing w:val="6"/>
          <w:sz w:val="32"/>
          <w:szCs w:val="32"/>
        </w:rPr>
      </w:pPr>
    </w:p>
    <w:p w14:paraId="2497BF3B">
      <w:pPr>
        <w:autoSpaceDE w:val="0"/>
        <w:autoSpaceDN w:val="0"/>
        <w:jc w:val="center"/>
        <w:rPr>
          <w:rFonts w:hint="eastAsia" w:ascii="仿宋" w:hAnsi="仿宋" w:eastAsia="仿宋" w:cs="仿宋"/>
          <w:b/>
          <w:spacing w:val="6"/>
          <w:sz w:val="32"/>
          <w:szCs w:val="32"/>
        </w:rPr>
      </w:pPr>
    </w:p>
    <w:p w14:paraId="0038974F">
      <w:pPr>
        <w:autoSpaceDE w:val="0"/>
        <w:autoSpaceDN w:val="0"/>
        <w:jc w:val="center"/>
        <w:rPr>
          <w:rFonts w:hint="eastAsia" w:ascii="仿宋" w:hAnsi="仿宋" w:eastAsia="仿宋" w:cs="仿宋"/>
          <w:b/>
          <w:spacing w:val="6"/>
          <w:sz w:val="32"/>
          <w:szCs w:val="32"/>
        </w:rPr>
      </w:pPr>
    </w:p>
    <w:p w14:paraId="1B94559F">
      <w:pPr>
        <w:autoSpaceDE w:val="0"/>
        <w:autoSpaceDN w:val="0"/>
        <w:jc w:val="center"/>
        <w:rPr>
          <w:rFonts w:hint="eastAsia" w:ascii="仿宋" w:hAnsi="仿宋" w:eastAsia="仿宋" w:cs="仿宋"/>
          <w:b/>
          <w:spacing w:val="6"/>
          <w:sz w:val="32"/>
          <w:szCs w:val="32"/>
        </w:rPr>
      </w:pPr>
    </w:p>
    <w:p w14:paraId="30AE841B">
      <w:pPr>
        <w:autoSpaceDE w:val="0"/>
        <w:autoSpaceDN w:val="0"/>
        <w:jc w:val="center"/>
        <w:rPr>
          <w:rFonts w:hint="eastAsia" w:ascii="仿宋" w:hAnsi="仿宋" w:eastAsia="仿宋" w:cs="仿宋"/>
          <w:b/>
          <w:spacing w:val="6"/>
          <w:sz w:val="32"/>
          <w:szCs w:val="32"/>
        </w:rPr>
      </w:pPr>
    </w:p>
    <w:p w14:paraId="3F506CFC">
      <w:pPr>
        <w:autoSpaceDE w:val="0"/>
        <w:autoSpaceDN w:val="0"/>
        <w:jc w:val="center"/>
        <w:rPr>
          <w:rFonts w:hint="eastAsia" w:ascii="仿宋" w:hAnsi="仿宋" w:eastAsia="仿宋" w:cs="仿宋"/>
          <w:b/>
          <w:spacing w:val="6"/>
          <w:sz w:val="32"/>
          <w:szCs w:val="32"/>
        </w:rPr>
      </w:pPr>
    </w:p>
    <w:p w14:paraId="336DC6B9">
      <w:pPr>
        <w:autoSpaceDE w:val="0"/>
        <w:autoSpaceDN w:val="0"/>
        <w:jc w:val="center"/>
        <w:rPr>
          <w:rFonts w:hint="eastAsia" w:ascii="仿宋" w:hAnsi="仿宋" w:eastAsia="仿宋" w:cs="仿宋"/>
          <w:b/>
          <w:spacing w:val="6"/>
          <w:sz w:val="32"/>
          <w:szCs w:val="32"/>
        </w:rPr>
      </w:pPr>
    </w:p>
    <w:p w14:paraId="56189D33">
      <w:pPr>
        <w:autoSpaceDE w:val="0"/>
        <w:autoSpaceDN w:val="0"/>
        <w:jc w:val="center"/>
        <w:rPr>
          <w:rFonts w:hint="eastAsia" w:ascii="仿宋" w:hAnsi="仿宋" w:eastAsia="仿宋" w:cs="仿宋"/>
          <w:b/>
          <w:spacing w:val="6"/>
          <w:sz w:val="32"/>
          <w:szCs w:val="32"/>
        </w:rPr>
      </w:pPr>
    </w:p>
    <w:p w14:paraId="0EFFD020">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55225E7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E25A2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8A100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A4CD7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9C9B1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C6207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4371D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B091B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D3B58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0275E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2E64BBD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73A028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E7F67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3E6A5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0C76F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A9C2CE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3ABEF1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E76C57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E4028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FE232AC">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1B9BC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2388449A">
      <w:pPr>
        <w:autoSpaceDE w:val="0"/>
        <w:autoSpaceDN w:val="0"/>
        <w:jc w:val="center"/>
        <w:rPr>
          <w:rFonts w:hint="eastAsia" w:ascii="仿宋" w:hAnsi="仿宋" w:eastAsia="仿宋" w:cs="仿宋"/>
          <w:b/>
          <w:spacing w:val="6"/>
          <w:sz w:val="32"/>
          <w:szCs w:val="32"/>
        </w:rPr>
      </w:pPr>
    </w:p>
    <w:p w14:paraId="6105F466">
      <w:pPr>
        <w:autoSpaceDE w:val="0"/>
        <w:autoSpaceDN w:val="0"/>
        <w:jc w:val="center"/>
        <w:rPr>
          <w:rFonts w:hint="eastAsia" w:ascii="仿宋" w:hAnsi="仿宋" w:eastAsia="仿宋" w:cs="仿宋"/>
          <w:b/>
          <w:spacing w:val="6"/>
          <w:sz w:val="32"/>
          <w:szCs w:val="32"/>
        </w:rPr>
      </w:pPr>
    </w:p>
    <w:p w14:paraId="5D5C5626">
      <w:pPr>
        <w:autoSpaceDE w:val="0"/>
        <w:autoSpaceDN w:val="0"/>
        <w:jc w:val="center"/>
        <w:rPr>
          <w:rFonts w:hint="eastAsia" w:ascii="仿宋" w:hAnsi="仿宋" w:eastAsia="仿宋" w:cs="仿宋"/>
          <w:b/>
          <w:spacing w:val="6"/>
          <w:sz w:val="32"/>
          <w:szCs w:val="32"/>
        </w:rPr>
      </w:pPr>
    </w:p>
    <w:p w14:paraId="63AE476A">
      <w:pPr>
        <w:autoSpaceDE w:val="0"/>
        <w:autoSpaceDN w:val="0"/>
        <w:jc w:val="center"/>
        <w:rPr>
          <w:rFonts w:hint="eastAsia" w:ascii="仿宋" w:hAnsi="仿宋" w:eastAsia="仿宋" w:cs="仿宋"/>
          <w:b/>
          <w:spacing w:val="6"/>
          <w:sz w:val="32"/>
          <w:szCs w:val="32"/>
        </w:rPr>
      </w:pPr>
    </w:p>
    <w:p w14:paraId="5360F368">
      <w:pPr>
        <w:autoSpaceDE w:val="0"/>
        <w:autoSpaceDN w:val="0"/>
        <w:jc w:val="center"/>
        <w:rPr>
          <w:rFonts w:hint="eastAsia" w:ascii="仿宋" w:hAnsi="仿宋" w:eastAsia="仿宋" w:cs="仿宋"/>
          <w:b/>
          <w:spacing w:val="6"/>
          <w:sz w:val="32"/>
          <w:szCs w:val="32"/>
        </w:rPr>
      </w:pPr>
    </w:p>
    <w:p w14:paraId="0347B9E1">
      <w:pPr>
        <w:autoSpaceDE w:val="0"/>
        <w:autoSpaceDN w:val="0"/>
        <w:jc w:val="center"/>
        <w:rPr>
          <w:rFonts w:hint="eastAsia" w:ascii="仿宋" w:hAnsi="仿宋" w:eastAsia="仿宋" w:cs="仿宋"/>
          <w:b/>
          <w:spacing w:val="6"/>
          <w:sz w:val="32"/>
          <w:szCs w:val="32"/>
        </w:rPr>
      </w:pPr>
    </w:p>
    <w:p w14:paraId="5F5FD6B0">
      <w:pPr>
        <w:autoSpaceDE w:val="0"/>
        <w:autoSpaceDN w:val="0"/>
        <w:jc w:val="center"/>
        <w:rPr>
          <w:rFonts w:hint="eastAsia" w:ascii="仿宋" w:hAnsi="仿宋" w:eastAsia="仿宋" w:cs="仿宋"/>
          <w:b/>
          <w:spacing w:val="6"/>
          <w:sz w:val="32"/>
          <w:szCs w:val="32"/>
        </w:rPr>
      </w:pPr>
    </w:p>
    <w:p w14:paraId="0C570195">
      <w:pPr>
        <w:autoSpaceDE w:val="0"/>
        <w:autoSpaceDN w:val="0"/>
        <w:jc w:val="center"/>
        <w:rPr>
          <w:rFonts w:hint="eastAsia" w:ascii="仿宋" w:hAnsi="仿宋" w:eastAsia="仿宋" w:cs="仿宋"/>
          <w:b/>
          <w:spacing w:val="6"/>
          <w:sz w:val="32"/>
          <w:szCs w:val="32"/>
        </w:rPr>
      </w:pPr>
    </w:p>
    <w:p w14:paraId="32C0C78C">
      <w:pPr>
        <w:autoSpaceDE w:val="0"/>
        <w:autoSpaceDN w:val="0"/>
        <w:jc w:val="center"/>
        <w:rPr>
          <w:rFonts w:hint="eastAsia" w:ascii="仿宋" w:hAnsi="仿宋" w:eastAsia="仿宋" w:cs="仿宋"/>
          <w:b/>
          <w:spacing w:val="6"/>
          <w:sz w:val="32"/>
          <w:szCs w:val="32"/>
        </w:rPr>
      </w:pPr>
    </w:p>
    <w:p w14:paraId="1E83418C">
      <w:pPr>
        <w:autoSpaceDE w:val="0"/>
        <w:autoSpaceDN w:val="0"/>
        <w:jc w:val="center"/>
        <w:rPr>
          <w:rFonts w:hint="eastAsia" w:ascii="仿宋" w:hAnsi="仿宋" w:eastAsia="仿宋" w:cs="仿宋"/>
          <w:b/>
          <w:spacing w:val="6"/>
          <w:sz w:val="32"/>
          <w:szCs w:val="32"/>
        </w:rPr>
      </w:pPr>
    </w:p>
    <w:p w14:paraId="6A49D616">
      <w:pPr>
        <w:autoSpaceDE w:val="0"/>
        <w:autoSpaceDN w:val="0"/>
        <w:jc w:val="center"/>
        <w:rPr>
          <w:rFonts w:hint="eastAsia" w:ascii="仿宋" w:hAnsi="仿宋" w:eastAsia="仿宋" w:cs="仿宋"/>
          <w:b/>
          <w:spacing w:val="6"/>
          <w:sz w:val="32"/>
          <w:szCs w:val="32"/>
        </w:rPr>
      </w:pPr>
    </w:p>
    <w:p w14:paraId="20F8E35A">
      <w:pPr>
        <w:autoSpaceDE w:val="0"/>
        <w:autoSpaceDN w:val="0"/>
        <w:jc w:val="center"/>
        <w:rPr>
          <w:rFonts w:hint="eastAsia" w:ascii="仿宋" w:hAnsi="仿宋" w:eastAsia="仿宋" w:cs="仿宋"/>
          <w:b/>
          <w:spacing w:val="6"/>
          <w:sz w:val="32"/>
          <w:szCs w:val="32"/>
        </w:rPr>
      </w:pPr>
    </w:p>
    <w:p w14:paraId="3AA5E6E7">
      <w:pPr>
        <w:autoSpaceDE w:val="0"/>
        <w:autoSpaceDN w:val="0"/>
        <w:jc w:val="center"/>
        <w:rPr>
          <w:rFonts w:hint="eastAsia" w:ascii="仿宋" w:hAnsi="仿宋" w:eastAsia="仿宋" w:cs="仿宋"/>
          <w:b/>
          <w:spacing w:val="6"/>
          <w:sz w:val="32"/>
          <w:szCs w:val="32"/>
        </w:rPr>
      </w:pPr>
    </w:p>
    <w:p w14:paraId="3045F238">
      <w:pPr>
        <w:autoSpaceDE w:val="0"/>
        <w:autoSpaceDN w:val="0"/>
        <w:jc w:val="center"/>
        <w:rPr>
          <w:rFonts w:hint="eastAsia" w:ascii="仿宋" w:hAnsi="仿宋" w:eastAsia="仿宋" w:cs="仿宋"/>
          <w:b/>
          <w:spacing w:val="6"/>
          <w:sz w:val="32"/>
          <w:szCs w:val="32"/>
        </w:rPr>
      </w:pPr>
    </w:p>
    <w:p w14:paraId="358D960C">
      <w:pPr>
        <w:autoSpaceDE w:val="0"/>
        <w:autoSpaceDN w:val="0"/>
        <w:jc w:val="center"/>
        <w:rPr>
          <w:rFonts w:hint="eastAsia" w:ascii="仿宋" w:hAnsi="仿宋" w:eastAsia="仿宋" w:cs="仿宋"/>
          <w:b/>
          <w:spacing w:val="6"/>
          <w:sz w:val="32"/>
          <w:szCs w:val="32"/>
        </w:rPr>
      </w:pPr>
    </w:p>
    <w:p w14:paraId="4F5A7C33">
      <w:pPr>
        <w:autoSpaceDE w:val="0"/>
        <w:autoSpaceDN w:val="0"/>
        <w:jc w:val="center"/>
        <w:rPr>
          <w:rFonts w:hint="eastAsia" w:ascii="仿宋" w:hAnsi="仿宋" w:eastAsia="仿宋" w:cs="仿宋"/>
          <w:b/>
          <w:spacing w:val="6"/>
          <w:sz w:val="32"/>
          <w:szCs w:val="32"/>
        </w:rPr>
      </w:pPr>
    </w:p>
    <w:p w14:paraId="3725FC2E">
      <w:pPr>
        <w:autoSpaceDE w:val="0"/>
        <w:autoSpaceDN w:val="0"/>
        <w:jc w:val="center"/>
        <w:rPr>
          <w:rFonts w:hint="eastAsia" w:ascii="仿宋" w:hAnsi="仿宋" w:eastAsia="仿宋" w:cs="仿宋"/>
          <w:b/>
          <w:spacing w:val="6"/>
          <w:sz w:val="32"/>
          <w:szCs w:val="32"/>
        </w:rPr>
      </w:pPr>
    </w:p>
    <w:p w14:paraId="16C5E804">
      <w:pPr>
        <w:autoSpaceDE w:val="0"/>
        <w:autoSpaceDN w:val="0"/>
        <w:jc w:val="center"/>
        <w:rPr>
          <w:rFonts w:hint="eastAsia" w:ascii="仿宋" w:hAnsi="仿宋" w:eastAsia="仿宋" w:cs="仿宋"/>
          <w:b/>
          <w:spacing w:val="6"/>
          <w:sz w:val="32"/>
          <w:szCs w:val="32"/>
        </w:rPr>
      </w:pPr>
    </w:p>
    <w:p w14:paraId="0DF12A2C">
      <w:pPr>
        <w:autoSpaceDE w:val="0"/>
        <w:autoSpaceDN w:val="0"/>
        <w:jc w:val="center"/>
        <w:rPr>
          <w:rFonts w:hint="eastAsia" w:ascii="仿宋" w:hAnsi="仿宋" w:eastAsia="仿宋" w:cs="仿宋"/>
          <w:b/>
          <w:spacing w:val="6"/>
          <w:sz w:val="32"/>
          <w:szCs w:val="32"/>
        </w:rPr>
      </w:pPr>
    </w:p>
    <w:p w14:paraId="6BBE1E85">
      <w:pPr>
        <w:autoSpaceDE w:val="0"/>
        <w:autoSpaceDN w:val="0"/>
        <w:jc w:val="center"/>
        <w:rPr>
          <w:rFonts w:hint="eastAsia" w:ascii="仿宋" w:hAnsi="仿宋" w:eastAsia="仿宋" w:cs="仿宋"/>
          <w:b/>
          <w:spacing w:val="6"/>
          <w:sz w:val="32"/>
          <w:szCs w:val="32"/>
        </w:rPr>
      </w:pPr>
    </w:p>
    <w:p w14:paraId="7A6D0CD0">
      <w:pPr>
        <w:autoSpaceDE w:val="0"/>
        <w:autoSpaceDN w:val="0"/>
        <w:jc w:val="center"/>
        <w:rPr>
          <w:rFonts w:hint="eastAsia" w:ascii="仿宋" w:hAnsi="仿宋" w:eastAsia="仿宋" w:cs="仿宋"/>
          <w:b/>
          <w:spacing w:val="6"/>
          <w:sz w:val="32"/>
          <w:szCs w:val="32"/>
        </w:rPr>
      </w:pPr>
    </w:p>
    <w:p w14:paraId="02E98F69">
      <w:pPr>
        <w:autoSpaceDE w:val="0"/>
        <w:autoSpaceDN w:val="0"/>
        <w:jc w:val="center"/>
        <w:rPr>
          <w:rFonts w:hint="eastAsia" w:ascii="仿宋" w:hAnsi="仿宋" w:eastAsia="仿宋" w:cs="仿宋"/>
          <w:b/>
          <w:spacing w:val="6"/>
          <w:sz w:val="32"/>
          <w:szCs w:val="32"/>
        </w:rPr>
      </w:pPr>
    </w:p>
    <w:p w14:paraId="0423FF3E">
      <w:pPr>
        <w:autoSpaceDE w:val="0"/>
        <w:autoSpaceDN w:val="0"/>
        <w:jc w:val="center"/>
        <w:rPr>
          <w:rFonts w:hint="eastAsia" w:ascii="仿宋" w:hAnsi="仿宋" w:eastAsia="仿宋" w:cs="仿宋"/>
          <w:b/>
          <w:spacing w:val="6"/>
          <w:sz w:val="32"/>
          <w:szCs w:val="32"/>
        </w:rPr>
      </w:pPr>
    </w:p>
    <w:p w14:paraId="265F617B">
      <w:pPr>
        <w:snapToGrid w:val="0"/>
        <w:spacing w:line="360" w:lineRule="auto"/>
        <w:ind w:firstLine="3666" w:firstLineChars="1100"/>
        <w:rPr>
          <w:rFonts w:hint="eastAsia" w:ascii="仿宋" w:hAnsi="仿宋" w:eastAsia="仿宋" w:cs="仿宋"/>
          <w:b/>
          <w:spacing w:val="6"/>
          <w:sz w:val="32"/>
          <w:szCs w:val="32"/>
        </w:rPr>
      </w:pPr>
    </w:p>
    <w:p w14:paraId="5C9CFD7A">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F73E7B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5E1F242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91FB2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A0694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43EB20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39074A4">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690EAA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54D7586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B1CEE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410ACB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AC6319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54EAC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4559A2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46AC6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229C79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330AB7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7F9D764">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7281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FB2D78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F4C85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CA4EA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629E781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投标人名称(电子签名)：</w:t>
      </w:r>
    </w:p>
    <w:p w14:paraId="77BF1B1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72D71B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2D42C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797C90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15D793D">
      <w:pPr>
        <w:autoSpaceDE w:val="0"/>
        <w:autoSpaceDN w:val="0"/>
        <w:jc w:val="center"/>
        <w:rPr>
          <w:rFonts w:hint="eastAsia" w:ascii="仿宋" w:hAnsi="仿宋" w:eastAsia="仿宋" w:cs="仿宋"/>
          <w:b/>
          <w:spacing w:val="6"/>
          <w:sz w:val="32"/>
          <w:szCs w:val="32"/>
        </w:rPr>
      </w:pPr>
    </w:p>
    <w:p w14:paraId="405BDAFC">
      <w:pPr>
        <w:autoSpaceDE w:val="0"/>
        <w:autoSpaceDN w:val="0"/>
        <w:jc w:val="center"/>
        <w:rPr>
          <w:rFonts w:hint="eastAsia" w:ascii="仿宋" w:hAnsi="仿宋" w:eastAsia="仿宋" w:cs="仿宋"/>
          <w:b/>
          <w:spacing w:val="6"/>
          <w:sz w:val="32"/>
          <w:szCs w:val="32"/>
        </w:rPr>
      </w:pPr>
    </w:p>
    <w:p w14:paraId="105497DE">
      <w:pPr>
        <w:autoSpaceDE w:val="0"/>
        <w:autoSpaceDN w:val="0"/>
        <w:jc w:val="center"/>
        <w:rPr>
          <w:rFonts w:hint="eastAsia" w:ascii="仿宋" w:hAnsi="仿宋" w:eastAsia="仿宋" w:cs="仿宋"/>
          <w:b/>
          <w:spacing w:val="6"/>
          <w:sz w:val="32"/>
          <w:szCs w:val="32"/>
        </w:rPr>
      </w:pPr>
    </w:p>
    <w:p w14:paraId="514795DB">
      <w:pPr>
        <w:pStyle w:val="80"/>
        <w:rPr>
          <w:rFonts w:hint="eastAsia" w:ascii="仿宋" w:hAnsi="仿宋" w:eastAsia="仿宋" w:cs="仿宋"/>
          <w:b/>
          <w:spacing w:val="6"/>
          <w:sz w:val="32"/>
          <w:szCs w:val="32"/>
        </w:rPr>
      </w:pPr>
    </w:p>
    <w:p w14:paraId="7E94CC12">
      <w:pPr>
        <w:pStyle w:val="81"/>
        <w:rPr>
          <w:rFonts w:hint="eastAsia" w:ascii="仿宋" w:hAnsi="仿宋" w:eastAsia="仿宋" w:cs="仿宋"/>
          <w:b/>
          <w:spacing w:val="6"/>
          <w:sz w:val="32"/>
          <w:szCs w:val="32"/>
        </w:rPr>
      </w:pPr>
    </w:p>
    <w:p w14:paraId="18C0D055">
      <w:pPr>
        <w:rPr>
          <w:rFonts w:hint="eastAsia" w:ascii="仿宋" w:hAnsi="仿宋" w:eastAsia="仿宋" w:cs="仿宋"/>
          <w:b/>
          <w:spacing w:val="6"/>
          <w:sz w:val="32"/>
          <w:szCs w:val="32"/>
        </w:rPr>
      </w:pPr>
    </w:p>
    <w:p w14:paraId="03B197FD">
      <w:pPr>
        <w:pStyle w:val="80"/>
        <w:rPr>
          <w:rFonts w:hint="eastAsia" w:ascii="仿宋" w:hAnsi="仿宋" w:eastAsia="仿宋" w:cs="仿宋"/>
          <w:b/>
          <w:spacing w:val="6"/>
          <w:sz w:val="32"/>
          <w:szCs w:val="32"/>
        </w:rPr>
      </w:pPr>
    </w:p>
    <w:p w14:paraId="516B7F32">
      <w:pPr>
        <w:pStyle w:val="81"/>
        <w:rPr>
          <w:rFonts w:hint="eastAsia" w:ascii="仿宋" w:hAnsi="仿宋" w:eastAsia="仿宋" w:cs="仿宋"/>
          <w:b/>
          <w:spacing w:val="6"/>
          <w:sz w:val="32"/>
          <w:szCs w:val="32"/>
        </w:rPr>
      </w:pPr>
    </w:p>
    <w:p w14:paraId="6BAD12D3">
      <w:pPr>
        <w:rPr>
          <w:rFonts w:hint="eastAsia" w:ascii="仿宋" w:hAnsi="仿宋" w:eastAsia="仿宋" w:cs="仿宋"/>
          <w:b/>
          <w:spacing w:val="6"/>
          <w:sz w:val="32"/>
          <w:szCs w:val="32"/>
        </w:rPr>
      </w:pPr>
    </w:p>
    <w:p w14:paraId="67E506EB">
      <w:pPr>
        <w:pStyle w:val="80"/>
        <w:rPr>
          <w:rFonts w:hint="eastAsia" w:ascii="仿宋" w:hAnsi="仿宋" w:eastAsia="仿宋" w:cs="仿宋"/>
          <w:b/>
          <w:spacing w:val="6"/>
          <w:sz w:val="32"/>
          <w:szCs w:val="32"/>
        </w:rPr>
      </w:pPr>
    </w:p>
    <w:p w14:paraId="61F16597">
      <w:pPr>
        <w:pStyle w:val="81"/>
        <w:rPr>
          <w:rFonts w:hint="eastAsia" w:ascii="仿宋" w:hAnsi="仿宋" w:eastAsia="仿宋" w:cs="仿宋"/>
          <w:b/>
          <w:spacing w:val="6"/>
          <w:sz w:val="32"/>
          <w:szCs w:val="32"/>
        </w:rPr>
      </w:pPr>
    </w:p>
    <w:p w14:paraId="4326F22B">
      <w:pPr>
        <w:rPr>
          <w:rFonts w:hint="eastAsia" w:ascii="仿宋" w:hAnsi="仿宋" w:eastAsia="仿宋" w:cs="仿宋"/>
          <w:b/>
          <w:spacing w:val="6"/>
          <w:sz w:val="32"/>
          <w:szCs w:val="32"/>
        </w:rPr>
      </w:pPr>
    </w:p>
    <w:p w14:paraId="62610726">
      <w:pPr>
        <w:pStyle w:val="80"/>
        <w:rPr>
          <w:rFonts w:hint="eastAsia" w:ascii="仿宋" w:hAnsi="仿宋" w:eastAsia="仿宋" w:cs="仿宋"/>
          <w:b/>
          <w:spacing w:val="6"/>
          <w:sz w:val="32"/>
          <w:szCs w:val="32"/>
        </w:rPr>
      </w:pPr>
    </w:p>
    <w:p w14:paraId="4E69D160">
      <w:pPr>
        <w:pStyle w:val="81"/>
        <w:rPr>
          <w:rFonts w:hint="eastAsia" w:ascii="仿宋" w:hAnsi="仿宋" w:eastAsia="仿宋" w:cs="仿宋"/>
          <w:b/>
          <w:spacing w:val="6"/>
          <w:sz w:val="32"/>
          <w:szCs w:val="32"/>
        </w:rPr>
      </w:pPr>
    </w:p>
    <w:p w14:paraId="48638F8C">
      <w:pPr>
        <w:rPr>
          <w:rFonts w:hint="eastAsia" w:ascii="仿宋" w:hAnsi="仿宋" w:eastAsia="仿宋" w:cs="仿宋"/>
          <w:b/>
          <w:spacing w:val="6"/>
          <w:sz w:val="32"/>
          <w:szCs w:val="32"/>
        </w:rPr>
      </w:pPr>
    </w:p>
    <w:p w14:paraId="7F52E6F4">
      <w:pPr>
        <w:pStyle w:val="80"/>
        <w:rPr>
          <w:rFonts w:hint="eastAsia" w:ascii="仿宋" w:hAnsi="仿宋" w:eastAsia="仿宋" w:cs="仿宋"/>
          <w:b/>
          <w:spacing w:val="6"/>
          <w:sz w:val="32"/>
          <w:szCs w:val="32"/>
        </w:rPr>
      </w:pPr>
    </w:p>
    <w:p w14:paraId="364D2DB0">
      <w:pPr>
        <w:pStyle w:val="81"/>
        <w:rPr>
          <w:rFonts w:hint="eastAsia" w:ascii="仿宋" w:hAnsi="仿宋" w:eastAsia="仿宋" w:cs="仿宋"/>
          <w:b/>
          <w:spacing w:val="6"/>
          <w:sz w:val="32"/>
          <w:szCs w:val="32"/>
        </w:rPr>
      </w:pPr>
    </w:p>
    <w:p w14:paraId="45EA3C47">
      <w:pPr>
        <w:rPr>
          <w:rFonts w:hint="eastAsia" w:ascii="仿宋" w:hAnsi="仿宋" w:eastAsia="仿宋" w:cs="仿宋"/>
          <w:b/>
          <w:spacing w:val="6"/>
          <w:sz w:val="32"/>
          <w:szCs w:val="32"/>
        </w:rPr>
      </w:pPr>
    </w:p>
    <w:p w14:paraId="71DA73E6">
      <w:pPr>
        <w:pStyle w:val="80"/>
        <w:rPr>
          <w:rFonts w:hint="eastAsia" w:ascii="仿宋" w:hAnsi="仿宋" w:eastAsia="仿宋" w:cs="仿宋"/>
          <w:b/>
          <w:spacing w:val="6"/>
          <w:sz w:val="32"/>
          <w:szCs w:val="32"/>
        </w:rPr>
      </w:pPr>
    </w:p>
    <w:p w14:paraId="2C51683D">
      <w:pPr>
        <w:pStyle w:val="81"/>
        <w:rPr>
          <w:rFonts w:hint="eastAsia" w:ascii="仿宋" w:hAnsi="仿宋" w:eastAsia="仿宋" w:cs="仿宋"/>
          <w:b/>
          <w:spacing w:val="6"/>
          <w:sz w:val="32"/>
          <w:szCs w:val="32"/>
        </w:rPr>
      </w:pPr>
    </w:p>
    <w:p w14:paraId="18930159">
      <w:pPr>
        <w:rPr>
          <w:rFonts w:hint="eastAsia" w:ascii="仿宋" w:hAnsi="仿宋" w:eastAsia="仿宋" w:cs="仿宋"/>
          <w:b/>
          <w:spacing w:val="6"/>
          <w:sz w:val="32"/>
          <w:szCs w:val="32"/>
        </w:rPr>
      </w:pPr>
    </w:p>
    <w:p w14:paraId="07BA4C9D">
      <w:pPr>
        <w:pStyle w:val="80"/>
        <w:rPr>
          <w:rFonts w:hint="eastAsia"/>
        </w:rPr>
      </w:pPr>
    </w:p>
    <w:p w14:paraId="76191669">
      <w:pPr>
        <w:autoSpaceDE w:val="0"/>
        <w:autoSpaceDN w:val="0"/>
        <w:jc w:val="center"/>
        <w:rPr>
          <w:rFonts w:hint="eastAsia" w:ascii="仿宋" w:hAnsi="仿宋" w:eastAsia="仿宋" w:cs="仿宋"/>
          <w:b/>
          <w:spacing w:val="6"/>
          <w:sz w:val="32"/>
          <w:szCs w:val="32"/>
        </w:rPr>
      </w:pPr>
    </w:p>
    <w:p w14:paraId="2792D974">
      <w:pPr>
        <w:autoSpaceDE w:val="0"/>
        <w:autoSpaceDN w:val="0"/>
        <w:jc w:val="center"/>
        <w:rPr>
          <w:rFonts w:hint="eastAsia" w:ascii="仿宋" w:hAnsi="仿宋" w:eastAsia="仿宋" w:cs="仿宋"/>
          <w:b/>
          <w:spacing w:val="6"/>
          <w:sz w:val="32"/>
          <w:szCs w:val="32"/>
        </w:rPr>
      </w:pPr>
    </w:p>
    <w:p w14:paraId="030D3B0B">
      <w:pPr>
        <w:autoSpaceDE w:val="0"/>
        <w:autoSpaceDN w:val="0"/>
        <w:jc w:val="center"/>
        <w:rPr>
          <w:rFonts w:hint="eastAsia" w:ascii="仿宋" w:hAnsi="仿宋" w:eastAsia="仿宋" w:cs="仿宋"/>
          <w:b/>
          <w:spacing w:val="6"/>
          <w:sz w:val="32"/>
          <w:szCs w:val="32"/>
        </w:rPr>
      </w:pPr>
    </w:p>
    <w:p w14:paraId="05855550">
      <w:pPr>
        <w:autoSpaceDE w:val="0"/>
        <w:autoSpaceDN w:val="0"/>
        <w:jc w:val="center"/>
        <w:rPr>
          <w:rFonts w:hint="eastAsia" w:ascii="仿宋" w:hAnsi="仿宋" w:eastAsia="仿宋" w:cs="仿宋"/>
          <w:b/>
          <w:spacing w:val="6"/>
          <w:sz w:val="32"/>
          <w:szCs w:val="32"/>
        </w:rPr>
      </w:pPr>
    </w:p>
    <w:p w14:paraId="7EE4CB66">
      <w:pPr>
        <w:spacing w:line="360" w:lineRule="auto"/>
        <w:jc w:val="center"/>
        <w:rPr>
          <w:rFonts w:hint="eastAsia" w:ascii="仿宋" w:hAnsi="仿宋" w:eastAsia="仿宋" w:cs="仿宋"/>
          <w:b/>
          <w:spacing w:val="6"/>
          <w:sz w:val="32"/>
          <w:szCs w:val="32"/>
        </w:rPr>
      </w:pPr>
    </w:p>
    <w:p w14:paraId="4B8D262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3"/>
      <w:bookmarkStart w:id="176" w:name="OLE_LINK14"/>
      <w:r>
        <w:rPr>
          <w:rFonts w:hint="eastAsia" w:ascii="仿宋" w:hAnsi="仿宋" w:eastAsia="仿宋" w:cs="仿宋"/>
          <w:b/>
          <w:spacing w:val="6"/>
          <w:sz w:val="32"/>
          <w:szCs w:val="32"/>
        </w:rPr>
        <w:t>残疾人福利性单位声明函</w:t>
      </w:r>
    </w:p>
    <w:bookmarkEnd w:id="175"/>
    <w:bookmarkEnd w:id="176"/>
    <w:p w14:paraId="531B4740">
      <w:pPr>
        <w:spacing w:line="360" w:lineRule="auto"/>
        <w:rPr>
          <w:rFonts w:hint="eastAsia" w:ascii="仿宋" w:hAnsi="仿宋" w:eastAsia="仿宋" w:cs="仿宋"/>
          <w:b/>
          <w:spacing w:val="6"/>
          <w:sz w:val="30"/>
          <w:szCs w:val="30"/>
        </w:rPr>
      </w:pPr>
    </w:p>
    <w:p w14:paraId="05D234C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4913B5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2414008">
      <w:pPr>
        <w:spacing w:line="360" w:lineRule="auto"/>
        <w:ind w:firstLine="480" w:firstLineChars="200"/>
        <w:rPr>
          <w:rFonts w:hint="eastAsia" w:ascii="仿宋" w:hAnsi="仿宋" w:eastAsia="仿宋" w:cs="仿宋"/>
          <w:sz w:val="24"/>
        </w:rPr>
      </w:pPr>
    </w:p>
    <w:p w14:paraId="6C935C45">
      <w:pPr>
        <w:spacing w:line="360" w:lineRule="auto"/>
        <w:ind w:firstLine="480" w:firstLineChars="200"/>
        <w:rPr>
          <w:rFonts w:hint="eastAsia" w:ascii="仿宋" w:hAnsi="仿宋" w:eastAsia="仿宋" w:cs="仿宋"/>
          <w:sz w:val="24"/>
        </w:rPr>
      </w:pPr>
    </w:p>
    <w:p w14:paraId="58156D0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ABCC63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C3A451A">
      <w:pPr>
        <w:autoSpaceDE w:val="0"/>
        <w:autoSpaceDN w:val="0"/>
        <w:jc w:val="center"/>
        <w:rPr>
          <w:rFonts w:hint="eastAsia" w:ascii="仿宋" w:hAnsi="仿宋" w:eastAsia="仿宋" w:cs="仿宋"/>
          <w:b/>
          <w:spacing w:val="6"/>
          <w:sz w:val="32"/>
          <w:szCs w:val="32"/>
        </w:rPr>
      </w:pPr>
    </w:p>
    <w:p w14:paraId="178B0F7C">
      <w:pPr>
        <w:autoSpaceDE w:val="0"/>
        <w:autoSpaceDN w:val="0"/>
        <w:jc w:val="center"/>
        <w:rPr>
          <w:rFonts w:hint="eastAsia" w:ascii="仿宋" w:hAnsi="仿宋" w:eastAsia="仿宋" w:cs="仿宋"/>
          <w:b/>
          <w:spacing w:val="6"/>
          <w:sz w:val="32"/>
          <w:szCs w:val="32"/>
        </w:rPr>
      </w:pPr>
    </w:p>
    <w:p w14:paraId="2BB7C897">
      <w:pPr>
        <w:autoSpaceDE w:val="0"/>
        <w:autoSpaceDN w:val="0"/>
        <w:jc w:val="center"/>
        <w:rPr>
          <w:rFonts w:hint="eastAsia" w:ascii="仿宋" w:hAnsi="仿宋" w:eastAsia="仿宋" w:cs="仿宋"/>
          <w:b/>
          <w:spacing w:val="6"/>
          <w:sz w:val="32"/>
          <w:szCs w:val="32"/>
        </w:rPr>
      </w:pPr>
    </w:p>
    <w:p w14:paraId="2C83BD85">
      <w:pPr>
        <w:autoSpaceDE w:val="0"/>
        <w:autoSpaceDN w:val="0"/>
        <w:jc w:val="center"/>
        <w:rPr>
          <w:rFonts w:hint="eastAsia" w:ascii="仿宋" w:hAnsi="仿宋" w:eastAsia="仿宋" w:cs="仿宋"/>
          <w:b/>
          <w:spacing w:val="6"/>
          <w:sz w:val="32"/>
          <w:szCs w:val="32"/>
        </w:rPr>
      </w:pPr>
    </w:p>
    <w:p w14:paraId="65C7DBA6">
      <w:pPr>
        <w:autoSpaceDE w:val="0"/>
        <w:autoSpaceDN w:val="0"/>
        <w:jc w:val="center"/>
        <w:rPr>
          <w:rFonts w:hint="eastAsia" w:ascii="仿宋" w:hAnsi="仿宋" w:eastAsia="仿宋" w:cs="仿宋"/>
          <w:b/>
          <w:spacing w:val="6"/>
          <w:sz w:val="32"/>
          <w:szCs w:val="32"/>
        </w:rPr>
      </w:pPr>
    </w:p>
    <w:p w14:paraId="54188C70">
      <w:pPr>
        <w:autoSpaceDE w:val="0"/>
        <w:autoSpaceDN w:val="0"/>
        <w:jc w:val="center"/>
        <w:rPr>
          <w:rFonts w:hint="eastAsia" w:ascii="仿宋" w:hAnsi="仿宋" w:eastAsia="仿宋" w:cs="仿宋"/>
          <w:b/>
          <w:spacing w:val="6"/>
          <w:sz w:val="32"/>
          <w:szCs w:val="32"/>
        </w:rPr>
      </w:pPr>
    </w:p>
    <w:p w14:paraId="5FD3C072">
      <w:pPr>
        <w:autoSpaceDE w:val="0"/>
        <w:autoSpaceDN w:val="0"/>
        <w:jc w:val="center"/>
        <w:rPr>
          <w:rFonts w:hint="eastAsia" w:ascii="仿宋" w:hAnsi="仿宋" w:eastAsia="仿宋" w:cs="仿宋"/>
          <w:b/>
          <w:spacing w:val="6"/>
          <w:sz w:val="32"/>
          <w:szCs w:val="32"/>
        </w:rPr>
      </w:pPr>
    </w:p>
    <w:p w14:paraId="68FCFEF1">
      <w:pPr>
        <w:autoSpaceDE w:val="0"/>
        <w:autoSpaceDN w:val="0"/>
        <w:jc w:val="center"/>
        <w:rPr>
          <w:rFonts w:hint="eastAsia" w:ascii="仿宋" w:hAnsi="仿宋" w:eastAsia="仿宋" w:cs="仿宋"/>
          <w:b/>
          <w:spacing w:val="6"/>
          <w:sz w:val="32"/>
          <w:szCs w:val="32"/>
        </w:rPr>
      </w:pPr>
    </w:p>
    <w:p w14:paraId="6B67F5EF">
      <w:pPr>
        <w:autoSpaceDE w:val="0"/>
        <w:autoSpaceDN w:val="0"/>
        <w:jc w:val="center"/>
        <w:rPr>
          <w:rFonts w:hint="eastAsia" w:ascii="仿宋" w:hAnsi="仿宋" w:eastAsia="仿宋" w:cs="仿宋"/>
          <w:b/>
          <w:spacing w:val="6"/>
          <w:sz w:val="32"/>
          <w:szCs w:val="32"/>
        </w:rPr>
      </w:pPr>
    </w:p>
    <w:p w14:paraId="547A206D">
      <w:pPr>
        <w:autoSpaceDE w:val="0"/>
        <w:autoSpaceDN w:val="0"/>
        <w:jc w:val="center"/>
        <w:rPr>
          <w:rFonts w:hint="eastAsia" w:ascii="仿宋" w:hAnsi="仿宋" w:eastAsia="仿宋" w:cs="仿宋"/>
          <w:b/>
          <w:spacing w:val="6"/>
          <w:sz w:val="32"/>
          <w:szCs w:val="32"/>
        </w:rPr>
      </w:pPr>
    </w:p>
    <w:p w14:paraId="11610607">
      <w:pPr>
        <w:autoSpaceDE w:val="0"/>
        <w:autoSpaceDN w:val="0"/>
        <w:jc w:val="center"/>
        <w:rPr>
          <w:rFonts w:hint="eastAsia" w:ascii="仿宋" w:hAnsi="仿宋" w:eastAsia="仿宋" w:cs="仿宋"/>
          <w:b/>
          <w:spacing w:val="6"/>
          <w:sz w:val="32"/>
          <w:szCs w:val="32"/>
        </w:rPr>
      </w:pPr>
    </w:p>
    <w:p w14:paraId="0E8267A0">
      <w:pPr>
        <w:autoSpaceDE w:val="0"/>
        <w:autoSpaceDN w:val="0"/>
        <w:jc w:val="center"/>
        <w:rPr>
          <w:rFonts w:hint="eastAsia" w:ascii="仿宋" w:hAnsi="仿宋" w:eastAsia="仿宋" w:cs="仿宋"/>
          <w:b/>
          <w:spacing w:val="6"/>
          <w:sz w:val="32"/>
          <w:szCs w:val="32"/>
        </w:rPr>
      </w:pPr>
    </w:p>
    <w:p w14:paraId="0C146088">
      <w:pPr>
        <w:autoSpaceDE w:val="0"/>
        <w:autoSpaceDN w:val="0"/>
        <w:jc w:val="center"/>
        <w:rPr>
          <w:rFonts w:hint="eastAsia" w:ascii="仿宋" w:hAnsi="仿宋" w:eastAsia="仿宋" w:cs="仿宋"/>
          <w:b/>
          <w:spacing w:val="6"/>
          <w:sz w:val="32"/>
          <w:szCs w:val="32"/>
        </w:rPr>
      </w:pPr>
    </w:p>
    <w:p w14:paraId="44435D2B">
      <w:pPr>
        <w:autoSpaceDE w:val="0"/>
        <w:autoSpaceDN w:val="0"/>
        <w:jc w:val="center"/>
        <w:rPr>
          <w:rFonts w:hint="eastAsia" w:ascii="仿宋" w:hAnsi="仿宋" w:eastAsia="仿宋" w:cs="仿宋"/>
          <w:b/>
          <w:spacing w:val="6"/>
          <w:sz w:val="32"/>
          <w:szCs w:val="32"/>
        </w:rPr>
      </w:pPr>
    </w:p>
    <w:p w14:paraId="4CFF22D6">
      <w:pPr>
        <w:autoSpaceDE w:val="0"/>
        <w:autoSpaceDN w:val="0"/>
        <w:jc w:val="center"/>
        <w:rPr>
          <w:rFonts w:hint="eastAsia" w:ascii="仿宋" w:hAnsi="仿宋" w:eastAsia="仿宋" w:cs="仿宋"/>
          <w:b/>
          <w:spacing w:val="6"/>
          <w:sz w:val="32"/>
          <w:szCs w:val="32"/>
        </w:rPr>
      </w:pPr>
    </w:p>
    <w:p w14:paraId="2C7149BE">
      <w:pPr>
        <w:pStyle w:val="23"/>
        <w:rPr>
          <w:rFonts w:hint="eastAsia" w:ascii="仿宋" w:hAnsi="仿宋" w:eastAsia="仿宋" w:cs="仿宋"/>
        </w:rPr>
      </w:pPr>
    </w:p>
    <w:p w14:paraId="062B38E7">
      <w:pPr>
        <w:snapToGrid w:val="0"/>
        <w:spacing w:line="360" w:lineRule="auto"/>
        <w:rPr>
          <w:rFonts w:hint="eastAsia" w:ascii="仿宋" w:hAnsi="仿宋" w:eastAsia="仿宋" w:cs="仿宋"/>
          <w:b/>
          <w:kern w:val="0"/>
          <w:sz w:val="32"/>
          <w:szCs w:val="32"/>
        </w:rPr>
      </w:pPr>
    </w:p>
    <w:p w14:paraId="5B85FE86">
      <w:pPr>
        <w:snapToGrid w:val="0"/>
        <w:spacing w:line="360" w:lineRule="auto"/>
        <w:rPr>
          <w:rFonts w:hint="eastAsia" w:ascii="仿宋" w:hAnsi="仿宋" w:eastAsia="仿宋" w:cs="仿宋"/>
          <w:b/>
          <w:kern w:val="0"/>
          <w:sz w:val="32"/>
          <w:szCs w:val="32"/>
        </w:rPr>
      </w:pPr>
    </w:p>
    <w:p w14:paraId="31D5894C">
      <w:pPr>
        <w:snapToGrid w:val="0"/>
        <w:spacing w:line="360" w:lineRule="auto"/>
        <w:rPr>
          <w:rFonts w:hint="eastAsia" w:ascii="仿宋" w:hAnsi="仿宋" w:eastAsia="仿宋" w:cs="仿宋"/>
          <w:b/>
          <w:kern w:val="0"/>
          <w:sz w:val="32"/>
          <w:szCs w:val="32"/>
        </w:rPr>
      </w:pPr>
    </w:p>
    <w:p w14:paraId="4D88C15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768E061D">
      <w:pPr>
        <w:spacing w:line="360" w:lineRule="auto"/>
        <w:jc w:val="center"/>
        <w:rPr>
          <w:rFonts w:hint="eastAsia" w:ascii="仿宋" w:hAnsi="仿宋" w:eastAsia="仿宋" w:cs="仿宋"/>
          <w:sz w:val="24"/>
          <w:u w:val="single"/>
        </w:rPr>
      </w:pPr>
    </w:p>
    <w:p w14:paraId="49FC995B">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5503D90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535E84D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538938A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923272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10160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60FCB1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C7A15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4826F0D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6E5B5701">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2072230">
      <w:pPr>
        <w:spacing w:line="360" w:lineRule="auto"/>
        <w:ind w:right="420"/>
        <w:rPr>
          <w:rFonts w:hint="eastAsia" w:ascii="仿宋" w:hAnsi="仿宋" w:eastAsia="仿宋" w:cs="仿宋"/>
          <w:sz w:val="24"/>
        </w:rPr>
      </w:pPr>
    </w:p>
    <w:p w14:paraId="01293E95">
      <w:pPr>
        <w:spacing w:line="360" w:lineRule="auto"/>
        <w:ind w:right="420"/>
        <w:rPr>
          <w:rFonts w:hint="eastAsia" w:ascii="仿宋" w:hAnsi="仿宋" w:eastAsia="仿宋" w:cs="仿宋"/>
          <w:sz w:val="24"/>
        </w:rPr>
      </w:pPr>
      <w:r>
        <w:rPr>
          <w:rFonts w:hint="eastAsia" w:ascii="仿宋" w:hAnsi="仿宋" w:eastAsia="仿宋" w:cs="仿宋"/>
          <w:sz w:val="24"/>
        </w:rPr>
        <w:t xml:space="preserve">   </w:t>
      </w:r>
      <w:bookmarkStart w:id="177" w:name="OLE_LINK6"/>
      <w:r>
        <w:rPr>
          <w:rFonts w:hint="eastAsia" w:ascii="仿宋" w:hAnsi="仿宋" w:eastAsia="仿宋" w:cs="仿宋"/>
          <w:sz w:val="24"/>
        </w:rPr>
        <w:t>注：</w:t>
      </w:r>
    </w:p>
    <w:p w14:paraId="56BDC01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0381182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056694">
      <w:pPr>
        <w:pStyle w:val="2"/>
        <w:rPr>
          <w:rFonts w:hint="eastAsia" w:ascii="仿宋" w:hAnsi="仿宋" w:eastAsia="仿宋" w:cs="仿宋"/>
          <w:lang w:val="en-US"/>
        </w:rPr>
      </w:pPr>
    </w:p>
    <w:p w14:paraId="65DD148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D8A9F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86628F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15302F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724E0F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6E9128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7DB69443">
      <w:pPr>
        <w:pStyle w:val="23"/>
        <w:rPr>
          <w:rFonts w:hint="eastAsia"/>
          <w:lang w:val="en-US" w:eastAsia="zh-CN"/>
        </w:rPr>
      </w:pPr>
    </w:p>
    <w:p w14:paraId="4947D54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C80D94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233CE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4E4166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94FFD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6CF024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8FBBAA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0495EA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4D7A7CE">
      <w:pPr>
        <w:widowControl/>
        <w:jc w:val="left"/>
        <w:rPr>
          <w:rFonts w:hint="eastAsia" w:ascii="仿宋" w:hAnsi="仿宋" w:eastAsia="仿宋" w:cs="仿宋"/>
          <w:kern w:val="0"/>
          <w:sz w:val="24"/>
        </w:rPr>
      </w:pPr>
    </w:p>
    <w:p w14:paraId="66A2DA0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A0E3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ACCD5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D5FFA2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34C168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0346FF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ADF80D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40005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66933A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D64F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B5DA52">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5C18B2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C560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06E72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AEFCF6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B7476DE">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EE6C71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3EAA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73DC78">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947329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AB86B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B188E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01D60C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23C08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AC5DD3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BDA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4C407">
            <w:pPr>
              <w:widowControl/>
              <w:jc w:val="left"/>
              <w:rPr>
                <w:rFonts w:hint="eastAsia" w:ascii="仿宋" w:hAnsi="仿宋" w:eastAsia="仿宋" w:cs="仿宋"/>
                <w:kern w:val="0"/>
                <w:sz w:val="24"/>
              </w:rPr>
            </w:pPr>
          </w:p>
        </w:tc>
        <w:tc>
          <w:tcPr>
            <w:tcW w:w="1560" w:type="dxa"/>
            <w:vAlign w:val="center"/>
          </w:tcPr>
          <w:p w14:paraId="2C7BCEF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82823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DDC0B0">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4210225">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783264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9C7CB85">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1586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9F3B4E">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57D8CF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C418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82395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4C1682F">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2A601A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2A6E6E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4337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3DFF2A">
            <w:pPr>
              <w:widowControl/>
              <w:jc w:val="left"/>
              <w:rPr>
                <w:rFonts w:hint="eastAsia" w:ascii="仿宋" w:hAnsi="仿宋" w:eastAsia="仿宋" w:cs="仿宋"/>
                <w:kern w:val="0"/>
                <w:sz w:val="24"/>
              </w:rPr>
            </w:pPr>
          </w:p>
        </w:tc>
        <w:tc>
          <w:tcPr>
            <w:tcW w:w="1560" w:type="dxa"/>
            <w:vAlign w:val="center"/>
          </w:tcPr>
          <w:p w14:paraId="577FD68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7DB71E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3875AB">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A20D44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54B546F">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4E98D72">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A837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95B8C">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7AEAA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D339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E36A7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59851F8">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28613FC">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A36580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7023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33C155">
            <w:pPr>
              <w:widowControl/>
              <w:jc w:val="left"/>
              <w:rPr>
                <w:rFonts w:hint="eastAsia" w:ascii="仿宋" w:hAnsi="仿宋" w:eastAsia="仿宋" w:cs="仿宋"/>
                <w:kern w:val="0"/>
                <w:sz w:val="24"/>
              </w:rPr>
            </w:pPr>
          </w:p>
        </w:tc>
        <w:tc>
          <w:tcPr>
            <w:tcW w:w="1560" w:type="dxa"/>
            <w:vAlign w:val="center"/>
          </w:tcPr>
          <w:p w14:paraId="1FAAC8C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89B1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90CB8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C0FB253">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0F698F9">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536D7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D454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19217B">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4F7936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576C35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F353ED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B17A0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3A9FE35">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D0251B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85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6EB7A">
            <w:pPr>
              <w:widowControl/>
              <w:jc w:val="left"/>
              <w:rPr>
                <w:rFonts w:hint="eastAsia" w:ascii="仿宋" w:hAnsi="仿宋" w:eastAsia="仿宋" w:cs="仿宋"/>
                <w:kern w:val="0"/>
                <w:sz w:val="24"/>
              </w:rPr>
            </w:pPr>
          </w:p>
        </w:tc>
        <w:tc>
          <w:tcPr>
            <w:tcW w:w="1560" w:type="dxa"/>
            <w:vAlign w:val="center"/>
          </w:tcPr>
          <w:p w14:paraId="338C0D4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3EE9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ECE46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C0119A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F85D617">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6E9E14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E46D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F615B">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9F015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95C08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6E007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72419F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1FC0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FE090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C14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93313C">
            <w:pPr>
              <w:widowControl/>
              <w:jc w:val="left"/>
              <w:rPr>
                <w:rFonts w:hint="eastAsia" w:ascii="仿宋" w:hAnsi="仿宋" w:eastAsia="仿宋" w:cs="仿宋"/>
                <w:kern w:val="0"/>
                <w:sz w:val="24"/>
              </w:rPr>
            </w:pPr>
          </w:p>
        </w:tc>
        <w:tc>
          <w:tcPr>
            <w:tcW w:w="1560" w:type="dxa"/>
            <w:vAlign w:val="center"/>
          </w:tcPr>
          <w:p w14:paraId="0843960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80E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9A1B0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F0239A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2A2C04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632CDB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D0A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21896B">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53F1A0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286C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A32A4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C64F83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319CA0B">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AB18F8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41D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7038CB">
            <w:pPr>
              <w:widowControl/>
              <w:jc w:val="left"/>
              <w:rPr>
                <w:rFonts w:hint="eastAsia" w:ascii="仿宋" w:hAnsi="仿宋" w:eastAsia="仿宋" w:cs="仿宋"/>
                <w:kern w:val="0"/>
                <w:sz w:val="24"/>
              </w:rPr>
            </w:pPr>
          </w:p>
        </w:tc>
        <w:tc>
          <w:tcPr>
            <w:tcW w:w="1560" w:type="dxa"/>
            <w:vAlign w:val="center"/>
          </w:tcPr>
          <w:p w14:paraId="3A74C42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51D0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C4915F">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0B7FF72">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9F6609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ED8D63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0AC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CD2962">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4D40EF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25AA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9B972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A9CA3A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BEAA1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E0A55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EA42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DE8F36">
            <w:pPr>
              <w:widowControl/>
              <w:jc w:val="left"/>
              <w:rPr>
                <w:rFonts w:hint="eastAsia" w:ascii="仿宋" w:hAnsi="仿宋" w:eastAsia="仿宋" w:cs="仿宋"/>
                <w:kern w:val="0"/>
                <w:sz w:val="24"/>
              </w:rPr>
            </w:pPr>
          </w:p>
        </w:tc>
        <w:tc>
          <w:tcPr>
            <w:tcW w:w="1560" w:type="dxa"/>
            <w:vAlign w:val="center"/>
          </w:tcPr>
          <w:p w14:paraId="6527969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D38BF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8F3C9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A100981">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0EE86A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6D8B19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53A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D7C5B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5E6F7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26C6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93CF5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D5FCBA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C1AF6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8BD4A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EFDC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2A6607">
            <w:pPr>
              <w:widowControl/>
              <w:jc w:val="left"/>
              <w:rPr>
                <w:rFonts w:hint="eastAsia" w:ascii="仿宋" w:hAnsi="仿宋" w:eastAsia="仿宋" w:cs="仿宋"/>
                <w:kern w:val="0"/>
                <w:sz w:val="24"/>
              </w:rPr>
            </w:pPr>
          </w:p>
        </w:tc>
        <w:tc>
          <w:tcPr>
            <w:tcW w:w="1560" w:type="dxa"/>
            <w:vAlign w:val="center"/>
          </w:tcPr>
          <w:p w14:paraId="6BE894F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B1C4D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569CF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A7CC2B">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648B46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C6DC49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8AE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0216C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E2729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FA84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950BB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C74A4A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5423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44C55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415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997BC4">
            <w:pPr>
              <w:widowControl/>
              <w:jc w:val="left"/>
              <w:rPr>
                <w:rFonts w:hint="eastAsia" w:ascii="仿宋" w:hAnsi="仿宋" w:eastAsia="仿宋" w:cs="仿宋"/>
                <w:kern w:val="0"/>
                <w:sz w:val="24"/>
              </w:rPr>
            </w:pPr>
          </w:p>
        </w:tc>
        <w:tc>
          <w:tcPr>
            <w:tcW w:w="1560" w:type="dxa"/>
            <w:vAlign w:val="center"/>
          </w:tcPr>
          <w:p w14:paraId="04402A7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34A3E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FEA68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AC7402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877BC7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1617E6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AB6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29370">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BE240D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EC51A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23ED9D">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437C65C">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E02367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7ADE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12F0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50C08">
            <w:pPr>
              <w:widowControl/>
              <w:jc w:val="left"/>
              <w:rPr>
                <w:rFonts w:hint="eastAsia" w:ascii="仿宋" w:hAnsi="仿宋" w:eastAsia="仿宋" w:cs="仿宋"/>
                <w:kern w:val="0"/>
                <w:sz w:val="24"/>
              </w:rPr>
            </w:pPr>
          </w:p>
        </w:tc>
        <w:tc>
          <w:tcPr>
            <w:tcW w:w="1560" w:type="dxa"/>
            <w:vAlign w:val="center"/>
          </w:tcPr>
          <w:p w14:paraId="7063F8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7786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0D5AEA">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0A8EA5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0C3B14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999CFD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F4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D1668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5BAE97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B89EC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4E782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1831A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87F84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FCAC1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615A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80BC0">
            <w:pPr>
              <w:widowControl/>
              <w:jc w:val="left"/>
              <w:rPr>
                <w:rFonts w:hint="eastAsia" w:ascii="仿宋" w:hAnsi="仿宋" w:eastAsia="仿宋" w:cs="仿宋"/>
                <w:kern w:val="0"/>
                <w:sz w:val="24"/>
              </w:rPr>
            </w:pPr>
          </w:p>
        </w:tc>
        <w:tc>
          <w:tcPr>
            <w:tcW w:w="1560" w:type="dxa"/>
            <w:vAlign w:val="center"/>
          </w:tcPr>
          <w:p w14:paraId="21032B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876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74EC1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9784FF">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5B9FA1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1F012C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FFA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AC7348">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D51B7E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1454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195895">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308FAA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604DEE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E0646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CDB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F730C9">
            <w:pPr>
              <w:widowControl/>
              <w:jc w:val="left"/>
              <w:rPr>
                <w:rFonts w:hint="eastAsia" w:ascii="仿宋" w:hAnsi="仿宋" w:eastAsia="仿宋" w:cs="仿宋"/>
                <w:kern w:val="0"/>
                <w:sz w:val="24"/>
              </w:rPr>
            </w:pPr>
          </w:p>
        </w:tc>
        <w:tc>
          <w:tcPr>
            <w:tcW w:w="1560" w:type="dxa"/>
            <w:vAlign w:val="center"/>
          </w:tcPr>
          <w:p w14:paraId="720C90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CC48D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FBBDC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DDBFA4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697309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44F820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4C8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45325B">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3973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43C7A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B3564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AC8F2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B77DD1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7F7DCC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0E93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E92EEE">
            <w:pPr>
              <w:widowControl/>
              <w:jc w:val="left"/>
              <w:rPr>
                <w:rFonts w:hint="eastAsia" w:ascii="仿宋" w:hAnsi="仿宋" w:eastAsia="仿宋" w:cs="仿宋"/>
                <w:kern w:val="0"/>
                <w:sz w:val="24"/>
              </w:rPr>
            </w:pPr>
          </w:p>
        </w:tc>
        <w:tc>
          <w:tcPr>
            <w:tcW w:w="1560" w:type="dxa"/>
            <w:vAlign w:val="center"/>
          </w:tcPr>
          <w:p w14:paraId="6AD5E9E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9AE5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7A945C">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8B98ECD">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0EC8873">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BFD6E73">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6ED6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B539E">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BBB7F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67F2A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200E8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D343F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CB899D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A31701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10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C21AD">
            <w:pPr>
              <w:widowControl/>
              <w:jc w:val="left"/>
              <w:rPr>
                <w:rFonts w:hint="eastAsia" w:ascii="仿宋" w:hAnsi="仿宋" w:eastAsia="仿宋" w:cs="仿宋"/>
                <w:kern w:val="0"/>
                <w:sz w:val="24"/>
              </w:rPr>
            </w:pPr>
          </w:p>
        </w:tc>
        <w:tc>
          <w:tcPr>
            <w:tcW w:w="1560" w:type="dxa"/>
            <w:vAlign w:val="center"/>
          </w:tcPr>
          <w:p w14:paraId="219B125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9E6E23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C0A9F5">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C085CA3">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FC892E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33FAB4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C55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6250E0">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B8203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EEF57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430AC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B3A90F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487F8F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83290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7F3A4C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60305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54C732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A23017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5F6F39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1BB83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93C84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677FF3FE">
      <w:pPr>
        <w:widowControl/>
        <w:jc w:val="left"/>
        <w:rPr>
          <w:rFonts w:hint="eastAsia" w:ascii="仿宋" w:hAnsi="仿宋" w:eastAsia="仿宋" w:cs="仿宋"/>
          <w:kern w:val="0"/>
          <w:sz w:val="24"/>
        </w:rPr>
      </w:pPr>
    </w:p>
    <w:p w14:paraId="1A5EB55F">
      <w:pPr>
        <w:widowControl/>
        <w:jc w:val="left"/>
        <w:rPr>
          <w:rFonts w:hint="eastAsia" w:ascii="仿宋" w:hAnsi="仿宋" w:eastAsia="仿宋" w:cs="仿宋"/>
          <w:kern w:val="0"/>
          <w:sz w:val="24"/>
        </w:rPr>
      </w:pPr>
    </w:p>
    <w:p w14:paraId="17A58C8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9FEA0A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56BF7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A779D8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ED45B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87CA9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DA1F8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17D1A0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D5CB2FD">
      <w:pPr>
        <w:widowControl/>
        <w:jc w:val="left"/>
        <w:rPr>
          <w:rFonts w:hint="eastAsia" w:ascii="仿宋" w:hAnsi="仿宋" w:eastAsia="仿宋" w:cs="仿宋"/>
          <w:kern w:val="0"/>
          <w:sz w:val="18"/>
          <w:szCs w:val="18"/>
        </w:rPr>
      </w:pPr>
    </w:p>
    <w:p w14:paraId="7C3C0DBB">
      <w:pPr>
        <w:widowControl/>
        <w:jc w:val="left"/>
        <w:rPr>
          <w:rFonts w:hint="eastAsia" w:ascii="仿宋" w:hAnsi="仿宋" w:eastAsia="仿宋" w:cs="仿宋"/>
          <w:kern w:val="0"/>
          <w:sz w:val="18"/>
          <w:szCs w:val="18"/>
        </w:rPr>
      </w:pPr>
    </w:p>
    <w:p w14:paraId="15D27533">
      <w:pPr>
        <w:widowControl/>
        <w:jc w:val="left"/>
        <w:rPr>
          <w:rFonts w:hint="eastAsia" w:ascii="仿宋" w:hAnsi="仿宋" w:eastAsia="仿宋" w:cs="仿宋"/>
          <w:kern w:val="0"/>
          <w:sz w:val="18"/>
          <w:szCs w:val="18"/>
        </w:rPr>
      </w:pPr>
    </w:p>
    <w:p w14:paraId="77BD03B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8928A6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615A6F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B91CF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B78BB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6FE088B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84E7C2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A7C86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91759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3FFF5B8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9595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D0E7E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4A1BE7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7EDA5A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3DCF8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F22BD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7B763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28A7E42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30E3E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79DF9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ACF20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84EBD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62D5E2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090930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17C854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73990C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954D54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319365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961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D940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01A6C9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7579E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37DD7F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8E79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9B0E8">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6B9743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1DD4F72">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463734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9C79B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FFFD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59266">
            <w:pPr>
              <w:widowControl/>
              <w:jc w:val="left"/>
              <w:rPr>
                <w:rFonts w:hint="eastAsia" w:ascii="仿宋" w:hAnsi="仿宋" w:eastAsia="仿宋" w:cs="仿宋"/>
                <w:kern w:val="0"/>
                <w:sz w:val="24"/>
              </w:rPr>
            </w:pPr>
          </w:p>
        </w:tc>
        <w:tc>
          <w:tcPr>
            <w:tcW w:w="1025" w:type="dxa"/>
            <w:vMerge w:val="continue"/>
            <w:vAlign w:val="center"/>
          </w:tcPr>
          <w:p w14:paraId="6B11B551">
            <w:pPr>
              <w:widowControl/>
              <w:jc w:val="left"/>
              <w:rPr>
                <w:rFonts w:hint="eastAsia" w:ascii="仿宋" w:hAnsi="仿宋" w:eastAsia="仿宋" w:cs="仿宋"/>
                <w:kern w:val="0"/>
                <w:sz w:val="24"/>
              </w:rPr>
            </w:pPr>
          </w:p>
        </w:tc>
        <w:tc>
          <w:tcPr>
            <w:tcW w:w="2836" w:type="dxa"/>
            <w:vMerge w:val="continue"/>
            <w:vAlign w:val="center"/>
          </w:tcPr>
          <w:p w14:paraId="526A7D65">
            <w:pPr>
              <w:widowControl/>
              <w:jc w:val="left"/>
              <w:rPr>
                <w:rFonts w:hint="eastAsia" w:ascii="仿宋" w:hAnsi="仿宋" w:eastAsia="仿宋" w:cs="仿宋"/>
                <w:kern w:val="0"/>
                <w:sz w:val="24"/>
              </w:rPr>
            </w:pPr>
          </w:p>
        </w:tc>
        <w:tc>
          <w:tcPr>
            <w:tcW w:w="606" w:type="dxa"/>
            <w:vAlign w:val="center"/>
          </w:tcPr>
          <w:p w14:paraId="660464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7EDEB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937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66920">
            <w:pPr>
              <w:widowControl/>
              <w:jc w:val="left"/>
              <w:rPr>
                <w:rFonts w:hint="eastAsia" w:ascii="仿宋" w:hAnsi="仿宋" w:eastAsia="仿宋" w:cs="仿宋"/>
                <w:kern w:val="0"/>
                <w:sz w:val="24"/>
              </w:rPr>
            </w:pPr>
          </w:p>
        </w:tc>
        <w:tc>
          <w:tcPr>
            <w:tcW w:w="1025" w:type="dxa"/>
            <w:vMerge w:val="continue"/>
            <w:vAlign w:val="center"/>
          </w:tcPr>
          <w:p w14:paraId="507751BF">
            <w:pPr>
              <w:widowControl/>
              <w:jc w:val="left"/>
              <w:rPr>
                <w:rFonts w:hint="eastAsia" w:ascii="仿宋" w:hAnsi="仿宋" w:eastAsia="仿宋" w:cs="仿宋"/>
                <w:kern w:val="0"/>
                <w:sz w:val="24"/>
              </w:rPr>
            </w:pPr>
          </w:p>
        </w:tc>
        <w:tc>
          <w:tcPr>
            <w:tcW w:w="2836" w:type="dxa"/>
            <w:vMerge w:val="continue"/>
            <w:vAlign w:val="center"/>
          </w:tcPr>
          <w:p w14:paraId="33C20555">
            <w:pPr>
              <w:widowControl/>
              <w:jc w:val="left"/>
              <w:rPr>
                <w:rFonts w:hint="eastAsia" w:ascii="仿宋" w:hAnsi="仿宋" w:eastAsia="仿宋" w:cs="仿宋"/>
                <w:kern w:val="0"/>
                <w:sz w:val="24"/>
              </w:rPr>
            </w:pPr>
          </w:p>
        </w:tc>
        <w:tc>
          <w:tcPr>
            <w:tcW w:w="606" w:type="dxa"/>
            <w:vAlign w:val="center"/>
          </w:tcPr>
          <w:p w14:paraId="79589A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2CFFB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018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DF439E">
            <w:pPr>
              <w:widowControl/>
              <w:jc w:val="left"/>
              <w:rPr>
                <w:rFonts w:hint="eastAsia" w:ascii="仿宋" w:hAnsi="仿宋" w:eastAsia="仿宋" w:cs="仿宋"/>
                <w:kern w:val="0"/>
                <w:sz w:val="24"/>
              </w:rPr>
            </w:pPr>
          </w:p>
        </w:tc>
        <w:tc>
          <w:tcPr>
            <w:tcW w:w="1025" w:type="dxa"/>
            <w:vMerge w:val="restart"/>
            <w:vAlign w:val="center"/>
          </w:tcPr>
          <w:p w14:paraId="3218F28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4EAF13A">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365DA5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AF41A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9A48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138CEA">
            <w:pPr>
              <w:widowControl/>
              <w:jc w:val="left"/>
              <w:rPr>
                <w:rFonts w:hint="eastAsia" w:ascii="仿宋" w:hAnsi="仿宋" w:eastAsia="仿宋" w:cs="仿宋"/>
                <w:kern w:val="0"/>
                <w:sz w:val="24"/>
              </w:rPr>
            </w:pPr>
          </w:p>
        </w:tc>
        <w:tc>
          <w:tcPr>
            <w:tcW w:w="1025" w:type="dxa"/>
            <w:vMerge w:val="continue"/>
            <w:vAlign w:val="center"/>
          </w:tcPr>
          <w:p w14:paraId="624118DC">
            <w:pPr>
              <w:widowControl/>
              <w:jc w:val="left"/>
              <w:rPr>
                <w:rFonts w:hint="eastAsia" w:ascii="仿宋" w:hAnsi="仿宋" w:eastAsia="仿宋" w:cs="仿宋"/>
                <w:kern w:val="0"/>
                <w:sz w:val="24"/>
              </w:rPr>
            </w:pPr>
          </w:p>
        </w:tc>
        <w:tc>
          <w:tcPr>
            <w:tcW w:w="2836" w:type="dxa"/>
            <w:vMerge w:val="continue"/>
            <w:vAlign w:val="center"/>
          </w:tcPr>
          <w:p w14:paraId="0779DAC8">
            <w:pPr>
              <w:widowControl/>
              <w:jc w:val="left"/>
              <w:rPr>
                <w:rFonts w:hint="eastAsia" w:ascii="仿宋" w:hAnsi="仿宋" w:eastAsia="仿宋" w:cs="仿宋"/>
                <w:kern w:val="0"/>
                <w:sz w:val="24"/>
              </w:rPr>
            </w:pPr>
          </w:p>
        </w:tc>
        <w:tc>
          <w:tcPr>
            <w:tcW w:w="606" w:type="dxa"/>
            <w:vAlign w:val="center"/>
          </w:tcPr>
          <w:p w14:paraId="273152C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D0484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39D4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D325AD">
            <w:pPr>
              <w:widowControl/>
              <w:jc w:val="left"/>
              <w:rPr>
                <w:rFonts w:hint="eastAsia" w:ascii="仿宋" w:hAnsi="仿宋" w:eastAsia="仿宋" w:cs="仿宋"/>
                <w:kern w:val="0"/>
                <w:sz w:val="24"/>
              </w:rPr>
            </w:pPr>
          </w:p>
        </w:tc>
        <w:tc>
          <w:tcPr>
            <w:tcW w:w="1025" w:type="dxa"/>
            <w:vMerge w:val="continue"/>
            <w:vAlign w:val="center"/>
          </w:tcPr>
          <w:p w14:paraId="6DAC1F71">
            <w:pPr>
              <w:widowControl/>
              <w:jc w:val="left"/>
              <w:rPr>
                <w:rFonts w:hint="eastAsia" w:ascii="仿宋" w:hAnsi="仿宋" w:eastAsia="仿宋" w:cs="仿宋"/>
                <w:kern w:val="0"/>
                <w:sz w:val="24"/>
              </w:rPr>
            </w:pPr>
          </w:p>
        </w:tc>
        <w:tc>
          <w:tcPr>
            <w:tcW w:w="2836" w:type="dxa"/>
            <w:vMerge w:val="continue"/>
            <w:vAlign w:val="center"/>
          </w:tcPr>
          <w:p w14:paraId="081D35DD">
            <w:pPr>
              <w:widowControl/>
              <w:jc w:val="left"/>
              <w:rPr>
                <w:rFonts w:hint="eastAsia" w:ascii="仿宋" w:hAnsi="仿宋" w:eastAsia="仿宋" w:cs="仿宋"/>
                <w:kern w:val="0"/>
                <w:sz w:val="24"/>
              </w:rPr>
            </w:pPr>
          </w:p>
        </w:tc>
        <w:tc>
          <w:tcPr>
            <w:tcW w:w="606" w:type="dxa"/>
            <w:vAlign w:val="center"/>
          </w:tcPr>
          <w:p w14:paraId="33F2A92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DE5F1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7D09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E9689">
            <w:pPr>
              <w:widowControl/>
              <w:jc w:val="left"/>
              <w:rPr>
                <w:rFonts w:hint="eastAsia" w:ascii="仿宋" w:hAnsi="仿宋" w:eastAsia="仿宋" w:cs="仿宋"/>
                <w:kern w:val="0"/>
                <w:sz w:val="24"/>
              </w:rPr>
            </w:pPr>
          </w:p>
        </w:tc>
        <w:tc>
          <w:tcPr>
            <w:tcW w:w="1025" w:type="dxa"/>
            <w:vMerge w:val="continue"/>
            <w:vAlign w:val="center"/>
          </w:tcPr>
          <w:p w14:paraId="09BE72DA">
            <w:pPr>
              <w:widowControl/>
              <w:jc w:val="left"/>
              <w:rPr>
                <w:rFonts w:hint="eastAsia" w:ascii="仿宋" w:hAnsi="仿宋" w:eastAsia="仿宋" w:cs="仿宋"/>
                <w:kern w:val="0"/>
                <w:sz w:val="24"/>
              </w:rPr>
            </w:pPr>
          </w:p>
        </w:tc>
        <w:tc>
          <w:tcPr>
            <w:tcW w:w="2836" w:type="dxa"/>
            <w:vMerge w:val="restart"/>
            <w:vAlign w:val="center"/>
          </w:tcPr>
          <w:p w14:paraId="5DA7788B">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82F11E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81EFF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9DA8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70D68">
            <w:pPr>
              <w:widowControl/>
              <w:jc w:val="left"/>
              <w:rPr>
                <w:rFonts w:hint="eastAsia" w:ascii="仿宋" w:hAnsi="仿宋" w:eastAsia="仿宋" w:cs="仿宋"/>
                <w:kern w:val="0"/>
                <w:sz w:val="24"/>
              </w:rPr>
            </w:pPr>
          </w:p>
        </w:tc>
        <w:tc>
          <w:tcPr>
            <w:tcW w:w="1025" w:type="dxa"/>
            <w:vMerge w:val="continue"/>
            <w:vAlign w:val="center"/>
          </w:tcPr>
          <w:p w14:paraId="2FD27C28">
            <w:pPr>
              <w:widowControl/>
              <w:jc w:val="left"/>
              <w:rPr>
                <w:rFonts w:hint="eastAsia" w:ascii="仿宋" w:hAnsi="仿宋" w:eastAsia="仿宋" w:cs="仿宋"/>
                <w:kern w:val="0"/>
                <w:sz w:val="24"/>
              </w:rPr>
            </w:pPr>
          </w:p>
        </w:tc>
        <w:tc>
          <w:tcPr>
            <w:tcW w:w="2836" w:type="dxa"/>
            <w:vMerge w:val="continue"/>
            <w:vAlign w:val="center"/>
          </w:tcPr>
          <w:p w14:paraId="7CFD9B93">
            <w:pPr>
              <w:widowControl/>
              <w:jc w:val="left"/>
              <w:rPr>
                <w:rFonts w:hint="eastAsia" w:ascii="仿宋" w:hAnsi="仿宋" w:eastAsia="仿宋" w:cs="仿宋"/>
                <w:kern w:val="0"/>
                <w:sz w:val="24"/>
              </w:rPr>
            </w:pPr>
          </w:p>
        </w:tc>
        <w:tc>
          <w:tcPr>
            <w:tcW w:w="606" w:type="dxa"/>
            <w:vAlign w:val="center"/>
          </w:tcPr>
          <w:p w14:paraId="024CD5F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44F55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CE2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91C1E">
            <w:pPr>
              <w:widowControl/>
              <w:jc w:val="left"/>
              <w:rPr>
                <w:rFonts w:hint="eastAsia" w:ascii="仿宋" w:hAnsi="仿宋" w:eastAsia="仿宋" w:cs="仿宋"/>
                <w:kern w:val="0"/>
                <w:sz w:val="24"/>
              </w:rPr>
            </w:pPr>
          </w:p>
        </w:tc>
        <w:tc>
          <w:tcPr>
            <w:tcW w:w="1025" w:type="dxa"/>
            <w:vMerge w:val="continue"/>
            <w:vAlign w:val="center"/>
          </w:tcPr>
          <w:p w14:paraId="6F0FF314">
            <w:pPr>
              <w:widowControl/>
              <w:jc w:val="left"/>
              <w:rPr>
                <w:rFonts w:hint="eastAsia" w:ascii="仿宋" w:hAnsi="仿宋" w:eastAsia="仿宋" w:cs="仿宋"/>
                <w:kern w:val="0"/>
                <w:sz w:val="24"/>
              </w:rPr>
            </w:pPr>
          </w:p>
        </w:tc>
        <w:tc>
          <w:tcPr>
            <w:tcW w:w="2836" w:type="dxa"/>
            <w:vMerge w:val="continue"/>
            <w:vAlign w:val="center"/>
          </w:tcPr>
          <w:p w14:paraId="70A1EE09">
            <w:pPr>
              <w:widowControl/>
              <w:jc w:val="left"/>
              <w:rPr>
                <w:rFonts w:hint="eastAsia" w:ascii="仿宋" w:hAnsi="仿宋" w:eastAsia="仿宋" w:cs="仿宋"/>
                <w:kern w:val="0"/>
                <w:sz w:val="24"/>
              </w:rPr>
            </w:pPr>
          </w:p>
        </w:tc>
        <w:tc>
          <w:tcPr>
            <w:tcW w:w="606" w:type="dxa"/>
            <w:vAlign w:val="center"/>
          </w:tcPr>
          <w:p w14:paraId="3E898A3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89771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CD4F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774ED">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F97C332">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D2C449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1D184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E69F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C80430">
            <w:pPr>
              <w:widowControl/>
              <w:jc w:val="left"/>
              <w:rPr>
                <w:rFonts w:hint="eastAsia" w:ascii="仿宋" w:hAnsi="仿宋" w:eastAsia="仿宋" w:cs="仿宋"/>
                <w:kern w:val="0"/>
                <w:sz w:val="24"/>
              </w:rPr>
            </w:pPr>
          </w:p>
        </w:tc>
        <w:tc>
          <w:tcPr>
            <w:tcW w:w="2836" w:type="dxa"/>
            <w:vMerge w:val="continue"/>
            <w:vAlign w:val="center"/>
          </w:tcPr>
          <w:p w14:paraId="7AF3715F">
            <w:pPr>
              <w:widowControl/>
              <w:jc w:val="left"/>
              <w:rPr>
                <w:rFonts w:hint="eastAsia" w:ascii="仿宋" w:hAnsi="仿宋" w:eastAsia="仿宋" w:cs="仿宋"/>
                <w:kern w:val="0"/>
                <w:sz w:val="24"/>
              </w:rPr>
            </w:pPr>
          </w:p>
        </w:tc>
        <w:tc>
          <w:tcPr>
            <w:tcW w:w="606" w:type="dxa"/>
            <w:vAlign w:val="center"/>
          </w:tcPr>
          <w:p w14:paraId="5D0C9B9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9984E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3F91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162103">
            <w:pPr>
              <w:widowControl/>
              <w:jc w:val="left"/>
              <w:rPr>
                <w:rFonts w:hint="eastAsia" w:ascii="仿宋" w:hAnsi="仿宋" w:eastAsia="仿宋" w:cs="仿宋"/>
                <w:kern w:val="0"/>
                <w:sz w:val="24"/>
              </w:rPr>
            </w:pPr>
          </w:p>
        </w:tc>
        <w:tc>
          <w:tcPr>
            <w:tcW w:w="2836" w:type="dxa"/>
            <w:vMerge w:val="continue"/>
            <w:vAlign w:val="center"/>
          </w:tcPr>
          <w:p w14:paraId="63035C96">
            <w:pPr>
              <w:widowControl/>
              <w:jc w:val="left"/>
              <w:rPr>
                <w:rFonts w:hint="eastAsia" w:ascii="仿宋" w:hAnsi="仿宋" w:eastAsia="仿宋" w:cs="仿宋"/>
                <w:kern w:val="0"/>
                <w:sz w:val="24"/>
              </w:rPr>
            </w:pPr>
          </w:p>
        </w:tc>
        <w:tc>
          <w:tcPr>
            <w:tcW w:w="606" w:type="dxa"/>
            <w:vAlign w:val="center"/>
          </w:tcPr>
          <w:p w14:paraId="0C8E774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EA13C4">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C0E3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9CF9ED">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1708762">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0AA2A4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264AC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AD69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1584B4">
            <w:pPr>
              <w:widowControl/>
              <w:jc w:val="left"/>
              <w:rPr>
                <w:rFonts w:hint="eastAsia" w:ascii="仿宋" w:hAnsi="仿宋" w:eastAsia="仿宋" w:cs="仿宋"/>
                <w:kern w:val="0"/>
                <w:sz w:val="24"/>
              </w:rPr>
            </w:pPr>
          </w:p>
        </w:tc>
        <w:tc>
          <w:tcPr>
            <w:tcW w:w="2836" w:type="dxa"/>
            <w:vMerge w:val="continue"/>
            <w:vAlign w:val="center"/>
          </w:tcPr>
          <w:p w14:paraId="704E0C92">
            <w:pPr>
              <w:widowControl/>
              <w:jc w:val="left"/>
              <w:rPr>
                <w:rFonts w:hint="eastAsia" w:ascii="仿宋" w:hAnsi="仿宋" w:eastAsia="仿宋" w:cs="仿宋"/>
                <w:kern w:val="0"/>
                <w:sz w:val="24"/>
              </w:rPr>
            </w:pPr>
          </w:p>
        </w:tc>
        <w:tc>
          <w:tcPr>
            <w:tcW w:w="606" w:type="dxa"/>
            <w:vAlign w:val="center"/>
          </w:tcPr>
          <w:p w14:paraId="2628459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7470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4256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B02484">
            <w:pPr>
              <w:widowControl/>
              <w:jc w:val="left"/>
              <w:rPr>
                <w:rFonts w:hint="eastAsia" w:ascii="仿宋" w:hAnsi="仿宋" w:eastAsia="仿宋" w:cs="仿宋"/>
                <w:kern w:val="0"/>
                <w:sz w:val="24"/>
              </w:rPr>
            </w:pPr>
          </w:p>
        </w:tc>
        <w:tc>
          <w:tcPr>
            <w:tcW w:w="2836" w:type="dxa"/>
            <w:vMerge w:val="continue"/>
            <w:vAlign w:val="center"/>
          </w:tcPr>
          <w:p w14:paraId="564C663E">
            <w:pPr>
              <w:widowControl/>
              <w:jc w:val="left"/>
              <w:rPr>
                <w:rFonts w:hint="eastAsia" w:ascii="仿宋" w:hAnsi="仿宋" w:eastAsia="仿宋" w:cs="仿宋"/>
                <w:kern w:val="0"/>
                <w:sz w:val="24"/>
              </w:rPr>
            </w:pPr>
          </w:p>
        </w:tc>
        <w:tc>
          <w:tcPr>
            <w:tcW w:w="606" w:type="dxa"/>
            <w:vAlign w:val="center"/>
          </w:tcPr>
          <w:p w14:paraId="0E224CD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BBF91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DC0A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8EA717">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11E8796">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7D6AD88">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100AE8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235732">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BA5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230546">
            <w:pPr>
              <w:widowControl/>
              <w:jc w:val="left"/>
              <w:rPr>
                <w:rFonts w:hint="eastAsia" w:ascii="仿宋" w:hAnsi="仿宋" w:eastAsia="仿宋" w:cs="仿宋"/>
                <w:kern w:val="0"/>
                <w:sz w:val="24"/>
              </w:rPr>
            </w:pPr>
          </w:p>
        </w:tc>
        <w:tc>
          <w:tcPr>
            <w:tcW w:w="1025" w:type="dxa"/>
            <w:vMerge w:val="continue"/>
            <w:vAlign w:val="center"/>
          </w:tcPr>
          <w:p w14:paraId="1627BAEF">
            <w:pPr>
              <w:widowControl/>
              <w:jc w:val="left"/>
              <w:rPr>
                <w:rFonts w:hint="eastAsia" w:ascii="仿宋" w:hAnsi="仿宋" w:eastAsia="仿宋" w:cs="仿宋"/>
                <w:kern w:val="0"/>
                <w:sz w:val="24"/>
              </w:rPr>
            </w:pPr>
          </w:p>
        </w:tc>
        <w:tc>
          <w:tcPr>
            <w:tcW w:w="2836" w:type="dxa"/>
            <w:vMerge w:val="continue"/>
            <w:vAlign w:val="center"/>
          </w:tcPr>
          <w:p w14:paraId="24E07284">
            <w:pPr>
              <w:widowControl/>
              <w:jc w:val="left"/>
              <w:rPr>
                <w:rFonts w:hint="eastAsia" w:ascii="仿宋" w:hAnsi="仿宋" w:eastAsia="仿宋" w:cs="仿宋"/>
                <w:kern w:val="0"/>
                <w:sz w:val="24"/>
              </w:rPr>
            </w:pPr>
          </w:p>
        </w:tc>
        <w:tc>
          <w:tcPr>
            <w:tcW w:w="606" w:type="dxa"/>
            <w:vAlign w:val="center"/>
          </w:tcPr>
          <w:p w14:paraId="41DDBDE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FF219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7EB6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4D68F2">
            <w:pPr>
              <w:widowControl/>
              <w:jc w:val="left"/>
              <w:rPr>
                <w:rFonts w:hint="eastAsia" w:ascii="仿宋" w:hAnsi="仿宋" w:eastAsia="仿宋" w:cs="仿宋"/>
                <w:kern w:val="0"/>
                <w:sz w:val="24"/>
              </w:rPr>
            </w:pPr>
          </w:p>
        </w:tc>
        <w:tc>
          <w:tcPr>
            <w:tcW w:w="1025" w:type="dxa"/>
            <w:vMerge w:val="continue"/>
            <w:vAlign w:val="center"/>
          </w:tcPr>
          <w:p w14:paraId="22D4BAF4">
            <w:pPr>
              <w:widowControl/>
              <w:jc w:val="left"/>
              <w:rPr>
                <w:rFonts w:hint="eastAsia" w:ascii="仿宋" w:hAnsi="仿宋" w:eastAsia="仿宋" w:cs="仿宋"/>
                <w:kern w:val="0"/>
                <w:sz w:val="24"/>
              </w:rPr>
            </w:pPr>
          </w:p>
        </w:tc>
        <w:tc>
          <w:tcPr>
            <w:tcW w:w="2836" w:type="dxa"/>
            <w:vMerge w:val="continue"/>
            <w:vAlign w:val="center"/>
          </w:tcPr>
          <w:p w14:paraId="08D7CB49">
            <w:pPr>
              <w:widowControl/>
              <w:jc w:val="left"/>
              <w:rPr>
                <w:rFonts w:hint="eastAsia" w:ascii="仿宋" w:hAnsi="仿宋" w:eastAsia="仿宋" w:cs="仿宋"/>
                <w:kern w:val="0"/>
                <w:sz w:val="24"/>
              </w:rPr>
            </w:pPr>
          </w:p>
        </w:tc>
        <w:tc>
          <w:tcPr>
            <w:tcW w:w="606" w:type="dxa"/>
            <w:vAlign w:val="center"/>
          </w:tcPr>
          <w:p w14:paraId="72576E6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3731DD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3144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16321">
            <w:pPr>
              <w:widowControl/>
              <w:jc w:val="left"/>
              <w:rPr>
                <w:rFonts w:hint="eastAsia" w:ascii="仿宋" w:hAnsi="仿宋" w:eastAsia="仿宋" w:cs="仿宋"/>
                <w:kern w:val="0"/>
                <w:sz w:val="24"/>
              </w:rPr>
            </w:pPr>
          </w:p>
        </w:tc>
        <w:tc>
          <w:tcPr>
            <w:tcW w:w="1025" w:type="dxa"/>
            <w:vMerge w:val="restart"/>
            <w:vAlign w:val="center"/>
          </w:tcPr>
          <w:p w14:paraId="1634ECEB">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92794C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E91681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F6708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9ACE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058820">
            <w:pPr>
              <w:widowControl/>
              <w:jc w:val="left"/>
              <w:rPr>
                <w:rFonts w:hint="eastAsia" w:ascii="仿宋" w:hAnsi="仿宋" w:eastAsia="仿宋" w:cs="仿宋"/>
                <w:kern w:val="0"/>
                <w:sz w:val="24"/>
              </w:rPr>
            </w:pPr>
          </w:p>
        </w:tc>
        <w:tc>
          <w:tcPr>
            <w:tcW w:w="1025" w:type="dxa"/>
            <w:vMerge w:val="continue"/>
            <w:vAlign w:val="center"/>
          </w:tcPr>
          <w:p w14:paraId="74E0A2F3">
            <w:pPr>
              <w:widowControl/>
              <w:jc w:val="left"/>
              <w:rPr>
                <w:rFonts w:hint="eastAsia" w:ascii="仿宋" w:hAnsi="仿宋" w:eastAsia="仿宋" w:cs="仿宋"/>
                <w:kern w:val="0"/>
                <w:sz w:val="24"/>
              </w:rPr>
            </w:pPr>
          </w:p>
        </w:tc>
        <w:tc>
          <w:tcPr>
            <w:tcW w:w="2836" w:type="dxa"/>
            <w:vMerge w:val="continue"/>
            <w:vAlign w:val="center"/>
          </w:tcPr>
          <w:p w14:paraId="18FC3D2B">
            <w:pPr>
              <w:widowControl/>
              <w:jc w:val="left"/>
              <w:rPr>
                <w:rFonts w:hint="eastAsia" w:ascii="仿宋" w:hAnsi="仿宋" w:eastAsia="仿宋" w:cs="仿宋"/>
                <w:kern w:val="0"/>
                <w:sz w:val="24"/>
              </w:rPr>
            </w:pPr>
          </w:p>
        </w:tc>
        <w:tc>
          <w:tcPr>
            <w:tcW w:w="606" w:type="dxa"/>
            <w:vAlign w:val="center"/>
          </w:tcPr>
          <w:p w14:paraId="6CF07E2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9BB05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54E1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2FEE1">
            <w:pPr>
              <w:widowControl/>
              <w:jc w:val="left"/>
              <w:rPr>
                <w:rFonts w:hint="eastAsia" w:ascii="仿宋" w:hAnsi="仿宋" w:eastAsia="仿宋" w:cs="仿宋"/>
                <w:kern w:val="0"/>
                <w:sz w:val="24"/>
              </w:rPr>
            </w:pPr>
          </w:p>
        </w:tc>
        <w:tc>
          <w:tcPr>
            <w:tcW w:w="1025" w:type="dxa"/>
            <w:vMerge w:val="continue"/>
            <w:vAlign w:val="center"/>
          </w:tcPr>
          <w:p w14:paraId="0ED02E92">
            <w:pPr>
              <w:widowControl/>
              <w:jc w:val="left"/>
              <w:rPr>
                <w:rFonts w:hint="eastAsia" w:ascii="仿宋" w:hAnsi="仿宋" w:eastAsia="仿宋" w:cs="仿宋"/>
                <w:kern w:val="0"/>
                <w:sz w:val="24"/>
              </w:rPr>
            </w:pPr>
          </w:p>
        </w:tc>
        <w:tc>
          <w:tcPr>
            <w:tcW w:w="2836" w:type="dxa"/>
            <w:vMerge w:val="continue"/>
            <w:vAlign w:val="center"/>
          </w:tcPr>
          <w:p w14:paraId="0BB7C4C0">
            <w:pPr>
              <w:widowControl/>
              <w:jc w:val="left"/>
              <w:rPr>
                <w:rFonts w:hint="eastAsia" w:ascii="仿宋" w:hAnsi="仿宋" w:eastAsia="仿宋" w:cs="仿宋"/>
                <w:kern w:val="0"/>
                <w:sz w:val="24"/>
              </w:rPr>
            </w:pPr>
          </w:p>
        </w:tc>
        <w:tc>
          <w:tcPr>
            <w:tcW w:w="606" w:type="dxa"/>
            <w:vAlign w:val="center"/>
          </w:tcPr>
          <w:p w14:paraId="18C155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EF70F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2F1C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1C53AA">
            <w:pPr>
              <w:widowControl/>
              <w:jc w:val="left"/>
              <w:rPr>
                <w:rFonts w:hint="eastAsia" w:ascii="仿宋" w:hAnsi="仿宋" w:eastAsia="仿宋" w:cs="仿宋"/>
                <w:kern w:val="0"/>
                <w:sz w:val="24"/>
              </w:rPr>
            </w:pPr>
          </w:p>
        </w:tc>
        <w:tc>
          <w:tcPr>
            <w:tcW w:w="1025" w:type="dxa"/>
            <w:vMerge w:val="restart"/>
            <w:vAlign w:val="center"/>
          </w:tcPr>
          <w:p w14:paraId="760AECBF">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2EBF3F9">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6963D8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C5CC9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8DF6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732CD">
            <w:pPr>
              <w:widowControl/>
              <w:jc w:val="left"/>
              <w:rPr>
                <w:rFonts w:hint="eastAsia" w:ascii="仿宋" w:hAnsi="仿宋" w:eastAsia="仿宋" w:cs="仿宋"/>
                <w:kern w:val="0"/>
                <w:sz w:val="24"/>
              </w:rPr>
            </w:pPr>
          </w:p>
        </w:tc>
        <w:tc>
          <w:tcPr>
            <w:tcW w:w="1025" w:type="dxa"/>
            <w:vMerge w:val="continue"/>
            <w:vAlign w:val="center"/>
          </w:tcPr>
          <w:p w14:paraId="46C8653E">
            <w:pPr>
              <w:widowControl/>
              <w:jc w:val="left"/>
              <w:rPr>
                <w:rFonts w:hint="eastAsia" w:ascii="仿宋" w:hAnsi="仿宋" w:eastAsia="仿宋" w:cs="仿宋"/>
                <w:kern w:val="0"/>
                <w:sz w:val="24"/>
              </w:rPr>
            </w:pPr>
          </w:p>
        </w:tc>
        <w:tc>
          <w:tcPr>
            <w:tcW w:w="2836" w:type="dxa"/>
            <w:vMerge w:val="continue"/>
            <w:vAlign w:val="center"/>
          </w:tcPr>
          <w:p w14:paraId="68A66C26">
            <w:pPr>
              <w:widowControl/>
              <w:jc w:val="left"/>
              <w:rPr>
                <w:rFonts w:hint="eastAsia" w:ascii="仿宋" w:hAnsi="仿宋" w:eastAsia="仿宋" w:cs="仿宋"/>
                <w:kern w:val="0"/>
                <w:sz w:val="24"/>
              </w:rPr>
            </w:pPr>
          </w:p>
        </w:tc>
        <w:tc>
          <w:tcPr>
            <w:tcW w:w="606" w:type="dxa"/>
            <w:vAlign w:val="center"/>
          </w:tcPr>
          <w:p w14:paraId="0441ABF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F9C94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EBE2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3B22E8">
            <w:pPr>
              <w:widowControl/>
              <w:jc w:val="left"/>
              <w:rPr>
                <w:rFonts w:hint="eastAsia" w:ascii="仿宋" w:hAnsi="仿宋" w:eastAsia="仿宋" w:cs="仿宋"/>
                <w:kern w:val="0"/>
                <w:sz w:val="24"/>
              </w:rPr>
            </w:pPr>
          </w:p>
        </w:tc>
        <w:tc>
          <w:tcPr>
            <w:tcW w:w="1025" w:type="dxa"/>
            <w:vMerge w:val="continue"/>
            <w:vAlign w:val="center"/>
          </w:tcPr>
          <w:p w14:paraId="5E06201A">
            <w:pPr>
              <w:widowControl/>
              <w:jc w:val="left"/>
              <w:rPr>
                <w:rFonts w:hint="eastAsia" w:ascii="仿宋" w:hAnsi="仿宋" w:eastAsia="仿宋" w:cs="仿宋"/>
                <w:kern w:val="0"/>
                <w:sz w:val="24"/>
              </w:rPr>
            </w:pPr>
          </w:p>
        </w:tc>
        <w:tc>
          <w:tcPr>
            <w:tcW w:w="2836" w:type="dxa"/>
            <w:vMerge w:val="continue"/>
            <w:vAlign w:val="center"/>
          </w:tcPr>
          <w:p w14:paraId="1E82BE9F">
            <w:pPr>
              <w:widowControl/>
              <w:jc w:val="left"/>
              <w:rPr>
                <w:rFonts w:hint="eastAsia" w:ascii="仿宋" w:hAnsi="仿宋" w:eastAsia="仿宋" w:cs="仿宋"/>
                <w:kern w:val="0"/>
                <w:sz w:val="24"/>
              </w:rPr>
            </w:pPr>
          </w:p>
        </w:tc>
        <w:tc>
          <w:tcPr>
            <w:tcW w:w="606" w:type="dxa"/>
            <w:vAlign w:val="center"/>
          </w:tcPr>
          <w:p w14:paraId="7BFD133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51665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15D18F59">
      <w:pPr>
        <w:rPr>
          <w:rFonts w:hint="eastAsia" w:ascii="仿宋" w:hAnsi="仿宋" w:eastAsia="仿宋" w:cs="仿宋"/>
          <w:sz w:val="24"/>
        </w:rPr>
      </w:pPr>
    </w:p>
    <w:p w14:paraId="5320B880">
      <w:pPr>
        <w:ind w:firstLine="420" w:firstLineChars="200"/>
        <w:rPr>
          <w:rFonts w:hint="eastAsia" w:ascii="仿宋" w:hAnsi="仿宋" w:eastAsia="仿宋" w:cs="仿宋"/>
        </w:rPr>
      </w:pPr>
    </w:p>
    <w:p w14:paraId="1902B6BF">
      <w:pPr>
        <w:spacing w:line="360" w:lineRule="auto"/>
        <w:ind w:right="420"/>
        <w:rPr>
          <w:rFonts w:hint="eastAsia" w:ascii="仿宋" w:hAnsi="仿宋" w:eastAsia="仿宋" w:cs="仿宋"/>
        </w:rPr>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pgNumType w:fmt="decimal"/>
          <w:cols w:space="720" w:num="1"/>
          <w:titlePg/>
          <w:docGrid w:linePitch="312" w:charSpace="0"/>
        </w:sectPr>
      </w:pPr>
    </w:p>
    <w:p w14:paraId="4F402A19">
      <w:pPr>
        <w:spacing w:line="360" w:lineRule="auto"/>
        <w:rPr>
          <w:rFonts w:hint="eastAsia" w:ascii="仿宋" w:hAnsi="仿宋" w:eastAsia="仿宋" w:cs="仿宋"/>
          <w:color w:val="auto"/>
          <w:sz w:val="24"/>
          <w:szCs w:val="24"/>
          <w:highlight w:val="none"/>
        </w:rPr>
      </w:pPr>
      <w:bookmarkStart w:id="178" w:name="_Toc21578"/>
      <w:r>
        <w:rPr>
          <w:rStyle w:val="418"/>
          <w:rFonts w:hint="eastAsia" w:ascii="仿宋" w:hAnsi="仿宋" w:eastAsia="仿宋" w:cs="仿宋"/>
          <w:sz w:val="32"/>
          <w:szCs w:val="32"/>
        </w:rPr>
        <w:t>附表一：</w:t>
      </w:r>
      <w:bookmarkEnd w:id="178"/>
      <w:r>
        <w:rPr>
          <w:rFonts w:hint="eastAsia" w:ascii="仿宋" w:hAnsi="仿宋" w:eastAsia="仿宋" w:cs="仿宋"/>
          <w:color w:val="auto"/>
          <w:sz w:val="24"/>
          <w:szCs w:val="24"/>
          <w:highlight w:val="none"/>
        </w:rPr>
        <w:t xml:space="preserve">                 </w:t>
      </w:r>
    </w:p>
    <w:p w14:paraId="6B983E15">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职工疗休养满意度调查表</w:t>
      </w:r>
    </w:p>
    <w:tbl>
      <w:tblPr>
        <w:tblStyle w:val="62"/>
        <w:tblW w:w="9490"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852"/>
        <w:gridCol w:w="693"/>
        <w:gridCol w:w="1055"/>
        <w:gridCol w:w="1030"/>
        <w:gridCol w:w="1055"/>
        <w:gridCol w:w="1031"/>
        <w:gridCol w:w="1056"/>
        <w:gridCol w:w="1031"/>
      </w:tblGrid>
      <w:tr w14:paraId="6F5D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D9BE0B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疗休养地点</w:t>
            </w:r>
          </w:p>
        </w:tc>
        <w:tc>
          <w:tcPr>
            <w:tcW w:w="7803" w:type="dxa"/>
            <w:gridSpan w:val="8"/>
            <w:noWrap w:val="0"/>
            <w:vAlign w:val="top"/>
          </w:tcPr>
          <w:p w14:paraId="4C0B7421">
            <w:pPr>
              <w:spacing w:line="360" w:lineRule="auto"/>
              <w:ind w:firstLine="570"/>
              <w:jc w:val="center"/>
              <w:rPr>
                <w:rFonts w:hint="eastAsia" w:ascii="仿宋" w:hAnsi="仿宋" w:eastAsia="仿宋" w:cs="仿宋"/>
                <w:color w:val="auto"/>
                <w:sz w:val="24"/>
                <w:szCs w:val="24"/>
                <w:highlight w:val="none"/>
              </w:rPr>
            </w:pPr>
          </w:p>
        </w:tc>
      </w:tr>
      <w:tr w14:paraId="317E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4AC8EB4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疗休养时间</w:t>
            </w:r>
          </w:p>
        </w:tc>
        <w:tc>
          <w:tcPr>
            <w:tcW w:w="7803" w:type="dxa"/>
            <w:gridSpan w:val="8"/>
            <w:noWrap w:val="0"/>
            <w:vAlign w:val="top"/>
          </w:tcPr>
          <w:p w14:paraId="1FD372A4">
            <w:pPr>
              <w:spacing w:line="360" w:lineRule="auto"/>
              <w:ind w:firstLine="57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_____ 年___ 月  ____日至 ___ 月  ____日</w:t>
            </w:r>
          </w:p>
        </w:tc>
      </w:tr>
      <w:tr w14:paraId="1513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2C84187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住宿满意度</w:t>
            </w:r>
          </w:p>
        </w:tc>
        <w:tc>
          <w:tcPr>
            <w:tcW w:w="852" w:type="dxa"/>
            <w:noWrap w:val="0"/>
            <w:vAlign w:val="top"/>
          </w:tcPr>
          <w:p w14:paraId="4A301E3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3FDAD3E3">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2390316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41B34028">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66DA194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57708D98">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304BFF15">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56722069">
            <w:pPr>
              <w:spacing w:line="360" w:lineRule="auto"/>
              <w:ind w:firstLine="570"/>
              <w:jc w:val="center"/>
              <w:rPr>
                <w:rFonts w:hint="eastAsia" w:ascii="仿宋" w:hAnsi="仿宋" w:eastAsia="仿宋" w:cs="仿宋"/>
                <w:color w:val="auto"/>
                <w:sz w:val="24"/>
                <w:szCs w:val="24"/>
                <w:highlight w:val="none"/>
              </w:rPr>
            </w:pPr>
          </w:p>
        </w:tc>
      </w:tr>
      <w:tr w14:paraId="5173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C75EB3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餐饮满意度</w:t>
            </w:r>
          </w:p>
        </w:tc>
        <w:tc>
          <w:tcPr>
            <w:tcW w:w="852" w:type="dxa"/>
            <w:tcBorders>
              <w:bottom w:val="single" w:color="auto" w:sz="4" w:space="0"/>
            </w:tcBorders>
            <w:noWrap w:val="0"/>
            <w:vAlign w:val="top"/>
          </w:tcPr>
          <w:p w14:paraId="494B9DE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tcBorders>
              <w:bottom w:val="single" w:color="auto" w:sz="4" w:space="0"/>
            </w:tcBorders>
            <w:noWrap w:val="0"/>
            <w:vAlign w:val="top"/>
          </w:tcPr>
          <w:p w14:paraId="23EE6005">
            <w:pPr>
              <w:spacing w:line="360" w:lineRule="auto"/>
              <w:ind w:firstLine="570"/>
              <w:jc w:val="center"/>
              <w:rPr>
                <w:rFonts w:hint="eastAsia" w:ascii="仿宋" w:hAnsi="仿宋" w:eastAsia="仿宋" w:cs="仿宋"/>
                <w:color w:val="auto"/>
                <w:sz w:val="24"/>
                <w:szCs w:val="24"/>
                <w:highlight w:val="none"/>
              </w:rPr>
            </w:pPr>
          </w:p>
        </w:tc>
        <w:tc>
          <w:tcPr>
            <w:tcW w:w="1055" w:type="dxa"/>
            <w:tcBorders>
              <w:bottom w:val="single" w:color="auto" w:sz="4" w:space="0"/>
            </w:tcBorders>
            <w:noWrap w:val="0"/>
            <w:vAlign w:val="top"/>
          </w:tcPr>
          <w:p w14:paraId="2EADDB5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tcBorders>
              <w:bottom w:val="single" w:color="auto" w:sz="4" w:space="0"/>
            </w:tcBorders>
            <w:noWrap w:val="0"/>
            <w:vAlign w:val="top"/>
          </w:tcPr>
          <w:p w14:paraId="3B44966B">
            <w:pPr>
              <w:spacing w:line="360" w:lineRule="auto"/>
              <w:ind w:firstLine="570"/>
              <w:jc w:val="center"/>
              <w:rPr>
                <w:rFonts w:hint="eastAsia" w:ascii="仿宋" w:hAnsi="仿宋" w:eastAsia="仿宋" w:cs="仿宋"/>
                <w:color w:val="auto"/>
                <w:sz w:val="24"/>
                <w:szCs w:val="24"/>
                <w:highlight w:val="none"/>
              </w:rPr>
            </w:pPr>
          </w:p>
        </w:tc>
        <w:tc>
          <w:tcPr>
            <w:tcW w:w="1055" w:type="dxa"/>
            <w:tcBorders>
              <w:bottom w:val="single" w:color="auto" w:sz="4" w:space="0"/>
            </w:tcBorders>
            <w:noWrap w:val="0"/>
            <w:vAlign w:val="top"/>
          </w:tcPr>
          <w:p w14:paraId="4FDF9A4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tcBorders>
              <w:bottom w:val="single" w:color="auto" w:sz="4" w:space="0"/>
            </w:tcBorders>
            <w:noWrap w:val="0"/>
            <w:vAlign w:val="top"/>
          </w:tcPr>
          <w:p w14:paraId="40943C24">
            <w:pPr>
              <w:spacing w:line="360" w:lineRule="auto"/>
              <w:ind w:firstLine="570"/>
              <w:jc w:val="center"/>
              <w:rPr>
                <w:rFonts w:hint="eastAsia" w:ascii="仿宋" w:hAnsi="仿宋" w:eastAsia="仿宋" w:cs="仿宋"/>
                <w:color w:val="auto"/>
                <w:sz w:val="24"/>
                <w:szCs w:val="24"/>
                <w:highlight w:val="none"/>
              </w:rPr>
            </w:pPr>
          </w:p>
        </w:tc>
        <w:tc>
          <w:tcPr>
            <w:tcW w:w="1056" w:type="dxa"/>
            <w:tcBorders>
              <w:bottom w:val="single" w:color="auto" w:sz="4" w:space="0"/>
            </w:tcBorders>
            <w:noWrap w:val="0"/>
            <w:vAlign w:val="top"/>
          </w:tcPr>
          <w:p w14:paraId="60EAF4C6">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tcBorders>
              <w:bottom w:val="single" w:color="auto" w:sz="4" w:space="0"/>
            </w:tcBorders>
            <w:noWrap w:val="0"/>
            <w:vAlign w:val="top"/>
          </w:tcPr>
          <w:p w14:paraId="43F5A28C">
            <w:pPr>
              <w:spacing w:line="360" w:lineRule="auto"/>
              <w:ind w:firstLine="570"/>
              <w:jc w:val="center"/>
              <w:rPr>
                <w:rFonts w:hint="eastAsia" w:ascii="仿宋" w:hAnsi="仿宋" w:eastAsia="仿宋" w:cs="仿宋"/>
                <w:color w:val="auto"/>
                <w:sz w:val="24"/>
                <w:szCs w:val="24"/>
                <w:highlight w:val="none"/>
              </w:rPr>
            </w:pPr>
          </w:p>
        </w:tc>
      </w:tr>
      <w:tr w14:paraId="25D5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shd w:val="clear" w:color="auto" w:fill="auto"/>
            <w:noWrap w:val="0"/>
            <w:vAlign w:val="top"/>
          </w:tcPr>
          <w:p w14:paraId="46358C7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交通满意度</w:t>
            </w:r>
          </w:p>
        </w:tc>
        <w:tc>
          <w:tcPr>
            <w:tcW w:w="852" w:type="dxa"/>
            <w:shd w:val="clear" w:color="auto" w:fill="FFFFFF"/>
            <w:noWrap w:val="0"/>
            <w:vAlign w:val="top"/>
          </w:tcPr>
          <w:p w14:paraId="666E4FA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shd w:val="clear" w:color="auto" w:fill="FFFFFF"/>
            <w:noWrap w:val="0"/>
            <w:vAlign w:val="top"/>
          </w:tcPr>
          <w:p w14:paraId="42E524EA">
            <w:pPr>
              <w:spacing w:line="360" w:lineRule="auto"/>
              <w:ind w:firstLine="570"/>
              <w:jc w:val="center"/>
              <w:rPr>
                <w:rFonts w:hint="eastAsia" w:ascii="仿宋" w:hAnsi="仿宋" w:eastAsia="仿宋" w:cs="仿宋"/>
                <w:color w:val="auto"/>
                <w:sz w:val="24"/>
                <w:szCs w:val="24"/>
                <w:highlight w:val="none"/>
              </w:rPr>
            </w:pPr>
          </w:p>
        </w:tc>
        <w:tc>
          <w:tcPr>
            <w:tcW w:w="1055" w:type="dxa"/>
            <w:shd w:val="clear" w:color="auto" w:fill="FFFFFF"/>
            <w:noWrap w:val="0"/>
            <w:vAlign w:val="top"/>
          </w:tcPr>
          <w:p w14:paraId="7B534B3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shd w:val="clear" w:color="auto" w:fill="FFFFFF"/>
            <w:noWrap w:val="0"/>
            <w:vAlign w:val="top"/>
          </w:tcPr>
          <w:p w14:paraId="26163E4A">
            <w:pPr>
              <w:spacing w:line="360" w:lineRule="auto"/>
              <w:ind w:firstLine="570"/>
              <w:jc w:val="center"/>
              <w:rPr>
                <w:rFonts w:hint="eastAsia" w:ascii="仿宋" w:hAnsi="仿宋" w:eastAsia="仿宋" w:cs="仿宋"/>
                <w:color w:val="auto"/>
                <w:sz w:val="24"/>
                <w:szCs w:val="24"/>
                <w:highlight w:val="none"/>
              </w:rPr>
            </w:pPr>
          </w:p>
        </w:tc>
        <w:tc>
          <w:tcPr>
            <w:tcW w:w="1055" w:type="dxa"/>
            <w:shd w:val="clear" w:color="auto" w:fill="FFFFFF"/>
            <w:noWrap w:val="0"/>
            <w:vAlign w:val="top"/>
          </w:tcPr>
          <w:p w14:paraId="37BFD39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shd w:val="clear" w:color="auto" w:fill="FFFFFF"/>
            <w:noWrap w:val="0"/>
            <w:vAlign w:val="top"/>
          </w:tcPr>
          <w:p w14:paraId="6392F81B">
            <w:pPr>
              <w:spacing w:line="360" w:lineRule="auto"/>
              <w:ind w:firstLine="570"/>
              <w:jc w:val="center"/>
              <w:rPr>
                <w:rFonts w:hint="eastAsia" w:ascii="仿宋" w:hAnsi="仿宋" w:eastAsia="仿宋" w:cs="仿宋"/>
                <w:color w:val="auto"/>
                <w:sz w:val="24"/>
                <w:szCs w:val="24"/>
                <w:highlight w:val="none"/>
              </w:rPr>
            </w:pPr>
          </w:p>
        </w:tc>
        <w:tc>
          <w:tcPr>
            <w:tcW w:w="1056" w:type="dxa"/>
            <w:shd w:val="clear" w:color="auto" w:fill="FFFFFF"/>
            <w:noWrap w:val="0"/>
            <w:vAlign w:val="top"/>
          </w:tcPr>
          <w:p w14:paraId="0EE33FCE">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shd w:val="clear" w:color="auto" w:fill="FFFFFF"/>
            <w:noWrap w:val="0"/>
            <w:vAlign w:val="top"/>
          </w:tcPr>
          <w:p w14:paraId="384ED55F">
            <w:pPr>
              <w:spacing w:line="360" w:lineRule="auto"/>
              <w:ind w:firstLine="570"/>
              <w:jc w:val="center"/>
              <w:rPr>
                <w:rFonts w:hint="eastAsia" w:ascii="仿宋" w:hAnsi="仿宋" w:eastAsia="仿宋" w:cs="仿宋"/>
                <w:color w:val="auto"/>
                <w:sz w:val="24"/>
                <w:szCs w:val="24"/>
                <w:highlight w:val="none"/>
              </w:rPr>
            </w:pPr>
          </w:p>
        </w:tc>
      </w:tr>
      <w:tr w14:paraId="4DC3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99B56C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服务质量</w:t>
            </w:r>
          </w:p>
        </w:tc>
        <w:tc>
          <w:tcPr>
            <w:tcW w:w="852" w:type="dxa"/>
            <w:noWrap w:val="0"/>
            <w:vAlign w:val="top"/>
          </w:tcPr>
          <w:p w14:paraId="0D13FB4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6A466796">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0DE21E2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75893216">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7A21863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76D55F07">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54F35480">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68C88230">
            <w:pPr>
              <w:spacing w:line="360" w:lineRule="auto"/>
              <w:ind w:firstLine="570"/>
              <w:jc w:val="center"/>
              <w:rPr>
                <w:rFonts w:hint="eastAsia" w:ascii="仿宋" w:hAnsi="仿宋" w:eastAsia="仿宋" w:cs="仿宋"/>
                <w:color w:val="auto"/>
                <w:sz w:val="24"/>
                <w:szCs w:val="24"/>
                <w:highlight w:val="none"/>
              </w:rPr>
            </w:pPr>
          </w:p>
        </w:tc>
      </w:tr>
      <w:tr w14:paraId="2A3B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5CC6509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整体评价</w:t>
            </w:r>
          </w:p>
        </w:tc>
        <w:tc>
          <w:tcPr>
            <w:tcW w:w="852" w:type="dxa"/>
            <w:noWrap w:val="0"/>
            <w:vAlign w:val="top"/>
          </w:tcPr>
          <w:p w14:paraId="0E8FC75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15E020BB">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1654BE0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1C6A6E8F">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5EAC0E0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23D1EE44">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48F34438">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7DCA1A02">
            <w:pPr>
              <w:spacing w:line="360" w:lineRule="auto"/>
              <w:ind w:firstLine="570"/>
              <w:jc w:val="center"/>
              <w:rPr>
                <w:rFonts w:hint="eastAsia" w:ascii="仿宋" w:hAnsi="仿宋" w:eastAsia="仿宋" w:cs="仿宋"/>
                <w:color w:val="auto"/>
                <w:sz w:val="24"/>
                <w:szCs w:val="24"/>
                <w:highlight w:val="none"/>
              </w:rPr>
            </w:pPr>
          </w:p>
        </w:tc>
      </w:tr>
      <w:tr w14:paraId="0B16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9490" w:type="dxa"/>
            <w:gridSpan w:val="9"/>
            <w:noWrap w:val="0"/>
            <w:vAlign w:val="top"/>
          </w:tcPr>
          <w:p w14:paraId="4D346C3A">
            <w:pPr>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对本次疗休养的整体评价及建议</w:t>
            </w:r>
          </w:p>
          <w:p w14:paraId="701E7E0C">
            <w:pPr>
              <w:spacing w:line="360" w:lineRule="auto"/>
              <w:ind w:firstLine="570"/>
              <w:rPr>
                <w:rFonts w:hint="eastAsia" w:ascii="仿宋" w:hAnsi="仿宋" w:eastAsia="仿宋" w:cs="仿宋"/>
                <w:color w:val="auto"/>
                <w:sz w:val="24"/>
                <w:szCs w:val="24"/>
                <w:highlight w:val="none"/>
              </w:rPr>
            </w:pPr>
          </w:p>
          <w:p w14:paraId="2FA6F8CC">
            <w:pPr>
              <w:spacing w:line="360" w:lineRule="auto"/>
              <w:ind w:firstLine="570"/>
              <w:rPr>
                <w:rFonts w:hint="eastAsia" w:ascii="仿宋" w:hAnsi="仿宋" w:eastAsia="仿宋" w:cs="仿宋"/>
                <w:color w:val="auto"/>
                <w:sz w:val="24"/>
                <w:szCs w:val="24"/>
                <w:highlight w:val="none"/>
              </w:rPr>
            </w:pPr>
          </w:p>
          <w:p w14:paraId="28D0A9F7">
            <w:pPr>
              <w:spacing w:line="360" w:lineRule="auto"/>
              <w:ind w:firstLine="570"/>
              <w:rPr>
                <w:rFonts w:hint="eastAsia" w:ascii="仿宋" w:hAnsi="仿宋" w:eastAsia="仿宋" w:cs="仿宋"/>
                <w:color w:val="auto"/>
                <w:sz w:val="24"/>
                <w:szCs w:val="24"/>
                <w:highlight w:val="none"/>
              </w:rPr>
            </w:pPr>
          </w:p>
          <w:p w14:paraId="77E974F8">
            <w:pPr>
              <w:spacing w:line="360" w:lineRule="auto"/>
              <w:ind w:firstLine="570"/>
              <w:rPr>
                <w:rFonts w:hint="eastAsia" w:ascii="仿宋" w:hAnsi="仿宋" w:eastAsia="仿宋" w:cs="仿宋"/>
                <w:color w:val="auto"/>
                <w:sz w:val="24"/>
                <w:szCs w:val="24"/>
                <w:highlight w:val="none"/>
              </w:rPr>
            </w:pPr>
          </w:p>
          <w:p w14:paraId="3E991A1A">
            <w:pPr>
              <w:spacing w:line="360" w:lineRule="auto"/>
              <w:ind w:firstLine="570"/>
              <w:rPr>
                <w:rFonts w:hint="eastAsia" w:ascii="仿宋" w:hAnsi="仿宋" w:eastAsia="仿宋" w:cs="仿宋"/>
                <w:color w:val="auto"/>
                <w:sz w:val="24"/>
                <w:szCs w:val="24"/>
                <w:highlight w:val="none"/>
              </w:rPr>
            </w:pPr>
          </w:p>
        </w:tc>
      </w:tr>
    </w:tbl>
    <w:p w14:paraId="71D682B1">
      <w:pPr>
        <w:rPr>
          <w:rFonts w:hint="eastAsia"/>
        </w:rPr>
      </w:pPr>
    </w:p>
    <w:p w14:paraId="4674B2D8">
      <w:pPr>
        <w:spacing w:line="360" w:lineRule="auto"/>
        <w:rPr>
          <w:rFonts w:ascii="宋体" w:hAnsi="宋体" w:cs="宋体"/>
          <w:bCs/>
          <w:sz w:val="24"/>
        </w:rPr>
      </w:pPr>
    </w:p>
    <w:sectPr>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365CA">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5B614">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F85B614">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08CBD">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F0AC1">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75F0AC1">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261DF">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A36FC">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F5BBA">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86F5BBA">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5B7C">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0ADC3">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20ADC3">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81971C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B4A22">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D4E2E">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AD4E2E">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77FD11E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F2FB">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343F">
                          <w:pPr>
                            <w:pStyle w:val="41"/>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68343F">
                    <w:pPr>
                      <w:pStyle w:val="41"/>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751397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CB1F2">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FB1B3">
                          <w:pPr>
                            <w:pStyle w:val="41"/>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1FB1B3">
                    <w:pPr>
                      <w:pStyle w:val="41"/>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5A2DD1B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6365A">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7ED79">
                          <w:pPr>
                            <w:pStyle w:val="41"/>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DD7ED79">
                    <w:pPr>
                      <w:pStyle w:val="41"/>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76196">
    <w:pPr>
      <w:pStyle w:val="41"/>
      <w:framePr w:wrap="around" w:vAnchor="text" w:hAnchor="margin" w:xAlign="right" w:y="1"/>
      <w:rPr>
        <w:rStyle w:val="72"/>
      </w:rPr>
    </w:pPr>
    <w:r>
      <w:fldChar w:fldCharType="begin"/>
    </w:r>
    <w:r>
      <w:rPr>
        <w:rStyle w:val="72"/>
      </w:rPr>
      <w:instrText xml:space="preserve">PAGE  </w:instrText>
    </w:r>
    <w:r>
      <w:fldChar w:fldCharType="end"/>
    </w:r>
  </w:p>
  <w:p w14:paraId="6880C657">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554F">
    <w:pPr>
      <w:pStyle w:val="42"/>
      <w:jc w:val="left"/>
      <w:rPr>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文件编号:绍柯采[2025]1105号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1F822">
    <w:pPr>
      <w:pStyle w:val="42"/>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文件编号:绍柯采[2025]1105号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6989">
    <w:pPr>
      <w:pStyle w:val="42"/>
      <w:jc w:val="left"/>
      <w:rPr>
        <w:rFonts w:ascii="仿宋_GB2312" w:eastAsia="仿宋_GB2312"/>
        <w:b/>
        <w:i/>
        <w:u w:val="single"/>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绍柯采[2025]1105号</w:t>
    </w:r>
    <w:r>
      <w:rPr>
        <w:rFonts w:hint="eastAsia" w:ascii="仿宋" w:hAnsi="仿宋" w:eastAsia="仿宋" w:cs="仿宋"/>
        <w:lang w:val="en-US" w:eastAsia="zh-CN"/>
      </w:rPr>
      <w:t xml:space="preserve"> </w:t>
    </w:r>
  </w:p>
  <w:p w14:paraId="299D4FEB">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F2925">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绍柯采[2025]1105号</w:t>
    </w:r>
    <w:r>
      <w:rPr>
        <w:rFonts w:hint="eastAsia" w:ascii="仿宋" w:hAnsi="仿宋" w:eastAsia="仿宋" w:cs="仿宋"/>
        <w:lang w:val="en-US" w:eastAsia="zh-CN"/>
      </w:rPr>
      <w:t xml:space="preserve"> </w:t>
    </w:r>
  </w:p>
  <w:p w14:paraId="775EF108">
    <w:pPr>
      <w:pStyle w:val="42"/>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A72C">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文件编号:绍柯采[2025]1105号 </w:t>
    </w:r>
    <w:r>
      <w:rPr>
        <w:rFonts w:hint="eastAsia" w:ascii="仿宋" w:hAnsi="仿宋" w:eastAsia="仿宋" w:cs="仿宋"/>
        <w:lang w:val="en-US" w:eastAsia="zh-CN"/>
      </w:rPr>
      <w:t xml:space="preserve"> </w:t>
    </w:r>
  </w:p>
  <w:p w14:paraId="378E3A24">
    <w:pPr>
      <w:pStyle w:val="42"/>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0A67">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文件编号:绍柯采[2025]1105号 </w:t>
    </w:r>
    <w:r>
      <w:rPr>
        <w:rFonts w:hint="eastAsia" w:ascii="仿宋" w:hAnsi="仿宋" w:eastAsia="仿宋" w:cs="仿宋"/>
        <w:lang w:val="en-US" w:eastAsia="zh-CN"/>
      </w:rPr>
      <w:t xml:space="preserve"> </w:t>
    </w:r>
  </w:p>
  <w:p w14:paraId="1C0BB9E7">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330946"/>
    <w:rsid w:val="00B34AC1"/>
    <w:rsid w:val="02265B14"/>
    <w:rsid w:val="035BEF8B"/>
    <w:rsid w:val="09187C60"/>
    <w:rsid w:val="09874D92"/>
    <w:rsid w:val="09CA42F7"/>
    <w:rsid w:val="0DF80A9B"/>
    <w:rsid w:val="0ED54EE2"/>
    <w:rsid w:val="0F096B8F"/>
    <w:rsid w:val="0F63063F"/>
    <w:rsid w:val="0FC30926"/>
    <w:rsid w:val="12B6058F"/>
    <w:rsid w:val="14323431"/>
    <w:rsid w:val="18E60774"/>
    <w:rsid w:val="1CBD61F3"/>
    <w:rsid w:val="1D2F1C3B"/>
    <w:rsid w:val="1FBFFEB0"/>
    <w:rsid w:val="21424515"/>
    <w:rsid w:val="267E0CAB"/>
    <w:rsid w:val="275DFFED"/>
    <w:rsid w:val="276205CD"/>
    <w:rsid w:val="2A641D68"/>
    <w:rsid w:val="2C093B5E"/>
    <w:rsid w:val="2D180F74"/>
    <w:rsid w:val="2F0C0A43"/>
    <w:rsid w:val="30CD01D9"/>
    <w:rsid w:val="326F4556"/>
    <w:rsid w:val="3A3E7B24"/>
    <w:rsid w:val="3C4160A6"/>
    <w:rsid w:val="3E6DF6DC"/>
    <w:rsid w:val="3FCFDA4A"/>
    <w:rsid w:val="40A87B92"/>
    <w:rsid w:val="42664FBD"/>
    <w:rsid w:val="427E60E8"/>
    <w:rsid w:val="429F3FEA"/>
    <w:rsid w:val="43122A4F"/>
    <w:rsid w:val="49A02F9D"/>
    <w:rsid w:val="4B95246F"/>
    <w:rsid w:val="4E530E23"/>
    <w:rsid w:val="4F4B3D85"/>
    <w:rsid w:val="5AFF14CF"/>
    <w:rsid w:val="5B73EE39"/>
    <w:rsid w:val="5CFAC9C4"/>
    <w:rsid w:val="5F561B6F"/>
    <w:rsid w:val="5F57E5CA"/>
    <w:rsid w:val="60DC7DBC"/>
    <w:rsid w:val="627E7766"/>
    <w:rsid w:val="629C46A6"/>
    <w:rsid w:val="62DF2865"/>
    <w:rsid w:val="64AFCBD0"/>
    <w:rsid w:val="669C35D3"/>
    <w:rsid w:val="68555008"/>
    <w:rsid w:val="699E72CA"/>
    <w:rsid w:val="6AFF2A6C"/>
    <w:rsid w:val="6B996AEF"/>
    <w:rsid w:val="6BAB5734"/>
    <w:rsid w:val="6D4F7ADB"/>
    <w:rsid w:val="6EBAEEF7"/>
    <w:rsid w:val="6FC37AD4"/>
    <w:rsid w:val="731F249B"/>
    <w:rsid w:val="778CFDC4"/>
    <w:rsid w:val="77EDE09C"/>
    <w:rsid w:val="78AD1F79"/>
    <w:rsid w:val="79060E1F"/>
    <w:rsid w:val="79C210DB"/>
    <w:rsid w:val="7A2665F1"/>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1"/>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5"/>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List Paragraph"/>
    <w:basedOn w:val="1"/>
    <w:next w:val="1"/>
    <w:qFormat/>
    <w:uiPriority w:val="34"/>
    <w:pPr>
      <w:spacing w:line="360" w:lineRule="auto"/>
      <w:ind w:firstLine="200" w:firstLineChars="200"/>
    </w:pPr>
    <w:rPr>
      <w:rFonts w:eastAsia="楷体_GB2312" w:cs="Lucida Sans"/>
      <w:sz w:val="24"/>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79"/>
    <w:link w:val="255"/>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link w:val="3"/>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80"/>
    <w:next w:val="80"/>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80"/>
    <w:next w:val="80"/>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next w:val="23"/>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7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7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First Indent 21"/>
    <w:basedOn w:val="1"/>
    <w:qFormat/>
    <w:uiPriority w:val="0"/>
    <w:pPr>
      <w:widowControl w:val="0"/>
      <w:autoSpaceDE w:val="0"/>
      <w:autoSpaceDN w:val="0"/>
      <w:adjustRightInd w:val="0"/>
      <w:spacing w:after="120"/>
      <w:ind w:left="200" w:leftChars="200" w:firstLine="420"/>
    </w:pPr>
    <w:rPr>
      <w:rFonts w:ascii="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91</Pages>
  <Words>19827</Words>
  <Characters>21086</Characters>
  <Paragraphs>1943</Paragraphs>
  <TotalTime>9</TotalTime>
  <ScaleCrop>false</ScaleCrop>
  <LinksUpToDate>false</LinksUpToDate>
  <CharactersWithSpaces>22736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  不将就</cp:lastModifiedBy>
  <cp:lastPrinted>2022-01-01T03:06:00Z</cp:lastPrinted>
  <dcterms:modified xsi:type="dcterms:W3CDTF">2025-07-14T05:20:41Z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eyJoZGlkIjoiZGU4MWRkNWFkNTVmYzQzNjQ2ODMyYWE4ZWRmODI3MGYiLCJ1c2VySWQiOiI2MzkzNTU5NTIifQ==</vt:lpwstr>
  </property>
</Properties>
</file>