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9550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6204585"/>
            <wp:effectExtent l="0" t="0" r="5080" b="5715"/>
            <wp:docPr id="1" name="图片 1" descr="诸暨中青国际旅游有限公司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诸暨中青国际旅游有限公司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20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19625" cy="6143625"/>
            <wp:effectExtent l="0" t="0" r="9525" b="9525"/>
            <wp:docPr id="2" name="图片 2" descr="诸暨万达国际旅行社有限公司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诸暨万达国际旅行社有限公司中小企业声明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19600" cy="5572125"/>
            <wp:effectExtent l="0" t="0" r="0" b="9525"/>
            <wp:docPr id="3" name="图片 3" descr="浙江天天飞国际旅行社有限公司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浙江天天飞国际旅行社有限公司中小企业声明函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0500" cy="6972300"/>
            <wp:effectExtent l="0" t="0" r="0" b="0"/>
            <wp:docPr id="4" name="图片 4" descr="浙江仙人掌海外国际旅游有限公司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浙江仙人掌海外国际旅游有限公司中小企业声明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5189220"/>
            <wp:effectExtent l="0" t="0" r="2540" b="11430"/>
            <wp:docPr id="5" name="图片 5" descr="诸暨明扬国际旅行社有限公司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诸暨明扬国际旅行社有限公司中小企业声明函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8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C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2025-07-10T08:29:03Z</dcterms:created>
  <dc:creator>Administrator</dc:creator>
  <cp:lastModifiedBy>路飞</cp:lastModifiedBy>
  <dcterms:modified xsi:type="dcterms:W3CDTF">2025-07-10T08:30:24Z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eyJoZGlkIjoiODVhMDc1YzdmYjhmMDIwNWYxMDM5YzE1MDc5MDIxMmIiLCJ1c2VySWQiOiI3MTQxNzcxODMifQ==</vt:lpwstr>
  </property>
  <property fmtid="{D5CDD505-2E9C-101B-9397-08002B2CF9AE}" pid="4" name="ICV">
    <vt:lpwstr>6935CB1DE60A46B081459D80C6B651C8_12</vt:lpwstr>
  </property>
</Properties>
</file>