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EE5" w:rsidRDefault="00896EE5">
      <w:pPr>
        <w:jc w:val="center"/>
        <w:outlineLvl w:val="0"/>
        <w:rPr>
          <w:rFonts w:ascii="隶书" w:eastAsia="隶书" w:hAnsi="Arial" w:cs="Arial"/>
          <w:b/>
          <w:spacing w:val="-12"/>
          <w:sz w:val="48"/>
          <w:szCs w:val="48"/>
        </w:rPr>
      </w:pPr>
    </w:p>
    <w:p w:rsidR="00896EE5" w:rsidRDefault="00D358EE">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绍兴文理学院数理信息学院绍兴系统集成实验室设备购置项目</w:t>
      </w:r>
    </w:p>
    <w:p w:rsidR="00896EE5" w:rsidRDefault="00896EE5">
      <w:pPr>
        <w:outlineLvl w:val="0"/>
        <w:rPr>
          <w:rFonts w:ascii="隶书" w:eastAsia="隶书"/>
          <w:sz w:val="44"/>
        </w:rPr>
      </w:pPr>
    </w:p>
    <w:p w:rsidR="00896EE5" w:rsidRDefault="00896EE5">
      <w:pPr>
        <w:outlineLvl w:val="0"/>
        <w:rPr>
          <w:rFonts w:ascii="隶书" w:eastAsia="隶书"/>
          <w:sz w:val="44"/>
        </w:rPr>
      </w:pPr>
    </w:p>
    <w:p w:rsidR="00896EE5" w:rsidRDefault="00D358EE">
      <w:pPr>
        <w:jc w:val="center"/>
        <w:outlineLvl w:val="0"/>
        <w:rPr>
          <w:rFonts w:ascii="隶书" w:eastAsia="隶书" w:hAnsi="Arial" w:cs="Arial"/>
          <w:b/>
          <w:sz w:val="72"/>
          <w:szCs w:val="72"/>
        </w:rPr>
      </w:pPr>
      <w:r>
        <w:rPr>
          <w:rFonts w:ascii="隶书" w:eastAsia="隶书" w:hAnsi="Arial" w:cs="Arial" w:hint="eastAsia"/>
          <w:b/>
          <w:sz w:val="72"/>
          <w:szCs w:val="72"/>
        </w:rPr>
        <w:t>公</w:t>
      </w:r>
    </w:p>
    <w:p w:rsidR="00896EE5" w:rsidRDefault="00D358EE">
      <w:pPr>
        <w:jc w:val="center"/>
        <w:outlineLvl w:val="0"/>
        <w:rPr>
          <w:rFonts w:ascii="隶书" w:eastAsia="隶书" w:hAnsi="Arial" w:cs="Arial"/>
          <w:b/>
          <w:sz w:val="72"/>
          <w:szCs w:val="72"/>
        </w:rPr>
      </w:pPr>
      <w:r>
        <w:rPr>
          <w:rFonts w:ascii="隶书" w:eastAsia="隶书" w:hAnsi="Arial" w:cs="Arial" w:hint="eastAsia"/>
          <w:b/>
          <w:sz w:val="72"/>
          <w:szCs w:val="72"/>
        </w:rPr>
        <w:t>开</w:t>
      </w:r>
    </w:p>
    <w:p w:rsidR="00896EE5" w:rsidRDefault="00D358EE">
      <w:pPr>
        <w:jc w:val="center"/>
        <w:outlineLvl w:val="0"/>
        <w:rPr>
          <w:rFonts w:ascii="隶书" w:eastAsia="隶书" w:hAnsi="Arial" w:cs="Arial"/>
          <w:b/>
          <w:sz w:val="72"/>
          <w:szCs w:val="72"/>
        </w:rPr>
      </w:pPr>
      <w:r>
        <w:rPr>
          <w:rFonts w:ascii="隶书" w:eastAsia="隶书" w:hAnsi="Arial" w:cs="Arial" w:hint="eastAsia"/>
          <w:b/>
          <w:sz w:val="72"/>
          <w:szCs w:val="72"/>
        </w:rPr>
        <w:t>招</w:t>
      </w:r>
    </w:p>
    <w:p w:rsidR="00896EE5" w:rsidRDefault="00D358EE">
      <w:pPr>
        <w:jc w:val="center"/>
        <w:outlineLvl w:val="0"/>
        <w:rPr>
          <w:rFonts w:ascii="隶书" w:eastAsia="隶书" w:hAnsi="Arial" w:cs="Arial"/>
          <w:b/>
          <w:sz w:val="72"/>
          <w:szCs w:val="72"/>
        </w:rPr>
      </w:pPr>
      <w:r>
        <w:rPr>
          <w:rFonts w:ascii="隶书" w:eastAsia="隶书" w:hAnsi="Arial" w:cs="Arial" w:hint="eastAsia"/>
          <w:b/>
          <w:sz w:val="72"/>
          <w:szCs w:val="72"/>
        </w:rPr>
        <w:t>标</w:t>
      </w:r>
    </w:p>
    <w:p w:rsidR="00896EE5" w:rsidRDefault="00D358EE">
      <w:pPr>
        <w:jc w:val="center"/>
        <w:outlineLvl w:val="0"/>
        <w:rPr>
          <w:rFonts w:ascii="隶书" w:eastAsia="隶书"/>
          <w:b/>
          <w:sz w:val="72"/>
          <w:szCs w:val="72"/>
        </w:rPr>
      </w:pPr>
      <w:r>
        <w:rPr>
          <w:rFonts w:ascii="隶书" w:eastAsia="隶书" w:hint="eastAsia"/>
          <w:b/>
          <w:sz w:val="72"/>
          <w:szCs w:val="72"/>
        </w:rPr>
        <w:t>文</w:t>
      </w:r>
    </w:p>
    <w:p w:rsidR="00896EE5" w:rsidRDefault="00D358EE">
      <w:pPr>
        <w:jc w:val="center"/>
        <w:outlineLvl w:val="0"/>
        <w:rPr>
          <w:rFonts w:ascii="隶书" w:eastAsia="隶书"/>
          <w:sz w:val="44"/>
        </w:rPr>
      </w:pPr>
      <w:r>
        <w:rPr>
          <w:rFonts w:ascii="隶书" w:eastAsia="隶书" w:hint="eastAsia"/>
          <w:b/>
          <w:sz w:val="72"/>
          <w:szCs w:val="72"/>
        </w:rPr>
        <w:t>件</w:t>
      </w:r>
    </w:p>
    <w:p w:rsidR="00896EE5" w:rsidRDefault="00D358EE">
      <w:pPr>
        <w:jc w:val="center"/>
        <w:outlineLvl w:val="0"/>
        <w:rPr>
          <w:rFonts w:ascii="隶书" w:eastAsia="隶书"/>
          <w:sz w:val="44"/>
        </w:rPr>
      </w:pPr>
      <w:r>
        <w:rPr>
          <w:rFonts w:ascii="隶书" w:eastAsia="隶书" w:hint="eastAsia"/>
          <w:sz w:val="44"/>
        </w:rPr>
        <w:t>（电子招投标）</w:t>
      </w:r>
    </w:p>
    <w:p w:rsidR="00896EE5" w:rsidRDefault="00896EE5">
      <w:pPr>
        <w:jc w:val="center"/>
        <w:outlineLvl w:val="0"/>
        <w:rPr>
          <w:rFonts w:ascii="隶书" w:eastAsia="隶书"/>
          <w:sz w:val="44"/>
        </w:rPr>
      </w:pPr>
    </w:p>
    <w:p w:rsidR="00896EE5" w:rsidRDefault="00896EE5">
      <w:pPr>
        <w:jc w:val="center"/>
        <w:outlineLvl w:val="0"/>
        <w:rPr>
          <w:rFonts w:ascii="隶书" w:eastAsia="隶书"/>
          <w:sz w:val="44"/>
        </w:rPr>
      </w:pPr>
    </w:p>
    <w:p w:rsidR="00896EE5" w:rsidRDefault="00D358EE">
      <w:pPr>
        <w:jc w:val="center"/>
        <w:rPr>
          <w:rFonts w:ascii="隶书" w:eastAsia="隶书"/>
          <w:b/>
          <w:sz w:val="28"/>
          <w:szCs w:val="28"/>
        </w:rPr>
      </w:pPr>
      <w:r>
        <w:rPr>
          <w:rFonts w:ascii="隶书" w:eastAsia="隶书" w:hint="eastAsia"/>
          <w:b/>
          <w:sz w:val="28"/>
          <w:szCs w:val="28"/>
        </w:rPr>
        <w:t>招标编号</w:t>
      </w:r>
      <w:r>
        <w:rPr>
          <w:rFonts w:ascii="隶书" w:eastAsia="隶书" w:hint="eastAsia"/>
          <w:b/>
          <w:sz w:val="28"/>
          <w:szCs w:val="28"/>
        </w:rPr>
        <w:t>:[2024]435</w:t>
      </w:r>
      <w:r>
        <w:rPr>
          <w:rFonts w:ascii="隶书" w:eastAsia="隶书" w:hint="eastAsia"/>
          <w:b/>
          <w:sz w:val="28"/>
          <w:szCs w:val="28"/>
        </w:rPr>
        <w:t>号</w:t>
      </w:r>
    </w:p>
    <w:tbl>
      <w:tblPr>
        <w:tblW w:w="7801" w:type="dxa"/>
        <w:jc w:val="center"/>
        <w:tblLayout w:type="fixed"/>
        <w:tblLook w:val="04A0"/>
      </w:tblPr>
      <w:tblGrid>
        <w:gridCol w:w="2356"/>
        <w:gridCol w:w="5445"/>
      </w:tblGrid>
      <w:tr w:rsidR="00896EE5">
        <w:trPr>
          <w:trHeight w:val="443"/>
          <w:jc w:val="center"/>
        </w:trPr>
        <w:tc>
          <w:tcPr>
            <w:tcW w:w="2356" w:type="dxa"/>
          </w:tcPr>
          <w:p w:rsidR="00896EE5" w:rsidRDefault="00D358EE">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896EE5" w:rsidRDefault="00D358EE">
            <w:pPr>
              <w:spacing w:line="320" w:lineRule="exact"/>
              <w:outlineLvl w:val="0"/>
              <w:rPr>
                <w:rFonts w:ascii="隶书" w:eastAsia="隶书" w:hAnsi="宋体"/>
                <w:sz w:val="28"/>
                <w:szCs w:val="28"/>
              </w:rPr>
            </w:pPr>
            <w:r>
              <w:rPr>
                <w:rFonts w:ascii="隶书" w:eastAsia="隶书" w:hAnsi="宋体" w:hint="eastAsia"/>
                <w:sz w:val="28"/>
                <w:szCs w:val="28"/>
              </w:rPr>
              <w:t>绍兴文理学院</w:t>
            </w:r>
          </w:p>
        </w:tc>
      </w:tr>
      <w:tr w:rsidR="00896EE5">
        <w:trPr>
          <w:trHeight w:val="494"/>
          <w:jc w:val="center"/>
        </w:trPr>
        <w:tc>
          <w:tcPr>
            <w:tcW w:w="2356" w:type="dxa"/>
          </w:tcPr>
          <w:p w:rsidR="00896EE5" w:rsidRDefault="00D358EE">
            <w:pPr>
              <w:spacing w:after="100" w:afterAutospacing="1" w:line="440" w:lineRule="exact"/>
              <w:rPr>
                <w:rFonts w:ascii="隶书" w:eastAsia="隶书" w:hAnsi="宋体"/>
                <w:sz w:val="28"/>
                <w:szCs w:val="28"/>
              </w:rPr>
            </w:pPr>
            <w:r w:rsidRPr="00D358EE">
              <w:rPr>
                <w:rFonts w:ascii="隶书" w:eastAsia="隶书" w:hAnsi="宋体" w:hint="eastAsia"/>
                <w:w w:val="93"/>
                <w:kern w:val="0"/>
                <w:sz w:val="28"/>
                <w:szCs w:val="28"/>
                <w:fitText w:val="1680" w:id="1"/>
              </w:rPr>
              <w:t>采购代理机</w:t>
            </w:r>
            <w:r w:rsidRPr="00D358EE">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896EE5" w:rsidRDefault="00D358EE">
            <w:pPr>
              <w:spacing w:after="100" w:afterAutospacing="1" w:line="440" w:lineRule="exact"/>
              <w:rPr>
                <w:rFonts w:ascii="隶书" w:eastAsia="隶书" w:hAnsi="宋体"/>
                <w:sz w:val="28"/>
                <w:szCs w:val="28"/>
              </w:rPr>
            </w:pPr>
            <w:r>
              <w:rPr>
                <w:rFonts w:ascii="隶书" w:eastAsia="隶书" w:hAnsi="宋体" w:hint="eastAsia"/>
                <w:sz w:val="28"/>
                <w:szCs w:val="28"/>
              </w:rPr>
              <w:t>浙江建诚工程管理咨询有限公司</w:t>
            </w:r>
          </w:p>
        </w:tc>
      </w:tr>
      <w:tr w:rsidR="00896EE5">
        <w:trPr>
          <w:trHeight w:val="397"/>
          <w:jc w:val="center"/>
        </w:trPr>
        <w:tc>
          <w:tcPr>
            <w:tcW w:w="2356" w:type="dxa"/>
            <w:vAlign w:val="center"/>
          </w:tcPr>
          <w:p w:rsidR="00896EE5" w:rsidRDefault="00D358EE">
            <w:pPr>
              <w:spacing w:after="100" w:afterAutospacing="1" w:line="440" w:lineRule="exact"/>
              <w:rPr>
                <w:rFonts w:ascii="隶书" w:eastAsia="隶书" w:hAnsi="宋体"/>
                <w:sz w:val="28"/>
                <w:szCs w:val="28"/>
              </w:rPr>
            </w:pPr>
            <w:r w:rsidRPr="00D358EE">
              <w:rPr>
                <w:rFonts w:ascii="隶书" w:eastAsia="隶书" w:hAnsi="宋体" w:hint="eastAsia"/>
                <w:spacing w:val="75"/>
                <w:kern w:val="0"/>
                <w:sz w:val="28"/>
                <w:szCs w:val="28"/>
                <w:fitText w:val="1680" w:id="2"/>
              </w:rPr>
              <w:t>监督单</w:t>
            </w:r>
            <w:r w:rsidRPr="00D358EE">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896EE5" w:rsidRDefault="00D358EE">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896EE5">
        <w:trPr>
          <w:trHeight w:val="333"/>
          <w:jc w:val="center"/>
        </w:trPr>
        <w:tc>
          <w:tcPr>
            <w:tcW w:w="7801" w:type="dxa"/>
            <w:gridSpan w:val="2"/>
          </w:tcPr>
          <w:p w:rsidR="00896EE5" w:rsidRDefault="00D358EE">
            <w:pPr>
              <w:spacing w:after="100" w:afterAutospacing="1" w:line="440" w:lineRule="exact"/>
              <w:jc w:val="center"/>
              <w:rPr>
                <w:rFonts w:ascii="隶书" w:eastAsia="隶书" w:hAnsi="宋体"/>
                <w:sz w:val="28"/>
                <w:szCs w:val="28"/>
              </w:rPr>
            </w:pPr>
            <w:r>
              <w:rPr>
                <w:rFonts w:ascii="隶书" w:eastAsia="隶书" w:hint="eastAsia"/>
                <w:sz w:val="28"/>
                <w:szCs w:val="28"/>
              </w:rPr>
              <w:t>二○二四年三月</w:t>
            </w:r>
          </w:p>
        </w:tc>
      </w:tr>
    </w:tbl>
    <w:p w:rsidR="00896EE5" w:rsidRDefault="00896EE5">
      <w:pPr>
        <w:pageBreakBefore/>
        <w:jc w:val="center"/>
        <w:rPr>
          <w:rFonts w:ascii="隶书" w:eastAsia="隶书"/>
          <w:b/>
          <w:sz w:val="44"/>
          <w:szCs w:val="44"/>
        </w:rPr>
      </w:pPr>
    </w:p>
    <w:p w:rsidR="00896EE5" w:rsidRDefault="00896EE5">
      <w:pPr>
        <w:jc w:val="center"/>
        <w:rPr>
          <w:rFonts w:ascii="隶书" w:eastAsia="隶书"/>
          <w:b/>
          <w:sz w:val="44"/>
          <w:szCs w:val="44"/>
        </w:rPr>
      </w:pPr>
    </w:p>
    <w:p w:rsidR="00896EE5" w:rsidRDefault="00D358EE">
      <w:pPr>
        <w:jc w:val="center"/>
        <w:rPr>
          <w:rFonts w:ascii="仿宋_GB2312" w:eastAsia="仿宋_GB2312"/>
          <w:b/>
          <w:sz w:val="44"/>
          <w:szCs w:val="44"/>
        </w:rPr>
      </w:pPr>
      <w:r>
        <w:rPr>
          <w:rFonts w:ascii="仿宋_GB2312" w:eastAsia="仿宋_GB2312" w:hint="eastAsia"/>
          <w:b/>
          <w:sz w:val="44"/>
          <w:szCs w:val="44"/>
        </w:rPr>
        <w:t>目录</w:t>
      </w:r>
    </w:p>
    <w:p w:rsidR="00896EE5" w:rsidRDefault="00896EE5">
      <w:pPr>
        <w:jc w:val="center"/>
        <w:rPr>
          <w:rFonts w:ascii="隶书" w:eastAsia="隶书"/>
          <w:b/>
          <w:sz w:val="44"/>
          <w:szCs w:val="44"/>
        </w:rPr>
      </w:pPr>
    </w:p>
    <w:p w:rsidR="00896EE5" w:rsidRDefault="00896EE5">
      <w:pPr>
        <w:jc w:val="center"/>
        <w:rPr>
          <w:rFonts w:ascii="隶书" w:eastAsia="隶书"/>
        </w:rPr>
      </w:pPr>
    </w:p>
    <w:p w:rsidR="00896EE5" w:rsidRDefault="00D358E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896EE5" w:rsidRDefault="00D358E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896EE5" w:rsidRDefault="00D358E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896EE5" w:rsidRDefault="00D358E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896EE5" w:rsidRDefault="00D358E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896EE5" w:rsidRDefault="00D358E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896EE5" w:rsidRDefault="00896EE5">
      <w:pPr>
        <w:snapToGrid w:val="0"/>
        <w:spacing w:line="480" w:lineRule="auto"/>
        <w:jc w:val="left"/>
        <w:rPr>
          <w:rFonts w:ascii="仿宋_GB2312" w:eastAsia="仿宋_GB2312" w:hAnsi="宋体"/>
          <w:sz w:val="36"/>
          <w:szCs w:val="36"/>
        </w:rPr>
      </w:pPr>
    </w:p>
    <w:p w:rsidR="00896EE5" w:rsidRDefault="00896EE5">
      <w:pPr>
        <w:snapToGrid w:val="0"/>
        <w:spacing w:line="480" w:lineRule="auto"/>
        <w:jc w:val="left"/>
        <w:rPr>
          <w:rFonts w:ascii="仿宋_GB2312" w:eastAsia="仿宋_GB2312" w:hAnsi="宋体"/>
          <w:sz w:val="36"/>
          <w:szCs w:val="36"/>
        </w:rPr>
      </w:pPr>
    </w:p>
    <w:p w:rsidR="00896EE5" w:rsidRDefault="00896EE5">
      <w:pPr>
        <w:snapToGrid w:val="0"/>
        <w:spacing w:line="480" w:lineRule="auto"/>
        <w:jc w:val="left"/>
        <w:rPr>
          <w:rFonts w:ascii="仿宋_GB2312" w:eastAsia="仿宋_GB2312" w:hAnsi="宋体"/>
          <w:sz w:val="36"/>
          <w:szCs w:val="36"/>
        </w:rPr>
      </w:pPr>
    </w:p>
    <w:p w:rsidR="00896EE5" w:rsidRDefault="00896EE5">
      <w:pPr>
        <w:snapToGrid w:val="0"/>
        <w:spacing w:line="480" w:lineRule="auto"/>
        <w:jc w:val="left"/>
        <w:rPr>
          <w:rFonts w:ascii="仿宋_GB2312" w:eastAsia="仿宋_GB2312" w:hAnsi="宋体"/>
          <w:sz w:val="36"/>
          <w:szCs w:val="36"/>
        </w:rPr>
      </w:pPr>
    </w:p>
    <w:p w:rsidR="00896EE5" w:rsidRDefault="00896EE5">
      <w:pPr>
        <w:snapToGrid w:val="0"/>
        <w:spacing w:line="480" w:lineRule="auto"/>
        <w:jc w:val="left"/>
        <w:rPr>
          <w:rFonts w:ascii="仿宋_GB2312" w:eastAsia="仿宋_GB2312" w:hAnsi="宋体"/>
          <w:sz w:val="36"/>
          <w:szCs w:val="36"/>
        </w:rPr>
      </w:pPr>
    </w:p>
    <w:p w:rsidR="00896EE5" w:rsidRDefault="00D358EE">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896EE5">
        <w:trPr>
          <w:trHeight w:val="12609"/>
        </w:trPr>
        <w:tc>
          <w:tcPr>
            <w:tcW w:w="8749" w:type="dxa"/>
            <w:vAlign w:val="center"/>
          </w:tcPr>
          <w:p w:rsidR="00896EE5" w:rsidRDefault="00D358EE">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896EE5">
              <w:trPr>
                <w:trHeight w:val="1708"/>
              </w:trPr>
              <w:tc>
                <w:tcPr>
                  <w:tcW w:w="8674" w:type="dxa"/>
                </w:tcPr>
                <w:p w:rsidR="00896EE5" w:rsidRDefault="00D358EE">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896EE5" w:rsidRDefault="00D358EE">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绍兴文理学院数理信息学院绍兴系统集成实验室设备购置项目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2024</w:t>
                  </w:r>
                  <w:r>
                    <w:rPr>
                      <w:rFonts w:ascii="仿宋_GB2312" w:eastAsia="仿宋_GB2312" w:hAnsi="新宋体" w:hint="eastAsia"/>
                      <w:szCs w:val="24"/>
                    </w:rPr>
                    <w:t>年</w:t>
                  </w:r>
                  <w:r>
                    <w:rPr>
                      <w:rFonts w:ascii="仿宋_GB2312" w:eastAsia="仿宋_GB2312" w:hAnsi="新宋体" w:hint="eastAsia"/>
                      <w:szCs w:val="24"/>
                    </w:rPr>
                    <w:t xml:space="preserve"> </w:t>
                  </w:r>
                  <w:r>
                    <w:rPr>
                      <w:rFonts w:ascii="仿宋_GB2312" w:eastAsia="仿宋_GB2312" w:hAnsi="新宋体" w:hint="eastAsia"/>
                      <w:szCs w:val="24"/>
                    </w:rPr>
                    <w:t>月</w:t>
                  </w:r>
                  <w:r>
                    <w:rPr>
                      <w:rFonts w:ascii="仿宋_GB2312" w:eastAsia="仿宋_GB2312" w:hAnsi="新宋体" w:hint="eastAsia"/>
                      <w:szCs w:val="24"/>
                    </w:rPr>
                    <w:t xml:space="preserve"> </w:t>
                  </w:r>
                  <w:r>
                    <w:rPr>
                      <w:rFonts w:ascii="仿宋_GB2312" w:eastAsia="仿宋_GB2312" w:hAnsi="新宋体" w:hint="eastAsia"/>
                      <w:szCs w:val="24"/>
                    </w:rPr>
                    <w:t>日</w:t>
                  </w:r>
                  <w:r>
                    <w:rPr>
                      <w:rFonts w:ascii="仿宋_GB2312" w:eastAsia="仿宋_GB2312" w:hAnsi="新宋体" w:hint="eastAsia"/>
                      <w:szCs w:val="24"/>
                    </w:rPr>
                    <w:t>9</w:t>
                  </w:r>
                  <w:r>
                    <w:rPr>
                      <w:rFonts w:ascii="仿宋_GB2312" w:eastAsia="仿宋_GB2312" w:hAnsi="新宋体" w:hint="eastAsia"/>
                      <w:szCs w:val="24"/>
                    </w:rPr>
                    <w:t>点</w:t>
                  </w:r>
                  <w:r>
                    <w:rPr>
                      <w:rFonts w:ascii="仿宋_GB2312" w:eastAsia="仿宋_GB2312" w:hAnsi="新宋体" w:hint="eastAsia"/>
                      <w:szCs w:val="24"/>
                    </w:rPr>
                    <w:t>00</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896EE5" w:rsidRDefault="00D358EE">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896EE5" w:rsidRDefault="00D358EE">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w:t>
            </w:r>
            <w:r w:rsidR="00B56BAC">
              <w:rPr>
                <w:rFonts w:ascii="仿宋_GB2312" w:eastAsia="仿宋_GB2312" w:hAnsi="新宋体" w:hint="eastAsia"/>
                <w:szCs w:val="24"/>
              </w:rPr>
              <w:t>435</w:t>
            </w:r>
            <w:r>
              <w:rPr>
                <w:rFonts w:ascii="仿宋_GB2312" w:eastAsia="仿宋_GB2312" w:hAnsi="新宋体" w:hint="eastAsia"/>
                <w:szCs w:val="24"/>
              </w:rPr>
              <w:t>号</w:t>
            </w:r>
          </w:p>
          <w:p w:rsidR="00896EE5" w:rsidRDefault="00D358EE">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绍兴文理学院数理信息学院绍兴系统集成实验室设备购置项目</w:t>
            </w:r>
          </w:p>
          <w:p w:rsidR="00896EE5" w:rsidRDefault="00D358EE">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采购方式：</w:t>
            </w:r>
            <w:r>
              <w:rPr>
                <w:rFonts w:ascii="仿宋_GB2312" w:eastAsia="仿宋_GB2312" w:hAnsi="新宋体" w:hint="eastAsia"/>
                <w:szCs w:val="24"/>
              </w:rPr>
              <w:t>公开招标</w:t>
            </w:r>
          </w:p>
          <w:p w:rsidR="00896EE5" w:rsidRDefault="00D358EE">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b/>
                <w:szCs w:val="24"/>
              </w:rPr>
              <w:t>3240500</w:t>
            </w:r>
          </w:p>
          <w:p w:rsidR="00896EE5" w:rsidRDefault="00D358EE">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b/>
                <w:szCs w:val="24"/>
              </w:rPr>
              <w:t>3240500</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表面光电压谱仪等设备项目</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szCs w:val="24"/>
              </w:rPr>
              <w:t> </w:t>
            </w:r>
            <w:r>
              <w:rPr>
                <w:rFonts w:ascii="仿宋_GB2312" w:eastAsia="仿宋_GB2312" w:hAnsi="新宋体" w:hint="eastAsia"/>
                <w:szCs w:val="24"/>
              </w:rPr>
              <w:t>898000</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szCs w:val="24"/>
              </w:rPr>
              <w:t>  </w:t>
            </w:r>
            <w:r>
              <w:rPr>
                <w:rFonts w:ascii="仿宋_GB2312" w:eastAsia="仿宋_GB2312" w:hAnsi="仿宋" w:cs="仿宋" w:hint="eastAsia"/>
                <w:bCs/>
              </w:rPr>
              <w:t>主要内容：</w:t>
            </w:r>
            <w:r>
              <w:rPr>
                <w:rFonts w:ascii="仿宋_GB2312" w:eastAsia="仿宋_GB2312" w:hAnsi="新宋体" w:hint="eastAsia"/>
                <w:szCs w:val="24"/>
              </w:rPr>
              <w:t>简要规格描述或项目基本概况介绍、用途，详见采购文件。</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标项二</w:t>
            </w:r>
            <w:r>
              <w:rPr>
                <w:rFonts w:ascii="仿宋_GB2312" w:eastAsia="仿宋_GB2312" w:hAnsi="新宋体" w:hint="eastAsia"/>
                <w:szCs w:val="24"/>
              </w:rPr>
              <w:t>:</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 xml:space="preserve">: </w:t>
            </w:r>
            <w:r>
              <w:rPr>
                <w:rFonts w:ascii="仿宋_GB2312" w:eastAsia="仿宋_GB2312" w:hAnsi="新宋体" w:hint="eastAsia"/>
                <w:szCs w:val="24"/>
              </w:rPr>
              <w:t>绍兴系统集成实验室建设项目</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szCs w:val="24"/>
              </w:rPr>
              <w:t> </w:t>
            </w:r>
            <w:r>
              <w:rPr>
                <w:rFonts w:ascii="仿宋_GB2312" w:eastAsia="仿宋_GB2312" w:hAnsi="新宋体" w:hint="eastAsia"/>
                <w:szCs w:val="24"/>
              </w:rPr>
              <w:t>2342500</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szCs w:val="24"/>
              </w:rPr>
              <w:t>  </w:t>
            </w:r>
            <w:r>
              <w:rPr>
                <w:rFonts w:ascii="仿宋_GB2312" w:eastAsia="仿宋_GB2312" w:hAnsi="仿宋" w:cs="仿宋" w:hint="eastAsia"/>
                <w:bCs/>
              </w:rPr>
              <w:t>主要内容：</w:t>
            </w:r>
            <w:r>
              <w:rPr>
                <w:rFonts w:ascii="仿宋_GB2312" w:eastAsia="仿宋_GB2312" w:hAnsi="新宋体" w:hint="eastAsia"/>
                <w:szCs w:val="24"/>
              </w:rPr>
              <w:t>简要规格描述或项目基本概况介绍、用途，详见采购文件。</w:t>
            </w:r>
          </w:p>
          <w:p w:rsidR="00896EE5" w:rsidRDefault="00D358EE">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896EE5" w:rsidRDefault="00D358EE">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本项目接受联合体投标：</w:t>
            </w:r>
            <w:r>
              <w:rPr>
                <w:rFonts w:ascii="仿宋_GB2312" w:eastAsia="仿宋_GB2312" w:hAnsi="MS Gothic" w:cs="Arial" w:hint="eastAsia"/>
              </w:rPr>
              <w:sym w:font="Wingdings" w:char="F0FE"/>
            </w:r>
            <w:r>
              <w:rPr>
                <w:rFonts w:ascii="仿宋_GB2312" w:eastAsia="仿宋_GB2312" w:hAnsi="新宋体" w:hint="eastAsia"/>
                <w:b/>
                <w:szCs w:val="24"/>
              </w:rPr>
              <w:t>是，</w:t>
            </w:r>
            <w:r>
              <w:rPr>
                <w:rFonts w:ascii="MS Mincho" w:eastAsia="MS Mincho" w:hAnsi="MS Mincho" w:cs="MS Mincho" w:hint="eastAsia"/>
                <w:b/>
                <w:szCs w:val="24"/>
              </w:rPr>
              <w:t>☐</w:t>
            </w:r>
            <w:r>
              <w:rPr>
                <w:rFonts w:ascii="仿宋_GB2312" w:eastAsia="仿宋_GB2312" w:hAnsi="新宋体" w:hint="eastAsia"/>
                <w:b/>
                <w:szCs w:val="24"/>
              </w:rPr>
              <w:t>否。</w:t>
            </w:r>
          </w:p>
          <w:p w:rsidR="00896EE5" w:rsidRDefault="00D358EE">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896EE5" w:rsidRDefault="00D358EE">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896EE5" w:rsidRDefault="00D358EE">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lastRenderedPageBreak/>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896EE5" w:rsidRDefault="00896EE5">
            <w:pPr>
              <w:pStyle w:val="aff8"/>
              <w:spacing w:afterLines="0" w:line="440" w:lineRule="exact"/>
              <w:ind w:firstLine="420"/>
              <w:rPr>
                <w:rFonts w:ascii="仿宋_GB2312" w:eastAsia="仿宋_GB2312" w:hAnsi="新宋体"/>
                <w:szCs w:val="24"/>
              </w:rPr>
            </w:pPr>
            <w:sdt>
              <w:sdtPr>
                <w:rPr>
                  <w:rFonts w:ascii="仿宋_GB2312" w:eastAsia="仿宋_GB2312" w:hAnsi="仿宋" w:cs="Arial"/>
                  <w:sz w:val="21"/>
                  <w:szCs w:val="21"/>
                </w:rPr>
                <w:id w:val="725337177"/>
              </w:sdtPr>
              <w:sdtEndPr>
                <w:rPr>
                  <w:rFonts w:ascii="MS Gothic" w:eastAsia="MS Gothic" w:hAnsi="MS Gothic"/>
                  <w:sz w:val="24"/>
                  <w:szCs w:val="20"/>
                </w:rPr>
              </w:sdtEndPr>
              <w:sdtContent>
                <w:sdt>
                  <w:sdtPr>
                    <w:rPr>
                      <w:rFonts w:ascii="仿宋_GB2312" w:eastAsia="仿宋_GB2312" w:hAnsi="仿宋" w:cs="Arial"/>
                      <w:szCs w:val="21"/>
                    </w:rPr>
                    <w:id w:val="743224"/>
                  </w:sdtPr>
                  <w:sdtEndPr>
                    <w:rPr>
                      <w:rFonts w:hint="eastAsia"/>
                    </w:rPr>
                  </w:sdtEndPr>
                  <w:sdtContent>
                    <w:r w:rsidR="00D358EE">
                      <w:rPr>
                        <w:rFonts w:ascii="仿宋_GB2312" w:eastAsia="仿宋_GB2312" w:hAnsi="MS Gothic" w:cs="Arial" w:hint="eastAsia"/>
                      </w:rPr>
                      <w:sym w:font="Wingdings" w:char="F0FE"/>
                    </w:r>
                  </w:sdtContent>
                </w:sdt>
              </w:sdtContent>
            </w:sdt>
            <w:r w:rsidR="00D358EE">
              <w:rPr>
                <w:rFonts w:ascii="仿宋_GB2312" w:eastAsia="仿宋_GB2312" w:hAnsi="仿宋" w:hint="eastAsia"/>
              </w:rPr>
              <w:t>无；</w:t>
            </w:r>
          </w:p>
          <w:p w:rsidR="00896EE5" w:rsidRDefault="00D358EE">
            <w:pPr>
              <w:spacing w:line="360" w:lineRule="auto"/>
              <w:ind w:firstLineChars="200" w:firstLine="480"/>
              <w:rPr>
                <w:rFonts w:ascii="仿宋_GB2312" w:eastAsia="仿宋_GB2312" w:hAnsi="仿宋"/>
                <w:sz w:val="24"/>
              </w:rPr>
            </w:pPr>
            <w:r>
              <w:rPr>
                <w:rFonts w:ascii="MS Gothic" w:eastAsia="MS Gothic" w:hAnsi="MS Gothic" w:cs="Arial"/>
                <w:kern w:val="0"/>
                <w:sz w:val="24"/>
              </w:rPr>
              <w:t>☐</w:t>
            </w:r>
            <w:r>
              <w:rPr>
                <w:rFonts w:ascii="仿宋_GB2312" w:eastAsia="仿宋_GB2312" w:hAnsi="仿宋" w:cs="Arial" w:hint="eastAsia"/>
                <w:kern w:val="0"/>
                <w:sz w:val="24"/>
              </w:rPr>
              <w:t>专</w:t>
            </w:r>
            <w:r>
              <w:rPr>
                <w:rFonts w:ascii="仿宋_GB2312" w:eastAsia="仿宋_GB2312" w:hAnsi="仿宋" w:hint="eastAsia"/>
                <w:sz w:val="24"/>
              </w:rPr>
              <w:t>门面向中小企业</w:t>
            </w:r>
          </w:p>
          <w:p w:rsidR="00896EE5" w:rsidRDefault="00896EE5">
            <w:pPr>
              <w:spacing w:line="360" w:lineRule="auto"/>
              <w:ind w:firstLineChars="374" w:firstLine="785"/>
              <w:rPr>
                <w:rFonts w:ascii="仿宋_GB2312" w:eastAsia="仿宋_GB2312" w:hAnsi="仿宋"/>
                <w:sz w:val="24"/>
              </w:rPr>
            </w:pPr>
            <w:sdt>
              <w:sdtPr>
                <w:rPr>
                  <w:rFonts w:ascii="仿宋_GB2312" w:eastAsia="仿宋_GB2312" w:hAnsi="仿宋" w:cs="Arial"/>
                  <w:szCs w:val="21"/>
                </w:rPr>
                <w:id w:val="743226"/>
              </w:sdtPr>
              <w:sdtEndPr>
                <w:rPr>
                  <w:rFonts w:hint="eastAsia"/>
                </w:rPr>
              </w:sdtEndPr>
              <w:sdtContent>
                <w:r w:rsidR="00D358EE">
                  <w:rPr>
                    <w:rFonts w:ascii="MS Gothic" w:eastAsia="MS Gothic" w:hAnsi="MS Gothic" w:cs="Arial"/>
                    <w:kern w:val="0"/>
                    <w:sz w:val="24"/>
                  </w:rPr>
                  <w:t>☐</w:t>
                </w:r>
              </w:sdtContent>
            </w:sdt>
            <w:r w:rsidR="00D358EE">
              <w:rPr>
                <w:rFonts w:ascii="仿宋_GB2312" w:eastAsia="仿宋_GB2312" w:hAnsi="仿宋" w:hint="eastAsia"/>
                <w:sz w:val="24"/>
              </w:rPr>
              <w:t>货物全部由符合政策要求的中小企业制造，提供中小企业声明函；</w:t>
            </w:r>
          </w:p>
          <w:p w:rsidR="00896EE5" w:rsidRDefault="00896EE5" w:rsidP="00B56BA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09693257"/>
              </w:sdtPr>
              <w:sdtContent>
                <w:sdt>
                  <w:sdtPr>
                    <w:rPr>
                      <w:rFonts w:ascii="仿宋_GB2312" w:eastAsia="仿宋_GB2312" w:hAnsi="仿宋" w:cs="Arial" w:hint="eastAsia"/>
                      <w:kern w:val="0"/>
                      <w:sz w:val="24"/>
                    </w:rPr>
                    <w:id w:val="279565509"/>
                  </w:sdtPr>
                  <w:sdtContent>
                    <w:r w:rsidR="00D358EE">
                      <w:rPr>
                        <w:rFonts w:ascii="MS Gothic" w:eastAsia="MS Gothic" w:hAnsi="MS Gothic" w:cs="Arial"/>
                        <w:kern w:val="0"/>
                        <w:sz w:val="24"/>
                      </w:rPr>
                      <w:t>☐</w:t>
                    </w:r>
                  </w:sdtContent>
                </w:sdt>
              </w:sdtContent>
            </w:sdt>
            <w:r w:rsidR="00D358EE">
              <w:rPr>
                <w:rFonts w:ascii="仿宋_GB2312" w:eastAsia="仿宋_GB2312" w:hAnsi="仿宋" w:hint="eastAsia"/>
                <w:sz w:val="24"/>
              </w:rPr>
              <w:t>货物全部由符合政策要求的小微企业制造，提供中小企业声明函；</w:t>
            </w:r>
          </w:p>
          <w:p w:rsidR="00896EE5" w:rsidRDefault="00896EE5" w:rsidP="00B56BA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D358EE">
                      <w:rPr>
                        <w:rFonts w:ascii="MS Gothic" w:eastAsia="MS Gothic" w:hAnsi="MS Gothic" w:cs="Arial"/>
                        <w:kern w:val="0"/>
                        <w:sz w:val="24"/>
                      </w:rPr>
                      <w:t>☐</w:t>
                    </w:r>
                  </w:sdtContent>
                </w:sdt>
              </w:sdtContent>
            </w:sdt>
            <w:r w:rsidR="00D358EE">
              <w:rPr>
                <w:rFonts w:ascii="仿宋_GB2312" w:eastAsia="仿宋_GB2312" w:hAnsi="仿宋" w:hint="eastAsia"/>
                <w:sz w:val="24"/>
              </w:rPr>
              <w:t>服务全部由符合政策要求的中小企业承接，提供中小企业声明函；</w:t>
            </w:r>
          </w:p>
          <w:p w:rsidR="00896EE5" w:rsidRDefault="00896EE5" w:rsidP="00B56BAC">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98180505"/>
              </w:sdtPr>
              <w:sdtContent>
                <w:sdt>
                  <w:sdtPr>
                    <w:rPr>
                      <w:rFonts w:ascii="仿宋_GB2312" w:eastAsia="仿宋_GB2312" w:hAnsi="仿宋" w:cs="Arial" w:hint="eastAsia"/>
                      <w:kern w:val="0"/>
                      <w:sz w:val="24"/>
                    </w:rPr>
                    <w:id w:val="279565513"/>
                  </w:sdtPr>
                  <w:sdtContent>
                    <w:r w:rsidR="00D358EE">
                      <w:rPr>
                        <w:rFonts w:ascii="MS Gothic" w:eastAsia="MS Gothic" w:hAnsi="MS Gothic" w:cs="Arial"/>
                        <w:kern w:val="0"/>
                        <w:sz w:val="24"/>
                      </w:rPr>
                      <w:t>☐</w:t>
                    </w:r>
                  </w:sdtContent>
                </w:sdt>
              </w:sdtContent>
            </w:sdt>
            <w:r w:rsidR="00D358EE">
              <w:rPr>
                <w:rFonts w:ascii="仿宋_GB2312" w:eastAsia="仿宋_GB2312" w:hAnsi="仿宋" w:hint="eastAsia"/>
                <w:sz w:val="24"/>
              </w:rPr>
              <w:t>服务全部由符合政策要求的小微企业承接，提供中小企业声明函；</w:t>
            </w:r>
          </w:p>
          <w:p w:rsidR="00896EE5" w:rsidRDefault="00896EE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D358EE">
                      <w:rPr>
                        <w:rFonts w:ascii="MS Gothic" w:eastAsia="MS Gothic" w:hAnsi="MS Gothic" w:cs="Arial"/>
                        <w:kern w:val="0"/>
                        <w:sz w:val="24"/>
                      </w:rPr>
                      <w:t>☐</w:t>
                    </w:r>
                  </w:sdtContent>
                </w:sdt>
              </w:sdtContent>
            </w:sdt>
            <w:r w:rsidR="00D358EE">
              <w:rPr>
                <w:rFonts w:ascii="仿宋_GB2312" w:eastAsia="仿宋_GB2312" w:hAnsi="仿宋" w:hint="eastAsia"/>
                <w:sz w:val="24"/>
              </w:rPr>
              <w:t>要求以联合体形式参加，提供联合协议和中小企业声明函，联合协议中中小企业合同金额应当达到</w:t>
            </w:r>
            <w:r w:rsidR="00D358EE">
              <w:rPr>
                <w:rFonts w:ascii="仿宋_GB2312" w:eastAsia="仿宋_GB2312" w:hAnsi="仿宋" w:hint="eastAsia"/>
                <w:sz w:val="24"/>
              </w:rPr>
              <w:t>%</w:t>
            </w:r>
            <w:r w:rsidR="00D358EE">
              <w:rPr>
                <w:rFonts w:ascii="仿宋_GB2312" w:eastAsia="仿宋_GB2312" w:hAnsi="仿宋" w:hint="eastAsia"/>
                <w:sz w:val="24"/>
              </w:rPr>
              <w:t>，小微企业合同金额应当达到</w:t>
            </w:r>
            <w:r w:rsidR="00D358EE">
              <w:rPr>
                <w:rFonts w:ascii="仿宋_GB2312" w:eastAsia="仿宋_GB2312" w:hAnsi="仿宋" w:hint="eastAsia"/>
                <w:sz w:val="24"/>
              </w:rPr>
              <w:t>%;</w:t>
            </w:r>
            <w:r w:rsidR="00D358EE">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D358EE">
              <w:rPr>
                <w:rFonts w:ascii="仿宋_GB2312" w:eastAsia="仿宋_GB2312" w:hAnsi="仿宋" w:hint="eastAsia"/>
                <w:sz w:val="24"/>
              </w:rPr>
              <w:t>；</w:t>
            </w:r>
          </w:p>
          <w:p w:rsidR="00896EE5" w:rsidRDefault="00896EE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D358EE">
                      <w:rPr>
                        <w:rFonts w:ascii="MS Gothic" w:eastAsia="MS Gothic" w:hAnsi="MS Gothic" w:cs="Arial"/>
                        <w:kern w:val="0"/>
                        <w:sz w:val="24"/>
                      </w:rPr>
                      <w:t>☐</w:t>
                    </w:r>
                  </w:sdtContent>
                </w:sdt>
              </w:sdtContent>
            </w:sdt>
            <w:r w:rsidR="00D358EE">
              <w:rPr>
                <w:rFonts w:ascii="仿宋_GB2312" w:eastAsia="仿宋_GB2312" w:hAnsi="仿宋" w:hint="eastAsia"/>
                <w:sz w:val="24"/>
              </w:rPr>
              <w:t>要求合同分包，提供分包意向协议和中小企业声明函，分包意向协议中中小企业合同金额应当达到达到</w:t>
            </w:r>
            <w:r w:rsidR="00D358EE">
              <w:rPr>
                <w:rFonts w:ascii="仿宋_GB2312" w:eastAsia="仿宋_GB2312" w:hAnsi="仿宋" w:hint="eastAsia"/>
                <w:sz w:val="24"/>
              </w:rPr>
              <w:t xml:space="preserve">% </w:t>
            </w:r>
            <w:r w:rsidR="00D358EE">
              <w:rPr>
                <w:rFonts w:ascii="仿宋_GB2312" w:eastAsia="仿宋_GB2312" w:hAnsi="仿宋" w:hint="eastAsia"/>
                <w:sz w:val="24"/>
              </w:rPr>
              <w:t>，小微企业合同金额应当达到</w:t>
            </w:r>
            <w:r w:rsidR="00D358EE">
              <w:rPr>
                <w:rFonts w:ascii="仿宋_GB2312" w:eastAsia="仿宋_GB2312" w:hAnsi="仿宋" w:hint="eastAsia"/>
                <w:sz w:val="24"/>
              </w:rPr>
              <w:t>% ;</w:t>
            </w:r>
            <w:r w:rsidR="00D358EE">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D358EE">
              <w:rPr>
                <w:rFonts w:ascii="仿宋_GB2312" w:eastAsia="仿宋_GB2312" w:hAnsi="仿宋" w:hint="eastAsia"/>
                <w:sz w:val="24"/>
              </w:rPr>
              <w:t>；</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96EE5" w:rsidRDefault="00D358EE">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896EE5" w:rsidRDefault="00D358EE">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时间：</w:t>
            </w:r>
            <w:r>
              <w:rPr>
                <w:rFonts w:ascii="仿宋_GB2312" w:eastAsia="仿宋_GB2312" w:hAnsi="仿宋" w:cs="仿宋" w:hint="eastAsia"/>
                <w:sz w:val="24"/>
              </w:rPr>
              <w:t>/</w:t>
            </w:r>
            <w:r>
              <w:rPr>
                <w:rFonts w:ascii="仿宋_GB2312" w:eastAsia="仿宋_GB2312" w:hAnsi="仿宋" w:cs="仿宋" w:hint="eastAsia"/>
                <w:sz w:val="24"/>
              </w:rPr>
              <w:t>至</w:t>
            </w:r>
            <w:r>
              <w:rPr>
                <w:rFonts w:ascii="仿宋_GB2312" w:eastAsia="仿宋_GB2312" w:hAnsi="仿宋" w:cs="仿宋" w:hint="eastAsia"/>
                <w:sz w:val="24"/>
                <w:u w:val="single"/>
              </w:rPr>
              <w:t>2024</w:t>
            </w:r>
            <w:r>
              <w:rPr>
                <w:rFonts w:ascii="仿宋_GB2312" w:eastAsia="仿宋_GB2312" w:hAnsi="仿宋" w:cs="仿宋" w:hint="eastAsia"/>
                <w:sz w:val="24"/>
                <w:u w:val="single"/>
              </w:rPr>
              <w:t>年</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Pr>
                <w:rFonts w:ascii="仿宋_GB2312" w:eastAsia="仿宋_GB2312" w:hAnsi="仿宋" w:cs="仿宋" w:hint="eastAsia"/>
                <w:sz w:val="24"/>
              </w:rPr>
              <w:t>，每天上午</w:t>
            </w:r>
            <w:r>
              <w:rPr>
                <w:rFonts w:ascii="仿宋_GB2312" w:eastAsia="仿宋_GB2312" w:hAnsi="仿宋" w:cs="仿宋" w:hint="eastAsia"/>
                <w:sz w:val="24"/>
              </w:rPr>
              <w:t>00:00</w:t>
            </w:r>
            <w:r>
              <w:rPr>
                <w:rFonts w:ascii="仿宋_GB2312" w:eastAsia="仿宋_GB2312" w:hAnsi="仿宋" w:cs="仿宋" w:hint="eastAsia"/>
                <w:sz w:val="24"/>
              </w:rPr>
              <w:t>至</w:t>
            </w:r>
            <w:r>
              <w:rPr>
                <w:rFonts w:ascii="仿宋_GB2312" w:eastAsia="仿宋_GB2312" w:hAnsi="仿宋" w:cs="仿宋" w:hint="eastAsia"/>
                <w:sz w:val="24"/>
              </w:rPr>
              <w:t xml:space="preserve">12:00 </w:t>
            </w:r>
            <w:r>
              <w:rPr>
                <w:rFonts w:ascii="仿宋_GB2312" w:eastAsia="仿宋_GB2312" w:hAnsi="仿宋" w:cs="仿宋" w:hint="eastAsia"/>
                <w:sz w:val="24"/>
              </w:rPr>
              <w:t>，下午</w:t>
            </w:r>
            <w:r>
              <w:rPr>
                <w:rFonts w:ascii="仿宋_GB2312" w:eastAsia="仿宋_GB2312" w:hAnsi="仿宋" w:cs="仿宋" w:hint="eastAsia"/>
                <w:sz w:val="24"/>
              </w:rPr>
              <w:t>12:00</w:t>
            </w:r>
            <w:r>
              <w:rPr>
                <w:rFonts w:ascii="仿宋_GB2312" w:eastAsia="仿宋_GB2312" w:hAnsi="仿宋" w:cs="仿宋" w:hint="eastAsia"/>
                <w:sz w:val="24"/>
              </w:rPr>
              <w:t>至</w:t>
            </w:r>
            <w:r>
              <w:rPr>
                <w:rFonts w:ascii="仿宋_GB2312" w:eastAsia="仿宋_GB2312" w:hAnsi="仿宋" w:cs="仿宋" w:hint="eastAsia"/>
                <w:sz w:val="24"/>
              </w:rPr>
              <w:t>23:59</w:t>
            </w:r>
            <w:r>
              <w:rPr>
                <w:rFonts w:ascii="仿宋_GB2312" w:eastAsia="仿宋_GB2312" w:hAnsi="仿宋" w:cs="仿宋" w:hint="eastAsia"/>
                <w:sz w:val="24"/>
              </w:rPr>
              <w:t>（北京时间，线上获取法定节假日均可，线下获取文件</w:t>
            </w:r>
            <w:r>
              <w:rPr>
                <w:rFonts w:ascii="仿宋_GB2312" w:eastAsia="仿宋_GB2312" w:hAnsi="仿宋" w:cs="仿宋" w:hint="eastAsia"/>
                <w:sz w:val="24"/>
              </w:rPr>
              <w:t>法定节假日除外）</w:t>
            </w:r>
          </w:p>
          <w:p w:rsidR="00896EE5" w:rsidRDefault="00D358EE">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地点（网址）：</w:t>
            </w:r>
            <w:r>
              <w:rPr>
                <w:rFonts w:ascii="仿宋_GB2312" w:eastAsia="仿宋_GB2312" w:hAnsi="仿宋" w:cs="仿宋" w:hint="eastAsia"/>
                <w:sz w:val="24"/>
              </w:rPr>
              <w:t>政采云平台（</w:t>
            </w:r>
            <w:r>
              <w:rPr>
                <w:rFonts w:ascii="仿宋_GB2312" w:eastAsia="仿宋_GB2312" w:hAnsi="仿宋" w:cs="仿宋" w:hint="eastAsia"/>
                <w:sz w:val="24"/>
              </w:rPr>
              <w:t>https://www.zcygov.cn/</w:t>
            </w:r>
            <w:r>
              <w:rPr>
                <w:rFonts w:ascii="仿宋_GB2312" w:eastAsia="仿宋_GB2312" w:hAnsi="仿宋" w:cs="仿宋" w:hint="eastAsia"/>
                <w:sz w:val="24"/>
              </w:rPr>
              <w:t>）</w:t>
            </w:r>
            <w:r>
              <w:rPr>
                <w:rFonts w:ascii="仿宋_GB2312" w:eastAsia="仿宋_GB2312" w:hAnsi="仿宋" w:cs="仿宋" w:hint="eastAsia"/>
                <w:sz w:val="24"/>
              </w:rPr>
              <w:t xml:space="preserve"> </w:t>
            </w:r>
          </w:p>
          <w:p w:rsidR="00896EE5" w:rsidRDefault="00D358EE">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方式：</w:t>
            </w:r>
            <w:r>
              <w:rPr>
                <w:rFonts w:ascii="仿宋_GB2312" w:eastAsia="仿宋_GB2312" w:hAnsi="仿宋" w:cs="仿宋" w:hint="eastAsia"/>
                <w:sz w:val="24"/>
              </w:rPr>
              <w:t>供应商登录政采云平台</w:t>
            </w:r>
            <w:r>
              <w:rPr>
                <w:rFonts w:ascii="仿宋_GB2312" w:eastAsia="仿宋_GB2312" w:hAnsi="仿宋" w:cs="仿宋" w:hint="eastAsia"/>
                <w:sz w:val="24"/>
              </w:rPr>
              <w:t>https://www.zcygov.cn/</w:t>
            </w:r>
            <w:r>
              <w:rPr>
                <w:rFonts w:ascii="仿宋_GB2312" w:eastAsia="仿宋_GB2312" w:hAnsi="仿宋" w:cs="仿宋" w:hint="eastAsia"/>
                <w:sz w:val="24"/>
              </w:rPr>
              <w:t>在线申请获取采购文件（进入“项目采购”应用，在获取采购文件菜单中选择项目，申请获取采购文件）。</w:t>
            </w:r>
            <w:r>
              <w:rPr>
                <w:rFonts w:ascii="仿宋_GB2312" w:eastAsia="仿宋_GB2312" w:hAnsi="仿宋" w:cs="仿宋" w:hint="eastAsia"/>
                <w:sz w:val="24"/>
              </w:rPr>
              <w:t xml:space="preserve"> </w:t>
            </w:r>
          </w:p>
          <w:p w:rsidR="00896EE5" w:rsidRDefault="00D358EE">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售价（元）：</w:t>
            </w:r>
            <w:r>
              <w:rPr>
                <w:rFonts w:ascii="仿宋_GB2312" w:eastAsia="仿宋_GB2312" w:hAnsi="仿宋" w:cs="仿宋" w:hint="eastAsia"/>
                <w:sz w:val="24"/>
              </w:rPr>
              <w:t xml:space="preserve">0 </w:t>
            </w:r>
            <w:r>
              <w:rPr>
                <w:rFonts w:ascii="仿宋_GB2312" w:eastAsia="仿宋_GB2312" w:hAnsi="仿宋" w:cs="仿宋" w:hint="eastAsia"/>
                <w:sz w:val="24"/>
              </w:rPr>
              <w:tab/>
            </w:r>
          </w:p>
          <w:p w:rsidR="00896EE5" w:rsidRDefault="00D358EE">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四、提交投标文件截止时间、开标时间和地点</w:t>
            </w:r>
          </w:p>
          <w:p w:rsidR="00896EE5" w:rsidRDefault="00D358EE">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提交投标文件截止时间：</w:t>
            </w:r>
            <w:r>
              <w:rPr>
                <w:rFonts w:ascii="仿宋_GB2312" w:eastAsia="仿宋_GB2312" w:hAnsi="仿宋" w:cs="仿宋" w:hint="eastAsia"/>
                <w:sz w:val="24"/>
                <w:u w:val="single"/>
              </w:rPr>
              <w:t xml:space="preserve"> 2024</w:t>
            </w:r>
            <w:r>
              <w:rPr>
                <w:rFonts w:ascii="仿宋_GB2312" w:eastAsia="仿宋_GB2312" w:hAnsi="仿宋" w:cs="仿宋" w:hint="eastAsia"/>
                <w:sz w:val="24"/>
                <w:u w:val="single"/>
              </w:rPr>
              <w:t>年</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Pr>
                <w:rFonts w:ascii="仿宋_GB2312" w:eastAsia="仿宋_GB2312" w:hAnsi="仿宋" w:cs="仿宋" w:hint="eastAsia"/>
                <w:sz w:val="24"/>
                <w:u w:val="single"/>
              </w:rPr>
              <w:t xml:space="preserve">9 </w:t>
            </w:r>
            <w:r>
              <w:rPr>
                <w:rFonts w:ascii="仿宋_GB2312" w:eastAsia="仿宋_GB2312" w:hAnsi="仿宋" w:cs="仿宋" w:hint="eastAsia"/>
                <w:sz w:val="24"/>
                <w:u w:val="single"/>
              </w:rPr>
              <w:t>点</w:t>
            </w:r>
            <w:r>
              <w:rPr>
                <w:rFonts w:ascii="仿宋_GB2312" w:eastAsia="仿宋_GB2312" w:hAnsi="仿宋" w:cs="仿宋" w:hint="eastAsia"/>
                <w:sz w:val="24"/>
                <w:u w:val="single"/>
              </w:rPr>
              <w:t xml:space="preserve">00 </w:t>
            </w:r>
            <w:r>
              <w:rPr>
                <w:rFonts w:ascii="仿宋_GB2312" w:eastAsia="仿宋_GB2312" w:hAnsi="仿宋" w:cs="仿宋" w:hint="eastAsia"/>
                <w:sz w:val="24"/>
                <w:u w:val="single"/>
              </w:rPr>
              <w:t>分</w:t>
            </w:r>
            <w:r>
              <w:rPr>
                <w:rFonts w:ascii="仿宋_GB2312" w:eastAsia="仿宋_GB2312" w:hAnsi="仿宋" w:cs="仿宋" w:hint="eastAsia"/>
                <w:sz w:val="24"/>
                <w:u w:val="single"/>
              </w:rPr>
              <w:t>00</w:t>
            </w:r>
            <w:r>
              <w:rPr>
                <w:rFonts w:ascii="仿宋_GB2312" w:eastAsia="仿宋_GB2312" w:hAnsi="仿宋" w:cs="仿宋" w:hint="eastAsia"/>
                <w:sz w:val="24"/>
                <w:u w:val="single"/>
              </w:rPr>
              <w:t>秒</w:t>
            </w:r>
            <w:r>
              <w:rPr>
                <w:rFonts w:ascii="仿宋_GB2312" w:eastAsia="仿宋_GB2312" w:hAnsi="仿宋" w:cs="仿宋" w:hint="eastAsia"/>
                <w:sz w:val="24"/>
              </w:rPr>
              <w:t>（北京时间）</w:t>
            </w:r>
          </w:p>
          <w:p w:rsidR="00896EE5" w:rsidRDefault="00D358EE">
            <w:pPr>
              <w:spacing w:line="440" w:lineRule="exact"/>
              <w:ind w:firstLineChars="200" w:firstLine="482"/>
              <w:rPr>
                <w:rFonts w:ascii="仿宋_GB2312" w:eastAsia="仿宋_GB2312" w:hAnsi="仿宋" w:cs="仿宋"/>
                <w:b/>
                <w:sz w:val="24"/>
              </w:rPr>
            </w:pPr>
            <w:r>
              <w:rPr>
                <w:rFonts w:ascii="仿宋_GB2312" w:eastAsia="仿宋_GB2312" w:hAnsi="仿宋" w:cs="仿宋" w:hint="eastAsia"/>
                <w:b/>
                <w:sz w:val="24"/>
              </w:rPr>
              <w:t>投标地点（网址）：</w:t>
            </w:r>
            <w:r>
              <w:rPr>
                <w:rFonts w:ascii="仿宋_GB2312" w:eastAsia="仿宋_GB2312" w:hAnsi="仿宋" w:cs="仿宋" w:hint="eastAsia"/>
                <w:sz w:val="24"/>
              </w:rPr>
              <w:t>政采云平台（</w:t>
            </w:r>
            <w:r>
              <w:rPr>
                <w:rFonts w:ascii="仿宋_GB2312" w:eastAsia="仿宋_GB2312" w:hAnsi="仿宋" w:cs="仿宋" w:hint="eastAsia"/>
                <w:sz w:val="24"/>
              </w:rPr>
              <w:t>https://www.zcygov.cn/</w:t>
            </w:r>
            <w:r>
              <w:rPr>
                <w:rFonts w:ascii="仿宋_GB2312" w:eastAsia="仿宋_GB2312" w:hAnsi="仿宋" w:cs="仿宋" w:hint="eastAsia"/>
                <w:sz w:val="24"/>
              </w:rPr>
              <w:t>）</w:t>
            </w:r>
            <w:r>
              <w:rPr>
                <w:rFonts w:ascii="仿宋_GB2312" w:eastAsia="仿宋_GB2312" w:hAnsi="仿宋" w:cs="仿宋" w:hint="eastAsia"/>
                <w:sz w:val="24"/>
              </w:rPr>
              <w:t xml:space="preserve"> </w:t>
            </w:r>
          </w:p>
          <w:p w:rsidR="00896EE5" w:rsidRDefault="00D358EE">
            <w:pPr>
              <w:spacing w:line="440" w:lineRule="exact"/>
              <w:ind w:firstLineChars="200" w:firstLine="482"/>
              <w:rPr>
                <w:rFonts w:ascii="仿宋_GB2312" w:eastAsia="仿宋_GB2312" w:hAnsi="仿宋" w:cs="仿宋"/>
                <w:bCs/>
                <w:sz w:val="24"/>
                <w:u w:val="single"/>
              </w:rPr>
            </w:pPr>
            <w:r>
              <w:rPr>
                <w:rFonts w:ascii="仿宋_GB2312" w:eastAsia="仿宋_GB2312" w:hAnsi="仿宋" w:cs="仿宋" w:hint="eastAsia"/>
                <w:b/>
                <w:sz w:val="24"/>
              </w:rPr>
              <w:t>开标时间：</w:t>
            </w:r>
            <w:r>
              <w:rPr>
                <w:rFonts w:ascii="仿宋_GB2312" w:eastAsia="仿宋_GB2312" w:hAnsi="仿宋" w:cs="仿宋" w:hint="eastAsia"/>
                <w:sz w:val="24"/>
                <w:u w:val="single"/>
              </w:rPr>
              <w:t>2024</w:t>
            </w:r>
            <w:r>
              <w:rPr>
                <w:rFonts w:ascii="仿宋_GB2312" w:eastAsia="仿宋_GB2312" w:hAnsi="仿宋" w:cs="仿宋" w:hint="eastAsia"/>
                <w:sz w:val="24"/>
                <w:u w:val="single"/>
              </w:rPr>
              <w:t>年</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Pr>
                <w:rFonts w:ascii="仿宋_GB2312" w:eastAsia="仿宋_GB2312" w:hAnsi="仿宋" w:cs="仿宋" w:hint="eastAsia"/>
                <w:sz w:val="24"/>
                <w:u w:val="single"/>
              </w:rPr>
              <w:t xml:space="preserve">9 </w:t>
            </w:r>
            <w:r>
              <w:rPr>
                <w:rFonts w:ascii="仿宋_GB2312" w:eastAsia="仿宋_GB2312" w:hAnsi="仿宋" w:cs="仿宋" w:hint="eastAsia"/>
                <w:sz w:val="24"/>
                <w:u w:val="single"/>
              </w:rPr>
              <w:t>点</w:t>
            </w:r>
            <w:r>
              <w:rPr>
                <w:rFonts w:ascii="仿宋_GB2312" w:eastAsia="仿宋_GB2312" w:hAnsi="仿宋" w:cs="仿宋" w:hint="eastAsia"/>
                <w:sz w:val="24"/>
                <w:u w:val="single"/>
              </w:rPr>
              <w:t xml:space="preserve">00 </w:t>
            </w:r>
            <w:r>
              <w:rPr>
                <w:rFonts w:ascii="仿宋_GB2312" w:eastAsia="仿宋_GB2312" w:hAnsi="仿宋" w:cs="仿宋" w:hint="eastAsia"/>
                <w:sz w:val="24"/>
                <w:u w:val="single"/>
              </w:rPr>
              <w:t>分</w:t>
            </w:r>
            <w:r>
              <w:rPr>
                <w:rFonts w:ascii="仿宋_GB2312" w:eastAsia="仿宋_GB2312" w:hAnsi="仿宋" w:cs="仿宋" w:hint="eastAsia"/>
                <w:sz w:val="24"/>
                <w:u w:val="single"/>
              </w:rPr>
              <w:t>00</w:t>
            </w:r>
            <w:r>
              <w:rPr>
                <w:rFonts w:ascii="仿宋_GB2312" w:eastAsia="仿宋_GB2312" w:hAnsi="仿宋" w:cs="仿宋" w:hint="eastAsia"/>
                <w:sz w:val="24"/>
                <w:u w:val="single"/>
              </w:rPr>
              <w:t>秒</w:t>
            </w:r>
          </w:p>
          <w:p w:rsidR="00896EE5" w:rsidRDefault="00D358EE">
            <w:pPr>
              <w:pStyle w:val="aff8"/>
              <w:spacing w:afterLines="0" w:line="440" w:lineRule="exact"/>
              <w:ind w:firstLine="482"/>
              <w:rPr>
                <w:rFonts w:ascii="仿宋_GB2312" w:eastAsia="仿宋_GB2312" w:hAnsi="新宋体"/>
                <w:szCs w:val="24"/>
              </w:rPr>
            </w:pPr>
            <w:r>
              <w:rPr>
                <w:rFonts w:ascii="仿宋_GB2312" w:eastAsia="仿宋_GB2312" w:hAnsi="仿宋" w:cs="仿宋" w:hint="eastAsia"/>
                <w:b/>
              </w:rPr>
              <w:t>开标地点（网址）：</w:t>
            </w:r>
            <w:r>
              <w:rPr>
                <w:rFonts w:ascii="仿宋_GB2312" w:eastAsia="仿宋_GB2312" w:hAnsi="仿宋" w:cs="仿宋" w:hint="eastAsia"/>
              </w:rPr>
              <w:t>政采云平台（</w:t>
            </w:r>
            <w:r>
              <w:rPr>
                <w:rFonts w:ascii="仿宋_GB2312" w:eastAsia="仿宋_GB2312" w:hAnsi="仿宋" w:cs="仿宋" w:hint="eastAsia"/>
              </w:rPr>
              <w:t>https://www.zcygov.cn/</w:t>
            </w:r>
            <w:r>
              <w:rPr>
                <w:rFonts w:ascii="仿宋_GB2312" w:eastAsia="仿宋_GB2312" w:hAnsi="仿宋" w:cs="仿宋" w:hint="eastAsia"/>
              </w:rPr>
              <w:t>）</w:t>
            </w:r>
            <w:r>
              <w:rPr>
                <w:rFonts w:ascii="仿宋_GB2312" w:eastAsia="仿宋_GB2312" w:hAnsi="新宋体"/>
                <w:szCs w:val="24"/>
              </w:rPr>
              <w:t>  </w:t>
            </w:r>
          </w:p>
          <w:p w:rsidR="00896EE5" w:rsidRDefault="00D358EE">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896EE5" w:rsidRDefault="00D358EE">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供应商认</w:t>
            </w:r>
            <w:r>
              <w:rPr>
                <w:rFonts w:ascii="仿宋_GB2312" w:eastAsia="仿宋_GB2312" w:hAnsi="新宋体" w:hint="eastAsia"/>
                <w:szCs w:val="24"/>
              </w:rPr>
              <w:t>为采购文件使自己的权益受到损害的，可以自获取采购文件之日或者采购文件公告期限届满之日（公告期限届满后获取采购文件的，以公告期限届满之日为准）起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w:t>
            </w:r>
            <w:r>
              <w:rPr>
                <w:rFonts w:ascii="仿宋_GB2312" w:eastAsia="仿宋_GB2312" w:hAnsi="新宋体" w:hint="eastAsia"/>
                <w:szCs w:val="24"/>
              </w:rPr>
              <w:t>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w:t>
            </w:r>
            <w:r>
              <w:rPr>
                <w:rFonts w:ascii="仿宋_GB2312" w:eastAsia="仿宋_GB2312" w:hAnsi="仿宋" w:cs="仿宋_GB2312"/>
              </w:rPr>
              <w:lastRenderedPageBreak/>
              <w:t>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w:t>
            </w:r>
            <w:r>
              <w:rPr>
                <w:rFonts w:ascii="仿宋_GB2312" w:eastAsia="仿宋_GB2312" w:hAnsi="仿宋" w:cs="仿宋_GB2312"/>
              </w:rPr>
              <w:t>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Pr>
                <w:rFonts w:ascii="仿宋_GB2312" w:eastAsia="仿宋_GB2312" w:hAnsi="仿宋" w:cs="仿宋_GB2312" w:hint="eastAsia"/>
                <w:b/>
              </w:rPr>
              <w:t>（投标人应特别注意</w:t>
            </w:r>
            <w:r>
              <w:rPr>
                <w:rFonts w:ascii="仿宋_GB2312" w:eastAsia="仿宋_GB2312" w:hAnsi="仿宋" w:cs="仿宋_GB2312" w:hint="eastAsia"/>
                <w:b/>
              </w:rPr>
              <w:t>CA</w:t>
            </w:r>
            <w:r>
              <w:rPr>
                <w:rFonts w:ascii="仿宋_GB2312" w:eastAsia="仿宋_GB2312" w:hAnsi="仿宋" w:cs="仿宋_GB2312" w:hint="eastAsia"/>
                <w:b/>
              </w:rPr>
              <w:t>锁有效性，</w:t>
            </w:r>
            <w:r>
              <w:rPr>
                <w:rFonts w:ascii="仿宋_GB2312" w:eastAsia="仿宋_GB2312" w:hAnsi="仿宋" w:cs="仿宋_GB2312" w:hint="eastAsia"/>
                <w:b/>
              </w:rPr>
              <w:t>CA</w:t>
            </w:r>
            <w:r>
              <w:rPr>
                <w:rFonts w:ascii="仿宋_GB2312" w:eastAsia="仿宋_GB2312" w:hAnsi="仿宋" w:cs="仿宋_GB2312" w:hint="eastAsia"/>
                <w:b/>
              </w:rPr>
              <w:t>锁延期、补办后，虽硬件介质不变，但锁的证书</w:t>
            </w:r>
            <w:r>
              <w:rPr>
                <w:rFonts w:ascii="仿宋_GB2312" w:eastAsia="仿宋_GB2312" w:hAnsi="仿宋" w:cs="仿宋_GB2312" w:hint="eastAsia"/>
                <w:b/>
              </w:rPr>
              <w:t>Key</w:t>
            </w:r>
            <w:r>
              <w:rPr>
                <w:rFonts w:ascii="仿宋_GB2312" w:eastAsia="仿宋_GB2312" w:hAnsi="仿宋" w:cs="仿宋_GB2312" w:hint="eastAsia"/>
                <w:b/>
              </w:rPr>
              <w:t>号发生改变，视为不同锁，会导致开标时无法解密投标文件）</w:t>
            </w:r>
            <w:r>
              <w:rPr>
                <w:rFonts w:ascii="仿宋_GB2312" w:eastAsia="仿宋_GB2312" w:hAnsi="仿宋" w:cs="仿宋_GB2312" w:hint="eastAsia"/>
              </w:rPr>
              <w:t>，视为投标文件撤回；⑩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896EE5" w:rsidRDefault="00D358EE">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w:t>
            </w:r>
            <w:r>
              <w:rPr>
                <w:rFonts w:ascii="仿宋_GB2312" w:eastAsia="仿宋_GB2312" w:hAnsi="新宋体" w:hint="eastAsia"/>
                <w:b/>
                <w:szCs w:val="24"/>
              </w:rPr>
              <w:t>、质疑、投诉，请按以下方式联系</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采购人信息</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名称：绍兴文理学院</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地址：绍兴市越城区环城西路</w:t>
            </w:r>
            <w:r>
              <w:rPr>
                <w:rFonts w:ascii="仿宋_GB2312" w:eastAsia="仿宋_GB2312" w:hAnsi="新宋体" w:hint="eastAsia"/>
                <w:szCs w:val="24"/>
              </w:rPr>
              <w:t>508</w:t>
            </w:r>
            <w:r>
              <w:rPr>
                <w:rFonts w:ascii="仿宋_GB2312" w:eastAsia="仿宋_GB2312" w:hAnsi="新宋体" w:hint="eastAsia"/>
                <w:szCs w:val="24"/>
              </w:rPr>
              <w:t>号</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0575-88342889</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项目联系人（询问）：聂玉冰</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 xml:space="preserve">0575-88342889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质疑联系人：杨路华</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0575-87573006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采购代理机构信息</w:t>
            </w:r>
            <w:r>
              <w:rPr>
                <w:rFonts w:ascii="仿宋_GB2312" w:eastAsia="仿宋_GB2312" w:hAnsi="新宋体" w:hint="eastAsia"/>
                <w:szCs w:val="24"/>
              </w:rPr>
              <w:t xml:space="preserve"> </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名称：浙江建诚工程管理咨询有限公司</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地址：绍兴市越城区平江路龙湖大厦</w:t>
            </w:r>
            <w:r>
              <w:rPr>
                <w:rFonts w:ascii="仿宋_GB2312" w:eastAsia="仿宋_GB2312" w:hAnsi="新宋体" w:hint="eastAsia"/>
                <w:szCs w:val="24"/>
              </w:rPr>
              <w:t>14-15</w:t>
            </w:r>
            <w:r>
              <w:rPr>
                <w:rFonts w:ascii="仿宋_GB2312" w:eastAsia="仿宋_GB2312" w:hAnsi="新宋体" w:hint="eastAsia"/>
                <w:szCs w:val="24"/>
              </w:rPr>
              <w:t>楼</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传真：</w:t>
            </w:r>
            <w:r>
              <w:rPr>
                <w:rFonts w:ascii="仿宋_GB2312" w:eastAsia="仿宋_GB2312" w:hAnsi="新宋体" w:hint="eastAsia"/>
                <w:szCs w:val="24"/>
              </w:rPr>
              <w:t>0575-88658182</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项目联系人（询问）：于玲娜</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13516709700</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质疑联系人：徐丽</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0575-88658182</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同级政府采购监督管理部门</w:t>
            </w:r>
            <w:r>
              <w:rPr>
                <w:rFonts w:ascii="仿宋_GB2312" w:eastAsia="仿宋_GB2312" w:hAnsi="新宋体" w:hint="eastAsia"/>
                <w:szCs w:val="24"/>
              </w:rPr>
              <w:t xml:space="preserve"> </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0575-85209697</w:t>
            </w:r>
            <w:r>
              <w:rPr>
                <w:rFonts w:ascii="仿宋_GB2312" w:eastAsia="仿宋_GB2312" w:hAnsi="新宋体"/>
                <w:szCs w:val="24"/>
              </w:rPr>
              <w:t>       </w:t>
            </w:r>
          </w:p>
          <w:p w:rsidR="00896EE5" w:rsidRDefault="00D358EE">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896EE5" w:rsidRDefault="00D358EE">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szCs w:val="24"/>
              </w:rPr>
              <w:t>0575-85209697</w:t>
            </w:r>
            <w:r>
              <w:rPr>
                <w:rFonts w:ascii="仿宋_GB2312" w:eastAsia="仿宋_GB2312" w:hAnsi="新宋体" w:hint="eastAsia"/>
                <w:szCs w:val="24"/>
              </w:rPr>
              <w:t>     </w:t>
            </w:r>
            <w:r>
              <w:rPr>
                <w:rFonts w:ascii="仿宋_GB2312" w:eastAsia="仿宋_GB2312" w:hAnsi="新宋体"/>
                <w:szCs w:val="24"/>
              </w:rPr>
              <w:t>  </w:t>
            </w:r>
          </w:p>
          <w:p w:rsidR="00896EE5" w:rsidRDefault="00D358EE">
            <w:pPr>
              <w:pStyle w:val="aff8"/>
              <w:spacing w:afterLines="0" w:line="440" w:lineRule="exact"/>
              <w:ind w:firstLine="480"/>
              <w:jc w:val="left"/>
              <w:rPr>
                <w:rFonts w:ascii="仿宋_GB2312" w:eastAsia="仿宋_GB2312" w:hAnsi="新宋体"/>
                <w:szCs w:val="24"/>
              </w:rPr>
            </w:pP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w:t>
            </w:r>
            <w:r>
              <w:rPr>
                <w:rFonts w:ascii="仿宋_GB2312" w:eastAsia="仿宋_GB2312" w:hAnsi="新宋体" w:hint="eastAsia"/>
                <w:szCs w:val="24"/>
              </w:rPr>
              <w:t>采小蜜智能服务管家帮助，或拨打政采云服务热线</w:t>
            </w:r>
            <w:r>
              <w:rPr>
                <w:rFonts w:ascii="仿宋_GB2312" w:eastAsia="仿宋_GB2312" w:hAnsi="新宋体"/>
                <w:szCs w:val="24"/>
              </w:rPr>
              <w:t>95763</w:t>
            </w:r>
            <w:r>
              <w:rPr>
                <w:rFonts w:ascii="仿宋_GB2312" w:eastAsia="仿宋_GB2312" w:hAnsi="新宋体" w:hint="eastAsia"/>
                <w:szCs w:val="24"/>
              </w:rPr>
              <w:t>获取热线服务帮助。</w:t>
            </w:r>
          </w:p>
          <w:p w:rsidR="00896EE5" w:rsidRDefault="00D358EE">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896EE5">
        <w:trPr>
          <w:trHeight w:val="147"/>
        </w:trPr>
        <w:tc>
          <w:tcPr>
            <w:tcW w:w="8749" w:type="dxa"/>
            <w:vAlign w:val="center"/>
          </w:tcPr>
          <w:p w:rsidR="00896EE5" w:rsidRDefault="00D358EE">
            <w:pPr>
              <w:rPr>
                <w:rFonts w:ascii="仿宋_GB2312" w:eastAsia="仿宋_GB2312" w:hAnsi="新宋体"/>
              </w:rPr>
            </w:pPr>
            <w:r>
              <w:rPr>
                <w:rFonts w:ascii="仿宋_GB2312" w:eastAsia="仿宋_GB2312" w:hAnsi="新宋体" w:hint="eastAsia"/>
              </w:rPr>
              <w:lastRenderedPageBreak/>
              <w:t>·</w:t>
            </w:r>
          </w:p>
        </w:tc>
      </w:tr>
    </w:tbl>
    <w:p w:rsidR="00896EE5" w:rsidRDefault="00D358EE">
      <w:pPr>
        <w:widowControl/>
        <w:jc w:val="left"/>
        <w:rPr>
          <w:rFonts w:ascii="仿宋_GB2312" w:eastAsia="仿宋_GB2312" w:hAnsi="新宋体"/>
          <w:kern w:val="0"/>
          <w:sz w:val="24"/>
        </w:rPr>
      </w:pPr>
      <w:r>
        <w:rPr>
          <w:rFonts w:ascii="仿宋_GB2312" w:eastAsia="仿宋_GB2312" w:hAnsi="新宋体"/>
        </w:rPr>
        <w:br w:type="page"/>
      </w:r>
    </w:p>
    <w:p w:rsidR="00896EE5" w:rsidRDefault="00D358EE">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896EE5" w:rsidRDefault="00D358EE">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896EE5">
        <w:trPr>
          <w:trHeight w:val="496"/>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896EE5">
        <w:trPr>
          <w:trHeight w:val="1145"/>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896EE5" w:rsidRDefault="00D358EE">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896EE5" w:rsidRDefault="00D358EE">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96EE5">
        <w:trPr>
          <w:trHeight w:val="1145"/>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896EE5" w:rsidRDefault="00D358EE">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896EE5" w:rsidRDefault="00D358EE">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896EE5" w:rsidRDefault="00D358EE">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w:t>
            </w:r>
            <w:r>
              <w:rPr>
                <w:rFonts w:ascii="仿宋_GB2312" w:eastAsia="仿宋_GB2312" w:hAnsi="仿宋_GB2312" w:cs="仿宋_GB2312" w:hint="eastAsia"/>
                <w:b/>
                <w:sz w:val="24"/>
              </w:rPr>
              <w:t>提供加盖投标人公章的委托代理协议复印件）。</w:t>
            </w:r>
          </w:p>
        </w:tc>
      </w:tr>
      <w:tr w:rsidR="00896EE5">
        <w:trPr>
          <w:trHeight w:val="934"/>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896EE5" w:rsidRDefault="00D358EE">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896EE5">
        <w:trPr>
          <w:trHeight w:val="665"/>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896EE5" w:rsidRDefault="00D358EE">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896EE5">
        <w:trPr>
          <w:trHeight w:val="665"/>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896EE5" w:rsidRDefault="00D358EE">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896EE5" w:rsidRDefault="00D358EE">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896EE5">
        <w:trPr>
          <w:trHeight w:val="635"/>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896EE5" w:rsidRDefault="00D358EE">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896EE5">
        <w:trPr>
          <w:trHeight w:val="528"/>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896EE5" w:rsidRDefault="00D358EE">
            <w:pPr>
              <w:spacing w:line="440" w:lineRule="exact"/>
              <w:rPr>
                <w:rFonts w:ascii="仿宋_GB2312" w:eastAsia="仿宋_GB2312" w:hAnsi="宋体"/>
                <w:b/>
                <w:sz w:val="24"/>
              </w:rPr>
            </w:pPr>
            <w:r>
              <w:rPr>
                <w:rFonts w:ascii="仿宋_GB2312" w:eastAsia="仿宋_GB2312" w:hAnsi="宋体" w:hint="eastAsia"/>
                <w:b/>
                <w:sz w:val="24"/>
              </w:rPr>
              <w:t>开标前答疑会或现场考察：</w:t>
            </w:r>
          </w:p>
          <w:p w:rsidR="00896EE5" w:rsidRDefault="00896EE5">
            <w:pPr>
              <w:spacing w:line="360" w:lineRule="auto"/>
              <w:rPr>
                <w:rFonts w:ascii="仿宋_GB2312" w:eastAsia="仿宋_GB2312" w:hAnsi="仿宋"/>
                <w:sz w:val="24"/>
              </w:rPr>
            </w:pPr>
            <w:sdt>
              <w:sdtPr>
                <w:rPr>
                  <w:rFonts w:ascii="仿宋_GB2312" w:eastAsia="仿宋_GB2312" w:hAnsi="仿宋" w:cs="Arial" w:hint="eastAsia"/>
                  <w:kern w:val="0"/>
                  <w:sz w:val="24"/>
                </w:rPr>
                <w:id w:val="1269827233"/>
              </w:sdtPr>
              <w:sdtContent>
                <w:r w:rsidR="00D358EE">
                  <w:rPr>
                    <w:rFonts w:ascii="仿宋_GB2312" w:eastAsia="仿宋_GB2312" w:hAnsi="仿宋" w:cs="Arial"/>
                    <w:kern w:val="0"/>
                    <w:sz w:val="24"/>
                  </w:rPr>
                  <w:sym w:font="Wingdings" w:char="F0FE"/>
                </w:r>
              </w:sdtContent>
            </w:sdt>
            <w:r w:rsidR="00D358EE">
              <w:rPr>
                <w:rFonts w:ascii="仿宋_GB2312" w:eastAsia="仿宋_GB2312" w:hAnsi="仿宋" w:cs="Arial"/>
                <w:kern w:val="0"/>
                <w:sz w:val="24"/>
              </w:rPr>
              <w:t>A</w:t>
            </w:r>
            <w:r w:rsidR="00D358EE">
              <w:rPr>
                <w:rFonts w:ascii="仿宋_GB2312" w:eastAsia="仿宋_GB2312" w:hAnsi="仿宋" w:hint="eastAsia"/>
                <w:sz w:val="24"/>
              </w:rPr>
              <w:t>不组织。</w:t>
            </w:r>
          </w:p>
          <w:p w:rsidR="00896EE5" w:rsidRDefault="00896EE5">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377390262"/>
              </w:sdtPr>
              <w:sdtContent>
                <w:r w:rsidR="00D358EE">
                  <w:rPr>
                    <w:rFonts w:ascii="MS Gothic" w:eastAsia="MS Gothic" w:hAnsi="MS Gothic" w:cs="Arial"/>
                    <w:kern w:val="0"/>
                    <w:sz w:val="24"/>
                  </w:rPr>
                  <w:t>☐</w:t>
                </w:r>
              </w:sdtContent>
            </w:sdt>
            <w:r w:rsidR="00D358EE">
              <w:rPr>
                <w:rFonts w:ascii="仿宋_GB2312" w:eastAsia="仿宋_GB2312" w:hAnsi="仿宋"/>
                <w:kern w:val="0"/>
                <w:sz w:val="24"/>
              </w:rPr>
              <w:t>B</w:t>
            </w:r>
            <w:r w:rsidR="00D358EE">
              <w:rPr>
                <w:rFonts w:ascii="仿宋_GB2312" w:eastAsia="仿宋_GB2312" w:hAnsi="仿宋"/>
                <w:kern w:val="0"/>
                <w:sz w:val="24"/>
              </w:rPr>
              <w:t>组织，</w:t>
            </w:r>
            <w:r w:rsidR="00D358EE">
              <w:rPr>
                <w:rFonts w:ascii="仿宋_GB2312" w:eastAsia="仿宋_GB2312" w:hAnsi="仿宋" w:hint="eastAsia"/>
                <w:sz w:val="24"/>
              </w:rPr>
              <w:t>时间：</w:t>
            </w:r>
            <w:r w:rsidR="00D358EE">
              <w:rPr>
                <w:rFonts w:ascii="仿宋_GB2312" w:eastAsia="仿宋_GB2312" w:hAnsi="仿宋"/>
                <w:sz w:val="24"/>
              </w:rPr>
              <w:t>,</w:t>
            </w:r>
            <w:r w:rsidR="00D358EE">
              <w:rPr>
                <w:rFonts w:ascii="仿宋_GB2312" w:eastAsia="仿宋_GB2312" w:hAnsi="仿宋"/>
                <w:sz w:val="24"/>
              </w:rPr>
              <w:t>地点：</w:t>
            </w:r>
            <w:r w:rsidR="00D358EE">
              <w:rPr>
                <w:rFonts w:ascii="仿宋_GB2312" w:eastAsia="仿宋_GB2312" w:hAnsi="仿宋" w:hint="eastAsia"/>
                <w:sz w:val="24"/>
              </w:rPr>
              <w:t>，联系人：，联系方式：</w:t>
            </w:r>
            <w:r w:rsidR="00D358EE">
              <w:rPr>
                <w:rFonts w:ascii="仿宋_GB2312" w:eastAsia="仿宋_GB2312" w:hAnsi="仿宋" w:hint="eastAsia"/>
                <w:sz w:val="24"/>
                <w:szCs w:val="20"/>
              </w:rPr>
              <w:t>。</w:t>
            </w:r>
          </w:p>
        </w:tc>
      </w:tr>
      <w:tr w:rsidR="00896EE5">
        <w:trPr>
          <w:trHeight w:val="609"/>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896EE5" w:rsidRDefault="00D358EE">
            <w:pPr>
              <w:spacing w:line="440" w:lineRule="exact"/>
              <w:rPr>
                <w:rFonts w:ascii="仿宋_GB2312" w:eastAsia="仿宋_GB2312" w:hAnsi="宋体"/>
                <w:b/>
                <w:sz w:val="24"/>
              </w:rPr>
            </w:pPr>
            <w:r>
              <w:rPr>
                <w:rFonts w:ascii="仿宋_GB2312" w:eastAsia="仿宋_GB2312" w:hAnsi="宋体" w:hint="eastAsia"/>
                <w:b/>
                <w:sz w:val="24"/>
              </w:rPr>
              <w:t>样品提供：</w:t>
            </w:r>
          </w:p>
          <w:p w:rsidR="00896EE5" w:rsidRDefault="00896EE5">
            <w:pPr>
              <w:spacing w:line="440" w:lineRule="exact"/>
              <w:rPr>
                <w:rFonts w:ascii="仿宋_GB2312" w:eastAsia="仿宋_GB2312" w:hAnsi="仿宋"/>
                <w:sz w:val="24"/>
              </w:rPr>
            </w:pPr>
            <w:sdt>
              <w:sdtPr>
                <w:rPr>
                  <w:rFonts w:ascii="仿宋_GB2312" w:eastAsia="仿宋_GB2312" w:hAnsi="仿宋" w:cs="Arial" w:hint="eastAsia"/>
                  <w:kern w:val="0"/>
                  <w:sz w:val="24"/>
                </w:rPr>
                <w:id w:val="-1332680127"/>
              </w:sdtPr>
              <w:sdtContent>
                <w:sdt>
                  <w:sdtPr>
                    <w:rPr>
                      <w:rFonts w:ascii="仿宋_GB2312" w:eastAsia="仿宋_GB2312" w:hAnsi="仿宋" w:cs="Arial" w:hint="eastAsia"/>
                      <w:kern w:val="0"/>
                      <w:sz w:val="24"/>
                    </w:rPr>
                    <w:id w:val="1026831988"/>
                  </w:sdtPr>
                  <w:sdtContent>
                    <w:r w:rsidR="00D358EE">
                      <w:rPr>
                        <w:rFonts w:ascii="仿宋_GB2312" w:eastAsia="仿宋_GB2312" w:hAnsi="MS Gothic" w:cs="Arial" w:hint="eastAsia"/>
                        <w:kern w:val="0"/>
                        <w:sz w:val="24"/>
                      </w:rPr>
                      <w:sym w:font="Wingdings" w:char="F0FE"/>
                    </w:r>
                  </w:sdtContent>
                </w:sdt>
              </w:sdtContent>
            </w:sdt>
            <w:r w:rsidR="00D358EE">
              <w:rPr>
                <w:rFonts w:ascii="仿宋_GB2312" w:eastAsia="仿宋_GB2312" w:hAnsi="仿宋" w:cs="Arial" w:hint="eastAsia"/>
                <w:kern w:val="0"/>
                <w:sz w:val="24"/>
              </w:rPr>
              <w:t>A</w:t>
            </w:r>
            <w:r w:rsidR="00D358EE">
              <w:rPr>
                <w:rFonts w:ascii="仿宋_GB2312" w:eastAsia="仿宋_GB2312" w:hAnsi="仿宋" w:hint="eastAsia"/>
                <w:sz w:val="24"/>
              </w:rPr>
              <w:t>不要求提供。</w:t>
            </w:r>
          </w:p>
          <w:p w:rsidR="00896EE5" w:rsidRDefault="00D358EE">
            <w:pPr>
              <w:spacing w:line="440" w:lineRule="exact"/>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要求提供，</w:t>
            </w:r>
          </w:p>
          <w:p w:rsidR="00896EE5" w:rsidRDefault="00D358EE">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896EE5" w:rsidRDefault="00D358EE">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896EE5" w:rsidRDefault="00D358EE">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kern w:val="0"/>
                <w:sz w:val="24"/>
              </w:rPr>
              <w:t>；</w:t>
            </w:r>
          </w:p>
          <w:p w:rsidR="00896EE5" w:rsidRDefault="00D358EE">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r>
              <w:rPr>
                <w:rFonts w:ascii="仿宋_GB2312" w:eastAsia="仿宋_GB2312" w:hAnsi="仿宋" w:cs="Arial" w:hint="eastAsia"/>
                <w:kern w:val="0"/>
                <w:sz w:val="24"/>
              </w:rPr>
              <w:sym w:font="Wingdings" w:char="00A8"/>
            </w:r>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kern w:val="0"/>
                <w:sz w:val="24"/>
              </w:rPr>
              <w:t>。</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kern w:val="0"/>
                <w:sz w:val="24"/>
              </w:rPr>
              <w:t>；地点：；联系人</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896EE5" w:rsidRDefault="00D358EE">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896EE5">
        <w:trPr>
          <w:trHeight w:val="620"/>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896EE5" w:rsidRDefault="00D358EE">
            <w:pPr>
              <w:spacing w:line="440" w:lineRule="exact"/>
              <w:rPr>
                <w:rFonts w:ascii="仿宋_GB2312" w:eastAsia="仿宋_GB2312" w:hAnsi="宋体"/>
                <w:b/>
                <w:sz w:val="24"/>
              </w:rPr>
            </w:pPr>
            <w:r>
              <w:rPr>
                <w:rFonts w:ascii="仿宋_GB2312" w:eastAsia="仿宋_GB2312" w:hAnsi="宋体" w:hint="eastAsia"/>
                <w:b/>
                <w:sz w:val="24"/>
              </w:rPr>
              <w:t>方案讲解演示：</w:t>
            </w:r>
          </w:p>
          <w:p w:rsidR="00896EE5" w:rsidRDefault="00896EE5">
            <w:pPr>
              <w:spacing w:line="440" w:lineRule="exact"/>
              <w:rPr>
                <w:rFonts w:ascii="仿宋_GB2312" w:eastAsia="仿宋_GB2312" w:hAnsi="仿宋" w:cs="仿宋"/>
                <w:sz w:val="24"/>
              </w:rPr>
            </w:pPr>
            <w:sdt>
              <w:sdtPr>
                <w:rPr>
                  <w:rFonts w:ascii="仿宋_GB2312" w:eastAsia="仿宋_GB2312" w:hAnsi="仿宋" w:cs="Arial" w:hint="eastAsia"/>
                  <w:kern w:val="0"/>
                  <w:sz w:val="24"/>
                </w:rPr>
                <w:id w:val="743227"/>
              </w:sdtPr>
              <w:sdtContent>
                <w:r w:rsidR="00D358EE">
                  <w:rPr>
                    <w:rFonts w:ascii="仿宋_GB2312" w:eastAsia="仿宋_GB2312" w:hAnsi="仿宋" w:cs="Arial" w:hint="eastAsia"/>
                    <w:kern w:val="0"/>
                    <w:sz w:val="24"/>
                  </w:rPr>
                  <w:sym w:font="Wingdings" w:char="F0FE"/>
                </w:r>
              </w:sdtContent>
            </w:sdt>
            <w:r w:rsidR="00D358EE">
              <w:rPr>
                <w:rFonts w:ascii="仿宋_GB2312" w:eastAsia="仿宋_GB2312" w:hAnsi="仿宋" w:cs="仿宋" w:hint="eastAsia"/>
                <w:sz w:val="24"/>
              </w:rPr>
              <w:t xml:space="preserve"> A</w:t>
            </w:r>
            <w:r w:rsidR="00D358EE">
              <w:rPr>
                <w:rFonts w:ascii="仿宋_GB2312" w:eastAsia="仿宋_GB2312" w:hAnsi="仿宋" w:cs="仿宋" w:hint="eastAsia"/>
                <w:sz w:val="24"/>
              </w:rPr>
              <w:t>无方案讲解演示。</w:t>
            </w:r>
          </w:p>
          <w:p w:rsidR="00896EE5" w:rsidRDefault="00896EE5">
            <w:pPr>
              <w:spacing w:line="440" w:lineRule="exact"/>
              <w:rPr>
                <w:rFonts w:ascii="仿宋_GB2312" w:eastAsia="仿宋_GB2312" w:hAnsi="仿宋" w:cs="仿宋"/>
                <w:b/>
                <w:sz w:val="24"/>
              </w:rPr>
            </w:pPr>
            <w:sdt>
              <w:sdtPr>
                <w:rPr>
                  <w:rFonts w:ascii="仿宋_GB2312" w:eastAsia="仿宋_GB2312" w:hAnsi="仿宋" w:cs="Arial" w:hint="eastAsia"/>
                  <w:kern w:val="0"/>
                  <w:sz w:val="24"/>
                </w:rPr>
                <w:id w:val="1303421454"/>
              </w:sdtPr>
              <w:sdtContent>
                <w:r w:rsidR="00D358EE">
                  <w:rPr>
                    <w:rFonts w:ascii="仿宋_GB2312" w:eastAsia="仿宋_GB2312" w:hAnsi="仿宋" w:cs="仿宋" w:hint="eastAsia"/>
                    <w:sz w:val="24"/>
                  </w:rPr>
                  <w:t>□</w:t>
                </w:r>
              </w:sdtContent>
            </w:sdt>
            <w:r w:rsidR="00D358EE">
              <w:rPr>
                <w:rFonts w:ascii="仿宋_GB2312" w:eastAsia="仿宋_GB2312" w:hAnsi="仿宋" w:cs="仿宋" w:hint="eastAsia"/>
                <w:sz w:val="24"/>
              </w:rPr>
              <w:t>B</w:t>
            </w:r>
            <w:r w:rsidR="00D358EE">
              <w:rPr>
                <w:rFonts w:ascii="仿宋_GB2312" w:eastAsia="仿宋_GB2312" w:hAnsi="仿宋" w:cs="仿宋" w:hint="eastAsia"/>
                <w:sz w:val="24"/>
              </w:rPr>
              <w:t>有方案讲解演示：</w:t>
            </w:r>
          </w:p>
          <w:p w:rsidR="00896EE5" w:rsidRDefault="00D358EE">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）在评标时安排每个供应商进行方案讲解演示。每个供应商时间不超过分钟，讲解次序以投标文件解密时间先后次序为准。讲解演示结束后按要求解答评标委员会提问。</w:t>
            </w:r>
          </w:p>
          <w:p w:rsidR="00896EE5" w:rsidRDefault="00D358EE">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896EE5" w:rsidRDefault="00896EE5">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33349208"/>
              </w:sdtPr>
              <w:sdtContent>
                <w:r w:rsidR="00D358EE">
                  <w:rPr>
                    <w:rFonts w:ascii="仿宋_GB2312" w:eastAsia="仿宋_GB2312" w:hAnsi="仿宋" w:cs="仿宋" w:hint="eastAsia"/>
                    <w:sz w:val="24"/>
                  </w:rPr>
                  <w:t>□</w:t>
                </w:r>
              </w:sdtContent>
            </w:sdt>
            <w:r w:rsidR="00D358EE">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896EE5" w:rsidRDefault="00D358EE">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kern w:val="0"/>
                <w:sz w:val="24"/>
                <w:lang w:val="zh-CN"/>
              </w:rPr>
              <w:t>讲解演示人员不超过人。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896EE5" w:rsidRDefault="00D358EE">
            <w:pPr>
              <w:spacing w:line="440" w:lineRule="exact"/>
              <w:rPr>
                <w:rFonts w:ascii="仿宋_GB2312" w:eastAsia="仿宋_GB2312" w:hAnsi="仿宋" w:cs="仿宋"/>
                <w:sz w:val="24"/>
              </w:rPr>
            </w:pPr>
            <w:r>
              <w:rPr>
                <w:rFonts w:ascii="仿宋_GB2312" w:eastAsia="仿宋_GB2312" w:hAnsi="仿宋" w:cs="仿宋" w:hint="eastAsia"/>
                <w:sz w:val="24"/>
                <w:lang w:val="zh-CN"/>
              </w:rPr>
              <w:t>注：因供应商自身原因导致无法演示或者演示效果不理想的，责任自负。因平台原因导致本项目方案讲解演示环节无法顺利开展，按照《浙江省政府采购项目电子交易管</w:t>
            </w:r>
            <w:r>
              <w:rPr>
                <w:rFonts w:ascii="仿宋_GB2312" w:eastAsia="仿宋_GB2312" w:hAnsi="仿宋" w:cs="仿宋" w:hint="eastAsia"/>
                <w:sz w:val="24"/>
                <w:lang w:val="zh-CN"/>
              </w:rPr>
              <w:t>理暂行办法》相关规定执行。</w:t>
            </w:r>
          </w:p>
        </w:tc>
      </w:tr>
      <w:tr w:rsidR="00896EE5">
        <w:trPr>
          <w:trHeight w:val="772"/>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896EE5" w:rsidRDefault="00D358EE">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896EE5" w:rsidRDefault="00896EE5">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436666673"/>
              </w:sdtPr>
              <w:sdtContent>
                <w:r w:rsidR="00D358EE">
                  <w:rPr>
                    <w:rFonts w:ascii="仿宋_GB2312" w:eastAsia="仿宋_GB2312" w:hAnsi="仿宋" w:cs="Arial"/>
                    <w:kern w:val="0"/>
                    <w:sz w:val="24"/>
                  </w:rPr>
                  <w:sym w:font="Wingdings" w:char="F0FE"/>
                </w:r>
              </w:sdtContent>
            </w:sdt>
            <w:r w:rsidR="00D358EE">
              <w:rPr>
                <w:rFonts w:ascii="仿宋_GB2312" w:eastAsia="仿宋_GB2312" w:hAnsi="仿宋" w:cs="Arial" w:hint="eastAsia"/>
                <w:kern w:val="0"/>
                <w:sz w:val="24"/>
              </w:rPr>
              <w:t>本项目不允许采购进口产品。</w:t>
            </w:r>
          </w:p>
          <w:p w:rsidR="00896EE5" w:rsidRDefault="00896EE5">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245247649"/>
              </w:sdtPr>
              <w:sdtContent>
                <w:r w:rsidR="00D358EE">
                  <w:rPr>
                    <w:rFonts w:ascii="MS Gothic" w:eastAsia="MS Gothic" w:hAnsi="MS Gothic" w:cs="Arial"/>
                    <w:kern w:val="0"/>
                    <w:sz w:val="24"/>
                  </w:rPr>
                  <w:t>☐</w:t>
                </w:r>
              </w:sdtContent>
            </w:sdt>
            <w:r w:rsidR="00D358EE">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D358EE">
              <w:rPr>
                <w:rFonts w:ascii="仿宋_GB2312" w:eastAsia="仿宋_GB2312" w:hAnsi="仿宋" w:cs="Arial" w:hint="eastAsia"/>
                <w:kern w:val="0"/>
                <w:sz w:val="24"/>
              </w:rPr>
              <w:lastRenderedPageBreak/>
              <w:t>托的采购代理机构不对其加以限制，将按照公平竞争原则实施采购。</w:t>
            </w:r>
          </w:p>
        </w:tc>
      </w:tr>
      <w:tr w:rsidR="00896EE5">
        <w:trPr>
          <w:trHeight w:val="772"/>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896EE5" w:rsidRDefault="00D358EE">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896EE5" w:rsidRDefault="00896EE5">
            <w:pPr>
              <w:widowControl/>
              <w:spacing w:line="300" w:lineRule="exact"/>
              <w:jc w:val="center"/>
              <w:textAlignment w:val="center"/>
              <w:rPr>
                <w:rFonts w:ascii="仿宋_GB2312" w:eastAsia="仿宋_GB2312" w:hAnsi="仿宋"/>
                <w:sz w:val="24"/>
              </w:rPr>
            </w:pPr>
            <w:sdt>
              <w:sdtPr>
                <w:rPr>
                  <w:rFonts w:ascii="仿宋_GB2312" w:eastAsia="仿宋_GB2312" w:hAnsi="仿宋" w:cs="Arial" w:hint="eastAsia"/>
                  <w:kern w:val="0"/>
                  <w:sz w:val="24"/>
                </w:rPr>
                <w:id w:val="118727868"/>
              </w:sdtPr>
              <w:sdtContent>
                <w:r w:rsidR="00D358EE">
                  <w:rPr>
                    <w:rFonts w:ascii="Wingdings" w:eastAsia="仿宋_GB2312" w:hAnsi="Wingdings" w:cs="Arial"/>
                    <w:kern w:val="0"/>
                    <w:sz w:val="24"/>
                  </w:rPr>
                  <w:t></w:t>
                </w:r>
              </w:sdtContent>
            </w:sdt>
            <w:r w:rsidR="00D358EE">
              <w:rPr>
                <w:rFonts w:ascii="仿宋_GB2312" w:eastAsia="仿宋_GB2312" w:hAnsi="仿宋" w:cs="Arial"/>
                <w:kern w:val="0"/>
                <w:sz w:val="24"/>
              </w:rPr>
              <w:t>A</w:t>
            </w:r>
            <w:r w:rsidR="00D358EE">
              <w:rPr>
                <w:rFonts w:ascii="仿宋_GB2312" w:eastAsia="仿宋_GB2312" w:hAnsi="仿宋" w:hint="eastAsia"/>
                <w:sz w:val="24"/>
              </w:rPr>
              <w:t>货物类，标项一单一产品或</w:t>
            </w:r>
            <w:r w:rsidR="00D358EE">
              <w:rPr>
                <w:rFonts w:ascii="仿宋_GB2312" w:eastAsia="仿宋_GB2312" w:hAnsi="仿宋" w:hint="eastAsia"/>
                <w:kern w:val="0"/>
                <w:sz w:val="24"/>
              </w:rPr>
              <w:t>核心产品为：</w:t>
            </w:r>
            <w:r w:rsidR="00D358EE">
              <w:rPr>
                <w:rFonts w:ascii="仿宋_GB2312" w:eastAsia="仿宋_GB2312" w:hAnsi="仿宋" w:hint="eastAsia"/>
                <w:b/>
                <w:bCs/>
                <w:kern w:val="0"/>
                <w:sz w:val="24"/>
                <w:u w:val="single"/>
              </w:rPr>
              <w:t>表面光电压谱仪</w:t>
            </w:r>
            <w:r w:rsidR="00D358EE">
              <w:rPr>
                <w:rFonts w:ascii="仿宋_GB2312" w:eastAsia="仿宋_GB2312" w:hAnsi="仿宋" w:hint="eastAsia"/>
                <w:sz w:val="24"/>
              </w:rPr>
              <w:t>。</w:t>
            </w:r>
          </w:p>
          <w:p w:rsidR="00896EE5" w:rsidRDefault="00D358EE">
            <w:pPr>
              <w:widowControl/>
              <w:spacing w:line="300" w:lineRule="exact"/>
              <w:jc w:val="center"/>
              <w:textAlignment w:val="center"/>
              <w:rPr>
                <w:rFonts w:ascii="仿宋_GB2312" w:eastAsia="仿宋_GB2312" w:hAnsi="仿宋"/>
                <w:sz w:val="24"/>
              </w:rPr>
            </w:pPr>
            <w:r>
              <w:rPr>
                <w:rFonts w:ascii="仿宋_GB2312" w:eastAsia="仿宋_GB2312" w:hAnsi="仿宋" w:hint="eastAsia"/>
                <w:sz w:val="24"/>
              </w:rPr>
              <w:t>标项二单一产品或</w:t>
            </w:r>
            <w:r>
              <w:rPr>
                <w:rFonts w:ascii="仿宋_GB2312" w:eastAsia="仿宋_GB2312" w:hAnsi="仿宋" w:hint="eastAsia"/>
                <w:kern w:val="0"/>
                <w:sz w:val="24"/>
              </w:rPr>
              <w:t>核心产品为：</w:t>
            </w:r>
            <w:r>
              <w:rPr>
                <w:rFonts w:ascii="仿宋_GB2312" w:eastAsia="仿宋_GB2312" w:hAnsi="仿宋" w:hint="eastAsia"/>
                <w:b/>
                <w:bCs/>
                <w:kern w:val="0"/>
                <w:sz w:val="24"/>
                <w:u w:val="single"/>
              </w:rPr>
              <w:t>便携式近红外脑功能成像装置</w:t>
            </w:r>
            <w:r>
              <w:rPr>
                <w:rFonts w:ascii="仿宋_GB2312" w:eastAsia="仿宋_GB2312" w:hAnsi="仿宋" w:hint="eastAsia"/>
                <w:sz w:val="24"/>
              </w:rPr>
              <w:t>。</w:t>
            </w:r>
          </w:p>
          <w:p w:rsidR="00896EE5" w:rsidRDefault="00896EE5">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D358EE">
                  <w:rPr>
                    <w:rFonts w:ascii="MS Gothic" w:eastAsia="仿宋_GB2312" w:hAnsi="MS Gothic" w:cs="Arial"/>
                    <w:kern w:val="0"/>
                    <w:sz w:val="24"/>
                  </w:rPr>
                  <w:t>☐</w:t>
                </w:r>
              </w:sdtContent>
            </w:sdt>
            <w:r w:rsidR="00D358EE">
              <w:rPr>
                <w:rFonts w:ascii="仿宋_GB2312" w:eastAsia="仿宋_GB2312" w:hAnsi="仿宋" w:cs="Arial"/>
                <w:kern w:val="0"/>
                <w:sz w:val="24"/>
              </w:rPr>
              <w:t>B</w:t>
            </w:r>
            <w:r w:rsidR="00D358EE">
              <w:rPr>
                <w:rFonts w:ascii="仿宋_GB2312" w:eastAsia="仿宋_GB2312" w:hAnsi="仿宋" w:hint="eastAsia"/>
                <w:sz w:val="24"/>
              </w:rPr>
              <w:t>服务类。</w:t>
            </w:r>
          </w:p>
        </w:tc>
      </w:tr>
      <w:tr w:rsidR="00896EE5">
        <w:trPr>
          <w:trHeight w:val="772"/>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896EE5" w:rsidRDefault="00D358EE">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896EE5" w:rsidRDefault="00D358EE">
            <w:pPr>
              <w:snapToGrid w:val="0"/>
              <w:spacing w:line="360" w:lineRule="auto"/>
              <w:rPr>
                <w:rFonts w:ascii="仿宋_GB2312" w:eastAsia="仿宋_GB2312" w:hAnsi="仿宋" w:cs="Arial"/>
                <w:kern w:val="0"/>
                <w:sz w:val="24"/>
              </w:rPr>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工业</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rPr>
                <w:rFonts w:ascii="仿宋_GB2312" w:eastAsia="仿宋_GB2312" w:hAnsi="仿宋" w:cs="Arial" w:hint="eastAsia"/>
                <w:kern w:val="0"/>
                <w:sz w:val="24"/>
                <w:u w:val="single"/>
              </w:rPr>
              <w:t>02</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工业</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p>
          <w:p w:rsidR="00896EE5" w:rsidRDefault="00D358EE">
            <w:pPr>
              <w:snapToGrid w:val="0"/>
              <w:spacing w:line="360" w:lineRule="auto"/>
            </w:pPr>
            <w:r>
              <w:rPr>
                <w:rFonts w:ascii="仿宋_GB2312" w:eastAsia="仿宋_GB2312" w:hAnsi="仿宋" w:cs="Arial" w:hint="eastAsia"/>
                <w:kern w:val="0"/>
                <w:sz w:val="24"/>
              </w:rPr>
              <w:t>……</w:t>
            </w:r>
          </w:p>
        </w:tc>
      </w:tr>
      <w:tr w:rsidR="00896EE5">
        <w:trPr>
          <w:trHeight w:val="768"/>
        </w:trPr>
        <w:tc>
          <w:tcPr>
            <w:tcW w:w="870" w:type="dxa"/>
            <w:vMerge w:val="restart"/>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896EE5" w:rsidRDefault="00D358EE">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896EE5" w:rsidRDefault="00D358EE">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896EE5">
        <w:trPr>
          <w:trHeight w:val="768"/>
        </w:trPr>
        <w:tc>
          <w:tcPr>
            <w:tcW w:w="870" w:type="dxa"/>
            <w:vMerge/>
            <w:vAlign w:val="center"/>
          </w:tcPr>
          <w:p w:rsidR="00896EE5" w:rsidRDefault="00896EE5">
            <w:pPr>
              <w:spacing w:line="440" w:lineRule="exact"/>
              <w:jc w:val="center"/>
              <w:rPr>
                <w:rFonts w:ascii="仿宋_GB2312" w:eastAsia="仿宋_GB2312" w:hAnsi="宋体"/>
                <w:sz w:val="24"/>
              </w:rPr>
            </w:pPr>
          </w:p>
        </w:tc>
        <w:tc>
          <w:tcPr>
            <w:tcW w:w="855" w:type="dxa"/>
            <w:vMerge/>
            <w:vAlign w:val="center"/>
          </w:tcPr>
          <w:p w:rsidR="00896EE5" w:rsidRDefault="00896EE5">
            <w:pPr>
              <w:snapToGrid w:val="0"/>
              <w:spacing w:line="440" w:lineRule="exact"/>
              <w:rPr>
                <w:rFonts w:ascii="仿宋_GB2312" w:eastAsia="仿宋_GB2312" w:hAnsi="仿宋_GB2312" w:cs="仿宋_GB2312"/>
                <w:b/>
                <w:sz w:val="24"/>
              </w:rPr>
            </w:pPr>
          </w:p>
        </w:tc>
        <w:tc>
          <w:tcPr>
            <w:tcW w:w="7515" w:type="dxa"/>
            <w:vAlign w:val="center"/>
          </w:tcPr>
          <w:p w:rsidR="00896EE5" w:rsidRDefault="00D358EE">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896EE5">
        <w:trPr>
          <w:trHeight w:val="768"/>
        </w:trPr>
        <w:tc>
          <w:tcPr>
            <w:tcW w:w="870" w:type="dxa"/>
            <w:vMerge/>
            <w:vAlign w:val="center"/>
          </w:tcPr>
          <w:p w:rsidR="00896EE5" w:rsidRDefault="00896EE5">
            <w:pPr>
              <w:spacing w:line="440" w:lineRule="exact"/>
              <w:jc w:val="center"/>
              <w:rPr>
                <w:rFonts w:ascii="仿宋_GB2312" w:eastAsia="仿宋_GB2312" w:hAnsi="宋体"/>
                <w:sz w:val="24"/>
              </w:rPr>
            </w:pPr>
          </w:p>
        </w:tc>
        <w:tc>
          <w:tcPr>
            <w:tcW w:w="855" w:type="dxa"/>
            <w:vMerge/>
            <w:vAlign w:val="center"/>
          </w:tcPr>
          <w:p w:rsidR="00896EE5" w:rsidRDefault="00896EE5">
            <w:pPr>
              <w:snapToGrid w:val="0"/>
              <w:spacing w:line="440" w:lineRule="exact"/>
              <w:rPr>
                <w:rFonts w:ascii="仿宋_GB2312" w:eastAsia="仿宋_GB2312" w:hAnsi="仿宋_GB2312" w:cs="仿宋_GB2312"/>
                <w:b/>
                <w:sz w:val="24"/>
              </w:rPr>
            </w:pPr>
          </w:p>
        </w:tc>
        <w:tc>
          <w:tcPr>
            <w:tcW w:w="7515" w:type="dxa"/>
            <w:vAlign w:val="center"/>
          </w:tcPr>
          <w:p w:rsidR="00896EE5" w:rsidRDefault="00D358EE">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896EE5" w:rsidRDefault="00D358EE">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896EE5">
        <w:trPr>
          <w:trHeight w:val="1224"/>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896EE5" w:rsidRDefault="00D358EE">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896EE5" w:rsidRDefault="00D358EE">
            <w:pPr>
              <w:snapToGrid w:val="0"/>
              <w:spacing w:line="440" w:lineRule="exact"/>
              <w:rPr>
                <w:rFonts w:ascii="仿宋_GB2312" w:eastAsia="仿宋_GB2312" w:hAnsi="仿宋"/>
                <w:sz w:val="24"/>
              </w:rPr>
            </w:pPr>
            <w:r>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896EE5">
        <w:trPr>
          <w:trHeight w:val="887"/>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896EE5" w:rsidRDefault="00D358EE">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896EE5">
        <w:trPr>
          <w:trHeight w:val="768"/>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lastRenderedPageBreak/>
              <w:t>16</w:t>
            </w:r>
          </w:p>
        </w:tc>
        <w:tc>
          <w:tcPr>
            <w:tcW w:w="8370" w:type="dxa"/>
            <w:gridSpan w:val="2"/>
            <w:vAlign w:val="center"/>
          </w:tcPr>
          <w:p w:rsidR="00896EE5" w:rsidRDefault="00D358EE">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896EE5">
        <w:trPr>
          <w:trHeight w:val="768"/>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 xml:space="preserve">17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896EE5" w:rsidRDefault="00D358EE">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896EE5" w:rsidRDefault="00D358EE">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896EE5" w:rsidRDefault="00D358EE">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896EE5" w:rsidRDefault="00D358EE">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w:t>
            </w:r>
            <w:r>
              <w:rPr>
                <w:rFonts w:ascii="仿宋_GB2312" w:eastAsia="仿宋_GB2312" w:hAnsi="仿宋" w:cs="仿宋" w:hint="eastAsia"/>
                <w:sz w:val="24"/>
              </w:rPr>
              <w:t>日左右，建议供应商获取招标文件后立即办理。</w:t>
            </w:r>
          </w:p>
          <w:p w:rsidR="00896EE5" w:rsidRDefault="00D358EE">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896EE5" w:rsidRDefault="00D358EE">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896EE5" w:rsidRDefault="00D358EE">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896EE5" w:rsidRDefault="00D358EE">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896EE5">
        <w:trPr>
          <w:trHeight w:val="467"/>
        </w:trPr>
        <w:tc>
          <w:tcPr>
            <w:tcW w:w="870" w:type="dxa"/>
            <w:vMerge w:val="restart"/>
            <w:vAlign w:val="center"/>
          </w:tcPr>
          <w:p w:rsidR="00896EE5" w:rsidRDefault="00D358EE">
            <w:pPr>
              <w:spacing w:line="440" w:lineRule="exact"/>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896EE5" w:rsidRDefault="00D358EE">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896EE5" w:rsidRDefault="00D358EE">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896EE5">
        <w:trPr>
          <w:trHeight w:val="467"/>
        </w:trPr>
        <w:tc>
          <w:tcPr>
            <w:tcW w:w="870" w:type="dxa"/>
            <w:vMerge/>
            <w:vAlign w:val="center"/>
          </w:tcPr>
          <w:p w:rsidR="00896EE5" w:rsidRDefault="00896EE5">
            <w:pPr>
              <w:spacing w:line="440" w:lineRule="exact"/>
              <w:rPr>
                <w:rFonts w:ascii="仿宋_GB2312" w:eastAsia="仿宋_GB2312" w:hAnsi="宋体"/>
                <w:sz w:val="24"/>
              </w:rPr>
            </w:pPr>
          </w:p>
        </w:tc>
        <w:tc>
          <w:tcPr>
            <w:tcW w:w="8370" w:type="dxa"/>
            <w:gridSpan w:val="2"/>
            <w:vAlign w:val="center"/>
          </w:tcPr>
          <w:p w:rsidR="00896EE5" w:rsidRDefault="00896EE5">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178545159"/>
              </w:sdtPr>
              <w:sdtContent>
                <w:r w:rsidR="00D358EE">
                  <w:rPr>
                    <w:rFonts w:ascii="仿宋_GB2312" w:eastAsia="仿宋_GB2312" w:hAnsi="宋体" w:cs="宋体" w:hint="eastAsia"/>
                    <w:kern w:val="0"/>
                    <w:sz w:val="24"/>
                  </w:rPr>
                  <w:sym w:font="Wingdings" w:char="F0FE"/>
                </w:r>
              </w:sdtContent>
            </w:sdt>
            <w:r w:rsidR="00D358EE">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896EE5" w:rsidRDefault="00896EE5">
            <w:pPr>
              <w:spacing w:line="440" w:lineRule="exact"/>
              <w:rPr>
                <w:rFonts w:ascii="宋体" w:hAnsi="宋体" w:cs="宋体"/>
                <w:b/>
                <w:sz w:val="24"/>
              </w:rPr>
            </w:pPr>
            <w:sdt>
              <w:sdtPr>
                <w:rPr>
                  <w:rFonts w:ascii="仿宋_GB2312" w:eastAsia="仿宋_GB2312" w:hAnsi="宋体" w:cs="宋体" w:hint="eastAsia"/>
                  <w:kern w:val="0"/>
                  <w:sz w:val="24"/>
                  <w:szCs w:val="21"/>
                </w:rPr>
                <w:id w:val="1996138926"/>
              </w:sdtPr>
              <w:sdtContent>
                <w:r w:rsidR="00D358EE">
                  <w:rPr>
                    <w:rFonts w:ascii="MS Gothic" w:eastAsia="MS Gothic" w:hAnsi="MS Gothic" w:cs="宋体" w:hint="eastAsia"/>
                    <w:kern w:val="0"/>
                    <w:sz w:val="24"/>
                  </w:rPr>
                  <w:t>☐</w:t>
                </w:r>
              </w:sdtContent>
            </w:sdt>
            <w:r w:rsidR="00D358EE">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896EE5">
        <w:trPr>
          <w:trHeight w:val="467"/>
        </w:trPr>
        <w:tc>
          <w:tcPr>
            <w:tcW w:w="870" w:type="dxa"/>
            <w:vAlign w:val="center"/>
          </w:tcPr>
          <w:p w:rsidR="00896EE5" w:rsidRDefault="00D358EE">
            <w:pPr>
              <w:spacing w:line="440" w:lineRule="exact"/>
              <w:jc w:val="center"/>
              <w:rPr>
                <w:rFonts w:ascii="仿宋_GB2312" w:eastAsia="仿宋_GB2312" w:hAnsi="宋体"/>
                <w:sz w:val="24"/>
              </w:rPr>
            </w:pPr>
            <w:r>
              <w:rPr>
                <w:rFonts w:ascii="仿宋_GB2312" w:eastAsia="仿宋_GB2312" w:hAnsi="宋体" w:hint="eastAsia"/>
                <w:sz w:val="24"/>
              </w:rPr>
              <w:t>19</w:t>
            </w:r>
          </w:p>
        </w:tc>
        <w:tc>
          <w:tcPr>
            <w:tcW w:w="8370" w:type="dxa"/>
            <w:gridSpan w:val="2"/>
            <w:vAlign w:val="center"/>
          </w:tcPr>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hint="eastAsia"/>
                <w:b/>
                <w:sz w:val="24"/>
              </w:rPr>
              <w:t>采购代理服务费：</w:t>
            </w:r>
            <w:r>
              <w:rPr>
                <w:rFonts w:ascii="仿宋_GB2312" w:eastAsia="仿宋_GB2312" w:hAnsi="宋体" w:cs="宋体" w:hint="eastAsia"/>
                <w:snapToGrid w:val="0"/>
                <w:kern w:val="28"/>
                <w:sz w:val="24"/>
              </w:rPr>
              <w:t>各标项中标人须向招标代理机构按如下标准和规定交纳代理服务费：</w:t>
            </w:r>
          </w:p>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w:t>
            </w:r>
            <w:r>
              <w:rPr>
                <w:rFonts w:ascii="仿宋_GB2312" w:eastAsia="仿宋_GB2312" w:hAnsi="宋体" w:cs="宋体" w:hint="eastAsia"/>
                <w:snapToGrid w:val="0"/>
                <w:kern w:val="28"/>
                <w:sz w:val="24"/>
              </w:rPr>
              <w:t>1</w:t>
            </w:r>
            <w:r>
              <w:rPr>
                <w:rFonts w:ascii="仿宋_GB2312" w:eastAsia="仿宋_GB2312" w:hAnsi="宋体" w:cs="宋体" w:hint="eastAsia"/>
                <w:snapToGrid w:val="0"/>
                <w:kern w:val="28"/>
                <w:sz w:val="24"/>
              </w:rPr>
              <w:t>）各标项以中标通知中确定的中标总金额作为服务费的计算基数，具体比</w:t>
            </w:r>
            <w:r>
              <w:rPr>
                <w:rFonts w:ascii="仿宋_GB2312" w:eastAsia="仿宋_GB2312" w:hAnsi="宋体" w:cs="宋体" w:hint="eastAsia"/>
                <w:snapToGrid w:val="0"/>
                <w:kern w:val="28"/>
                <w:sz w:val="24"/>
              </w:rPr>
              <w:lastRenderedPageBreak/>
              <w:t>例参照《国家计委关于印发</w:t>
            </w:r>
            <w:r>
              <w:rPr>
                <w:rFonts w:ascii="仿宋_GB2312" w:eastAsia="仿宋_GB2312" w:hAnsi="宋体" w:cs="宋体" w:hint="eastAsia"/>
                <w:snapToGrid w:val="0"/>
                <w:kern w:val="28"/>
                <w:sz w:val="24"/>
              </w:rPr>
              <w:t>&lt;</w:t>
            </w:r>
            <w:r>
              <w:rPr>
                <w:rFonts w:ascii="仿宋_GB2312" w:eastAsia="仿宋_GB2312" w:hAnsi="宋体" w:cs="宋体" w:hint="eastAsia"/>
                <w:snapToGrid w:val="0"/>
                <w:kern w:val="28"/>
                <w:sz w:val="24"/>
              </w:rPr>
              <w:t>招标代理服务收费管理暂行办法</w:t>
            </w:r>
            <w:r>
              <w:rPr>
                <w:rFonts w:ascii="仿宋_GB2312" w:eastAsia="仿宋_GB2312" w:hAnsi="宋体" w:cs="宋体" w:hint="eastAsia"/>
                <w:snapToGrid w:val="0"/>
                <w:kern w:val="28"/>
                <w:sz w:val="24"/>
              </w:rPr>
              <w:t>&gt;</w:t>
            </w:r>
            <w:r>
              <w:rPr>
                <w:rFonts w:ascii="仿宋_GB2312" w:eastAsia="仿宋_GB2312" w:hAnsi="宋体" w:cs="宋体" w:hint="eastAsia"/>
                <w:snapToGrid w:val="0"/>
                <w:kern w:val="28"/>
                <w:sz w:val="24"/>
              </w:rPr>
              <w:t>的通知》（计价格</w:t>
            </w:r>
            <w:r>
              <w:rPr>
                <w:rFonts w:ascii="仿宋_GB2312" w:eastAsia="仿宋_GB2312" w:hAnsi="宋体" w:cs="宋体" w:hint="eastAsia"/>
                <w:snapToGrid w:val="0"/>
                <w:kern w:val="28"/>
                <w:sz w:val="24"/>
              </w:rPr>
              <w:t>[2002]1980</w:t>
            </w:r>
            <w:r>
              <w:rPr>
                <w:rFonts w:ascii="仿宋_GB2312" w:eastAsia="仿宋_GB2312" w:hAnsi="宋体" w:cs="宋体" w:hint="eastAsia"/>
                <w:snapToGrid w:val="0"/>
                <w:kern w:val="28"/>
                <w:sz w:val="24"/>
              </w:rPr>
              <w:t>号）文件规定（按货物类计取）的收费基准价格×</w:t>
            </w:r>
            <w:r>
              <w:rPr>
                <w:rFonts w:ascii="仿宋_GB2312" w:eastAsia="仿宋_GB2312" w:hAnsi="宋体" w:cs="宋体" w:hint="eastAsia"/>
                <w:snapToGrid w:val="0"/>
                <w:kern w:val="28"/>
                <w:sz w:val="24"/>
              </w:rPr>
              <w:t>20%</w:t>
            </w:r>
            <w:r>
              <w:rPr>
                <w:rFonts w:ascii="仿宋_GB2312" w:eastAsia="仿宋_GB2312" w:hAnsi="宋体" w:cs="宋体" w:hint="eastAsia"/>
                <w:snapToGrid w:val="0"/>
                <w:kern w:val="28"/>
                <w:sz w:val="24"/>
              </w:rPr>
              <w:t>执行。</w:t>
            </w:r>
          </w:p>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&lt;</w:t>
            </w:r>
            <w:r>
              <w:rPr>
                <w:rFonts w:ascii="仿宋_GB2312" w:eastAsia="仿宋_GB2312" w:hAnsi="宋体" w:cs="宋体" w:hint="eastAsia"/>
                <w:snapToGrid w:val="0"/>
                <w:kern w:val="28"/>
                <w:sz w:val="24"/>
              </w:rPr>
              <w:t>招标代理服务收费管理暂行办法</w:t>
            </w:r>
            <w:r>
              <w:rPr>
                <w:rFonts w:ascii="仿宋_GB2312" w:eastAsia="仿宋_GB2312" w:hAnsi="宋体" w:cs="宋体" w:hint="eastAsia"/>
                <w:snapToGrid w:val="0"/>
                <w:kern w:val="28"/>
                <w:sz w:val="24"/>
              </w:rPr>
              <w:t>&gt;</w:t>
            </w:r>
            <w:r>
              <w:rPr>
                <w:rFonts w:ascii="仿宋_GB2312" w:eastAsia="仿宋_GB2312" w:hAnsi="宋体" w:cs="宋体" w:hint="eastAsia"/>
                <w:snapToGrid w:val="0"/>
                <w:kern w:val="28"/>
                <w:sz w:val="24"/>
              </w:rPr>
              <w:t>收费标准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6"/>
              <w:gridCol w:w="2147"/>
            </w:tblGrid>
            <w:tr w:rsidR="00896EE5">
              <w:trPr>
                <w:trHeight w:val="374"/>
                <w:jc w:val="center"/>
              </w:trPr>
              <w:tc>
                <w:tcPr>
                  <w:tcW w:w="3696" w:type="dxa"/>
                  <w:vAlign w:val="center"/>
                </w:tcPr>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服费务类率型中标金额（万元）</w:t>
                  </w:r>
                </w:p>
              </w:tc>
              <w:tc>
                <w:tcPr>
                  <w:tcW w:w="2147" w:type="dxa"/>
                  <w:vAlign w:val="center"/>
                </w:tcPr>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货物招标</w:t>
                  </w:r>
                </w:p>
              </w:tc>
            </w:tr>
            <w:tr w:rsidR="00896EE5">
              <w:trPr>
                <w:trHeight w:val="374"/>
                <w:jc w:val="center"/>
              </w:trPr>
              <w:tc>
                <w:tcPr>
                  <w:tcW w:w="3696" w:type="dxa"/>
                </w:tcPr>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100</w:t>
                  </w:r>
                  <w:r>
                    <w:rPr>
                      <w:rFonts w:ascii="仿宋_GB2312" w:eastAsia="仿宋_GB2312" w:hAnsi="宋体" w:cs="宋体" w:hint="eastAsia"/>
                      <w:snapToGrid w:val="0"/>
                      <w:kern w:val="28"/>
                      <w:sz w:val="24"/>
                    </w:rPr>
                    <w:t>以下</w:t>
                  </w:r>
                </w:p>
              </w:tc>
              <w:tc>
                <w:tcPr>
                  <w:tcW w:w="2147" w:type="dxa"/>
                </w:tcPr>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1.5%</w:t>
                  </w:r>
                </w:p>
              </w:tc>
            </w:tr>
            <w:tr w:rsidR="00896EE5">
              <w:trPr>
                <w:trHeight w:val="374"/>
                <w:jc w:val="center"/>
              </w:trPr>
              <w:tc>
                <w:tcPr>
                  <w:tcW w:w="3696" w:type="dxa"/>
                </w:tcPr>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100-500</w:t>
                  </w:r>
                </w:p>
              </w:tc>
              <w:tc>
                <w:tcPr>
                  <w:tcW w:w="2147" w:type="dxa"/>
                </w:tcPr>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1.1%</w:t>
                  </w:r>
                </w:p>
              </w:tc>
            </w:tr>
          </w:tbl>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w:t>
            </w:r>
            <w:r>
              <w:rPr>
                <w:rFonts w:ascii="仿宋_GB2312" w:eastAsia="仿宋_GB2312" w:hAnsi="宋体" w:cs="宋体" w:hint="eastAsia"/>
                <w:snapToGrid w:val="0"/>
                <w:kern w:val="28"/>
                <w:sz w:val="24"/>
              </w:rPr>
              <w:t>2</w:t>
            </w:r>
            <w:r>
              <w:rPr>
                <w:rFonts w:ascii="仿宋_GB2312" w:eastAsia="仿宋_GB2312" w:hAnsi="宋体" w:cs="宋体" w:hint="eastAsia"/>
                <w:snapToGrid w:val="0"/>
                <w:kern w:val="28"/>
                <w:sz w:val="24"/>
              </w:rPr>
              <w:t>）代理服务费的交纳方式：</w:t>
            </w:r>
          </w:p>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用银行支票、汇票、电汇等非现金付款方式直接交纳代理服务费。</w:t>
            </w:r>
          </w:p>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公司名称：浙江建诚工程管理咨询有限公司</w:t>
            </w:r>
          </w:p>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账</w:t>
            </w:r>
            <w:r>
              <w:rPr>
                <w:rFonts w:ascii="仿宋_GB2312" w:eastAsia="仿宋_GB2312" w:hAnsi="宋体" w:cs="宋体" w:hint="eastAsia"/>
                <w:snapToGrid w:val="0"/>
                <w:kern w:val="28"/>
                <w:sz w:val="24"/>
              </w:rPr>
              <w:t xml:space="preserve">    </w:t>
            </w:r>
            <w:r>
              <w:rPr>
                <w:rFonts w:ascii="仿宋_GB2312" w:eastAsia="仿宋_GB2312" w:hAnsi="宋体" w:cs="宋体" w:hint="eastAsia"/>
                <w:snapToGrid w:val="0"/>
                <w:kern w:val="28"/>
                <w:sz w:val="24"/>
              </w:rPr>
              <w:t>号：</w:t>
            </w:r>
            <w:r>
              <w:rPr>
                <w:rFonts w:ascii="仿宋_GB2312" w:eastAsia="仿宋_GB2312" w:hAnsi="宋体" w:cs="宋体" w:hint="eastAsia"/>
                <w:snapToGrid w:val="0"/>
                <w:kern w:val="28"/>
                <w:sz w:val="24"/>
              </w:rPr>
              <w:t>387062315370</w:t>
            </w:r>
          </w:p>
          <w:p w:rsidR="00896EE5" w:rsidRDefault="00D358EE">
            <w:pPr>
              <w:spacing w:line="440" w:lineRule="exact"/>
              <w:rPr>
                <w:rFonts w:ascii="仿宋_GB2312" w:eastAsia="仿宋_GB2312" w:hAnsi="宋体" w:cs="宋体"/>
                <w:snapToGrid w:val="0"/>
                <w:kern w:val="28"/>
                <w:sz w:val="24"/>
              </w:rPr>
            </w:pPr>
            <w:r>
              <w:rPr>
                <w:rFonts w:ascii="仿宋_GB2312" w:eastAsia="仿宋_GB2312" w:hAnsi="宋体" w:cs="宋体" w:hint="eastAsia"/>
                <w:snapToGrid w:val="0"/>
                <w:kern w:val="28"/>
                <w:sz w:val="24"/>
              </w:rPr>
              <w:t>开</w:t>
            </w:r>
            <w:r>
              <w:rPr>
                <w:rFonts w:ascii="仿宋_GB2312" w:eastAsia="仿宋_GB2312" w:hAnsi="宋体" w:cs="宋体" w:hint="eastAsia"/>
                <w:snapToGrid w:val="0"/>
                <w:kern w:val="28"/>
                <w:sz w:val="24"/>
              </w:rPr>
              <w:t xml:space="preserve"> </w:t>
            </w:r>
            <w:r>
              <w:rPr>
                <w:rFonts w:ascii="仿宋_GB2312" w:eastAsia="仿宋_GB2312" w:hAnsi="宋体" w:cs="宋体" w:hint="eastAsia"/>
                <w:snapToGrid w:val="0"/>
                <w:kern w:val="28"/>
                <w:sz w:val="24"/>
              </w:rPr>
              <w:t>户</w:t>
            </w:r>
            <w:r>
              <w:rPr>
                <w:rFonts w:ascii="仿宋_GB2312" w:eastAsia="仿宋_GB2312" w:hAnsi="宋体" w:cs="宋体" w:hint="eastAsia"/>
                <w:snapToGrid w:val="0"/>
                <w:kern w:val="28"/>
                <w:sz w:val="24"/>
              </w:rPr>
              <w:t xml:space="preserve"> </w:t>
            </w:r>
            <w:r>
              <w:rPr>
                <w:rFonts w:ascii="仿宋_GB2312" w:eastAsia="仿宋_GB2312" w:hAnsi="宋体" w:cs="宋体" w:hint="eastAsia"/>
                <w:snapToGrid w:val="0"/>
                <w:kern w:val="28"/>
                <w:sz w:val="24"/>
              </w:rPr>
              <w:t>行：中国银行绍兴高新技术开发区支行</w:t>
            </w:r>
          </w:p>
          <w:p w:rsidR="00896EE5" w:rsidRDefault="00D358EE">
            <w:pPr>
              <w:spacing w:line="440" w:lineRule="exact"/>
              <w:rPr>
                <w:rFonts w:ascii="仿宋_GB2312" w:eastAsia="仿宋_GB2312" w:hAnsi="仿宋" w:cs="仿宋"/>
                <w:b/>
                <w:kern w:val="0"/>
                <w:sz w:val="24"/>
                <w:szCs w:val="21"/>
              </w:rPr>
            </w:pPr>
            <w:r>
              <w:rPr>
                <w:rFonts w:ascii="仿宋_GB2312" w:eastAsia="仿宋_GB2312" w:hAnsi="宋体" w:cs="宋体" w:hint="eastAsia"/>
                <w:snapToGrid w:val="0"/>
                <w:kern w:val="28"/>
                <w:sz w:val="24"/>
              </w:rPr>
              <w:t>（</w:t>
            </w:r>
            <w:r>
              <w:rPr>
                <w:rFonts w:ascii="仿宋_GB2312" w:eastAsia="仿宋_GB2312" w:hAnsi="宋体" w:cs="宋体" w:hint="eastAsia"/>
                <w:snapToGrid w:val="0"/>
                <w:kern w:val="28"/>
                <w:sz w:val="24"/>
              </w:rPr>
              <w:t>3</w:t>
            </w:r>
            <w:r>
              <w:rPr>
                <w:rFonts w:ascii="仿宋_GB2312" w:eastAsia="仿宋_GB2312" w:hAnsi="宋体" w:cs="宋体" w:hint="eastAsia"/>
                <w:snapToGrid w:val="0"/>
                <w:kern w:val="28"/>
                <w:sz w:val="24"/>
              </w:rPr>
              <w:t>）以上费用在领取中标通知书前交纳。</w:t>
            </w:r>
            <w:r>
              <w:rPr>
                <w:rFonts w:ascii="仿宋_GB2312" w:eastAsia="仿宋_GB2312" w:hAnsi="宋体" w:cs="宋体" w:hint="eastAsia"/>
                <w:snapToGrid w:val="0"/>
                <w:kern w:val="28"/>
                <w:sz w:val="24"/>
              </w:rPr>
              <w:t xml:space="preserve"> </w:t>
            </w:r>
          </w:p>
        </w:tc>
      </w:tr>
      <w:tr w:rsidR="00896EE5">
        <w:trPr>
          <w:trHeight w:val="467"/>
        </w:trPr>
        <w:tc>
          <w:tcPr>
            <w:tcW w:w="9240" w:type="dxa"/>
            <w:gridSpan w:val="3"/>
            <w:vAlign w:val="center"/>
          </w:tcPr>
          <w:p w:rsidR="00896EE5" w:rsidRDefault="00D358EE">
            <w:pPr>
              <w:spacing w:line="440" w:lineRule="exact"/>
              <w:rPr>
                <w:rFonts w:ascii="仿宋_GB2312" w:eastAsia="仿宋_GB2312" w:hAnsi="宋体"/>
                <w:sz w:val="24"/>
              </w:rPr>
            </w:pPr>
            <w:r>
              <w:rPr>
                <w:rFonts w:ascii="仿宋_GB2312" w:eastAsia="仿宋_GB2312" w:hAnsi="宋体" w:hint="eastAsia"/>
                <w:sz w:val="24"/>
              </w:rPr>
              <w:lastRenderedPageBreak/>
              <w:t>解释：凡涉及本招标文件的解释权属于采购人。</w:t>
            </w:r>
          </w:p>
        </w:tc>
      </w:tr>
      <w:tr w:rsidR="00896EE5">
        <w:trPr>
          <w:trHeight w:val="467"/>
        </w:trPr>
        <w:tc>
          <w:tcPr>
            <w:tcW w:w="9240" w:type="dxa"/>
            <w:gridSpan w:val="3"/>
            <w:vAlign w:val="center"/>
          </w:tcPr>
          <w:p w:rsidR="00896EE5" w:rsidRDefault="00D358EE">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896EE5" w:rsidRDefault="00D358EE">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896EE5" w:rsidRDefault="00D358EE">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896EE5" w:rsidRDefault="00D358EE">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w:t>
      </w:r>
      <w:r>
        <w:rPr>
          <w:rFonts w:ascii="仿宋_GB2312" w:eastAsia="仿宋_GB2312" w:hAnsi="仿宋" w:cs="仿宋" w:hint="eastAsia"/>
          <w:sz w:val="24"/>
        </w:rPr>
        <w:t>原因需要使用冠以法定名称的业务专用章的，投标时须提供《业务专用章使用说明函》（附件</w:t>
      </w:r>
      <w:r>
        <w:rPr>
          <w:rFonts w:ascii="仿宋_GB2312" w:eastAsia="仿宋_GB2312" w:hAnsi="仿宋" w:cs="仿宋" w:hint="eastAsia"/>
          <w:sz w:val="24"/>
        </w:rPr>
        <w:t>4</w:t>
      </w:r>
      <w:r>
        <w:rPr>
          <w:rFonts w:ascii="仿宋_GB2312" w:eastAsia="仿宋_GB2312" w:hAnsi="仿宋" w:cs="仿宋" w:hint="eastAsia"/>
          <w:sz w:val="24"/>
        </w:rPr>
        <w:t>）。</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2.8</w:t>
      </w:r>
      <w:r>
        <w:rPr>
          <w:rFonts w:ascii="仿宋_GB2312" w:eastAsia="仿宋_GB2312" w:hAnsi="仿宋" w:cs="仿宋" w:hint="eastAsia"/>
          <w:sz w:val="24"/>
        </w:rPr>
        <w:t>“★”系指实质性指标要求条款，“▲”</w:t>
      </w:r>
      <w:r>
        <w:rPr>
          <w:rFonts w:ascii="仿宋_GB2312" w:eastAsia="仿宋_GB2312" w:hAnsi="仿宋" w:cs="仿宋" w:hint="eastAsia"/>
          <w:sz w:val="24"/>
        </w:rPr>
        <w:t xml:space="preserve"> </w:t>
      </w:r>
      <w:r>
        <w:rPr>
          <w:rFonts w:ascii="仿宋_GB2312" w:eastAsia="仿宋_GB2312" w:hAnsi="仿宋" w:cs="仿宋"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MS Mincho" w:hAnsi="MS Mincho" w:cs="MS Mincho"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系指适用本项目的要求，“</w:t>
      </w:r>
      <w:r>
        <w:rPr>
          <w:rFonts w:ascii="仿宋_GB2312" w:eastAsia="MS Mincho" w:hAnsi="MS Mincho" w:cs="MS Mincho"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系指不适用本项目的要求。</w:t>
      </w:r>
    </w:p>
    <w:p w:rsidR="00896EE5" w:rsidRDefault="00D358EE">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t>，</w:t>
      </w:r>
      <w:r>
        <w:rPr>
          <w:rFonts w:ascii="仿宋_GB2312" w:eastAsia="仿宋_GB2312" w:hAnsi="仿宋" w:hint="eastAsia"/>
          <w:sz w:val="24"/>
        </w:rPr>
        <w:lastRenderedPageBreak/>
        <w:t>对获得证书的产品实施政府优先采购或强制采购。投标人须按招标文件要求提供相关产品认证证书。</w:t>
      </w:r>
    </w:p>
    <w:p w:rsidR="00896EE5" w:rsidRDefault="00D358EE">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w:t>
      </w:r>
      <w:r>
        <w:rPr>
          <w:rFonts w:ascii="仿宋_GB2312" w:eastAsia="仿宋_GB2312" w:hAnsi="仿宋" w:hint="eastAsia"/>
          <w:sz w:val="24"/>
        </w:rPr>
        <w:t>和服务项目中涉及商品包装和快递包装的，供应商提供产品及相关快递服务的具体包装要求要参考《商品包装政府采购需求标准（试行）》、《快递包装政府采购需求标准（试行）》。</w:t>
      </w:r>
    </w:p>
    <w:p w:rsidR="00896EE5" w:rsidRDefault="00D358EE">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896EE5" w:rsidRDefault="00D358EE">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896EE5" w:rsidRDefault="00D358EE">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896EE5" w:rsidRDefault="00D358EE">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896EE5" w:rsidRDefault="00D358EE">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w:t>
      </w:r>
      <w:r>
        <w:rPr>
          <w:rFonts w:ascii="仿宋_GB2312" w:eastAsia="仿宋_GB2312" w:hAnsi="仿宋" w:hint="eastAsia"/>
          <w:bCs/>
          <w:sz w:val="24"/>
        </w:rPr>
        <w:t>动合同法》订立劳动合同的从业人员。</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w:t>
      </w:r>
      <w:r>
        <w:rPr>
          <w:rFonts w:ascii="仿宋_GB2312" w:eastAsia="仿宋_GB2312" w:hAnsi="仿宋" w:hint="eastAsia"/>
          <w:sz w:val="24"/>
        </w:rPr>
        <w:t>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896EE5" w:rsidRDefault="00D358EE">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号）规定的条件并提供《残疾人福利性单位声明函》的残疾人福利性单位视同小微企业；</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Ansi="仿宋" w:hint="eastAsia"/>
          <w:sz w:val="24"/>
        </w:rPr>
        <w:t>支持科技创新创新发展</w:t>
      </w:r>
    </w:p>
    <w:p w:rsidR="00896EE5" w:rsidRDefault="00D358EE">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3.5</w:t>
      </w:r>
      <w:r>
        <w:rPr>
          <w:rFonts w:ascii="仿宋_GB2312" w:eastAsia="仿宋_GB2312" w:hAnsi="仿宋" w:hint="eastAsia"/>
          <w:sz w:val="24"/>
        </w:rPr>
        <w:t>平等对待内外资企业和符合条件的破产重整企业</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896EE5" w:rsidRDefault="00D358EE">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w:t>
      </w:r>
      <w:r>
        <w:rPr>
          <w:rFonts w:ascii="仿宋_GB2312" w:eastAsia="仿宋_GB2312" w:hAnsi="仿宋" w:hint="eastAsia"/>
          <w:sz w:val="24"/>
        </w:rPr>
        <w:t>特别说明：</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896EE5" w:rsidRDefault="00D358EE">
      <w:pPr>
        <w:spacing w:line="440" w:lineRule="exact"/>
        <w:rPr>
          <w:rFonts w:ascii="仿宋_GB2312" w:eastAsia="仿宋_GB2312" w:hAnsi="仿宋"/>
          <w:sz w:val="24"/>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896EE5" w:rsidRDefault="00896EE5" w:rsidP="00B56BAC">
      <w:pPr>
        <w:snapToGrid w:val="0"/>
        <w:spacing w:beforeLines="50" w:afterLines="50"/>
        <w:rPr>
          <w:rFonts w:ascii="仿宋_GB2312" w:eastAsia="仿宋_GB2312" w:hAnsi="宋体"/>
          <w:b/>
          <w:sz w:val="36"/>
          <w:szCs w:val="36"/>
        </w:rPr>
      </w:pPr>
    </w:p>
    <w:p w:rsidR="00896EE5" w:rsidRDefault="00D358EE">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896EE5" w:rsidRDefault="00D358EE">
      <w:pPr>
        <w:snapToGrid w:val="0"/>
        <w:spacing w:line="440" w:lineRule="exact"/>
        <w:jc w:val="left"/>
        <w:rPr>
          <w:rFonts w:ascii="仿宋_GB2312" w:eastAsia="仿宋_GB2312" w:hAnsi="仿宋" w:cs="仿宋"/>
          <w:b/>
          <w:sz w:val="24"/>
        </w:rPr>
      </w:pPr>
      <w:bookmarkStart w:id="1" w:name="_Toc84325929"/>
      <w:bookmarkStart w:id="2" w:name="_Toc81372776"/>
      <w:bookmarkStart w:id="3" w:name="_Toc81372953"/>
      <w:r>
        <w:rPr>
          <w:rFonts w:ascii="仿宋_GB2312" w:eastAsia="仿宋_GB2312" w:hAnsi="仿宋" w:cs="仿宋" w:hint="eastAsia"/>
          <w:b/>
          <w:sz w:val="24"/>
        </w:rPr>
        <w:t>1</w:t>
      </w:r>
      <w:r>
        <w:rPr>
          <w:rFonts w:ascii="仿宋_GB2312" w:eastAsia="仿宋_GB2312" w:hAnsi="仿宋" w:cs="仿宋" w:hint="eastAsia"/>
          <w:b/>
          <w:sz w:val="24"/>
        </w:rPr>
        <w:t>．招标方式</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896EE5" w:rsidRDefault="00D358EE">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896EE5" w:rsidRDefault="00D358EE">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896EE5" w:rsidRDefault="00D358EE">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w:t>
      </w:r>
      <w:r>
        <w:rPr>
          <w:rFonts w:ascii="仿宋_GB2312" w:eastAsia="仿宋_GB2312" w:hAnsi="仿宋" w:cs="仿宋" w:hint="eastAsia"/>
          <w:sz w:val="24"/>
        </w:rPr>
        <w:t>不变。修改的文件作为招标文件的补充和组成部分，对所有投标人均有约束力。投标人应在两天内以书面形式确认已收到的修改文件，并需附法定代表人或其授权代表的签字加盖公章，逾期不确认的视同认可。</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896EE5" w:rsidRDefault="00D358EE">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896EE5" w:rsidRDefault="00D358EE">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w:t>
      </w:r>
      <w:r>
        <w:rPr>
          <w:rFonts w:ascii="仿宋_GB2312" w:eastAsia="仿宋_GB2312" w:hAnsi="仿宋" w:cs="仿宋" w:hint="eastAsia"/>
          <w:sz w:val="24"/>
        </w:rPr>
        <w:lastRenderedPageBreak/>
        <w:t>荐性参考方案，投</w:t>
      </w:r>
      <w:r>
        <w:rPr>
          <w:rFonts w:ascii="仿宋_GB2312" w:eastAsia="仿宋_GB2312" w:hAnsi="仿宋" w:cs="仿宋" w:hint="eastAsia"/>
          <w:sz w:val="24"/>
        </w:rPr>
        <w:t>标方也可根据招标文件得要求推荐性能相当或高于、服务条款相等或高于、符合招标方实际业务需求其他同档次优质品牌的产品，进行方案优化。</w:t>
      </w:r>
    </w:p>
    <w:p w:rsidR="00896EE5" w:rsidRDefault="00896EE5">
      <w:pPr>
        <w:pStyle w:val="a9"/>
        <w:rPr>
          <w:rFonts w:ascii="仿宋_GB2312" w:hAnsi="仿宋" w:cs="仿宋"/>
          <w:sz w:val="32"/>
          <w:szCs w:val="32"/>
        </w:rPr>
      </w:pPr>
    </w:p>
    <w:p w:rsidR="00896EE5" w:rsidRDefault="00D358EE">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896EE5" w:rsidRDefault="00D358EE">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896EE5" w:rsidRDefault="00D358EE">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896EE5" w:rsidRDefault="00D358EE">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896EE5" w:rsidRDefault="00D358EE">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896EE5" w:rsidRDefault="00D358EE">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896EE5" w:rsidRDefault="00D358EE">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896EE5" w:rsidRDefault="00D358EE">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896EE5" w:rsidRDefault="00D358EE">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896EE5" w:rsidRDefault="00D358EE">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896EE5" w:rsidRDefault="00D358EE">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896EE5" w:rsidRDefault="00D358EE">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896EE5" w:rsidRDefault="00D358EE">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896EE5" w:rsidRDefault="00D358EE">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896EE5" w:rsidRDefault="00D358EE">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2.2.2</w:t>
      </w:r>
      <w:r>
        <w:rPr>
          <w:rFonts w:ascii="仿宋_GB2312" w:eastAsia="仿宋_GB2312" w:hAnsi="仿宋" w:cs="仿宋" w:hint="eastAsia"/>
          <w:sz w:val="24"/>
        </w:rPr>
        <w:t>法定代表人授权委托书；</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法定代表人身份证明书；</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w:t>
      </w:r>
      <w:r>
        <w:rPr>
          <w:rFonts w:ascii="仿宋_GB2312" w:eastAsia="仿宋_GB2312" w:hAnsi="仿宋" w:cs="仿宋" w:hint="eastAsia"/>
          <w:sz w:val="24"/>
        </w:rPr>
        <w:t>廉政承诺书（格式见第六部分附件）；</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w:t>
      </w:r>
      <w:r>
        <w:rPr>
          <w:rFonts w:ascii="仿宋_GB2312" w:eastAsia="仿宋_GB2312" w:hAnsi="仿宋" w:cs="仿宋" w:hint="eastAsia"/>
          <w:sz w:val="24"/>
        </w:rPr>
        <w:t>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w:t>
      </w:r>
      <w:r>
        <w:rPr>
          <w:rFonts w:ascii="仿宋_GB2312" w:eastAsia="仿宋_GB2312" w:hAnsi="仿宋" w:cs="仿宋" w:hint="eastAsia"/>
          <w:sz w:val="24"/>
        </w:rPr>
        <w:t>供应商应提供针对项目的完整技术解决方案：</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w:t>
      </w:r>
      <w:r>
        <w:rPr>
          <w:rFonts w:ascii="仿宋_GB2312" w:eastAsia="仿宋_GB2312" w:hAnsi="仿宋" w:cs="仿宋" w:hint="eastAsia"/>
          <w:sz w:val="24"/>
        </w:rPr>
        <w:t>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w:t>
      </w:r>
      <w:r>
        <w:rPr>
          <w:rFonts w:ascii="仿宋_GB2312" w:eastAsia="仿宋_GB2312" w:hAnsi="仿宋" w:cs="仿宋" w:hint="eastAsia"/>
          <w:sz w:val="24"/>
        </w:rPr>
        <w:t>针对本项目建设的详细实施计划。本项目详细工作实施组织方</w:t>
      </w:r>
      <w:r>
        <w:rPr>
          <w:rFonts w:ascii="仿宋_GB2312" w:eastAsia="仿宋_GB2312" w:hAnsi="仿宋" w:cs="仿宋" w:hint="eastAsia"/>
          <w:sz w:val="24"/>
        </w:rPr>
        <w:t>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w:t>
      </w:r>
      <w:r>
        <w:rPr>
          <w:rFonts w:ascii="仿宋_GB2312" w:eastAsia="仿宋_GB2312" w:hAnsi="仿宋" w:cs="仿宋" w:hint="eastAsia"/>
          <w:sz w:val="24"/>
        </w:rPr>
        <w:t>项目验收之前、验收之后的维护方案；针对本项目的维护方案，包括本</w:t>
      </w:r>
      <w:r>
        <w:rPr>
          <w:rFonts w:ascii="仿宋_GB2312" w:eastAsia="仿宋_GB2312" w:hAnsi="仿宋" w:cs="仿宋" w:hint="eastAsia"/>
          <w:sz w:val="24"/>
        </w:rPr>
        <w:lastRenderedPageBreak/>
        <w:t>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w:t>
      </w:r>
      <w:r>
        <w:rPr>
          <w:rFonts w:ascii="仿宋_GB2312" w:eastAsia="仿宋_GB2312" w:hAnsi="仿宋" w:cs="仿宋" w:hint="eastAsia"/>
          <w:sz w:val="24"/>
        </w:rPr>
        <w:t>供应商售后服务证明材料：合作单位营业执照或供应商在本地（绍兴市行政区域范围内）</w:t>
      </w:r>
      <w:r>
        <w:rPr>
          <w:rFonts w:ascii="仿宋_GB2312" w:eastAsia="仿宋_GB2312" w:hAnsi="仿宋" w:cs="仿宋" w:hint="eastAsia"/>
          <w:sz w:val="24"/>
        </w:rPr>
        <w:t>设立的项目部、办公室、办事处等机构的证明材料或供应商作出的成交后提供本地化服务的承诺；</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w:t>
      </w:r>
      <w:r>
        <w:rPr>
          <w:rFonts w:ascii="仿宋_GB2312" w:eastAsia="仿宋_GB2312" w:hAnsi="仿宋" w:cs="仿宋" w:hint="eastAsia"/>
          <w:sz w:val="24"/>
        </w:rPr>
        <w:t>培训计划（如有）；</w:t>
      </w:r>
    </w:p>
    <w:p w:rsidR="00896EE5" w:rsidRDefault="00D358EE">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w:t>
      </w:r>
      <w:r>
        <w:rPr>
          <w:rFonts w:ascii="仿宋_GB2312" w:eastAsia="仿宋_GB2312" w:hAnsi="仿宋" w:cs="仿宋" w:hint="eastAsia"/>
          <w:sz w:val="24"/>
        </w:rPr>
        <w:t>验收方案；</w:t>
      </w:r>
    </w:p>
    <w:p w:rsidR="00896EE5" w:rsidRDefault="00D358EE">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2.2.17</w:t>
      </w:r>
      <w:r>
        <w:rPr>
          <w:rFonts w:ascii="仿宋_GB2312" w:eastAsia="仿宋_GB2312" w:hAnsi="仿宋" w:cs="仿宋" w:hint="eastAsia"/>
          <w:sz w:val="24"/>
          <w:u w:val="wave"/>
        </w:rPr>
        <w:t>未尽事宜请各投标单位按评分标准和相对应标</w:t>
      </w:r>
      <w:r>
        <w:rPr>
          <w:rFonts w:ascii="仿宋_GB2312" w:eastAsia="仿宋_GB2312" w:hAnsi="仿宋" w:cs="仿宋" w:hint="eastAsia"/>
          <w:sz w:val="24"/>
          <w:u w:val="wave"/>
        </w:rPr>
        <w:t>项相关要求制作；</w:t>
      </w:r>
    </w:p>
    <w:p w:rsidR="00896EE5" w:rsidRDefault="00D358EE">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2.2.18</w:t>
      </w:r>
      <w:r>
        <w:rPr>
          <w:rFonts w:ascii="仿宋_GB2312" w:eastAsia="仿宋_GB2312" w:hAnsi="仿宋" w:cs="仿宋" w:hint="eastAsia"/>
          <w:sz w:val="24"/>
        </w:rPr>
        <w:t>投标人需要说明的其他文件和说明（格式自拟）。</w:t>
      </w:r>
    </w:p>
    <w:p w:rsidR="00896EE5" w:rsidRDefault="00D358EE">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896EE5" w:rsidRDefault="00D358EE">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896EE5" w:rsidRDefault="00D358EE">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2.3.2</w:t>
      </w:r>
      <w:r>
        <w:rPr>
          <w:rFonts w:ascii="仿宋_GB2312" w:eastAsia="仿宋_GB2312" w:hAnsi="仿宋" w:cs="仿宋" w:hint="eastAsia"/>
          <w:sz w:val="24"/>
        </w:rPr>
        <w:t>中小企业声明函</w:t>
      </w:r>
      <w:r>
        <w:rPr>
          <w:rFonts w:ascii="仿宋_GB2312" w:eastAsia="仿宋_GB2312" w:hAnsi="宋体" w:cs="仿宋_GB2312" w:hint="eastAsia"/>
          <w:snapToGrid w:val="0"/>
          <w:sz w:val="24"/>
        </w:rPr>
        <w:t>（如果有）</w:t>
      </w:r>
      <w:r>
        <w:rPr>
          <w:rFonts w:ascii="仿宋_GB2312" w:eastAsia="仿宋_GB2312" w:hAnsi="仿宋" w:cs="仿宋" w:hint="eastAsia"/>
          <w:sz w:val="24"/>
        </w:rPr>
        <w:t>；</w:t>
      </w:r>
    </w:p>
    <w:p w:rsidR="00896EE5" w:rsidRDefault="00D358EE">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napToGrid w:val="0"/>
          <w:sz w:val="24"/>
        </w:rPr>
        <w:t>2.3.3</w:t>
      </w:r>
      <w:r>
        <w:rPr>
          <w:rFonts w:ascii="仿宋_GB2312" w:eastAsia="仿宋_GB2312" w:hAnsi="宋体" w:cs="仿宋_GB2312" w:hint="eastAsia"/>
          <w:snapToGrid w:val="0"/>
          <w:sz w:val="24"/>
        </w:rPr>
        <w:t>残疾人福利性单位声明函（如果有）。</w:t>
      </w:r>
    </w:p>
    <w:p w:rsidR="00896EE5" w:rsidRDefault="00D358EE">
      <w:pPr>
        <w:snapToGrid w:val="0"/>
        <w:spacing w:line="440" w:lineRule="exact"/>
        <w:rPr>
          <w:rFonts w:ascii="仿宋_GB2312" w:eastAsia="仿宋_GB2312" w:hAnsi="仿宋" w:cs="仿宋"/>
          <w:b/>
          <w:bCs/>
          <w:sz w:val="32"/>
        </w:rPr>
      </w:pPr>
      <w:r>
        <w:rPr>
          <w:rFonts w:ascii="仿宋_GB2312" w:eastAsia="仿宋_GB2312" w:hAnsi="仿宋" w:cs="仿宋" w:hint="eastAsia"/>
          <w:b/>
          <w:bCs/>
          <w:sz w:val="24"/>
          <w:szCs w:val="20"/>
        </w:rPr>
        <w:t>3.</w:t>
      </w:r>
      <w:r>
        <w:rPr>
          <w:rFonts w:ascii="仿宋_GB2312" w:eastAsia="仿宋_GB2312" w:hAnsi="仿宋" w:cs="仿宋" w:hint="eastAsia"/>
          <w:b/>
          <w:bCs/>
          <w:sz w:val="24"/>
          <w:szCs w:val="20"/>
        </w:rPr>
        <w:t>投标报价</w:t>
      </w:r>
    </w:p>
    <w:p w:rsidR="00896EE5" w:rsidRDefault="00D358EE">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3.1</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896EE5" w:rsidRDefault="00D358EE">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3.2</w:t>
      </w:r>
      <w:r>
        <w:rPr>
          <w:rFonts w:ascii="仿宋_GB2312" w:eastAsia="仿宋_GB2312" w:hAnsi="仿宋" w:cs="仿宋" w:hint="eastAsia"/>
          <w:sz w:val="24"/>
        </w:rPr>
        <w:t>招标文件未列明，而投标人认为必需的费用也需列入报价。</w:t>
      </w:r>
    </w:p>
    <w:p w:rsidR="00896EE5" w:rsidRDefault="00D358EE">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lastRenderedPageBreak/>
        <w:t>3.3</w:t>
      </w:r>
      <w:r>
        <w:rPr>
          <w:rFonts w:ascii="仿宋_GB2312" w:eastAsia="仿宋_GB2312" w:hAnsi="仿宋" w:cs="仿宋" w:hint="eastAsia"/>
          <w:sz w:val="24"/>
        </w:rPr>
        <w:t>投标报价只允许有一个报价，有选择的报价将不予接受（除指定外）。</w:t>
      </w:r>
    </w:p>
    <w:p w:rsidR="00896EE5" w:rsidRDefault="00D358EE">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3.4</w:t>
      </w:r>
      <w:r>
        <w:rPr>
          <w:rFonts w:ascii="仿宋_GB2312" w:eastAsia="仿宋_GB2312" w:hAnsi="仿宋" w:cs="仿宋" w:hint="eastAsia"/>
          <w:sz w:val="24"/>
        </w:rPr>
        <w:t>投标人提供虚假材料投标的，投标无效。</w:t>
      </w:r>
    </w:p>
    <w:p w:rsidR="00896EE5" w:rsidRDefault="00D358EE">
      <w:pPr>
        <w:pStyle w:val="2a"/>
        <w:snapToGrid w:val="0"/>
        <w:spacing w:before="0" w:line="440" w:lineRule="exact"/>
        <w:ind w:firstLineChars="0" w:firstLine="0"/>
        <w:outlineLvl w:val="0"/>
        <w:rPr>
          <w:rFonts w:ascii="仿宋_GB2312" w:eastAsia="仿宋_GB2312" w:hAnsi="仿宋" w:cs="仿宋"/>
          <w:b/>
          <w:szCs w:val="24"/>
        </w:rPr>
      </w:pPr>
      <w:r>
        <w:rPr>
          <w:rFonts w:ascii="仿宋_GB2312" w:eastAsia="仿宋_GB2312" w:hAnsi="仿宋" w:cs="仿宋" w:hint="eastAsia"/>
          <w:b/>
          <w:kern w:val="0"/>
          <w:szCs w:val="24"/>
        </w:rPr>
        <w:t>4.</w:t>
      </w:r>
      <w:r>
        <w:rPr>
          <w:rFonts w:ascii="仿宋_GB2312" w:eastAsia="仿宋_GB2312" w:hAnsi="仿宋" w:cs="仿宋" w:hint="eastAsia"/>
          <w:b/>
          <w:szCs w:val="24"/>
        </w:rPr>
        <w:t>投标文件的编制和</w:t>
      </w:r>
      <w:r>
        <w:rPr>
          <w:rFonts w:ascii="仿宋_GB2312" w:eastAsia="仿宋_GB2312" w:hAnsi="仿宋" w:cs="仿宋" w:hint="eastAsia"/>
          <w:b/>
        </w:rPr>
        <w:t>签署</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896EE5" w:rsidRDefault="00D358EE">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896EE5" w:rsidRDefault="00D358EE">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896EE5" w:rsidRDefault="00D358EE">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896EE5" w:rsidRDefault="00D358EE">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896EE5" w:rsidRDefault="00D358EE">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896EE5" w:rsidRDefault="00D358EE">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w:t>
      </w:r>
      <w:r>
        <w:rPr>
          <w:rFonts w:ascii="仿宋_GB2312" w:eastAsia="仿宋_GB2312" w:hAnsi="仿宋" w:cs="仿宋" w:hint="eastAsia"/>
          <w:sz w:val="24"/>
        </w:rPr>
        <w:t>提交的截止时间。在上述情况下，采购代理机构与投标人以前在投标截止期方面的全部权利、责任和义务，将适用于延长至新的投标截止期。</w:t>
      </w:r>
    </w:p>
    <w:p w:rsidR="00896EE5" w:rsidRDefault="00D358EE">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896EE5" w:rsidRDefault="00D358EE">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w:t>
      </w:r>
      <w:r>
        <w:rPr>
          <w:rFonts w:ascii="仿宋_GB2312" w:eastAsia="仿宋_GB2312" w:hAnsi="仿宋" w:cs="仿宋" w:hint="eastAsia"/>
          <w:sz w:val="24"/>
        </w:rPr>
        <w:lastRenderedPageBreak/>
        <w:t>的投标有效期少于招标文件中载明的投标有效期的，投标无效。</w:t>
      </w:r>
    </w:p>
    <w:p w:rsidR="00896EE5" w:rsidRDefault="00D358EE">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896EE5" w:rsidRDefault="00D358EE">
      <w:pPr>
        <w:pStyle w:val="2a"/>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w:t>
      </w:r>
      <w:r>
        <w:rPr>
          <w:rFonts w:ascii="仿宋_GB2312" w:eastAsia="仿宋_GB2312" w:hAnsi="仿宋" w:cs="仿宋" w:hint="eastAsia"/>
          <w:szCs w:val="24"/>
        </w:rPr>
        <w:t>标无效。</w:t>
      </w:r>
    </w:p>
    <w:p w:rsidR="00896EE5" w:rsidRDefault="00D358EE">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896EE5" w:rsidRDefault="00D358EE">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896EE5" w:rsidRDefault="00D358EE">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w:t>
      </w:r>
      <w:r>
        <w:rPr>
          <w:rFonts w:ascii="仿宋_GB2312" w:eastAsia="仿宋_GB2312" w:hAnsi="仿宋" w:cs="仿宋" w:hint="eastAsia"/>
          <w:b/>
          <w:sz w:val="24"/>
        </w:rPr>
        <w:t>交易活动：</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w:t>
      </w:r>
      <w:r>
        <w:rPr>
          <w:rFonts w:ascii="仿宋_GB2312" w:eastAsia="仿宋_GB2312" w:hAnsi="仿宋" w:cs="仿宋" w:hint="eastAsia"/>
          <w:sz w:val="24"/>
        </w:rPr>
        <w:lastRenderedPageBreak/>
        <w:t>消除后继续组织电子交易活动，也可以决定某些环节以纸质形式进行；影响或可能影响采购公平、公正性的，应当重新采购。</w:t>
      </w:r>
    </w:p>
    <w:p w:rsidR="00896EE5" w:rsidRDefault="00D358EE">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w:t>
      </w:r>
      <w:r>
        <w:rPr>
          <w:rFonts w:ascii="仿宋_GB2312" w:eastAsia="仿宋_GB2312" w:hAnsi="仿宋" w:cs="仿宋" w:hint="eastAsia"/>
          <w:sz w:val="24"/>
        </w:rPr>
        <w:t>说明或补正的时间不少于半小时，供应商已经明确表示澄清说明或补正完毕的除外。</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w:t>
      </w:r>
      <w:r>
        <w:rPr>
          <w:rFonts w:ascii="仿宋_GB2312" w:eastAsia="仿宋_GB2312" w:hAnsi="仿宋" w:cs="仿宋" w:hint="eastAsia"/>
          <w:sz w:val="24"/>
        </w:rPr>
        <w:t>明理由，评审人员拒绝说明的，由现场监督员据实记录；评审人员的评审、修改记录应保留原件，随项目其他资料一并存档。</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896EE5" w:rsidRDefault="00D358EE">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896EE5" w:rsidRDefault="00D358EE">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w:t>
      </w:r>
      <w:r>
        <w:rPr>
          <w:rFonts w:ascii="仿宋_GB2312" w:eastAsia="仿宋_GB2312" w:hAnsi="仿宋" w:cs="仿宋" w:hint="eastAsia"/>
          <w:sz w:val="24"/>
        </w:rPr>
        <w:t>响应，是指投标文件与招标文件的所有实质性条款、条件和要求</w:t>
      </w:r>
      <w:r>
        <w:rPr>
          <w:rFonts w:ascii="仿宋_GB2312" w:eastAsia="仿宋_GB2312" w:hAnsi="仿宋" w:cs="仿宋" w:hint="eastAsia"/>
          <w:sz w:val="24"/>
        </w:rPr>
        <w:lastRenderedPageBreak/>
        <w:t>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896EE5" w:rsidRDefault="00D358EE">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896EE5" w:rsidRDefault="00D358EE">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w:t>
      </w:r>
      <w:r>
        <w:rPr>
          <w:rFonts w:ascii="仿宋_GB2312" w:eastAsia="仿宋_GB2312" w:hAnsi="仿宋" w:cs="仿宋" w:hint="eastAsia"/>
          <w:sz w:val="24"/>
        </w:rPr>
        <w:t>，如属于实质性偏离或符合无效响应条件的，应当询问相关投标人，并可对其通过政采云平台进行线上确认，但不允许对偏离条款进行补充、修正或撤回。</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w:t>
      </w:r>
      <w:r>
        <w:rPr>
          <w:rFonts w:ascii="仿宋_GB2312" w:eastAsia="仿宋_GB2312" w:hAnsi="仿宋" w:cs="仿宋" w:hint="eastAsia"/>
          <w:sz w:val="24"/>
        </w:rPr>
        <w:lastRenderedPageBreak/>
        <w:t>技术（资信）文件进行评价，并汇总商务技术得分情况。</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w:t>
      </w:r>
      <w:r>
        <w:rPr>
          <w:rFonts w:ascii="仿宋_GB2312" w:eastAsia="仿宋_GB2312" w:hAnsi="仿宋" w:cs="仿宋" w:hint="eastAsia"/>
          <w:sz w:val="24"/>
        </w:rPr>
        <w:t>报价明显低于其他通过符合性审查投标人的报价，有可能影响产品质量或者不能诚信履约的，应当要求其在评标现场合理的时间内通过政采云平台提供线上说明，必要时提交相关证明材料。</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896EE5" w:rsidRDefault="00D358EE">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w:t>
      </w:r>
      <w:r>
        <w:rPr>
          <w:rFonts w:ascii="仿宋_GB2312" w:eastAsia="仿宋_GB2312" w:hAnsi="仿宋" w:cs="仿宋" w:hint="eastAsia"/>
          <w:sz w:val="24"/>
        </w:rPr>
        <w:t>采购代理机构提供书面评标报告，并按得分高低排序推荐中标候选供应商。</w:t>
      </w:r>
    </w:p>
    <w:p w:rsidR="00896EE5" w:rsidRDefault="00D358EE">
      <w:pPr>
        <w:pStyle w:val="a4"/>
        <w:spacing w:after="120" w:line="440" w:lineRule="exact"/>
        <w:ind w:left="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896EE5" w:rsidRDefault="00D358EE">
      <w:pPr>
        <w:pStyle w:val="a4"/>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96EE5" w:rsidRDefault="00D358EE">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896EE5" w:rsidRDefault="00D358EE">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w:t>
      </w:r>
      <w:r>
        <w:rPr>
          <w:rFonts w:ascii="仿宋_GB2312" w:eastAsia="仿宋_GB2312" w:hAnsi="仿宋" w:cs="仿宋" w:hint="eastAsia"/>
          <w:b/>
          <w:sz w:val="24"/>
        </w:rPr>
        <w:t>章”缺一不可）的；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w:t>
      </w:r>
      <w:r>
        <w:rPr>
          <w:rFonts w:ascii="仿宋_GB2312" w:eastAsia="仿宋_GB2312" w:hAnsi="仿宋" w:cs="仿宋" w:hint="eastAsia"/>
          <w:b/>
          <w:sz w:val="24"/>
        </w:rPr>
        <w:t>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w:t>
      </w:r>
      <w:r>
        <w:rPr>
          <w:rFonts w:ascii="仿宋_GB2312" w:eastAsia="仿宋_GB2312" w:hAnsi="仿宋" w:cs="仿宋" w:hint="eastAsia"/>
          <w:b/>
          <w:sz w:val="24"/>
        </w:rPr>
        <w:t>相关内容的；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8.20.3</w:t>
      </w:r>
      <w:r>
        <w:rPr>
          <w:rFonts w:ascii="仿宋_GB2312" w:eastAsia="仿宋_GB2312" w:hAnsi="仿宋" w:cs="仿宋" w:hint="eastAsia"/>
          <w:sz w:val="24"/>
        </w:rPr>
        <w:t>提供虚假的项目负责人或者主要技术人员简历、</w:t>
      </w:r>
      <w:r>
        <w:rPr>
          <w:rFonts w:ascii="仿宋_GB2312" w:eastAsia="仿宋_GB2312" w:hAnsi="仿宋" w:cs="仿宋" w:hint="eastAsia"/>
          <w:sz w:val="24"/>
        </w:rPr>
        <w:t>劳动关系证明；</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896EE5" w:rsidRDefault="00D358EE">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评标委员会认定有重大偏差或实质性不响应招标文件要求的；</w:t>
      </w:r>
    </w:p>
    <w:p w:rsidR="00896EE5" w:rsidRDefault="00D358EE">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w:t>
      </w:r>
      <w:r>
        <w:rPr>
          <w:rFonts w:ascii="仿宋_GB2312" w:eastAsia="仿宋_GB2312" w:hAnsi="仿宋" w:cs="仿宋" w:hint="eastAsia"/>
          <w:b/>
          <w:sz w:val="24"/>
        </w:rPr>
        <w:t>投标文件出现不是唯一的、有选择性投标报价的；</w:t>
      </w:r>
    </w:p>
    <w:p w:rsidR="00896EE5" w:rsidRDefault="00D358EE">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8.25</w:t>
      </w:r>
      <w:r>
        <w:rPr>
          <w:rFonts w:ascii="仿宋_GB2312" w:eastAsia="仿宋_GB2312" w:hAnsi="仿宋" w:cs="仿宋" w:hint="eastAsia"/>
          <w:b/>
          <w:sz w:val="24"/>
        </w:rPr>
        <w:t>其他违反法律、法规的情形。</w:t>
      </w:r>
    </w:p>
    <w:p w:rsidR="00896EE5" w:rsidRDefault="00D358EE">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896EE5" w:rsidRDefault="00D358EE">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w:t>
      </w:r>
      <w:r>
        <w:rPr>
          <w:rFonts w:ascii="仿宋_GB2312" w:eastAsia="仿宋_GB2312" w:hAnsi="仿宋" w:cs="仿宋" w:hint="eastAsia"/>
          <w:sz w:val="24"/>
        </w:rPr>
        <w:lastRenderedPageBreak/>
        <w:t>秘密等信息，评审委员会成员、采购人和采购机构工作人员、相关监督人员等与评审有关的人员应当予以保密。</w:t>
      </w:r>
    </w:p>
    <w:p w:rsidR="00896EE5" w:rsidRDefault="00D358EE">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896EE5" w:rsidRDefault="00896EE5">
      <w:pPr>
        <w:pStyle w:val="ac"/>
        <w:adjustRightInd w:val="0"/>
        <w:spacing w:line="360" w:lineRule="auto"/>
        <w:ind w:firstLine="726"/>
        <w:jc w:val="center"/>
        <w:rPr>
          <w:rFonts w:ascii="仿宋_GB2312" w:eastAsia="仿宋_GB2312" w:hAnsi="仿宋" w:cs="仿宋"/>
          <w:b/>
          <w:snapToGrid w:val="0"/>
          <w:sz w:val="32"/>
          <w:szCs w:val="32"/>
        </w:rPr>
      </w:pPr>
    </w:p>
    <w:p w:rsidR="00896EE5" w:rsidRDefault="00D358EE">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896EE5" w:rsidRDefault="00D358EE">
      <w:pPr>
        <w:pStyle w:val="a4"/>
        <w:spacing w:after="120" w:line="440" w:lineRule="exact"/>
        <w:ind w:left="84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896EE5" w:rsidRDefault="00D358EE">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w:t>
      </w:r>
      <w:r>
        <w:rPr>
          <w:rFonts w:ascii="仿宋_GB2312" w:eastAsia="仿宋_GB2312" w:hAnsi="仿宋" w:cs="仿宋" w:hint="eastAsia"/>
          <w:sz w:val="24"/>
        </w:rPr>
        <w:t>进一步查验核实。</w:t>
      </w:r>
    </w:p>
    <w:p w:rsidR="00896EE5" w:rsidRDefault="00D358EE">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w:t>
        </w:r>
        <w:r>
          <w:rPr>
            <w:rFonts w:ascii="仿宋_GB2312" w:eastAsia="仿宋_GB2312" w:hAnsi="仿宋" w:cs="仿宋" w:hint="eastAsia"/>
            <w:sz w:val="24"/>
          </w:rPr>
          <w:t>×</w:t>
        </w:r>
        <w:r>
          <w:rPr>
            <w:rFonts w:ascii="仿宋_GB2312" w:eastAsia="仿宋_GB2312" w:hAnsi="仿宋" w:cs="仿宋" w:hint="eastAsia"/>
            <w:sz w:val="24"/>
          </w:rPr>
          <w:t>.gov.cn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896EE5" w:rsidRDefault="00D358EE">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w:t>
      </w:r>
      <w:r>
        <w:rPr>
          <w:rFonts w:ascii="仿宋_GB2312" w:eastAsia="仿宋_GB2312" w:hAnsi="仿宋" w:cs="仿宋" w:hint="eastAsia"/>
          <w:sz w:val="24"/>
        </w:rPr>
        <w:t>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896EE5" w:rsidRDefault="00D358EE">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w:t>
      </w:r>
      <w:r>
        <w:rPr>
          <w:rFonts w:ascii="仿宋_GB2312" w:eastAsia="仿宋_GB2312" w:hAnsi="仿宋" w:cs="仿宋" w:hint="eastAsia"/>
          <w:sz w:val="24"/>
        </w:rPr>
        <w:lastRenderedPageBreak/>
        <w:t>金，采购人不得以供应商事先提交履约保证金作为签订合同的条件。鼓励采购人根据项目特点、供应商诚信等情况免收履约保证金或降低缴纳比例。</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w:t>
      </w:r>
      <w:r>
        <w:rPr>
          <w:rFonts w:ascii="仿宋_GB2312" w:eastAsia="仿宋_GB2312" w:hAnsi="仿宋" w:cs="仿宋" w:hint="eastAsia"/>
          <w:sz w:val="24"/>
        </w:rPr>
        <w:t>收。</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896EE5" w:rsidRDefault="00D358EE">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896EE5" w:rsidRDefault="00D358EE">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 w:cs="仿宋" w:hint="eastAsia"/>
          <w:sz w:val="24"/>
        </w:rPr>
        <w:t>当及时处理，依法追究其违约责任。</w:t>
      </w:r>
    </w:p>
    <w:p w:rsidR="00896EE5" w:rsidRDefault="00D358EE">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896EE5" w:rsidRDefault="00D358EE">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96EE5" w:rsidRDefault="00896EE5">
      <w:pPr>
        <w:tabs>
          <w:tab w:val="left" w:pos="0"/>
        </w:tabs>
        <w:spacing w:line="360" w:lineRule="auto"/>
        <w:ind w:firstLine="480"/>
        <w:rPr>
          <w:rFonts w:ascii="仿宋_GB2312" w:eastAsia="仿宋_GB2312" w:hAnsi="仿宋" w:cs="仿宋"/>
          <w:kern w:val="0"/>
          <w:sz w:val="24"/>
        </w:rPr>
      </w:pPr>
    </w:p>
    <w:p w:rsidR="00896EE5" w:rsidRDefault="00D358EE">
      <w:pPr>
        <w:spacing w:line="336"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六、</w:t>
      </w:r>
      <w:r>
        <w:rPr>
          <w:rFonts w:ascii="仿宋_GB2312" w:eastAsia="仿宋_GB2312" w:hAnsi="仿宋" w:cs="仿宋" w:hint="eastAsia"/>
          <w:b/>
          <w:bCs/>
          <w:sz w:val="32"/>
          <w:szCs w:val="20"/>
        </w:rPr>
        <w:t>询问、质疑与投诉</w:t>
      </w:r>
    </w:p>
    <w:p w:rsidR="00896EE5" w:rsidRDefault="00D358EE">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w:t>
      </w:r>
      <w:r>
        <w:rPr>
          <w:rFonts w:ascii="仿宋_GB2312" w:eastAsia="仿宋_GB2312" w:hAnsi="仿宋" w:cs="仿宋" w:hint="eastAsia"/>
          <w:sz w:val="24"/>
          <w:szCs w:val="20"/>
        </w:rPr>
        <w:lastRenderedPageBreak/>
        <w:t>（浙财采监（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w:t>
      </w:r>
      <w:r>
        <w:rPr>
          <w:rFonts w:ascii="仿宋_GB2312" w:eastAsia="仿宋_GB2312" w:hAnsi="仿宋" w:cs="仿宋" w:hint="eastAsia"/>
          <w:sz w:val="24"/>
          <w:szCs w:val="20"/>
        </w:rPr>
        <w:t>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896EE5" w:rsidRDefault="00D358EE">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896EE5" w:rsidRDefault="00D358EE">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rsidR="00896EE5" w:rsidRDefault="00D358EE">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896EE5" w:rsidRDefault="00D358EE">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896EE5" w:rsidRDefault="00D358EE">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896EE5" w:rsidRDefault="00D358EE">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lastRenderedPageBreak/>
        <w:t>提出质疑的日期。</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896EE5" w:rsidRDefault="00D358EE">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896EE5" w:rsidRDefault="00D358EE">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w:t>
      </w:r>
      <w:r>
        <w:rPr>
          <w:rFonts w:ascii="仿宋_GB2312" w:eastAsia="仿宋_GB2312" w:hAnsi="仿宋" w:cs="仿宋" w:hint="eastAsia"/>
          <w:sz w:val="24"/>
          <w:szCs w:val="20"/>
        </w:rPr>
        <w:t>明材料。</w:t>
      </w:r>
    </w:p>
    <w:p w:rsidR="00896EE5" w:rsidRDefault="00D358EE">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896EE5" w:rsidRDefault="00D358EE">
      <w:pPr>
        <w:snapToGrid w:val="0"/>
        <w:spacing w:line="360" w:lineRule="auto"/>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896EE5" w:rsidRDefault="00D358EE">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896EE5" w:rsidRDefault="00D358EE">
      <w:pPr>
        <w:spacing w:line="440" w:lineRule="exact"/>
        <w:ind w:right="420"/>
        <w:rPr>
          <w:rFonts w:ascii="宋体" w:hAnsi="宋体"/>
          <w:b/>
          <w:sz w:val="24"/>
        </w:rPr>
      </w:pPr>
      <w:bookmarkStart w:id="4" w:name="_Toc151354173"/>
      <w:bookmarkStart w:id="5" w:name="_Toc80157775"/>
      <w:bookmarkStart w:id="6" w:name="_Toc81372964"/>
      <w:bookmarkStart w:id="7" w:name="_Toc84325981"/>
      <w:bookmarkStart w:id="8" w:name="_Toc81372787"/>
      <w:r>
        <w:rPr>
          <w:rFonts w:ascii="宋体" w:hAnsi="宋体" w:hint="eastAsia"/>
          <w:b/>
          <w:sz w:val="24"/>
          <w:u w:val="wave"/>
        </w:rPr>
        <w:t>相关声明</w:t>
      </w:r>
      <w:r>
        <w:rPr>
          <w:rFonts w:ascii="宋体" w:hAnsi="宋体" w:hint="eastAsia"/>
          <w:b/>
          <w:sz w:val="24"/>
        </w:rPr>
        <w:t>：</w:t>
      </w:r>
      <w:r>
        <w:rPr>
          <w:rFonts w:ascii="宋体" w:hAnsi="宋体" w:hint="eastAsia"/>
          <w:b/>
          <w:sz w:val="24"/>
          <w:u w:val="wave"/>
        </w:rPr>
        <w:t>以下</w:t>
      </w:r>
      <w:r>
        <w:rPr>
          <w:rFonts w:ascii="宋体" w:hAnsi="宋体" w:hint="eastAsia"/>
          <w:b/>
          <w:sz w:val="24"/>
          <w:u w:val="wave"/>
        </w:rPr>
        <w:t>1-7</w:t>
      </w:r>
      <w:r>
        <w:rPr>
          <w:rFonts w:ascii="宋体" w:hAnsi="宋体" w:hint="eastAsia"/>
          <w:b/>
          <w:sz w:val="24"/>
          <w:u w:val="wave"/>
        </w:rPr>
        <w:t>条款如标段内另有说明的</w:t>
      </w:r>
      <w:r>
        <w:rPr>
          <w:rFonts w:ascii="宋体" w:hAnsi="宋体" w:hint="eastAsia"/>
          <w:b/>
          <w:sz w:val="24"/>
        </w:rPr>
        <w:t>，</w:t>
      </w:r>
      <w:r>
        <w:rPr>
          <w:rFonts w:ascii="宋体" w:hAnsi="宋体" w:hint="eastAsia"/>
          <w:b/>
          <w:sz w:val="24"/>
          <w:u w:val="wave"/>
        </w:rPr>
        <w:t>则按标内要求执行</w:t>
      </w:r>
      <w:r>
        <w:rPr>
          <w:rFonts w:ascii="宋体" w:hAnsi="宋体" w:hint="eastAsia"/>
          <w:b/>
          <w:sz w:val="24"/>
        </w:rPr>
        <w:t>。</w:t>
      </w:r>
    </w:p>
    <w:p w:rsidR="00896EE5" w:rsidRDefault="00D358EE">
      <w:pPr>
        <w:tabs>
          <w:tab w:val="left" w:pos="1365"/>
        </w:tabs>
        <w:spacing w:line="440" w:lineRule="exact"/>
        <w:jc w:val="left"/>
        <w:rPr>
          <w:rFonts w:ascii="仿宋_GB2312" w:eastAsia="仿宋_GB2312" w:hAnsi="宋体"/>
          <w:b/>
          <w:sz w:val="24"/>
          <w:szCs w:val="22"/>
        </w:rPr>
      </w:pPr>
      <w:r>
        <w:rPr>
          <w:rFonts w:ascii="仿宋_GB2312" w:eastAsia="仿宋_GB2312" w:hAnsi="宋体" w:hint="eastAsia"/>
          <w:b/>
          <w:sz w:val="24"/>
          <w:szCs w:val="22"/>
        </w:rPr>
        <w:t>1.</w:t>
      </w:r>
      <w:r>
        <w:rPr>
          <w:rFonts w:ascii="仿宋_GB2312" w:eastAsia="仿宋_GB2312" w:hAnsi="宋体" w:hint="eastAsia"/>
          <w:b/>
          <w:sz w:val="24"/>
          <w:szCs w:val="22"/>
        </w:rPr>
        <w:t>设备（材料）要求</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1.1</w:t>
      </w:r>
      <w:r>
        <w:rPr>
          <w:rFonts w:ascii="仿宋_GB2312" w:eastAsia="仿宋_GB2312" w:hAnsi="宋体" w:hint="eastAsia"/>
          <w:sz w:val="24"/>
          <w:szCs w:val="22"/>
        </w:rPr>
        <w:t>投标人投标提供的设备必须是厂商原装的、全新的，型号、性能及指标符合国家及招标文件提出的有关技术、质量、安全标准。</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1.2</w:t>
      </w:r>
      <w:r>
        <w:rPr>
          <w:rFonts w:ascii="仿宋_GB2312" w:eastAsia="仿宋_GB2312" w:hAnsi="宋体" w:hint="eastAsia"/>
          <w:sz w:val="24"/>
          <w:szCs w:val="22"/>
        </w:rPr>
        <w:t>所有设备在开箱检验时必须完好，无破损，配置与装箱单相符。数量、质量及性能不低于本需求书中提出的要求。</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1.3</w:t>
      </w:r>
      <w:r>
        <w:rPr>
          <w:rFonts w:ascii="仿宋_GB2312" w:eastAsia="仿宋_GB2312" w:hAnsi="宋体" w:hint="eastAsia"/>
          <w:sz w:val="24"/>
          <w:szCs w:val="22"/>
        </w:rPr>
        <w:t>设备外观清洁，标记编号以及盘面显示等字体清晰，明确。铭牌、使用指示、警告指示应以中文或英文及易懂的通用符号来表示；应准确无误地表明设备之型号、规格、制造厂及生产或出厂日期。</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1.4</w:t>
      </w:r>
      <w:r>
        <w:rPr>
          <w:rFonts w:ascii="仿宋_GB2312" w:eastAsia="仿宋_GB2312" w:hAnsi="宋体" w:hint="eastAsia"/>
          <w:sz w:val="24"/>
          <w:szCs w:val="22"/>
        </w:rPr>
        <w:t>对于影响设备正常工作的必要组成部分，无论在技术规范中指出与否，投标人都应提供并在投标文件中明确列出。</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1.5</w:t>
      </w:r>
      <w:r>
        <w:rPr>
          <w:rFonts w:ascii="仿宋_GB2312" w:eastAsia="仿宋_GB2312" w:hAnsi="宋体" w:hint="eastAsia"/>
          <w:sz w:val="24"/>
          <w:szCs w:val="22"/>
        </w:rPr>
        <w:t>所有货物提供出厂合格证等质量证明文件，国外生产的必须有合法的进货渠道证明，如海关报关单、原产地证明、商检证明等。</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1.6</w:t>
      </w:r>
      <w:r>
        <w:rPr>
          <w:rFonts w:ascii="仿宋_GB2312" w:eastAsia="仿宋_GB2312" w:hAnsi="宋体" w:hint="eastAsia"/>
          <w:sz w:val="24"/>
          <w:szCs w:val="22"/>
        </w:rPr>
        <w:t>所有货物到现场安装使用前，招标人将进行抽样检验或试验。</w:t>
      </w:r>
    </w:p>
    <w:p w:rsidR="00896EE5" w:rsidRDefault="00D358EE">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2.</w:t>
      </w:r>
      <w:r>
        <w:rPr>
          <w:rFonts w:ascii="仿宋_GB2312" w:eastAsia="仿宋_GB2312" w:hAnsi="宋体" w:hint="eastAsia"/>
          <w:b/>
          <w:kern w:val="0"/>
          <w:sz w:val="24"/>
        </w:rPr>
        <w:t>数量调整</w:t>
      </w:r>
    </w:p>
    <w:p w:rsidR="00896EE5" w:rsidRDefault="00D358EE">
      <w:pPr>
        <w:snapToGrid w:val="0"/>
        <w:spacing w:line="440" w:lineRule="exact"/>
        <w:ind w:firstLineChars="200" w:firstLine="480"/>
        <w:rPr>
          <w:rFonts w:ascii="仿宋_GB2312" w:eastAsia="仿宋_GB2312" w:hAnsi="宋体"/>
          <w:kern w:val="0"/>
          <w:sz w:val="24"/>
        </w:rPr>
      </w:pPr>
      <w:r>
        <w:rPr>
          <w:rFonts w:ascii="仿宋_GB2312" w:eastAsia="仿宋_GB2312" w:hAnsi="宋体" w:hint="eastAsia"/>
          <w:kern w:val="0"/>
          <w:sz w:val="24"/>
        </w:rPr>
        <w:t>招标人保留在签约时调整部分方案及定购设备数量和服务的权力，投标人应对系统方案中设备和服务明细报价，按投标单价不变的前提下进行调整，双方不得拒绝。</w:t>
      </w:r>
    </w:p>
    <w:p w:rsidR="00896EE5" w:rsidRDefault="00D358EE">
      <w:pPr>
        <w:snapToGrid w:val="0"/>
        <w:spacing w:line="440" w:lineRule="exact"/>
        <w:ind w:firstLineChars="200" w:firstLine="480"/>
        <w:rPr>
          <w:rFonts w:ascii="仿宋_GB2312" w:eastAsia="仿宋_GB2312" w:hAnsi="宋体"/>
          <w:kern w:val="0"/>
          <w:sz w:val="24"/>
        </w:rPr>
      </w:pPr>
      <w:r>
        <w:rPr>
          <w:rFonts w:ascii="仿宋_GB2312" w:eastAsia="仿宋_GB2312" w:hAnsi="宋体" w:hint="eastAsia"/>
          <w:kern w:val="0"/>
          <w:sz w:val="24"/>
        </w:rPr>
        <w:t>如遇本次招标没有涉及的设备或服务时，由中标人提供申请，招标人确认后实施。</w:t>
      </w:r>
    </w:p>
    <w:p w:rsidR="00896EE5" w:rsidRDefault="00D358EE">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3.</w:t>
      </w:r>
      <w:r>
        <w:rPr>
          <w:rFonts w:ascii="仿宋_GB2312" w:eastAsia="仿宋_GB2312" w:hAnsi="宋体" w:hint="eastAsia"/>
          <w:b/>
          <w:kern w:val="0"/>
          <w:sz w:val="24"/>
        </w:rPr>
        <w:t>安装及调试、验收</w:t>
      </w:r>
    </w:p>
    <w:p w:rsidR="00896EE5" w:rsidRDefault="00D358EE">
      <w:pPr>
        <w:snapToGrid w:val="0"/>
        <w:spacing w:line="440" w:lineRule="exact"/>
        <w:ind w:firstLineChars="200" w:firstLine="480"/>
        <w:rPr>
          <w:rFonts w:ascii="仿宋_GB2312" w:eastAsia="仿宋_GB2312" w:hAnsi="宋体"/>
          <w:kern w:val="0"/>
          <w:sz w:val="24"/>
        </w:rPr>
      </w:pPr>
      <w:r>
        <w:rPr>
          <w:rFonts w:ascii="仿宋_GB2312" w:eastAsia="仿宋_GB2312" w:hAnsi="宋体" w:hint="eastAsia"/>
          <w:kern w:val="0"/>
          <w:sz w:val="24"/>
        </w:rPr>
        <w:t>中标人应派经招标人认可的有经验和能力、具有相应资质的技术人员，负责系统设备安装工作，在设备安装期间应充分了解设备安装进度要求，解决安装中出现的技术问题。</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3.1</w:t>
      </w:r>
      <w:r>
        <w:rPr>
          <w:rFonts w:ascii="仿宋_GB2312" w:eastAsia="仿宋_GB2312" w:hAnsi="宋体" w:hint="eastAsia"/>
          <w:sz w:val="24"/>
          <w:szCs w:val="22"/>
        </w:rPr>
        <w:t>中标人负责设备的安装、调试。</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3.2</w:t>
      </w:r>
      <w:r>
        <w:rPr>
          <w:rFonts w:ascii="仿宋_GB2312" w:eastAsia="仿宋_GB2312" w:hAnsi="宋体" w:hint="eastAsia"/>
          <w:sz w:val="24"/>
          <w:szCs w:val="22"/>
        </w:rPr>
        <w:t>调试所需专用工具设施物料由中标人自备、自费运到现场，完工后自费搬走。</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3.</w:t>
      </w:r>
      <w:r>
        <w:rPr>
          <w:rFonts w:ascii="仿宋_GB2312" w:eastAsia="仿宋_GB2312" w:hAnsi="宋体" w:hint="eastAsia"/>
          <w:sz w:val="24"/>
          <w:szCs w:val="22"/>
        </w:rPr>
        <w:t>3</w:t>
      </w:r>
      <w:r>
        <w:rPr>
          <w:rFonts w:ascii="仿宋_GB2312" w:eastAsia="仿宋_GB2312" w:hAnsi="宋体" w:hint="eastAsia"/>
          <w:sz w:val="24"/>
          <w:szCs w:val="22"/>
        </w:rPr>
        <w:t>安装完成后，进行调试、验收按国家有关规范标准（国家无验收规范标准的按双方合同规定的要求）进行。</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3.4</w:t>
      </w:r>
      <w:r>
        <w:rPr>
          <w:rFonts w:ascii="仿宋_GB2312" w:eastAsia="仿宋_GB2312" w:hAnsi="宋体" w:hint="eastAsia"/>
          <w:sz w:val="24"/>
          <w:szCs w:val="22"/>
        </w:rPr>
        <w:t>设备的拆箱、通电、调试等各项工作由中标人负责，但必须在招标人指定人员的参与下进行。在实际实施前必须先经招标人同意方可进行。调试的原始记录须经各方签</w:t>
      </w:r>
      <w:r>
        <w:rPr>
          <w:rFonts w:ascii="仿宋_GB2312" w:eastAsia="仿宋_GB2312" w:hAnsi="宋体" w:hint="eastAsia"/>
          <w:sz w:val="24"/>
          <w:szCs w:val="22"/>
        </w:rPr>
        <w:lastRenderedPageBreak/>
        <w:t>字后作为验收的文件之一。</w:t>
      </w:r>
    </w:p>
    <w:p w:rsidR="00896EE5" w:rsidRDefault="00D358EE">
      <w:pPr>
        <w:tabs>
          <w:tab w:val="left" w:pos="1365"/>
        </w:tabs>
        <w:spacing w:line="440" w:lineRule="exact"/>
        <w:jc w:val="left"/>
        <w:rPr>
          <w:rFonts w:ascii="仿宋_GB2312" w:eastAsia="仿宋_GB2312" w:hAnsi="宋体"/>
          <w:sz w:val="24"/>
          <w:szCs w:val="22"/>
        </w:rPr>
      </w:pPr>
      <w:r>
        <w:rPr>
          <w:rFonts w:ascii="仿宋_GB2312" w:eastAsia="仿宋_GB2312" w:hAnsi="宋体" w:hint="eastAsia"/>
          <w:sz w:val="24"/>
          <w:szCs w:val="22"/>
        </w:rPr>
        <w:t>3.5</w:t>
      </w:r>
      <w:r>
        <w:rPr>
          <w:rFonts w:ascii="仿宋_GB2312" w:eastAsia="仿宋_GB2312" w:hAnsi="宋体" w:hint="eastAsia"/>
          <w:sz w:val="24"/>
          <w:szCs w:val="22"/>
        </w:rPr>
        <w:t>所有的招标设备应按照国家有关技术标准在制造厂检查和试验合格，以表明其运行性能、安全性能以及设备材料和结构在电气、机械上的完整性。</w:t>
      </w:r>
    </w:p>
    <w:p w:rsidR="00896EE5" w:rsidRDefault="00D358EE">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4.</w:t>
      </w:r>
      <w:r>
        <w:rPr>
          <w:rFonts w:ascii="仿宋_GB2312" w:eastAsia="仿宋_GB2312" w:hAnsi="宋体" w:hint="eastAsia"/>
          <w:b/>
          <w:kern w:val="0"/>
          <w:sz w:val="24"/>
        </w:rPr>
        <w:t>技术培训</w:t>
      </w:r>
    </w:p>
    <w:p w:rsidR="00896EE5" w:rsidRDefault="00D358EE">
      <w:pPr>
        <w:spacing w:line="440" w:lineRule="exact"/>
        <w:rPr>
          <w:rFonts w:ascii="仿宋_GB2312" w:eastAsia="仿宋_GB2312" w:hAnsi="宋体"/>
          <w:sz w:val="24"/>
          <w:szCs w:val="22"/>
        </w:rPr>
      </w:pPr>
      <w:r>
        <w:rPr>
          <w:rFonts w:ascii="仿宋_GB2312" w:eastAsia="仿宋_GB2312" w:hAnsi="宋体" w:hint="eastAsia"/>
          <w:sz w:val="24"/>
          <w:szCs w:val="22"/>
        </w:rPr>
        <w:t>4.1</w:t>
      </w:r>
      <w:r>
        <w:rPr>
          <w:rFonts w:ascii="仿宋_GB2312" w:eastAsia="仿宋_GB2312" w:hAnsi="宋体" w:hint="eastAsia"/>
          <w:sz w:val="24"/>
          <w:szCs w:val="22"/>
        </w:rPr>
        <w:t>中标人须对招标人的技术人员培训。投标人须在投标文件中提供详细的培训计划，包括培训</w:t>
      </w:r>
      <w:r>
        <w:rPr>
          <w:rFonts w:ascii="仿宋_GB2312" w:eastAsia="仿宋_GB2312" w:hAnsi="宋体" w:hint="eastAsia"/>
          <w:sz w:val="24"/>
          <w:szCs w:val="22"/>
        </w:rPr>
        <w:t>内容、培训时间、培训费用等。</w:t>
      </w:r>
    </w:p>
    <w:p w:rsidR="00896EE5" w:rsidRDefault="00D358EE">
      <w:pPr>
        <w:spacing w:line="440" w:lineRule="exact"/>
        <w:rPr>
          <w:rFonts w:ascii="仿宋_GB2312" w:eastAsia="仿宋_GB2312" w:hAnsi="宋体"/>
          <w:sz w:val="24"/>
          <w:szCs w:val="22"/>
        </w:rPr>
      </w:pPr>
      <w:r>
        <w:rPr>
          <w:rFonts w:ascii="仿宋_GB2312" w:eastAsia="仿宋_GB2312" w:hAnsi="宋体" w:hint="eastAsia"/>
          <w:sz w:val="24"/>
          <w:szCs w:val="22"/>
        </w:rPr>
        <w:t>4.2</w:t>
      </w:r>
      <w:r>
        <w:rPr>
          <w:rFonts w:ascii="仿宋_GB2312" w:eastAsia="仿宋_GB2312" w:hAnsi="宋体" w:hint="eastAsia"/>
          <w:sz w:val="24"/>
          <w:szCs w:val="22"/>
        </w:rPr>
        <w:t>中标人提供的负责培训的人员应具备同类设备五年以上的经验。</w:t>
      </w:r>
    </w:p>
    <w:p w:rsidR="00896EE5" w:rsidRDefault="00D358EE">
      <w:pPr>
        <w:spacing w:line="440" w:lineRule="exact"/>
        <w:rPr>
          <w:rFonts w:ascii="仿宋_GB2312" w:eastAsia="仿宋_GB2312" w:hAnsi="宋体"/>
          <w:sz w:val="24"/>
          <w:szCs w:val="22"/>
        </w:rPr>
      </w:pPr>
      <w:r>
        <w:rPr>
          <w:rFonts w:ascii="仿宋_GB2312" w:eastAsia="仿宋_GB2312" w:hAnsi="宋体" w:hint="eastAsia"/>
          <w:sz w:val="24"/>
          <w:szCs w:val="22"/>
        </w:rPr>
        <w:t>4.3</w:t>
      </w:r>
      <w:r>
        <w:rPr>
          <w:rFonts w:ascii="仿宋_GB2312" w:eastAsia="仿宋_GB2312" w:hAnsi="宋体" w:hint="eastAsia"/>
          <w:sz w:val="24"/>
          <w:szCs w:val="22"/>
        </w:rPr>
        <w:t>技术培训费用应包含在投标总价中。</w:t>
      </w:r>
      <w:r>
        <w:rPr>
          <w:rFonts w:ascii="仿宋_GB2312" w:eastAsia="仿宋_GB2312" w:hAnsi="宋体" w:hint="eastAsia"/>
          <w:sz w:val="24"/>
          <w:szCs w:val="22"/>
        </w:rPr>
        <w:t xml:space="preserve">    </w:t>
      </w:r>
    </w:p>
    <w:p w:rsidR="00896EE5" w:rsidRDefault="00D358EE">
      <w:pPr>
        <w:spacing w:line="440" w:lineRule="exact"/>
        <w:rPr>
          <w:rFonts w:ascii="仿宋_GB2312" w:eastAsia="仿宋_GB2312" w:hAnsi="宋体"/>
          <w:sz w:val="24"/>
          <w:szCs w:val="22"/>
        </w:rPr>
      </w:pPr>
      <w:r>
        <w:rPr>
          <w:rFonts w:ascii="仿宋_GB2312" w:eastAsia="仿宋_GB2312" w:hAnsi="宋体" w:hint="eastAsia"/>
          <w:sz w:val="24"/>
          <w:szCs w:val="22"/>
        </w:rPr>
        <w:t>4.4</w:t>
      </w:r>
      <w:r>
        <w:rPr>
          <w:rFonts w:ascii="仿宋_GB2312" w:eastAsia="仿宋_GB2312" w:hAnsi="宋体" w:hint="eastAsia"/>
          <w:sz w:val="24"/>
          <w:szCs w:val="22"/>
        </w:rPr>
        <w:t>技术培训至少应包括下列内容：</w:t>
      </w:r>
    </w:p>
    <w:p w:rsidR="00896EE5" w:rsidRDefault="00D358EE">
      <w:pPr>
        <w:spacing w:line="440" w:lineRule="exact"/>
        <w:rPr>
          <w:rFonts w:ascii="仿宋_GB2312" w:eastAsia="仿宋_GB2312" w:hAnsi="宋体"/>
        </w:rPr>
      </w:pPr>
      <w:r>
        <w:rPr>
          <w:rFonts w:ascii="仿宋_GB2312" w:eastAsia="仿宋_GB2312" w:hAnsi="宋体" w:hint="eastAsia"/>
        </w:rPr>
        <w:t>4.4.1</w:t>
      </w:r>
      <w:r>
        <w:rPr>
          <w:rFonts w:ascii="仿宋_GB2312" w:eastAsia="仿宋_GB2312" w:hAnsi="宋体" w:hint="eastAsia"/>
        </w:rPr>
        <w:t>原理、构成和功能的描述。</w:t>
      </w:r>
    </w:p>
    <w:p w:rsidR="00896EE5" w:rsidRDefault="00D358EE">
      <w:pPr>
        <w:spacing w:line="440" w:lineRule="exact"/>
        <w:rPr>
          <w:rFonts w:ascii="仿宋_GB2312" w:eastAsia="仿宋_GB2312" w:hAnsi="宋体"/>
        </w:rPr>
      </w:pPr>
      <w:r>
        <w:rPr>
          <w:rFonts w:ascii="仿宋_GB2312" w:eastAsia="仿宋_GB2312" w:hAnsi="宋体" w:hint="eastAsia"/>
        </w:rPr>
        <w:t>4.4.2</w:t>
      </w:r>
      <w:r>
        <w:rPr>
          <w:rFonts w:ascii="仿宋_GB2312" w:eastAsia="仿宋_GB2312" w:hAnsi="宋体" w:hint="eastAsia"/>
        </w:rPr>
        <w:t>常见故障的处理或排除。</w:t>
      </w:r>
    </w:p>
    <w:p w:rsidR="00896EE5" w:rsidRDefault="00D358EE">
      <w:pPr>
        <w:spacing w:line="440" w:lineRule="exact"/>
        <w:rPr>
          <w:rFonts w:ascii="仿宋_GB2312" w:eastAsia="仿宋_GB2312" w:hAnsi="宋体"/>
        </w:rPr>
      </w:pPr>
      <w:r>
        <w:rPr>
          <w:rFonts w:ascii="仿宋_GB2312" w:eastAsia="仿宋_GB2312" w:hAnsi="宋体" w:hint="eastAsia"/>
        </w:rPr>
        <w:t>4.4.3</w:t>
      </w:r>
      <w:r>
        <w:rPr>
          <w:rFonts w:ascii="仿宋_GB2312" w:eastAsia="仿宋_GB2312" w:hAnsi="宋体" w:hint="eastAsia"/>
        </w:rPr>
        <w:t>各系统部件（设备）的检查、调整和维护。</w:t>
      </w:r>
    </w:p>
    <w:p w:rsidR="00896EE5" w:rsidRDefault="00D358EE">
      <w:pPr>
        <w:spacing w:line="440" w:lineRule="exact"/>
        <w:rPr>
          <w:rFonts w:ascii="仿宋_GB2312" w:eastAsia="仿宋_GB2312" w:hAnsi="宋体"/>
        </w:rPr>
      </w:pPr>
      <w:r>
        <w:rPr>
          <w:rFonts w:ascii="仿宋_GB2312" w:eastAsia="仿宋_GB2312" w:hAnsi="宋体" w:hint="eastAsia"/>
        </w:rPr>
        <w:t>4.4.4</w:t>
      </w:r>
      <w:r>
        <w:rPr>
          <w:rFonts w:ascii="仿宋_GB2312" w:eastAsia="仿宋_GB2312" w:hAnsi="宋体" w:hint="eastAsia"/>
        </w:rPr>
        <w:t>对使用者关于设备基本操作技能的培训。</w:t>
      </w:r>
    </w:p>
    <w:p w:rsidR="00896EE5" w:rsidRDefault="00D358EE">
      <w:pPr>
        <w:spacing w:line="440" w:lineRule="exact"/>
        <w:rPr>
          <w:rFonts w:ascii="仿宋_GB2312" w:eastAsia="仿宋_GB2312" w:hAnsi="宋体"/>
          <w:b/>
        </w:rPr>
      </w:pPr>
      <w:r>
        <w:rPr>
          <w:rFonts w:ascii="仿宋_GB2312" w:eastAsia="仿宋_GB2312" w:hAnsi="宋体" w:hint="eastAsia"/>
          <w:b/>
        </w:rPr>
        <w:t>5.</w:t>
      </w:r>
      <w:r>
        <w:rPr>
          <w:rFonts w:ascii="仿宋_GB2312" w:eastAsia="仿宋_GB2312" w:hAnsi="宋体" w:hint="eastAsia"/>
          <w:b/>
        </w:rPr>
        <w:t>售后服务</w:t>
      </w:r>
    </w:p>
    <w:p w:rsidR="00896EE5" w:rsidRDefault="00D358EE">
      <w:pPr>
        <w:spacing w:line="440" w:lineRule="exact"/>
        <w:rPr>
          <w:rFonts w:ascii="仿宋_GB2312" w:eastAsia="仿宋_GB2312" w:hAnsi="宋体"/>
          <w:sz w:val="24"/>
          <w:szCs w:val="20"/>
        </w:rPr>
      </w:pPr>
      <w:r>
        <w:rPr>
          <w:rFonts w:ascii="仿宋_GB2312" w:eastAsia="仿宋_GB2312" w:hAnsi="宋体" w:hint="eastAsia"/>
          <w:sz w:val="24"/>
          <w:szCs w:val="20"/>
        </w:rPr>
        <w:t>5.1</w:t>
      </w:r>
      <w:r>
        <w:rPr>
          <w:rFonts w:ascii="仿宋_GB2312" w:eastAsia="仿宋_GB2312" w:hAnsi="宋体" w:hint="eastAsia"/>
          <w:sz w:val="24"/>
          <w:szCs w:val="20"/>
        </w:rPr>
        <w:t>投标人须提供经调试、试运行、验收合格后至少</w:t>
      </w:r>
      <w:r>
        <w:rPr>
          <w:rFonts w:ascii="仿宋_GB2312" w:eastAsia="仿宋_GB2312" w:hAnsi="宋体" w:hint="eastAsia"/>
          <w:sz w:val="24"/>
          <w:szCs w:val="20"/>
        </w:rPr>
        <w:t>3</w:t>
      </w:r>
      <w:r>
        <w:rPr>
          <w:rFonts w:ascii="仿宋_GB2312" w:eastAsia="仿宋_GB2312" w:hAnsi="宋体" w:hint="eastAsia"/>
          <w:sz w:val="24"/>
          <w:szCs w:val="20"/>
        </w:rPr>
        <w:t>年的质保期</w:t>
      </w:r>
      <w:r>
        <w:rPr>
          <w:rFonts w:ascii="仿宋_GB2312" w:eastAsia="仿宋_GB2312" w:hAnsi="宋体" w:hint="eastAsia"/>
          <w:sz w:val="24"/>
          <w:szCs w:val="20"/>
        </w:rPr>
        <w:t>(</w:t>
      </w:r>
      <w:r>
        <w:rPr>
          <w:rFonts w:ascii="仿宋_GB2312" w:eastAsia="仿宋_GB2312" w:hAnsi="宋体" w:hint="eastAsia"/>
          <w:sz w:val="24"/>
          <w:szCs w:val="20"/>
        </w:rPr>
        <w:t>投标人可根据自身实力作出更长时间的质保承诺</w:t>
      </w:r>
      <w:r>
        <w:rPr>
          <w:rFonts w:ascii="仿宋_GB2312" w:eastAsia="仿宋_GB2312" w:hAnsi="宋体" w:hint="eastAsia"/>
          <w:sz w:val="24"/>
          <w:szCs w:val="20"/>
        </w:rPr>
        <w:t>)</w:t>
      </w:r>
      <w:r>
        <w:rPr>
          <w:rFonts w:ascii="仿宋_GB2312" w:eastAsia="仿宋_GB2312" w:hAnsi="宋体" w:hint="eastAsia"/>
          <w:sz w:val="24"/>
          <w:szCs w:val="20"/>
        </w:rPr>
        <w:t>。在此期间，投标人应免费处理因质量发生的故障，并进行正常保养。</w:t>
      </w:r>
    </w:p>
    <w:p w:rsidR="00896EE5" w:rsidRDefault="00D358EE">
      <w:pPr>
        <w:tabs>
          <w:tab w:val="left" w:pos="3870"/>
          <w:tab w:val="left" w:pos="4085"/>
        </w:tabs>
        <w:snapToGrid w:val="0"/>
        <w:spacing w:line="440" w:lineRule="exact"/>
        <w:jc w:val="left"/>
        <w:rPr>
          <w:rFonts w:ascii="仿宋_GB2312" w:eastAsia="仿宋_GB2312" w:hAnsi="宋体"/>
          <w:sz w:val="24"/>
          <w:szCs w:val="22"/>
        </w:rPr>
      </w:pPr>
      <w:r>
        <w:rPr>
          <w:rFonts w:ascii="仿宋_GB2312" w:eastAsia="仿宋_GB2312" w:hAnsi="宋体" w:hint="eastAsia"/>
          <w:sz w:val="24"/>
          <w:szCs w:val="22"/>
        </w:rPr>
        <w:t>5.2</w:t>
      </w:r>
      <w:r>
        <w:rPr>
          <w:rFonts w:ascii="仿宋_GB2312" w:eastAsia="仿宋_GB2312" w:hAnsi="宋体" w:hint="eastAsia"/>
          <w:sz w:val="24"/>
          <w:szCs w:val="22"/>
        </w:rPr>
        <w:t>中标人必须有可靠的售后服务保障包括但不限于在</w:t>
      </w:r>
      <w:r>
        <w:rPr>
          <w:rFonts w:ascii="仿宋_GB2312" w:eastAsia="仿宋_GB2312" w:hAnsi="宋体" w:hint="eastAsia"/>
          <w:b/>
          <w:sz w:val="24"/>
          <w:szCs w:val="22"/>
          <w:u w:val="single"/>
        </w:rPr>
        <w:t>绍兴附近</w:t>
      </w:r>
      <w:r>
        <w:rPr>
          <w:rFonts w:ascii="仿宋_GB2312" w:eastAsia="仿宋_GB2312" w:hAnsi="宋体" w:hint="eastAsia"/>
          <w:sz w:val="24"/>
          <w:szCs w:val="22"/>
        </w:rPr>
        <w:t>有固定的维修服务点，能提供正常的技术、备品备件服务。中标人在接到招标人通知后，</w:t>
      </w:r>
      <w:r>
        <w:rPr>
          <w:rFonts w:ascii="仿宋_GB2312" w:eastAsia="仿宋_GB2312" w:hAnsi="宋体" w:hint="eastAsia"/>
          <w:sz w:val="24"/>
          <w:szCs w:val="22"/>
        </w:rPr>
        <w:t>6</w:t>
      </w:r>
      <w:r>
        <w:rPr>
          <w:rFonts w:ascii="仿宋_GB2312" w:eastAsia="仿宋_GB2312" w:hAnsi="宋体" w:hint="eastAsia"/>
          <w:sz w:val="24"/>
          <w:szCs w:val="22"/>
        </w:rPr>
        <w:t>小时内派人赴现场处理设备质量问题。</w:t>
      </w:r>
      <w:r>
        <w:rPr>
          <w:rFonts w:ascii="仿宋_GB2312" w:eastAsia="仿宋_GB2312" w:hAnsi="宋体" w:hint="eastAsia"/>
          <w:sz w:val="24"/>
          <w:szCs w:val="22"/>
        </w:rPr>
        <w:t>24</w:t>
      </w:r>
      <w:r>
        <w:rPr>
          <w:rFonts w:ascii="仿宋_GB2312" w:eastAsia="仿宋_GB2312" w:hAnsi="宋体" w:hint="eastAsia"/>
          <w:sz w:val="24"/>
          <w:szCs w:val="22"/>
        </w:rPr>
        <w:t>小时内不能修复的，则无偿提供备机或备用零件供采购人使用。</w:t>
      </w:r>
    </w:p>
    <w:p w:rsidR="00896EE5" w:rsidRDefault="00D358EE">
      <w:pPr>
        <w:snapToGrid w:val="0"/>
        <w:spacing w:line="440" w:lineRule="exact"/>
        <w:jc w:val="left"/>
        <w:rPr>
          <w:rFonts w:ascii="仿宋_GB2312" w:eastAsia="仿宋_GB2312" w:hAnsi="宋体"/>
          <w:b/>
          <w:kern w:val="0"/>
          <w:sz w:val="24"/>
          <w:szCs w:val="22"/>
          <w:u w:val="wave"/>
        </w:rPr>
      </w:pPr>
      <w:r>
        <w:rPr>
          <w:rFonts w:ascii="仿宋_GB2312" w:eastAsia="仿宋_GB2312" w:hAnsi="宋体" w:hint="eastAsia"/>
          <w:b/>
          <w:sz w:val="24"/>
          <w:szCs w:val="22"/>
        </w:rPr>
        <w:t xml:space="preserve">6. </w:t>
      </w:r>
      <w:r>
        <w:rPr>
          <w:rFonts w:ascii="仿宋_GB2312" w:eastAsia="仿宋_GB2312" w:hAnsi="宋体" w:hint="eastAsia"/>
          <w:b/>
          <w:sz w:val="24"/>
          <w:szCs w:val="22"/>
        </w:rPr>
        <w:t>服务要求</w:t>
      </w:r>
    </w:p>
    <w:p w:rsidR="00896EE5" w:rsidRDefault="00D358EE">
      <w:pPr>
        <w:tabs>
          <w:tab w:val="left" w:pos="3870"/>
          <w:tab w:val="left" w:pos="4085"/>
        </w:tabs>
        <w:snapToGrid w:val="0"/>
        <w:spacing w:line="440" w:lineRule="exact"/>
        <w:jc w:val="left"/>
        <w:rPr>
          <w:rFonts w:ascii="仿宋_GB2312" w:eastAsia="仿宋_GB2312" w:hAnsi="宋体"/>
          <w:sz w:val="24"/>
          <w:szCs w:val="22"/>
        </w:rPr>
      </w:pPr>
      <w:r>
        <w:rPr>
          <w:rFonts w:ascii="仿宋_GB2312" w:eastAsia="仿宋_GB2312" w:hAnsi="宋体" w:hint="eastAsia"/>
          <w:sz w:val="24"/>
          <w:szCs w:val="22"/>
        </w:rPr>
        <w:t>6.1</w:t>
      </w:r>
      <w:r>
        <w:rPr>
          <w:rFonts w:ascii="仿宋_GB2312" w:eastAsia="仿宋_GB2312" w:hAnsi="宋体" w:hint="eastAsia"/>
          <w:sz w:val="24"/>
          <w:szCs w:val="22"/>
        </w:rPr>
        <w:t>设备包修期内（各标项内已有要求的除外），如出现故障，中标人在接到电话</w:t>
      </w:r>
      <w:r>
        <w:rPr>
          <w:rFonts w:ascii="仿宋_GB2312" w:eastAsia="仿宋_GB2312" w:hAnsi="宋体" w:hint="eastAsia"/>
          <w:sz w:val="24"/>
          <w:szCs w:val="22"/>
        </w:rPr>
        <w:t>6</w:t>
      </w:r>
      <w:r>
        <w:rPr>
          <w:rFonts w:ascii="仿宋_GB2312" w:eastAsia="仿宋_GB2312" w:hAnsi="宋体" w:hint="eastAsia"/>
          <w:sz w:val="24"/>
          <w:szCs w:val="22"/>
        </w:rPr>
        <w:t>小时内到达采购人指定地点。</w:t>
      </w:r>
    </w:p>
    <w:p w:rsidR="00896EE5" w:rsidRDefault="00D358EE">
      <w:pPr>
        <w:tabs>
          <w:tab w:val="left" w:pos="3870"/>
          <w:tab w:val="left" w:pos="4085"/>
        </w:tabs>
        <w:snapToGrid w:val="0"/>
        <w:spacing w:line="440" w:lineRule="exact"/>
        <w:jc w:val="left"/>
        <w:rPr>
          <w:rFonts w:ascii="仿宋_GB2312" w:eastAsia="仿宋_GB2312" w:hAnsi="宋体"/>
          <w:sz w:val="24"/>
          <w:szCs w:val="22"/>
        </w:rPr>
      </w:pPr>
      <w:r>
        <w:rPr>
          <w:rFonts w:ascii="仿宋_GB2312" w:eastAsia="仿宋_GB2312" w:hAnsi="宋体" w:hint="eastAsia"/>
          <w:sz w:val="24"/>
          <w:szCs w:val="22"/>
        </w:rPr>
        <w:t xml:space="preserve">6.2 </w:t>
      </w:r>
      <w:r>
        <w:rPr>
          <w:rFonts w:ascii="仿宋_GB2312" w:eastAsia="仿宋_GB2312" w:hAnsi="宋体" w:hint="eastAsia"/>
          <w:sz w:val="24"/>
          <w:szCs w:val="22"/>
        </w:rPr>
        <w:t>中标人提供的设备，必须符合招标文件及其投标文件规定的要求，如有不符，采购人可以无条件退货，造成的损失由中标人承担。</w:t>
      </w:r>
    </w:p>
    <w:p w:rsidR="00896EE5" w:rsidRDefault="00D358EE">
      <w:pPr>
        <w:snapToGrid w:val="0"/>
        <w:spacing w:line="440" w:lineRule="exact"/>
        <w:jc w:val="left"/>
        <w:rPr>
          <w:rFonts w:ascii="仿宋_GB2312" w:eastAsia="仿宋_GB2312" w:hAnsi="宋体"/>
          <w:b/>
          <w:sz w:val="24"/>
          <w:szCs w:val="22"/>
        </w:rPr>
      </w:pPr>
      <w:r>
        <w:rPr>
          <w:rFonts w:ascii="仿宋_GB2312" w:eastAsia="仿宋_GB2312" w:hAnsi="宋体" w:hint="eastAsia"/>
          <w:b/>
          <w:sz w:val="24"/>
          <w:szCs w:val="22"/>
        </w:rPr>
        <w:t xml:space="preserve">7. </w:t>
      </w:r>
      <w:r>
        <w:rPr>
          <w:rFonts w:ascii="仿宋_GB2312" w:eastAsia="仿宋_GB2312" w:hAnsi="宋体" w:hint="eastAsia"/>
          <w:b/>
          <w:sz w:val="24"/>
          <w:szCs w:val="22"/>
        </w:rPr>
        <w:t>项目实施人员费用</w:t>
      </w:r>
    </w:p>
    <w:p w:rsidR="00896EE5" w:rsidRDefault="00D358EE">
      <w:pPr>
        <w:snapToGrid w:val="0"/>
        <w:spacing w:line="440" w:lineRule="exact"/>
        <w:jc w:val="left"/>
        <w:rPr>
          <w:rFonts w:ascii="仿宋_GB2312" w:eastAsia="仿宋_GB2312" w:hAnsi="宋体"/>
          <w:b/>
          <w:sz w:val="24"/>
          <w:szCs w:val="22"/>
        </w:rPr>
      </w:pPr>
      <w:r>
        <w:rPr>
          <w:rFonts w:ascii="仿宋_GB2312" w:eastAsia="仿宋_GB2312" w:hAnsi="宋体" w:hint="eastAsia"/>
          <w:sz w:val="24"/>
          <w:szCs w:val="22"/>
        </w:rPr>
        <w:t xml:space="preserve">   </w:t>
      </w:r>
      <w:r>
        <w:rPr>
          <w:rFonts w:ascii="仿宋_GB2312" w:eastAsia="仿宋_GB2312" w:hAnsi="宋体" w:hint="eastAsia"/>
          <w:sz w:val="24"/>
          <w:szCs w:val="22"/>
        </w:rPr>
        <w:t>中标人应自行承担选派专业人员的住宿、就餐和交通等费用。</w:t>
      </w:r>
    </w:p>
    <w:p w:rsidR="00896EE5" w:rsidRDefault="00D358EE">
      <w:pPr>
        <w:spacing w:line="440" w:lineRule="exact"/>
        <w:ind w:right="420"/>
        <w:rPr>
          <w:rFonts w:ascii="仿宋_GB2312" w:eastAsia="仿宋_GB2312" w:hAnsi="仿宋_GB2312" w:cs="仿宋_GB2312"/>
          <w:b/>
          <w:bCs/>
          <w:sz w:val="24"/>
        </w:rPr>
      </w:pPr>
      <w:r>
        <w:rPr>
          <w:rFonts w:ascii="仿宋_GB2312" w:eastAsia="仿宋_GB2312" w:hAnsi="仿宋_GB2312" w:cs="仿宋_GB2312" w:hint="eastAsia"/>
          <w:b/>
          <w:bCs/>
          <w:sz w:val="24"/>
          <w:bdr w:val="single" w:sz="4" w:space="0" w:color="auto"/>
        </w:rPr>
        <w:t>01</w:t>
      </w:r>
      <w:r>
        <w:rPr>
          <w:rFonts w:ascii="仿宋_GB2312" w:eastAsia="仿宋_GB2312" w:hAnsi="仿宋_GB2312" w:cs="仿宋_GB2312" w:hint="eastAsia"/>
          <w:b/>
          <w:bCs/>
          <w:sz w:val="24"/>
          <w:bdr w:val="single" w:sz="4" w:space="0" w:color="auto"/>
        </w:rPr>
        <w:t>标</w:t>
      </w:r>
      <w:r>
        <w:rPr>
          <w:rFonts w:ascii="仿宋_GB2312" w:eastAsia="仿宋_GB2312" w:hAnsi="仿宋_GB2312" w:cs="仿宋_GB2312" w:hint="eastAsia"/>
          <w:b/>
          <w:bCs/>
          <w:sz w:val="24"/>
        </w:rPr>
        <w:t>绍兴文理学院数理信息学院绍兴系统集成实验室设备购置项目（预算：</w:t>
      </w:r>
      <w:r>
        <w:rPr>
          <w:rFonts w:ascii="仿宋_GB2312" w:eastAsia="仿宋_GB2312" w:hAnsi="仿宋_GB2312" w:cs="仿宋_GB2312" w:hint="eastAsia"/>
          <w:b/>
          <w:bCs/>
          <w:sz w:val="24"/>
        </w:rPr>
        <w:t>89.8</w:t>
      </w:r>
      <w:r>
        <w:rPr>
          <w:rFonts w:ascii="仿宋_GB2312" w:eastAsia="仿宋_GB2312" w:hAnsi="仿宋_GB2312" w:cs="仿宋_GB2312" w:hint="eastAsia"/>
          <w:b/>
          <w:bCs/>
          <w:sz w:val="24"/>
        </w:rPr>
        <w:t>万元）</w:t>
      </w:r>
      <w:bookmarkStart w:id="9" w:name="_Toc7206"/>
      <w:bookmarkStart w:id="10" w:name="_Toc32678"/>
    </w:p>
    <w:bookmarkEnd w:id="9"/>
    <w:bookmarkEnd w:id="10"/>
    <w:p w:rsidR="00896EE5" w:rsidRDefault="00D358EE" w:rsidP="00B56BAC">
      <w:pPr>
        <w:pStyle w:val="affc"/>
        <w:spacing w:afterLines="50" w:line="440" w:lineRule="exact"/>
        <w:ind w:left="0"/>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、招标项目货物清单及技术要求</w:t>
      </w:r>
    </w:p>
    <w:tbl>
      <w:tblPr>
        <w:tblW w:w="89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3"/>
        <w:gridCol w:w="1749"/>
        <w:gridCol w:w="4593"/>
        <w:gridCol w:w="792"/>
        <w:gridCol w:w="818"/>
      </w:tblGrid>
      <w:tr w:rsidR="00896EE5">
        <w:trPr>
          <w:trHeight w:val="23"/>
        </w:trPr>
        <w:tc>
          <w:tcPr>
            <w:tcW w:w="983"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lastRenderedPageBreak/>
              <w:t>序号</w:t>
            </w:r>
          </w:p>
        </w:tc>
        <w:tc>
          <w:tcPr>
            <w:tcW w:w="1749"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t>设备名称</w:t>
            </w:r>
          </w:p>
        </w:tc>
        <w:tc>
          <w:tcPr>
            <w:tcW w:w="4593"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t>性能指标参数</w:t>
            </w:r>
          </w:p>
        </w:tc>
        <w:tc>
          <w:tcPr>
            <w:tcW w:w="792"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t>数量</w:t>
            </w:r>
          </w:p>
        </w:tc>
        <w:tc>
          <w:tcPr>
            <w:tcW w:w="818"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t>单位</w:t>
            </w:r>
          </w:p>
        </w:tc>
      </w:tr>
      <w:tr w:rsidR="00896EE5">
        <w:trPr>
          <w:trHeight w:val="23"/>
        </w:trPr>
        <w:tc>
          <w:tcPr>
            <w:tcW w:w="983" w:type="dxa"/>
            <w:tcBorders>
              <w:tl2br w:val="nil"/>
              <w:tr2bl w:val="nil"/>
            </w:tcBorders>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49" w:type="dxa"/>
            <w:tcBorders>
              <w:tl2br w:val="nil"/>
              <w:tr2bl w:val="nil"/>
            </w:tcBorders>
            <w:vAlign w:val="center"/>
          </w:tcPr>
          <w:p w:rsidR="00896EE5" w:rsidRDefault="00D358EE">
            <w:pPr>
              <w:widowControl/>
              <w:spacing w:line="300" w:lineRule="exact"/>
              <w:jc w:val="center"/>
              <w:textAlignment w:val="center"/>
              <w:rPr>
                <w:rFonts w:ascii="Calibri" w:hAnsi="Calibri" w:cs="宋体"/>
                <w:szCs w:val="22"/>
              </w:rPr>
            </w:pPr>
            <w:r>
              <w:rPr>
                <w:rFonts w:ascii="Calibri" w:hAnsi="Calibri" w:cs="宋体" w:hint="eastAsia"/>
                <w:szCs w:val="22"/>
              </w:rPr>
              <w:t>表面光电压谱仪</w:t>
            </w:r>
          </w:p>
          <w:p w:rsidR="00896EE5" w:rsidRDefault="00D358EE">
            <w:pPr>
              <w:keepNext/>
              <w:keepLines/>
              <w:spacing w:line="300" w:lineRule="exact"/>
              <w:outlineLvl w:val="0"/>
              <w:rPr>
                <w:rFonts w:ascii="Calibri" w:hAnsi="Calibri" w:cs="宋体"/>
                <w:b/>
                <w:bCs/>
                <w:kern w:val="44"/>
                <w:sz w:val="44"/>
                <w:szCs w:val="44"/>
              </w:rPr>
            </w:pPr>
            <w:r>
              <w:rPr>
                <w:rFonts w:ascii="Calibri" w:hAnsi="Calibri" w:cs="宋体" w:hint="eastAsia"/>
                <w:szCs w:val="22"/>
              </w:rPr>
              <w:t>（核心设备））</w:t>
            </w:r>
          </w:p>
        </w:tc>
        <w:tc>
          <w:tcPr>
            <w:tcW w:w="4593" w:type="dxa"/>
            <w:tcBorders>
              <w:tl2br w:val="nil"/>
              <w:tr2bl w:val="nil"/>
            </w:tcBorders>
            <w:vAlign w:val="center"/>
          </w:tcPr>
          <w:p w:rsidR="00896EE5" w:rsidRDefault="00D358EE">
            <w:pPr>
              <w:rPr>
                <w:rFonts w:ascii="宋体" w:hAnsi="宋体" w:cs="宋体"/>
                <w:szCs w:val="21"/>
              </w:rPr>
            </w:pPr>
            <w:r>
              <w:rPr>
                <w:rFonts w:ascii="仿宋" w:eastAsia="仿宋" w:hAnsi="仿宋" w:cs="仿宋" w:hint="eastAsia"/>
                <w:kern w:val="0"/>
                <w:sz w:val="24"/>
              </w:rPr>
              <w:t>★</w:t>
            </w:r>
            <w:r>
              <w:rPr>
                <w:rFonts w:ascii="宋体" w:hAnsi="宋体" w:cs="宋体" w:hint="eastAsia"/>
                <w:szCs w:val="21"/>
              </w:rPr>
              <w:t>1</w:t>
            </w:r>
            <w:r>
              <w:rPr>
                <w:rFonts w:ascii="宋体" w:hAnsi="宋体" w:cs="宋体" w:hint="eastAsia"/>
                <w:szCs w:val="21"/>
              </w:rPr>
              <w:t>）光电压测量：可检测光伏</w:t>
            </w:r>
            <w:r>
              <w:rPr>
                <w:rFonts w:ascii="宋体" w:hAnsi="宋体" w:cs="宋体" w:hint="eastAsia"/>
                <w:szCs w:val="21"/>
              </w:rPr>
              <w:t>&gt;100nV</w:t>
            </w:r>
            <w:r>
              <w:rPr>
                <w:rFonts w:ascii="宋体" w:hAnsi="宋体" w:cs="宋体" w:hint="eastAsia"/>
                <w:szCs w:val="21"/>
              </w:rPr>
              <w:t>；光谱波长范围：</w:t>
            </w:r>
            <w:r>
              <w:rPr>
                <w:rFonts w:ascii="宋体" w:hAnsi="宋体" w:cs="宋体" w:hint="eastAsia"/>
                <w:szCs w:val="21"/>
              </w:rPr>
              <w:t>300-1000nm</w:t>
            </w:r>
            <w:r>
              <w:rPr>
                <w:rFonts w:ascii="宋体" w:hAnsi="宋体" w:cs="宋体" w:hint="eastAsia"/>
                <w:szCs w:val="21"/>
              </w:rPr>
              <w:t>，光谱分辨率≤</w:t>
            </w:r>
            <w:r>
              <w:rPr>
                <w:rFonts w:ascii="宋体" w:hAnsi="宋体" w:cs="宋体" w:hint="eastAsia"/>
                <w:szCs w:val="21"/>
              </w:rPr>
              <w:t>2nm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2</w:t>
            </w:r>
            <w:r>
              <w:rPr>
                <w:rFonts w:ascii="宋体" w:hAnsi="宋体" w:cs="宋体" w:hint="eastAsia"/>
                <w:szCs w:val="21"/>
              </w:rPr>
              <w:t>）光电流测量：可检测光电流</w:t>
            </w:r>
            <w:r>
              <w:rPr>
                <w:rFonts w:ascii="宋体" w:hAnsi="宋体" w:cs="宋体" w:hint="eastAsia"/>
                <w:szCs w:val="21"/>
              </w:rPr>
              <w:t>&gt;100 pA</w:t>
            </w:r>
            <w:r>
              <w:rPr>
                <w:rFonts w:ascii="宋体" w:hAnsi="宋体" w:cs="宋体" w:hint="eastAsia"/>
                <w:szCs w:val="21"/>
              </w:rPr>
              <w:t>；光谱波长范围：</w:t>
            </w:r>
            <w:r>
              <w:rPr>
                <w:rFonts w:ascii="宋体" w:hAnsi="宋体" w:cs="宋体" w:hint="eastAsia"/>
                <w:szCs w:val="21"/>
              </w:rPr>
              <w:t>300-1000nm</w:t>
            </w:r>
            <w:r>
              <w:rPr>
                <w:rFonts w:ascii="宋体" w:hAnsi="宋体" w:cs="宋体" w:hint="eastAsia"/>
                <w:szCs w:val="21"/>
              </w:rPr>
              <w:t>，光谱分辨率不低于</w:t>
            </w:r>
            <w:r>
              <w:rPr>
                <w:rFonts w:ascii="宋体" w:hAnsi="宋体" w:cs="宋体" w:hint="eastAsia"/>
                <w:szCs w:val="21"/>
              </w:rPr>
              <w:t>2nm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3</w:t>
            </w:r>
            <w:r>
              <w:rPr>
                <w:rFonts w:ascii="宋体" w:hAnsi="宋体" w:cs="宋体" w:hint="eastAsia"/>
                <w:szCs w:val="21"/>
              </w:rPr>
              <w:t>）光伏相位谱：相检测范围：</w:t>
            </w:r>
            <w:r>
              <w:rPr>
                <w:rFonts w:ascii="宋体" w:hAnsi="宋体" w:cs="宋体" w:hint="eastAsia"/>
                <w:szCs w:val="21"/>
              </w:rPr>
              <w:t>-180</w:t>
            </w:r>
            <w:r>
              <w:rPr>
                <w:rFonts w:ascii="宋体" w:hAnsi="宋体" w:cs="宋体" w:hint="eastAsia"/>
                <w:szCs w:val="21"/>
              </w:rPr>
              <w:t>°至</w:t>
            </w:r>
            <w:r>
              <w:rPr>
                <w:rFonts w:ascii="宋体" w:hAnsi="宋体" w:cs="宋体" w:hint="eastAsia"/>
                <w:szCs w:val="21"/>
              </w:rPr>
              <w:t>+180</w:t>
            </w:r>
            <w:r>
              <w:rPr>
                <w:rFonts w:ascii="宋体" w:hAnsi="宋体" w:cs="宋体" w:hint="eastAsia"/>
                <w:szCs w:val="21"/>
              </w:rPr>
              <w:t>°；光谱波长范围：</w:t>
            </w:r>
            <w:r>
              <w:rPr>
                <w:rFonts w:ascii="宋体" w:hAnsi="宋体" w:cs="宋体" w:hint="eastAsia"/>
                <w:szCs w:val="21"/>
              </w:rPr>
              <w:t>300-1000nm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）氙灯光源参数：</w:t>
            </w:r>
          </w:p>
          <w:p w:rsidR="00896EE5" w:rsidRDefault="00D358EE">
            <w:pPr>
              <w:rPr>
                <w:rFonts w:ascii="宋体" w:hAnsi="宋体" w:cs="宋体"/>
                <w:szCs w:val="21"/>
              </w:rPr>
            </w:pPr>
            <w:r>
              <w:rPr>
                <w:rFonts w:ascii="宋体" w:hAnsi="宋体" w:cs="宋体" w:hint="eastAsia"/>
                <w:szCs w:val="21"/>
              </w:rPr>
              <w:t>技术参数：</w:t>
            </w:r>
          </w:p>
          <w:p w:rsidR="00896EE5" w:rsidRDefault="00D358EE">
            <w:pPr>
              <w:rPr>
                <w:rFonts w:ascii="宋体" w:hAnsi="宋体" w:cs="宋体"/>
                <w:szCs w:val="21"/>
              </w:rPr>
            </w:pPr>
            <w:r>
              <w:rPr>
                <w:rFonts w:ascii="宋体" w:hAnsi="宋体" w:cs="宋体" w:hint="eastAsia"/>
                <w:szCs w:val="21"/>
              </w:rPr>
              <w:t>1.</w:t>
            </w:r>
            <w:r>
              <w:rPr>
                <w:rFonts w:ascii="宋体" w:hAnsi="宋体" w:cs="宋体" w:hint="eastAsia"/>
                <w:szCs w:val="21"/>
              </w:rPr>
              <w:t>灯泡电功率：</w:t>
            </w:r>
            <w:r>
              <w:rPr>
                <w:rFonts w:ascii="宋体" w:hAnsi="宋体" w:cs="宋体" w:hint="eastAsia"/>
                <w:szCs w:val="21"/>
              </w:rPr>
              <w:t xml:space="preserve"> 500W </w:t>
            </w:r>
            <w:r>
              <w:rPr>
                <w:rFonts w:ascii="宋体" w:hAnsi="宋体" w:cs="宋体" w:hint="eastAsia"/>
                <w:szCs w:val="21"/>
              </w:rPr>
              <w:t>氙灯；</w:t>
            </w:r>
          </w:p>
          <w:p w:rsidR="00896EE5" w:rsidRDefault="00D358EE">
            <w:pPr>
              <w:rPr>
                <w:rFonts w:ascii="宋体" w:hAnsi="宋体" w:cs="宋体"/>
                <w:szCs w:val="21"/>
              </w:rPr>
            </w:pPr>
            <w:r>
              <w:rPr>
                <w:rFonts w:ascii="宋体" w:hAnsi="宋体" w:cs="宋体" w:hint="eastAsia"/>
                <w:szCs w:val="21"/>
              </w:rPr>
              <w:t>2.</w:t>
            </w:r>
            <w:r>
              <w:rPr>
                <w:rFonts w:ascii="宋体" w:hAnsi="宋体" w:cs="宋体" w:hint="eastAsia"/>
                <w:szCs w:val="21"/>
              </w:rPr>
              <w:t>电流调节范围：</w:t>
            </w:r>
            <w:r>
              <w:rPr>
                <w:rFonts w:ascii="宋体" w:hAnsi="宋体" w:cs="宋体" w:hint="eastAsia"/>
                <w:szCs w:val="21"/>
              </w:rPr>
              <w:t xml:space="preserve"> 15A-25A</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3.</w:t>
            </w:r>
            <w:r>
              <w:rPr>
                <w:rFonts w:ascii="宋体" w:hAnsi="宋体" w:cs="宋体" w:hint="eastAsia"/>
                <w:szCs w:val="21"/>
              </w:rPr>
              <w:t>点光输出直径：</w:t>
            </w:r>
            <w:r>
              <w:rPr>
                <w:rFonts w:ascii="宋体" w:hAnsi="宋体" w:cs="宋体" w:hint="eastAsia"/>
                <w:szCs w:val="21"/>
              </w:rPr>
              <w:t xml:space="preserve"> 4-6mm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4.</w:t>
            </w:r>
            <w:r>
              <w:rPr>
                <w:rFonts w:ascii="宋体" w:hAnsi="宋体" w:cs="宋体" w:hint="eastAsia"/>
                <w:szCs w:val="21"/>
              </w:rPr>
              <w:t>平行光输出直径：</w:t>
            </w:r>
            <w:r>
              <w:rPr>
                <w:rFonts w:ascii="宋体" w:hAnsi="宋体" w:cs="宋体" w:hint="eastAsia"/>
                <w:szCs w:val="21"/>
              </w:rPr>
              <w:t xml:space="preserve"> 50mm</w:t>
            </w:r>
            <w:r>
              <w:rPr>
                <w:rFonts w:ascii="宋体" w:hAnsi="宋体" w:cs="宋体" w:hint="eastAsia"/>
                <w:szCs w:val="21"/>
              </w:rPr>
              <w:t>左右；</w:t>
            </w:r>
          </w:p>
          <w:p w:rsidR="00896EE5" w:rsidRDefault="00D358EE">
            <w:pPr>
              <w:rPr>
                <w:rFonts w:ascii="宋体" w:hAnsi="宋体" w:cs="宋体"/>
                <w:szCs w:val="21"/>
              </w:rPr>
            </w:pPr>
            <w:r>
              <w:rPr>
                <w:rFonts w:ascii="宋体" w:hAnsi="宋体" w:cs="宋体" w:hint="eastAsia"/>
                <w:szCs w:val="21"/>
              </w:rPr>
              <w:t>5.</w:t>
            </w:r>
            <w:r>
              <w:rPr>
                <w:rFonts w:ascii="宋体" w:hAnsi="宋体" w:cs="宋体" w:hint="eastAsia"/>
                <w:szCs w:val="21"/>
              </w:rPr>
              <w:t>发射光谱范围：</w:t>
            </w:r>
            <w:r>
              <w:rPr>
                <w:rFonts w:ascii="宋体" w:hAnsi="宋体" w:cs="宋体" w:hint="eastAsia"/>
                <w:szCs w:val="21"/>
              </w:rPr>
              <w:t xml:space="preserve"> </w:t>
            </w:r>
            <w:r>
              <w:rPr>
                <w:rFonts w:ascii="宋体" w:hAnsi="宋体" w:cs="宋体" w:hint="eastAsia"/>
                <w:szCs w:val="21"/>
              </w:rPr>
              <w:t>200nm-2500nm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6.</w:t>
            </w:r>
            <w:r>
              <w:rPr>
                <w:rFonts w:ascii="宋体" w:hAnsi="宋体" w:cs="宋体" w:hint="eastAsia"/>
                <w:szCs w:val="21"/>
              </w:rPr>
              <w:t>平行光输出直径：</w:t>
            </w:r>
            <w:r>
              <w:rPr>
                <w:rFonts w:ascii="宋体" w:hAnsi="宋体" w:cs="宋体" w:hint="eastAsia"/>
                <w:szCs w:val="21"/>
              </w:rPr>
              <w:t xml:space="preserve"> 50-60mm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8.</w:t>
            </w:r>
            <w:r>
              <w:rPr>
                <w:rFonts w:ascii="宋体" w:hAnsi="宋体" w:cs="宋体" w:hint="eastAsia"/>
                <w:szCs w:val="21"/>
              </w:rPr>
              <w:t>变焦功能：有；（可改变光输出圆斑大小）</w:t>
            </w:r>
          </w:p>
          <w:p w:rsidR="00896EE5" w:rsidRDefault="00D358EE">
            <w:pPr>
              <w:rPr>
                <w:rFonts w:ascii="宋体" w:hAnsi="宋体" w:cs="宋体"/>
                <w:szCs w:val="21"/>
              </w:rPr>
            </w:pPr>
            <w:r>
              <w:rPr>
                <w:rFonts w:ascii="宋体" w:hAnsi="宋体" w:cs="宋体" w:hint="eastAsia"/>
                <w:szCs w:val="21"/>
              </w:rPr>
              <w:t>基本配置：</w:t>
            </w:r>
          </w:p>
          <w:p w:rsidR="00896EE5" w:rsidRDefault="00D358EE">
            <w:pPr>
              <w:rPr>
                <w:rFonts w:ascii="宋体" w:hAnsi="宋体" w:cs="宋体"/>
                <w:szCs w:val="21"/>
              </w:rPr>
            </w:pPr>
            <w:r>
              <w:rPr>
                <w:rFonts w:ascii="宋体" w:hAnsi="宋体" w:cs="宋体" w:hint="eastAsia"/>
                <w:szCs w:val="21"/>
              </w:rPr>
              <w:t>1.</w:t>
            </w:r>
            <w:r>
              <w:rPr>
                <w:rFonts w:ascii="宋体" w:hAnsi="宋体" w:cs="宋体" w:hint="eastAsia"/>
                <w:szCs w:val="21"/>
              </w:rPr>
              <w:t>专用稳流电源；</w:t>
            </w:r>
          </w:p>
          <w:p w:rsidR="00896EE5" w:rsidRDefault="00D358EE">
            <w:pPr>
              <w:rPr>
                <w:rFonts w:ascii="宋体" w:hAnsi="宋体" w:cs="宋体"/>
                <w:szCs w:val="21"/>
              </w:rPr>
            </w:pPr>
            <w:r>
              <w:rPr>
                <w:rFonts w:ascii="宋体" w:hAnsi="宋体" w:cs="宋体" w:hint="eastAsia"/>
                <w:szCs w:val="21"/>
              </w:rPr>
              <w:t>2.</w:t>
            </w:r>
            <w:r>
              <w:rPr>
                <w:rFonts w:ascii="宋体" w:hAnsi="宋体" w:cs="宋体" w:hint="eastAsia"/>
                <w:szCs w:val="21"/>
              </w:rPr>
              <w:t>灯箱及光学汇聚系统；</w:t>
            </w:r>
          </w:p>
          <w:p w:rsidR="00896EE5" w:rsidRDefault="00D358EE">
            <w:pPr>
              <w:rPr>
                <w:rFonts w:ascii="宋体" w:hAnsi="宋体" w:cs="宋体"/>
                <w:szCs w:val="21"/>
              </w:rPr>
            </w:pPr>
            <w:r>
              <w:rPr>
                <w:rFonts w:ascii="宋体" w:hAnsi="宋体" w:cs="宋体" w:hint="eastAsia"/>
                <w:kern w:val="0"/>
                <w:szCs w:val="21"/>
              </w:rPr>
              <w:t>▲</w:t>
            </w:r>
            <w:r>
              <w:rPr>
                <w:rFonts w:ascii="宋体" w:hAnsi="宋体" w:cs="宋体" w:hint="eastAsia"/>
                <w:szCs w:val="21"/>
              </w:rPr>
              <w:t>3.</w:t>
            </w:r>
            <w:r>
              <w:rPr>
                <w:rFonts w:ascii="宋体" w:hAnsi="宋体" w:cs="宋体" w:hint="eastAsia"/>
                <w:szCs w:val="21"/>
              </w:rPr>
              <w:t>国产</w:t>
            </w:r>
            <w:r>
              <w:rPr>
                <w:rFonts w:ascii="宋体" w:hAnsi="宋体" w:cs="宋体" w:hint="eastAsia"/>
                <w:szCs w:val="21"/>
              </w:rPr>
              <w:t xml:space="preserve"> 500W </w:t>
            </w:r>
            <w:r>
              <w:rPr>
                <w:rFonts w:ascii="宋体" w:hAnsi="宋体" w:cs="宋体" w:hint="eastAsia"/>
                <w:szCs w:val="21"/>
              </w:rPr>
              <w:t>氙灯</w:t>
            </w:r>
            <w:r>
              <w:rPr>
                <w:rFonts w:ascii="宋体" w:hAnsi="宋体" w:cs="宋体" w:hint="eastAsia"/>
                <w:szCs w:val="21"/>
              </w:rPr>
              <w:t>2</w:t>
            </w:r>
            <w:r>
              <w:rPr>
                <w:rFonts w:ascii="宋体" w:hAnsi="宋体" w:cs="宋体" w:hint="eastAsia"/>
                <w:szCs w:val="21"/>
              </w:rPr>
              <w:t>只（另附</w:t>
            </w:r>
            <w:r>
              <w:rPr>
                <w:rFonts w:ascii="宋体" w:hAnsi="宋体" w:cs="宋体"/>
                <w:szCs w:val="21"/>
              </w:rPr>
              <w:t>300W</w:t>
            </w:r>
            <w:r>
              <w:rPr>
                <w:rFonts w:ascii="宋体" w:hAnsi="宋体" w:cs="宋体" w:hint="eastAsia"/>
                <w:szCs w:val="21"/>
              </w:rPr>
              <w:t>氙灯灯泡</w:t>
            </w:r>
            <w:r>
              <w:rPr>
                <w:rFonts w:ascii="宋体" w:hAnsi="宋体" w:cs="宋体" w:hint="eastAsia"/>
                <w:szCs w:val="21"/>
              </w:rPr>
              <w:t>5</w:t>
            </w:r>
            <w:r>
              <w:rPr>
                <w:rFonts w:ascii="宋体" w:hAnsi="宋体" w:cs="宋体" w:hint="eastAsia"/>
                <w:szCs w:val="21"/>
              </w:rPr>
              <w:t>只）；</w:t>
            </w:r>
          </w:p>
          <w:p w:rsidR="00896EE5" w:rsidRDefault="00D358EE">
            <w:pPr>
              <w:rPr>
                <w:rFonts w:ascii="宋体" w:hAnsi="宋体" w:cs="宋体"/>
                <w:szCs w:val="21"/>
              </w:rPr>
            </w:pPr>
            <w:r>
              <w:rPr>
                <w:rFonts w:ascii="宋体" w:hAnsi="宋体" w:cs="宋体" w:hint="eastAsia"/>
                <w:szCs w:val="21"/>
              </w:rPr>
              <w:t>4.</w:t>
            </w:r>
            <w:r>
              <w:rPr>
                <w:rFonts w:ascii="宋体" w:hAnsi="宋体" w:cs="宋体" w:hint="eastAsia"/>
                <w:szCs w:val="21"/>
              </w:rPr>
              <w:t>使用说明书；</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）单色仪</w:t>
            </w:r>
          </w:p>
          <w:p w:rsidR="00896EE5" w:rsidRDefault="00D358EE">
            <w:pPr>
              <w:rPr>
                <w:rFonts w:ascii="宋体" w:hAnsi="宋体" w:cs="宋体"/>
                <w:szCs w:val="21"/>
              </w:rPr>
            </w:pPr>
            <w:r>
              <w:rPr>
                <w:rFonts w:ascii="宋体" w:hAnsi="宋体" w:cs="宋体" w:hint="eastAsia"/>
                <w:szCs w:val="21"/>
              </w:rPr>
              <w:t>技术参数：</w:t>
            </w:r>
          </w:p>
          <w:p w:rsidR="00896EE5" w:rsidRDefault="00D358EE">
            <w:pPr>
              <w:rPr>
                <w:rFonts w:ascii="宋体" w:hAnsi="宋体" w:cs="宋体"/>
                <w:szCs w:val="21"/>
              </w:rPr>
            </w:pPr>
            <w:r>
              <w:rPr>
                <w:rFonts w:ascii="宋体" w:hAnsi="宋体" w:cs="宋体" w:hint="eastAsia"/>
                <w:szCs w:val="21"/>
              </w:rPr>
              <w:t>1.</w:t>
            </w:r>
            <w:r>
              <w:rPr>
                <w:rFonts w:ascii="宋体" w:hAnsi="宋体" w:cs="宋体" w:hint="eastAsia"/>
                <w:szCs w:val="21"/>
              </w:rPr>
              <w:t>波长范围：</w:t>
            </w:r>
            <w:r>
              <w:rPr>
                <w:rFonts w:ascii="宋体" w:hAnsi="宋体" w:cs="宋体" w:hint="eastAsia"/>
                <w:szCs w:val="21"/>
              </w:rPr>
              <w:t>190-2000nm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2.</w:t>
            </w:r>
            <w:r>
              <w:rPr>
                <w:rFonts w:ascii="宋体" w:hAnsi="宋体" w:cs="宋体" w:hint="eastAsia"/>
                <w:szCs w:val="21"/>
              </w:rPr>
              <w:t>焦距：</w:t>
            </w:r>
            <w:r>
              <w:rPr>
                <w:rFonts w:ascii="宋体" w:hAnsi="宋体" w:cs="宋体" w:hint="eastAsia"/>
                <w:szCs w:val="21"/>
              </w:rPr>
              <w:t>300mm</w:t>
            </w:r>
            <w:r>
              <w:rPr>
                <w:rFonts w:ascii="宋体" w:hAnsi="宋体" w:cs="宋体" w:hint="eastAsia"/>
                <w:szCs w:val="21"/>
              </w:rPr>
              <w:t>左右；</w:t>
            </w:r>
          </w:p>
          <w:p w:rsidR="00896EE5" w:rsidRDefault="00D358EE">
            <w:pPr>
              <w:rPr>
                <w:rFonts w:ascii="宋体" w:hAnsi="宋体" w:cs="宋体"/>
                <w:szCs w:val="21"/>
              </w:rPr>
            </w:pPr>
            <w:r>
              <w:rPr>
                <w:rFonts w:ascii="宋体" w:hAnsi="宋体" w:cs="宋体" w:hint="eastAsia"/>
                <w:szCs w:val="21"/>
              </w:rPr>
              <w:t>3.</w:t>
            </w:r>
            <w:r>
              <w:rPr>
                <w:rFonts w:ascii="宋体" w:hAnsi="宋体" w:cs="宋体" w:hint="eastAsia"/>
                <w:szCs w:val="21"/>
              </w:rPr>
              <w:t>相对孔径</w:t>
            </w:r>
            <w:r>
              <w:rPr>
                <w:rFonts w:ascii="宋体" w:hAnsi="宋体" w:cs="宋体" w:hint="eastAsia"/>
                <w:szCs w:val="21"/>
              </w:rPr>
              <w:t>: f/3.9</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4.</w:t>
            </w:r>
            <w:r>
              <w:rPr>
                <w:rFonts w:ascii="宋体" w:hAnsi="宋体" w:cs="宋体" w:hint="eastAsia"/>
                <w:szCs w:val="21"/>
              </w:rPr>
              <w:t>光学结构</w:t>
            </w:r>
            <w:r>
              <w:rPr>
                <w:rFonts w:ascii="宋体" w:hAnsi="宋体" w:cs="宋体" w:hint="eastAsia"/>
                <w:szCs w:val="21"/>
              </w:rPr>
              <w:t>:C-T</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5.</w:t>
            </w:r>
            <w:r>
              <w:rPr>
                <w:rFonts w:ascii="宋体" w:hAnsi="宋体" w:cs="宋体" w:hint="eastAsia"/>
                <w:szCs w:val="21"/>
              </w:rPr>
              <w:t>分辨率（</w:t>
            </w:r>
            <w:r>
              <w:rPr>
                <w:rFonts w:ascii="宋体" w:hAnsi="宋体" w:cs="宋体" w:hint="eastAsia"/>
                <w:szCs w:val="21"/>
              </w:rPr>
              <w:t>nm</w:t>
            </w:r>
            <w:r>
              <w:rPr>
                <w:rFonts w:ascii="宋体" w:hAnsi="宋体" w:cs="宋体" w:hint="eastAsia"/>
                <w:szCs w:val="21"/>
              </w:rPr>
              <w:t>）：不高于</w:t>
            </w:r>
            <w:r>
              <w:rPr>
                <w:rFonts w:ascii="宋体" w:hAnsi="宋体" w:cs="宋体" w:hint="eastAsia"/>
                <w:szCs w:val="21"/>
              </w:rPr>
              <w:t>0.1</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6.</w:t>
            </w:r>
            <w:r>
              <w:rPr>
                <w:rFonts w:ascii="宋体" w:hAnsi="宋体" w:cs="宋体" w:hint="eastAsia"/>
                <w:szCs w:val="21"/>
              </w:rPr>
              <w:t>倒线色散</w:t>
            </w:r>
            <w:r>
              <w:rPr>
                <w:rFonts w:ascii="宋体" w:hAnsi="宋体" w:cs="宋体" w:hint="eastAsia"/>
                <w:szCs w:val="21"/>
              </w:rPr>
              <w:t>(nm/mm):</w:t>
            </w:r>
            <w:r>
              <w:rPr>
                <w:rFonts w:ascii="宋体" w:hAnsi="宋体" w:cs="宋体" w:hint="eastAsia"/>
                <w:szCs w:val="21"/>
              </w:rPr>
              <w:t>不高于</w:t>
            </w:r>
            <w:r>
              <w:rPr>
                <w:rFonts w:ascii="宋体" w:hAnsi="宋体" w:cs="宋体" w:hint="eastAsia"/>
                <w:szCs w:val="21"/>
              </w:rPr>
              <w:t>2.7</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）斩波器</w:t>
            </w:r>
          </w:p>
          <w:p w:rsidR="00896EE5" w:rsidRDefault="00D358EE">
            <w:pPr>
              <w:rPr>
                <w:rFonts w:ascii="宋体" w:hAnsi="宋体" w:cs="宋体"/>
                <w:szCs w:val="21"/>
              </w:rPr>
            </w:pPr>
            <w:r>
              <w:rPr>
                <w:rFonts w:ascii="宋体" w:hAnsi="宋体" w:cs="宋体" w:hint="eastAsia"/>
                <w:szCs w:val="21"/>
              </w:rPr>
              <w:t>技术参数：</w:t>
            </w:r>
          </w:p>
          <w:p w:rsidR="00896EE5" w:rsidRDefault="00D358EE">
            <w:pPr>
              <w:rPr>
                <w:rFonts w:ascii="宋体" w:hAnsi="宋体" w:cs="宋体"/>
                <w:szCs w:val="21"/>
              </w:rPr>
            </w:pPr>
            <w:r>
              <w:rPr>
                <w:rFonts w:ascii="宋体" w:hAnsi="宋体" w:cs="宋体" w:hint="eastAsia"/>
                <w:szCs w:val="21"/>
              </w:rPr>
              <w:t>1.</w:t>
            </w:r>
            <w:r>
              <w:rPr>
                <w:rFonts w:ascii="宋体" w:hAnsi="宋体" w:cs="宋体" w:hint="eastAsia"/>
                <w:szCs w:val="21"/>
              </w:rPr>
              <w:t>具有电</w:t>
            </w:r>
            <w:r>
              <w:rPr>
                <w:rFonts w:ascii="宋体" w:hAnsi="宋体" w:cs="宋体" w:hint="eastAsia"/>
                <w:szCs w:val="21"/>
              </w:rPr>
              <w:t>压控制输入，四位数字频率显示，十段频率控制，和两种可选工作模式的参考输出；</w:t>
            </w:r>
          </w:p>
          <w:p w:rsidR="00896EE5" w:rsidRDefault="00D358EE">
            <w:pPr>
              <w:rPr>
                <w:rFonts w:ascii="宋体" w:hAnsi="宋体" w:cs="宋体"/>
                <w:szCs w:val="21"/>
              </w:rPr>
            </w:pPr>
            <w:r>
              <w:rPr>
                <w:rFonts w:ascii="宋体" w:hAnsi="宋体" w:cs="宋体" w:hint="eastAsia"/>
                <w:szCs w:val="21"/>
              </w:rPr>
              <w:t>2.4Hz-3.7kHz</w:t>
            </w:r>
            <w:r>
              <w:rPr>
                <w:rFonts w:ascii="宋体" w:hAnsi="宋体" w:cs="宋体" w:hint="eastAsia"/>
                <w:szCs w:val="21"/>
              </w:rPr>
              <w:t>斩波频率；</w:t>
            </w:r>
          </w:p>
          <w:p w:rsidR="00896EE5" w:rsidRDefault="00D358EE">
            <w:pPr>
              <w:rPr>
                <w:rFonts w:ascii="宋体" w:hAnsi="宋体" w:cs="宋体"/>
                <w:szCs w:val="21"/>
              </w:rPr>
            </w:pPr>
            <w:r>
              <w:rPr>
                <w:rFonts w:ascii="宋体" w:hAnsi="宋体" w:cs="宋体" w:hint="eastAsia"/>
                <w:szCs w:val="21"/>
              </w:rPr>
              <w:t>3.</w:t>
            </w:r>
            <w:r>
              <w:rPr>
                <w:rFonts w:ascii="宋体" w:hAnsi="宋体" w:cs="宋体" w:hint="eastAsia"/>
                <w:szCs w:val="21"/>
              </w:rPr>
              <w:t>单光束和双光束调制；</w:t>
            </w:r>
          </w:p>
          <w:p w:rsidR="00896EE5" w:rsidRDefault="00D358EE">
            <w:pPr>
              <w:rPr>
                <w:rFonts w:ascii="宋体" w:hAnsi="宋体" w:cs="宋体"/>
                <w:szCs w:val="21"/>
              </w:rPr>
            </w:pPr>
            <w:r>
              <w:rPr>
                <w:rFonts w:ascii="宋体" w:hAnsi="宋体" w:cs="宋体" w:hint="eastAsia"/>
                <w:szCs w:val="21"/>
              </w:rPr>
              <w:t>4.</w:t>
            </w:r>
            <w:r>
              <w:rPr>
                <w:rFonts w:ascii="宋体" w:hAnsi="宋体" w:cs="宋体" w:hint="eastAsia"/>
                <w:szCs w:val="21"/>
              </w:rPr>
              <w:t>低相位抖动频和差频参考信号输出；</w:t>
            </w:r>
          </w:p>
          <w:p w:rsidR="00896EE5" w:rsidRDefault="00D358EE">
            <w:pPr>
              <w:rPr>
                <w:rFonts w:ascii="宋体" w:hAnsi="宋体" w:cs="宋体"/>
                <w:szCs w:val="21"/>
              </w:rPr>
            </w:pPr>
            <w:r>
              <w:rPr>
                <w:rFonts w:ascii="宋体" w:hAnsi="宋体" w:cs="宋体" w:hint="eastAsia"/>
                <w:szCs w:val="21"/>
              </w:rPr>
              <w:t>5.USB</w:t>
            </w:r>
            <w:r>
              <w:rPr>
                <w:rFonts w:ascii="宋体" w:hAnsi="宋体" w:cs="宋体" w:hint="eastAsia"/>
                <w:szCs w:val="21"/>
              </w:rPr>
              <w:t>转</w:t>
            </w:r>
            <w:r>
              <w:rPr>
                <w:rFonts w:ascii="宋体" w:hAnsi="宋体" w:cs="宋体" w:hint="eastAsia"/>
                <w:szCs w:val="21"/>
              </w:rPr>
              <w:t>232</w:t>
            </w:r>
            <w:r>
              <w:rPr>
                <w:rFonts w:ascii="宋体" w:hAnsi="宋体" w:cs="宋体" w:hint="eastAsia"/>
                <w:szCs w:val="21"/>
              </w:rPr>
              <w:t>串口线；</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）锁相放大器</w:t>
            </w:r>
          </w:p>
          <w:p w:rsidR="00896EE5" w:rsidRDefault="00896EE5">
            <w:pPr>
              <w:rPr>
                <w:rFonts w:ascii="Calibri" w:hAnsi="Calibri" w:cs="宋体"/>
                <w:szCs w:val="22"/>
              </w:rPr>
            </w:pPr>
          </w:p>
          <w:p w:rsidR="00896EE5" w:rsidRDefault="00D358EE">
            <w:pPr>
              <w:rPr>
                <w:rFonts w:ascii="宋体" w:hAnsi="宋体" w:cs="宋体"/>
                <w:szCs w:val="21"/>
              </w:rPr>
            </w:pPr>
            <w:r>
              <w:rPr>
                <w:rFonts w:ascii="宋体" w:hAnsi="宋体" w:cs="宋体" w:hint="eastAsia"/>
                <w:szCs w:val="21"/>
              </w:rPr>
              <w:t>技术参数：</w:t>
            </w:r>
          </w:p>
          <w:p w:rsidR="00896EE5" w:rsidRDefault="00D358EE">
            <w:pPr>
              <w:rPr>
                <w:rFonts w:ascii="宋体" w:hAnsi="宋体" w:cs="宋体"/>
                <w:szCs w:val="21"/>
              </w:rPr>
            </w:pPr>
            <w:r>
              <w:rPr>
                <w:rFonts w:ascii="宋体" w:hAnsi="宋体" w:cs="宋体" w:hint="eastAsia"/>
                <w:szCs w:val="21"/>
              </w:rPr>
              <w:t>1.</w:t>
            </w:r>
            <w:r>
              <w:rPr>
                <w:rFonts w:ascii="宋体" w:hAnsi="宋体" w:cs="宋体"/>
                <w:szCs w:val="21"/>
              </w:rPr>
              <w:t>0.001</w:t>
            </w:r>
            <w:r>
              <w:rPr>
                <w:rFonts w:ascii="宋体" w:hAnsi="宋体" w:cs="宋体" w:hint="eastAsia"/>
                <w:szCs w:val="21"/>
              </w:rPr>
              <w:t>Hz-102.4kHz</w:t>
            </w:r>
            <w:r>
              <w:rPr>
                <w:rFonts w:ascii="宋体" w:hAnsi="宋体" w:cs="宋体" w:hint="eastAsia"/>
                <w:szCs w:val="21"/>
              </w:rPr>
              <w:t>频率范围；</w:t>
            </w:r>
          </w:p>
          <w:p w:rsidR="00896EE5" w:rsidRDefault="00D358EE">
            <w:pPr>
              <w:rPr>
                <w:rFonts w:ascii="宋体" w:hAnsi="宋体" w:cs="宋体"/>
                <w:szCs w:val="21"/>
              </w:rPr>
            </w:pPr>
            <w:r>
              <w:rPr>
                <w:rFonts w:ascii="宋体" w:hAnsi="宋体" w:cs="宋体" w:hint="eastAsia"/>
                <w:kern w:val="0"/>
                <w:szCs w:val="21"/>
              </w:rPr>
              <w:t>▲</w:t>
            </w:r>
            <w:r>
              <w:rPr>
                <w:rFonts w:ascii="宋体" w:hAnsi="宋体" w:cs="宋体" w:hint="eastAsia"/>
                <w:szCs w:val="21"/>
              </w:rPr>
              <w:t>2.</w:t>
            </w:r>
            <w:r>
              <w:rPr>
                <w:rFonts w:ascii="宋体" w:hAnsi="宋体" w:cs="宋体" w:hint="eastAsia"/>
                <w:szCs w:val="21"/>
              </w:rPr>
              <w:t>大于</w:t>
            </w:r>
            <w:r>
              <w:rPr>
                <w:rFonts w:ascii="宋体" w:hAnsi="宋体" w:cs="宋体" w:hint="eastAsia"/>
                <w:szCs w:val="21"/>
              </w:rPr>
              <w:t>100dB</w:t>
            </w:r>
            <w:r>
              <w:rPr>
                <w:rFonts w:ascii="宋体" w:hAnsi="宋体" w:cs="宋体" w:hint="eastAsia"/>
                <w:szCs w:val="21"/>
              </w:rPr>
              <w:t>动态存储；</w:t>
            </w:r>
          </w:p>
          <w:p w:rsidR="00896EE5" w:rsidRDefault="00D358EE">
            <w:pPr>
              <w:rPr>
                <w:rFonts w:ascii="宋体" w:hAnsi="宋体" w:cs="宋体"/>
                <w:szCs w:val="21"/>
              </w:rPr>
            </w:pPr>
            <w:r>
              <w:rPr>
                <w:rFonts w:ascii="宋体" w:hAnsi="宋体" w:cs="宋体" w:hint="eastAsia"/>
                <w:szCs w:val="21"/>
              </w:rPr>
              <w:t>3.5ppm/oC</w:t>
            </w:r>
            <w:r>
              <w:rPr>
                <w:rFonts w:ascii="宋体" w:hAnsi="宋体" w:cs="宋体" w:hint="eastAsia"/>
                <w:szCs w:val="21"/>
              </w:rPr>
              <w:t>的稳定性；</w:t>
            </w:r>
          </w:p>
          <w:p w:rsidR="00896EE5" w:rsidRDefault="00D358EE">
            <w:pPr>
              <w:rPr>
                <w:rFonts w:ascii="宋体" w:hAnsi="宋体" w:cs="宋体"/>
                <w:szCs w:val="21"/>
              </w:rPr>
            </w:pPr>
            <w:r>
              <w:rPr>
                <w:rFonts w:ascii="宋体" w:hAnsi="宋体" w:cs="宋体" w:hint="eastAsia"/>
                <w:szCs w:val="21"/>
              </w:rPr>
              <w:t>4.0.01</w:t>
            </w:r>
            <w:r>
              <w:rPr>
                <w:rFonts w:ascii="宋体" w:hAnsi="宋体" w:cs="宋体" w:hint="eastAsia"/>
                <w:szCs w:val="21"/>
              </w:rPr>
              <w:t>度相位分辨率；</w:t>
            </w:r>
          </w:p>
          <w:p w:rsidR="00896EE5" w:rsidRDefault="00D358EE">
            <w:pPr>
              <w:rPr>
                <w:rFonts w:ascii="宋体" w:hAnsi="宋体" w:cs="宋体"/>
                <w:szCs w:val="21"/>
              </w:rPr>
            </w:pPr>
            <w:r>
              <w:rPr>
                <w:rFonts w:ascii="宋体" w:hAnsi="宋体" w:cs="宋体" w:hint="eastAsia"/>
                <w:szCs w:val="21"/>
              </w:rPr>
              <w:t>5.</w:t>
            </w:r>
            <w:r>
              <w:rPr>
                <w:rFonts w:ascii="宋体" w:hAnsi="宋体" w:cs="宋体" w:hint="eastAsia"/>
                <w:szCs w:val="21"/>
              </w:rPr>
              <w:t>时间常数</w:t>
            </w:r>
            <w:r>
              <w:rPr>
                <w:rFonts w:ascii="宋体" w:hAnsi="宋体" w:cs="宋体" w:hint="eastAsia"/>
                <w:szCs w:val="21"/>
              </w:rPr>
              <w:t>10us-30ks</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6.</w:t>
            </w:r>
            <w:r>
              <w:rPr>
                <w:rFonts w:ascii="宋体" w:hAnsi="宋体" w:cs="宋体" w:hint="eastAsia"/>
                <w:szCs w:val="21"/>
              </w:rPr>
              <w:t>同步参考源信号；</w:t>
            </w:r>
          </w:p>
          <w:p w:rsidR="00896EE5" w:rsidRDefault="00D358EE">
            <w:pPr>
              <w:rPr>
                <w:rFonts w:ascii="宋体" w:hAnsi="宋体" w:cs="宋体"/>
                <w:szCs w:val="21"/>
              </w:rPr>
            </w:pPr>
            <w:r>
              <w:rPr>
                <w:rFonts w:ascii="宋体" w:hAnsi="宋体" w:cs="宋体" w:hint="eastAsia"/>
                <w:szCs w:val="21"/>
              </w:rPr>
              <w:t>7.GPIB</w:t>
            </w:r>
            <w:r>
              <w:rPr>
                <w:rFonts w:ascii="宋体" w:hAnsi="宋体" w:cs="宋体" w:hint="eastAsia"/>
                <w:szCs w:val="21"/>
              </w:rPr>
              <w:t>及</w:t>
            </w:r>
            <w:r>
              <w:rPr>
                <w:rFonts w:ascii="宋体" w:hAnsi="宋体" w:cs="宋体" w:hint="eastAsia"/>
                <w:szCs w:val="21"/>
              </w:rPr>
              <w:t>RS232</w:t>
            </w:r>
            <w:r>
              <w:rPr>
                <w:rFonts w:ascii="宋体" w:hAnsi="宋体" w:cs="宋体" w:hint="eastAsia"/>
                <w:szCs w:val="21"/>
              </w:rPr>
              <w:t>接口；</w:t>
            </w:r>
          </w:p>
          <w:p w:rsidR="00896EE5" w:rsidRDefault="00D358EE">
            <w:pPr>
              <w:rPr>
                <w:rFonts w:ascii="宋体" w:hAnsi="宋体" w:cs="宋体"/>
                <w:szCs w:val="21"/>
              </w:rPr>
            </w:pPr>
            <w:r>
              <w:rPr>
                <w:rFonts w:ascii="宋体" w:hAnsi="宋体" w:cs="宋体" w:hint="eastAsia"/>
                <w:szCs w:val="21"/>
              </w:rPr>
              <w:lastRenderedPageBreak/>
              <w:t>8.9</w:t>
            </w:r>
            <w:r>
              <w:rPr>
                <w:rFonts w:ascii="宋体" w:hAnsi="宋体" w:cs="宋体" w:hint="eastAsia"/>
                <w:szCs w:val="21"/>
              </w:rPr>
              <w:t>转</w:t>
            </w:r>
            <w:r>
              <w:rPr>
                <w:rFonts w:ascii="宋体" w:hAnsi="宋体" w:cs="宋体" w:hint="eastAsia"/>
                <w:szCs w:val="21"/>
              </w:rPr>
              <w:t>25</w:t>
            </w:r>
            <w:r>
              <w:rPr>
                <w:rFonts w:ascii="宋体" w:hAnsi="宋体" w:cs="宋体" w:hint="eastAsia"/>
                <w:szCs w:val="21"/>
              </w:rPr>
              <w:t>串口线；</w:t>
            </w:r>
          </w:p>
          <w:p w:rsidR="00896EE5" w:rsidRDefault="00D358EE">
            <w:pPr>
              <w:rPr>
                <w:rFonts w:ascii="宋体" w:hAnsi="宋体" w:cs="宋体"/>
                <w:szCs w:val="21"/>
              </w:rPr>
            </w:pPr>
            <w:r>
              <w:rPr>
                <w:rFonts w:ascii="宋体" w:hAnsi="宋体" w:cs="宋体" w:hint="eastAsia"/>
                <w:szCs w:val="21"/>
              </w:rPr>
              <w:t>9.USB</w:t>
            </w:r>
            <w:r>
              <w:rPr>
                <w:rFonts w:ascii="宋体" w:hAnsi="宋体" w:cs="宋体" w:hint="eastAsia"/>
                <w:szCs w:val="21"/>
              </w:rPr>
              <w:t>转</w:t>
            </w:r>
            <w:r>
              <w:rPr>
                <w:rFonts w:ascii="宋体" w:hAnsi="宋体" w:cs="宋体" w:hint="eastAsia"/>
                <w:szCs w:val="21"/>
              </w:rPr>
              <w:t>232</w:t>
            </w:r>
            <w:r>
              <w:rPr>
                <w:rFonts w:ascii="宋体" w:hAnsi="宋体" w:cs="宋体" w:hint="eastAsia"/>
                <w:szCs w:val="21"/>
              </w:rPr>
              <w:t>串口线</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）专用控制软件</w:t>
            </w:r>
          </w:p>
          <w:p w:rsidR="00896EE5" w:rsidRDefault="00D358EE">
            <w:pPr>
              <w:rPr>
                <w:rFonts w:ascii="宋体" w:hAnsi="宋体" w:cs="宋体"/>
                <w:szCs w:val="21"/>
              </w:rPr>
            </w:pPr>
            <w:r>
              <w:rPr>
                <w:rFonts w:ascii="宋体" w:hAnsi="宋体" w:cs="宋体" w:hint="eastAsia"/>
                <w:szCs w:val="21"/>
              </w:rPr>
              <w:t>数据记载，数据保存，应用于表面光电压谱的数据反馈</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6</w:t>
            </w:r>
            <w:r>
              <w:rPr>
                <w:rFonts w:ascii="宋体" w:hAnsi="宋体" w:cs="宋体" w:hint="eastAsia"/>
                <w:szCs w:val="21"/>
              </w:rPr>
              <w:t>）计算机</w:t>
            </w:r>
          </w:p>
          <w:p w:rsidR="00896EE5" w:rsidRDefault="00D358EE">
            <w:pPr>
              <w:rPr>
                <w:rFonts w:ascii="宋体" w:hAnsi="宋体" w:cs="宋体"/>
                <w:szCs w:val="21"/>
              </w:rPr>
            </w:pPr>
            <w:r>
              <w:rPr>
                <w:rFonts w:ascii="宋体" w:hAnsi="宋体" w:cs="宋体" w:hint="eastAsia"/>
                <w:szCs w:val="21"/>
              </w:rPr>
              <w:t>显示器</w:t>
            </w:r>
            <w:r>
              <w:rPr>
                <w:rFonts w:ascii="宋体" w:hAnsi="宋体" w:cs="宋体" w:hint="eastAsia"/>
                <w:szCs w:val="21"/>
              </w:rPr>
              <w:t>23</w:t>
            </w:r>
            <w:r>
              <w:rPr>
                <w:rFonts w:ascii="宋体" w:hAnsi="宋体" w:cs="宋体" w:hint="eastAsia"/>
                <w:szCs w:val="21"/>
              </w:rPr>
              <w:t>英寸以上；</w:t>
            </w:r>
            <w:r>
              <w:rPr>
                <w:rFonts w:ascii="宋体" w:hAnsi="宋体" w:cs="宋体" w:hint="eastAsia"/>
                <w:szCs w:val="21"/>
              </w:rPr>
              <w:t>CPU</w:t>
            </w:r>
            <w:r>
              <w:rPr>
                <w:rFonts w:ascii="宋体" w:hAnsi="宋体" w:cs="宋体" w:hint="eastAsia"/>
                <w:szCs w:val="21"/>
              </w:rPr>
              <w:t>型号</w:t>
            </w:r>
            <w:r>
              <w:rPr>
                <w:rFonts w:ascii="宋体" w:hAnsi="宋体" w:cs="宋体" w:hint="eastAsia"/>
                <w:szCs w:val="21"/>
              </w:rPr>
              <w:t>i5-12400</w:t>
            </w:r>
            <w:r>
              <w:rPr>
                <w:rFonts w:ascii="宋体" w:hAnsi="宋体" w:cs="宋体" w:hint="eastAsia"/>
                <w:szCs w:val="21"/>
              </w:rPr>
              <w:t>及以上，内存</w:t>
            </w:r>
            <w:r>
              <w:rPr>
                <w:rFonts w:ascii="宋体" w:hAnsi="宋体" w:cs="宋体" w:hint="eastAsia"/>
                <w:szCs w:val="21"/>
              </w:rPr>
              <w:t>16G</w:t>
            </w:r>
            <w:r>
              <w:rPr>
                <w:rFonts w:ascii="宋体" w:hAnsi="宋体" w:cs="宋体" w:hint="eastAsia"/>
                <w:szCs w:val="21"/>
              </w:rPr>
              <w:t>及以上，硬盘容量</w:t>
            </w:r>
            <w:r>
              <w:rPr>
                <w:rFonts w:ascii="宋体" w:hAnsi="宋体" w:cs="宋体" w:hint="eastAsia"/>
                <w:szCs w:val="21"/>
              </w:rPr>
              <w:t>1TB</w:t>
            </w:r>
            <w:r>
              <w:rPr>
                <w:rFonts w:ascii="宋体" w:hAnsi="宋体" w:cs="宋体" w:hint="eastAsia"/>
                <w:szCs w:val="21"/>
              </w:rPr>
              <w:t>及以上，正版</w:t>
            </w:r>
            <w:r>
              <w:rPr>
                <w:rFonts w:ascii="宋体" w:hAnsi="宋体" w:cs="宋体" w:hint="eastAsia"/>
                <w:szCs w:val="21"/>
              </w:rPr>
              <w:t>Windows</w:t>
            </w:r>
            <w:r>
              <w:rPr>
                <w:rFonts w:ascii="宋体" w:hAnsi="宋体" w:cs="宋体" w:hint="eastAsia"/>
                <w:szCs w:val="21"/>
              </w:rPr>
              <w:t>系统</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主要配件：</w:t>
            </w:r>
          </w:p>
          <w:p w:rsidR="00896EE5" w:rsidRDefault="00D358EE">
            <w:pPr>
              <w:widowControl/>
              <w:rPr>
                <w:rFonts w:ascii="宋体" w:hAnsi="宋体" w:cs="宋体"/>
                <w:bCs/>
                <w:szCs w:val="21"/>
              </w:rPr>
            </w:pPr>
            <w:r>
              <w:rPr>
                <w:rFonts w:ascii="宋体" w:hAnsi="宋体" w:cs="宋体" w:hint="eastAsia"/>
                <w:szCs w:val="21"/>
              </w:rPr>
              <w:t>1.</w:t>
            </w:r>
            <w:r>
              <w:rPr>
                <w:rFonts w:ascii="宋体" w:hAnsi="宋体" w:cs="宋体" w:hint="eastAsia"/>
                <w:szCs w:val="21"/>
              </w:rPr>
              <w:t>光学导轨及滑块；</w:t>
            </w:r>
            <w:r>
              <w:rPr>
                <w:rFonts w:ascii="宋体" w:hAnsi="宋体" w:cs="宋体" w:hint="eastAsia"/>
                <w:szCs w:val="21"/>
              </w:rPr>
              <w:t>2.</w:t>
            </w:r>
            <w:r>
              <w:rPr>
                <w:rFonts w:ascii="宋体" w:hAnsi="宋体" w:cs="宋体" w:hint="eastAsia"/>
                <w:szCs w:val="21"/>
              </w:rPr>
              <w:t>光电压及光电流池；</w:t>
            </w:r>
            <w:r>
              <w:rPr>
                <w:rFonts w:ascii="宋体" w:hAnsi="宋体" w:cs="宋体" w:hint="eastAsia"/>
                <w:szCs w:val="21"/>
              </w:rPr>
              <w:t>3.</w:t>
            </w:r>
            <w:r>
              <w:rPr>
                <w:rFonts w:ascii="宋体" w:hAnsi="宋体" w:cs="宋体" w:hint="eastAsia"/>
                <w:szCs w:val="21"/>
              </w:rPr>
              <w:t>外电场调系统；</w:t>
            </w:r>
            <w:r>
              <w:rPr>
                <w:rFonts w:ascii="宋体" w:hAnsi="宋体" w:cs="宋体" w:hint="eastAsia"/>
                <w:szCs w:val="21"/>
              </w:rPr>
              <w:t>4.</w:t>
            </w:r>
            <w:r>
              <w:rPr>
                <w:rFonts w:ascii="宋体" w:hAnsi="宋体" w:cs="宋体" w:hint="eastAsia"/>
                <w:szCs w:val="21"/>
              </w:rPr>
              <w:t>电流</w:t>
            </w:r>
            <w:r>
              <w:rPr>
                <w:rFonts w:ascii="宋体" w:hAnsi="宋体" w:cs="宋体" w:hint="eastAsia"/>
                <w:szCs w:val="21"/>
              </w:rPr>
              <w:t>-</w:t>
            </w:r>
            <w:r>
              <w:rPr>
                <w:rFonts w:ascii="宋体" w:hAnsi="宋体" w:cs="宋体" w:hint="eastAsia"/>
                <w:szCs w:val="21"/>
              </w:rPr>
              <w:t>电压转换器；</w:t>
            </w:r>
            <w:r>
              <w:rPr>
                <w:rFonts w:ascii="宋体" w:hAnsi="宋体" w:cs="宋体" w:hint="eastAsia"/>
                <w:szCs w:val="21"/>
              </w:rPr>
              <w:t>5.</w:t>
            </w:r>
            <w:r>
              <w:rPr>
                <w:rFonts w:ascii="宋体" w:hAnsi="宋体" w:cs="宋体" w:hint="eastAsia"/>
                <w:szCs w:val="21"/>
              </w:rPr>
              <w:t>计算机</w:t>
            </w:r>
          </w:p>
        </w:tc>
        <w:tc>
          <w:tcPr>
            <w:tcW w:w="792"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18"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896EE5">
        <w:trPr>
          <w:trHeight w:val="23"/>
        </w:trPr>
        <w:tc>
          <w:tcPr>
            <w:tcW w:w="983" w:type="dxa"/>
            <w:tcBorders>
              <w:tl2br w:val="nil"/>
              <w:tr2bl w:val="nil"/>
            </w:tcBorders>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2</w:t>
            </w:r>
          </w:p>
        </w:tc>
        <w:tc>
          <w:tcPr>
            <w:tcW w:w="1749"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超灵敏光纤光声多组分气体感测增强技术平台</w:t>
            </w:r>
          </w:p>
        </w:tc>
        <w:tc>
          <w:tcPr>
            <w:tcW w:w="4593" w:type="dxa"/>
            <w:tcBorders>
              <w:tl2br w:val="nil"/>
              <w:tr2bl w:val="nil"/>
            </w:tcBorders>
            <w:vAlign w:val="center"/>
          </w:tcPr>
          <w:p w:rsidR="00896EE5" w:rsidRDefault="00D358EE">
            <w:pPr>
              <w:tabs>
                <w:tab w:val="left" w:pos="312"/>
              </w:tabs>
              <w:ind w:left="138"/>
              <w:jc w:val="left"/>
              <w:rPr>
                <w:rFonts w:ascii="宋体" w:hAnsi="宋体" w:cs="宋体"/>
                <w:szCs w:val="21"/>
              </w:rPr>
            </w:pPr>
            <w:r>
              <w:rPr>
                <w:rFonts w:ascii="宋体" w:hAnsi="宋体" w:cs="宋体" w:hint="eastAsia"/>
                <w:szCs w:val="21"/>
              </w:rPr>
              <w:t>1.</w:t>
            </w:r>
            <w:r>
              <w:rPr>
                <w:rFonts w:ascii="宋体" w:hAnsi="宋体" w:cs="宋体" w:hint="eastAsia"/>
                <w:szCs w:val="21"/>
              </w:rPr>
              <w:t>光纤光声多组分气体感测光源：</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1.1</w:t>
            </w:r>
            <w:r>
              <w:rPr>
                <w:rFonts w:ascii="宋体" w:hAnsi="宋体" w:cs="宋体" w:hint="eastAsia"/>
                <w:szCs w:val="21"/>
              </w:rPr>
              <w:t>高功率甲烷</w:t>
            </w:r>
            <w:r>
              <w:rPr>
                <w:rFonts w:ascii="宋体" w:hAnsi="宋体" w:cs="宋体" w:hint="eastAsia"/>
                <w:szCs w:val="21"/>
              </w:rPr>
              <w:t>DFB</w:t>
            </w:r>
            <w:r>
              <w:rPr>
                <w:rFonts w:ascii="宋体" w:hAnsi="宋体" w:cs="宋体" w:hint="eastAsia"/>
                <w:szCs w:val="21"/>
              </w:rPr>
              <w:t>：</w:t>
            </w:r>
            <w:r>
              <w:rPr>
                <w:rFonts w:ascii="宋体" w:hAnsi="宋体" w:cs="宋体" w:hint="eastAsia"/>
                <w:szCs w:val="21"/>
              </w:rPr>
              <w:t>1650.9nm</w:t>
            </w:r>
            <w:r>
              <w:rPr>
                <w:rFonts w:ascii="宋体" w:hAnsi="宋体" w:cs="宋体" w:hint="eastAsia"/>
                <w:szCs w:val="21"/>
              </w:rPr>
              <w:t>，</w:t>
            </w:r>
            <w:r>
              <w:rPr>
                <w:rFonts w:ascii="宋体" w:hAnsi="宋体" w:cs="宋体" w:hint="eastAsia"/>
                <w:szCs w:val="21"/>
              </w:rPr>
              <w:t>100mW</w:t>
            </w:r>
            <w:r>
              <w:rPr>
                <w:rFonts w:ascii="宋体" w:hAnsi="宋体" w:cs="宋体" w:hint="eastAsia"/>
                <w:szCs w:val="21"/>
              </w:rPr>
              <w:t>；低功率甲烷</w:t>
            </w:r>
            <w:r>
              <w:rPr>
                <w:rFonts w:ascii="宋体" w:hAnsi="宋体" w:cs="宋体" w:hint="eastAsia"/>
                <w:szCs w:val="21"/>
              </w:rPr>
              <w:t>DFB</w:t>
            </w:r>
            <w:r>
              <w:rPr>
                <w:rFonts w:ascii="宋体" w:hAnsi="宋体" w:cs="宋体" w:hint="eastAsia"/>
                <w:szCs w:val="21"/>
              </w:rPr>
              <w:t>：</w:t>
            </w:r>
            <w:r>
              <w:rPr>
                <w:rFonts w:ascii="宋体" w:hAnsi="宋体" w:cs="宋体" w:hint="eastAsia"/>
                <w:szCs w:val="21"/>
              </w:rPr>
              <w:t>1650.9nm</w:t>
            </w:r>
            <w:r>
              <w:rPr>
                <w:rFonts w:ascii="宋体" w:hAnsi="宋体" w:cs="宋体" w:hint="eastAsia"/>
                <w:szCs w:val="21"/>
              </w:rPr>
              <w:t>，</w:t>
            </w:r>
            <w:r>
              <w:rPr>
                <w:rFonts w:ascii="宋体" w:hAnsi="宋体" w:cs="宋体" w:hint="eastAsia"/>
                <w:szCs w:val="21"/>
              </w:rPr>
              <w:t>20mW</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1.2</w:t>
            </w:r>
            <w:r>
              <w:rPr>
                <w:rFonts w:ascii="宋体" w:hAnsi="宋体" w:cs="宋体" w:hint="eastAsia"/>
                <w:szCs w:val="21"/>
              </w:rPr>
              <w:t>乙炔</w:t>
            </w:r>
            <w:r>
              <w:rPr>
                <w:rFonts w:ascii="宋体" w:hAnsi="宋体" w:cs="宋体" w:hint="eastAsia"/>
                <w:szCs w:val="21"/>
              </w:rPr>
              <w:t>DFB</w:t>
            </w:r>
            <w:r>
              <w:rPr>
                <w:rFonts w:ascii="宋体" w:hAnsi="宋体" w:cs="宋体" w:hint="eastAsia"/>
                <w:szCs w:val="21"/>
              </w:rPr>
              <w:t>：</w:t>
            </w:r>
            <w:r>
              <w:rPr>
                <w:rFonts w:ascii="宋体" w:hAnsi="宋体" w:cs="宋体" w:hint="eastAsia"/>
                <w:szCs w:val="21"/>
              </w:rPr>
              <w:t>1532.8nm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1.3</w:t>
            </w:r>
            <w:r>
              <w:rPr>
                <w:rFonts w:ascii="宋体" w:hAnsi="宋体" w:cs="宋体" w:hint="eastAsia"/>
                <w:szCs w:val="21"/>
              </w:rPr>
              <w:t>氨气</w:t>
            </w:r>
            <w:r>
              <w:rPr>
                <w:rFonts w:ascii="宋体" w:hAnsi="宋体" w:cs="宋体" w:hint="eastAsia"/>
                <w:szCs w:val="21"/>
              </w:rPr>
              <w:t>DFB</w:t>
            </w:r>
            <w:r>
              <w:rPr>
                <w:rFonts w:ascii="宋体" w:hAnsi="宋体" w:cs="宋体" w:hint="eastAsia"/>
                <w:szCs w:val="21"/>
              </w:rPr>
              <w:t>：</w:t>
            </w:r>
            <w:r>
              <w:rPr>
                <w:rFonts w:ascii="宋体" w:hAnsi="宋体" w:cs="宋体" w:hint="eastAsia"/>
                <w:szCs w:val="21"/>
              </w:rPr>
              <w:t>1522.4nm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1.3</w:t>
            </w:r>
            <w:r>
              <w:rPr>
                <w:rFonts w:ascii="宋体" w:hAnsi="宋体" w:cs="宋体" w:hint="eastAsia"/>
                <w:szCs w:val="21"/>
              </w:rPr>
              <w:t>硫化氢</w:t>
            </w:r>
            <w:r>
              <w:rPr>
                <w:rFonts w:ascii="宋体" w:hAnsi="宋体" w:cs="宋体" w:hint="eastAsia"/>
                <w:szCs w:val="21"/>
              </w:rPr>
              <w:t>DFB</w:t>
            </w:r>
            <w:r>
              <w:rPr>
                <w:rFonts w:ascii="宋体" w:hAnsi="宋体" w:cs="宋体" w:hint="eastAsia"/>
                <w:szCs w:val="21"/>
              </w:rPr>
              <w:t>：</w:t>
            </w:r>
            <w:r>
              <w:rPr>
                <w:rFonts w:ascii="宋体" w:hAnsi="宋体" w:cs="宋体" w:hint="eastAsia"/>
                <w:szCs w:val="21"/>
              </w:rPr>
              <w:t>1574nm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1.4</w:t>
            </w:r>
            <w:r>
              <w:rPr>
                <w:rFonts w:ascii="宋体" w:hAnsi="宋体" w:cs="宋体" w:hint="eastAsia"/>
                <w:szCs w:val="21"/>
              </w:rPr>
              <w:t>二氧化碳</w:t>
            </w:r>
            <w:r>
              <w:rPr>
                <w:rFonts w:ascii="宋体" w:hAnsi="宋体" w:cs="宋体" w:hint="eastAsia"/>
                <w:szCs w:val="21"/>
              </w:rPr>
              <w:t>DFB</w:t>
            </w:r>
            <w:r>
              <w:rPr>
                <w:rFonts w:ascii="宋体" w:hAnsi="宋体" w:cs="宋体" w:hint="eastAsia"/>
                <w:szCs w:val="21"/>
              </w:rPr>
              <w:t>：</w:t>
            </w:r>
            <w:r>
              <w:rPr>
                <w:rFonts w:ascii="宋体" w:hAnsi="宋体" w:cs="宋体" w:hint="eastAsia"/>
                <w:szCs w:val="21"/>
              </w:rPr>
              <w:t xml:space="preserve"> 1577.4nm</w:t>
            </w:r>
            <w:r>
              <w:rPr>
                <w:rFonts w:ascii="宋体" w:hAnsi="宋体" w:cs="宋体" w:hint="eastAsia"/>
                <w:szCs w:val="21"/>
              </w:rPr>
              <w:t>；二氧化碳</w:t>
            </w:r>
            <w:r>
              <w:rPr>
                <w:rFonts w:ascii="宋体" w:hAnsi="宋体" w:cs="宋体" w:hint="eastAsia"/>
                <w:szCs w:val="21"/>
              </w:rPr>
              <w:t>DFB</w:t>
            </w:r>
            <w:r>
              <w:rPr>
                <w:rFonts w:ascii="宋体" w:hAnsi="宋体" w:cs="宋体" w:hint="eastAsia"/>
                <w:szCs w:val="21"/>
              </w:rPr>
              <w:t>：</w:t>
            </w:r>
            <w:r>
              <w:rPr>
                <w:rFonts w:ascii="宋体" w:hAnsi="宋体" w:cs="宋体" w:hint="eastAsia"/>
                <w:szCs w:val="21"/>
              </w:rPr>
              <w:t>2.04</w:t>
            </w:r>
            <w:r>
              <w:rPr>
                <w:rFonts w:ascii="宋体" w:hAnsi="宋体" w:cs="宋体" w:hint="eastAsia"/>
                <w:szCs w:val="21"/>
              </w:rPr>
              <w:t>μ</w:t>
            </w:r>
            <w:r>
              <w:rPr>
                <w:rFonts w:ascii="宋体" w:hAnsi="宋体" w:cs="宋体" w:hint="eastAsia"/>
                <w:szCs w:val="21"/>
              </w:rPr>
              <w:t>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1.5</w:t>
            </w:r>
            <w:r>
              <w:rPr>
                <w:rFonts w:ascii="宋体" w:hAnsi="宋体" w:cs="宋体" w:hint="eastAsia"/>
                <w:szCs w:val="21"/>
              </w:rPr>
              <w:t>一氧化碳</w:t>
            </w:r>
            <w:r>
              <w:rPr>
                <w:rFonts w:ascii="宋体" w:hAnsi="宋体" w:cs="宋体" w:hint="eastAsia"/>
                <w:szCs w:val="21"/>
              </w:rPr>
              <w:t>DFB</w:t>
            </w:r>
            <w:r>
              <w:rPr>
                <w:rFonts w:ascii="宋体" w:hAnsi="宋体" w:cs="宋体" w:hint="eastAsia"/>
                <w:szCs w:val="21"/>
              </w:rPr>
              <w:t>：</w:t>
            </w:r>
            <w:r>
              <w:rPr>
                <w:rFonts w:ascii="宋体" w:hAnsi="宋体" w:cs="宋体" w:hint="eastAsia"/>
                <w:szCs w:val="21"/>
              </w:rPr>
              <w:t>1566.6nm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1.6</w:t>
            </w:r>
            <w:r>
              <w:rPr>
                <w:rFonts w:ascii="宋体" w:hAnsi="宋体" w:cs="宋体" w:hint="eastAsia"/>
                <w:szCs w:val="21"/>
              </w:rPr>
              <w:t>含温控的</w:t>
            </w:r>
            <w:r>
              <w:rPr>
                <w:rFonts w:ascii="宋体" w:hAnsi="宋体" w:cs="宋体" w:hint="eastAsia"/>
                <w:szCs w:val="21"/>
              </w:rPr>
              <w:t>DFB/SLD</w:t>
            </w:r>
            <w:r>
              <w:rPr>
                <w:rFonts w:ascii="宋体" w:hAnsi="宋体" w:cs="宋体" w:hint="eastAsia"/>
                <w:szCs w:val="21"/>
              </w:rPr>
              <w:t>驱动模块</w:t>
            </w:r>
            <w:r>
              <w:rPr>
                <w:rFonts w:ascii="宋体" w:hAnsi="宋体" w:cs="宋体" w:hint="eastAsia"/>
                <w:szCs w:val="21"/>
              </w:rPr>
              <w:t>4</w:t>
            </w:r>
            <w:r>
              <w:rPr>
                <w:rFonts w:ascii="宋体" w:hAnsi="宋体" w:cs="宋体" w:hint="eastAsia"/>
                <w:szCs w:val="21"/>
              </w:rPr>
              <w:t>个以上。</w:t>
            </w:r>
          </w:p>
          <w:p w:rsidR="00896EE5" w:rsidRDefault="00D358EE">
            <w:pPr>
              <w:rPr>
                <w:rFonts w:ascii="宋体" w:hAnsi="宋体" w:cs="宋体"/>
                <w:szCs w:val="21"/>
              </w:rPr>
            </w:pPr>
            <w:r>
              <w:rPr>
                <w:rFonts w:ascii="宋体" w:hAnsi="宋体" w:cs="宋体" w:hint="eastAsia"/>
                <w:szCs w:val="21"/>
              </w:rPr>
              <w:t>1.7</w:t>
            </w:r>
            <w:r>
              <w:rPr>
                <w:rFonts w:ascii="宋体" w:hAnsi="宋体" w:cs="宋体" w:hint="eastAsia"/>
                <w:szCs w:val="21"/>
              </w:rPr>
              <w:t>中心波长</w:t>
            </w:r>
            <w:r>
              <w:rPr>
                <w:rFonts w:ascii="宋体" w:hAnsi="宋体" w:cs="宋体" w:hint="eastAsia"/>
                <w:szCs w:val="21"/>
              </w:rPr>
              <w:t>1550nm</w:t>
            </w:r>
            <w:r>
              <w:rPr>
                <w:rFonts w:ascii="宋体" w:hAnsi="宋体" w:cs="宋体" w:hint="eastAsia"/>
                <w:szCs w:val="21"/>
              </w:rPr>
              <w:t>的</w:t>
            </w:r>
            <w:r>
              <w:rPr>
                <w:rFonts w:ascii="宋体" w:hAnsi="宋体" w:cs="宋体" w:hint="eastAsia"/>
                <w:szCs w:val="21"/>
              </w:rPr>
              <w:t>SLD;</w:t>
            </w:r>
          </w:p>
          <w:p w:rsidR="00896EE5" w:rsidRDefault="00D358EE">
            <w:pPr>
              <w:rPr>
                <w:rFonts w:ascii="宋体" w:hAnsi="宋体" w:cs="宋体"/>
                <w:szCs w:val="21"/>
              </w:rPr>
            </w:pPr>
            <w:r>
              <w:rPr>
                <w:rFonts w:ascii="宋体" w:hAnsi="宋体" w:cs="宋体" w:hint="eastAsia"/>
                <w:szCs w:val="21"/>
              </w:rPr>
              <w:t>1.8</w:t>
            </w:r>
            <w:r>
              <w:rPr>
                <w:rFonts w:ascii="宋体" w:hAnsi="宋体" w:cs="宋体" w:hint="eastAsia"/>
                <w:szCs w:val="21"/>
              </w:rPr>
              <w:t>中心波长</w:t>
            </w:r>
            <w:r>
              <w:rPr>
                <w:rFonts w:ascii="宋体" w:hAnsi="宋体" w:cs="宋体" w:hint="eastAsia"/>
                <w:szCs w:val="21"/>
              </w:rPr>
              <w:t>850nm</w:t>
            </w:r>
            <w:r>
              <w:rPr>
                <w:rFonts w:ascii="宋体" w:hAnsi="宋体" w:cs="宋体" w:hint="eastAsia"/>
                <w:szCs w:val="21"/>
              </w:rPr>
              <w:t>的</w:t>
            </w:r>
            <w:r>
              <w:rPr>
                <w:rFonts w:ascii="宋体" w:hAnsi="宋体" w:cs="宋体" w:hint="eastAsia"/>
                <w:szCs w:val="21"/>
              </w:rPr>
              <w:t>SLD</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1.9 C</w:t>
            </w:r>
            <w:r>
              <w:rPr>
                <w:rFonts w:ascii="宋体" w:hAnsi="宋体" w:cs="宋体" w:hint="eastAsia"/>
                <w:szCs w:val="21"/>
              </w:rPr>
              <w:t>波段掺铒光纤放大器：输出功率</w:t>
            </w:r>
            <w:r>
              <w:rPr>
                <w:rFonts w:ascii="宋体" w:hAnsi="宋体" w:cs="宋体" w:hint="eastAsia"/>
                <w:szCs w:val="21"/>
              </w:rPr>
              <w:t>2W</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 xml:space="preserve">2. </w:t>
            </w:r>
            <w:r>
              <w:rPr>
                <w:rFonts w:ascii="宋体" w:hAnsi="宋体" w:cs="宋体" w:hint="eastAsia"/>
                <w:szCs w:val="21"/>
              </w:rPr>
              <w:t>光纤</w:t>
            </w:r>
            <w:r>
              <w:rPr>
                <w:rFonts w:ascii="宋体" w:hAnsi="宋体" w:cs="宋体" w:hint="eastAsia"/>
                <w:szCs w:val="21"/>
              </w:rPr>
              <w:t>MEMS</w:t>
            </w:r>
            <w:r>
              <w:rPr>
                <w:rFonts w:ascii="宋体" w:hAnsi="宋体" w:cs="宋体" w:hint="eastAsia"/>
                <w:szCs w:val="21"/>
              </w:rPr>
              <w:t>传感器解调仪：</w:t>
            </w:r>
          </w:p>
          <w:p w:rsidR="00896EE5" w:rsidRDefault="00D358EE">
            <w:pPr>
              <w:rPr>
                <w:rFonts w:ascii="宋体" w:hAnsi="宋体" w:cs="宋体"/>
                <w:szCs w:val="21"/>
              </w:rPr>
            </w:pPr>
            <w:r>
              <w:rPr>
                <w:rFonts w:ascii="宋体" w:hAnsi="宋体" w:cs="宋体" w:hint="eastAsia"/>
                <w:szCs w:val="21"/>
              </w:rPr>
              <w:t xml:space="preserve">2.1 </w:t>
            </w:r>
            <w:r>
              <w:rPr>
                <w:rFonts w:ascii="宋体" w:hAnsi="宋体" w:cs="宋体" w:hint="eastAsia"/>
                <w:szCs w:val="21"/>
              </w:rPr>
              <w:t>双通道白光干涉光纤</w:t>
            </w:r>
            <w:r>
              <w:rPr>
                <w:rFonts w:ascii="宋体" w:hAnsi="宋体" w:cs="宋体" w:hint="eastAsia"/>
                <w:szCs w:val="21"/>
              </w:rPr>
              <w:t>Fabry-Perot</w:t>
            </w:r>
            <w:r>
              <w:rPr>
                <w:rFonts w:ascii="宋体" w:hAnsi="宋体" w:cs="宋体" w:hint="eastAsia"/>
                <w:szCs w:val="21"/>
              </w:rPr>
              <w:t>传感器解调仪，具备腔长绝对值解调能力；</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 xml:space="preserve">2.2 </w:t>
            </w:r>
            <w:r>
              <w:rPr>
                <w:rFonts w:ascii="宋体" w:hAnsi="宋体" w:cs="宋体" w:hint="eastAsia"/>
                <w:szCs w:val="21"/>
              </w:rPr>
              <w:t>光谱响应范围</w:t>
            </w:r>
            <w:r>
              <w:rPr>
                <w:rFonts w:ascii="宋体" w:hAnsi="宋体" w:cs="宋体" w:hint="eastAsia"/>
                <w:szCs w:val="21"/>
              </w:rPr>
              <w:t>1525nm-1570nm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 xml:space="preserve">2.3 </w:t>
            </w:r>
            <w:r>
              <w:rPr>
                <w:rFonts w:ascii="宋体" w:hAnsi="宋体" w:cs="宋体" w:hint="eastAsia"/>
                <w:szCs w:val="21"/>
              </w:rPr>
              <w:t>采样率</w:t>
            </w:r>
            <w:r>
              <w:rPr>
                <w:rFonts w:ascii="宋体" w:hAnsi="宋体" w:cs="宋体" w:hint="eastAsia"/>
                <w:szCs w:val="21"/>
              </w:rPr>
              <w:t>10kHz</w:t>
            </w:r>
            <w:r>
              <w:rPr>
                <w:rFonts w:ascii="宋体" w:hAnsi="宋体" w:cs="宋体" w:hint="eastAsia"/>
                <w:szCs w:val="21"/>
              </w:rPr>
              <w:t>以上；</w:t>
            </w:r>
          </w:p>
          <w:p w:rsidR="00896EE5" w:rsidRDefault="00D358EE">
            <w:pPr>
              <w:rPr>
                <w:rFonts w:ascii="宋体" w:hAnsi="宋体" w:cs="宋体"/>
                <w:szCs w:val="21"/>
              </w:rPr>
            </w:pPr>
            <w:r>
              <w:rPr>
                <w:rFonts w:ascii="宋体" w:hAnsi="宋体" w:cs="宋体" w:hint="eastAsia"/>
                <w:szCs w:val="21"/>
              </w:rPr>
              <w:t xml:space="preserve">2.4 </w:t>
            </w:r>
            <w:r>
              <w:rPr>
                <w:rFonts w:ascii="宋体" w:hAnsi="宋体" w:cs="宋体" w:hint="eastAsia"/>
                <w:szCs w:val="21"/>
              </w:rPr>
              <w:t>双通道驱动，双通道锁相。</w:t>
            </w:r>
          </w:p>
          <w:p w:rsidR="00896EE5" w:rsidRDefault="00D358EE">
            <w:pPr>
              <w:tabs>
                <w:tab w:val="left" w:pos="312"/>
              </w:tabs>
              <w:ind w:left="138"/>
              <w:rPr>
                <w:rFonts w:ascii="宋体" w:hAnsi="宋体" w:cs="宋体"/>
                <w:szCs w:val="21"/>
              </w:rPr>
            </w:pPr>
            <w:r>
              <w:rPr>
                <w:rFonts w:ascii="宋体" w:hAnsi="宋体" w:cs="宋体" w:hint="eastAsia"/>
                <w:szCs w:val="21"/>
              </w:rPr>
              <w:t>3.</w:t>
            </w:r>
            <w:r>
              <w:rPr>
                <w:rFonts w:ascii="宋体" w:hAnsi="宋体" w:cs="宋体" w:hint="eastAsia"/>
                <w:szCs w:val="21"/>
              </w:rPr>
              <w:t>高灵敏线阵图像传感器模组：</w:t>
            </w:r>
          </w:p>
          <w:p w:rsidR="00896EE5" w:rsidRDefault="00D358EE">
            <w:pPr>
              <w:rPr>
                <w:rFonts w:ascii="宋体" w:hAnsi="宋体" w:cs="宋体"/>
                <w:szCs w:val="21"/>
              </w:rPr>
            </w:pPr>
            <w:r>
              <w:rPr>
                <w:rFonts w:ascii="宋体" w:hAnsi="宋体" w:cs="宋体" w:hint="eastAsia"/>
                <w:szCs w:val="21"/>
              </w:rPr>
              <w:t xml:space="preserve">3.1 </w:t>
            </w:r>
            <w:r>
              <w:rPr>
                <w:rFonts w:ascii="宋体" w:hAnsi="宋体" w:cs="宋体" w:hint="eastAsia"/>
                <w:szCs w:val="21"/>
              </w:rPr>
              <w:t>双通道高速线阵图像采集模组一个</w:t>
            </w:r>
          </w:p>
          <w:p w:rsidR="00896EE5" w:rsidRDefault="00D358EE">
            <w:pPr>
              <w:rPr>
                <w:rFonts w:ascii="宋体" w:hAnsi="宋体" w:cs="宋体"/>
                <w:szCs w:val="21"/>
              </w:rPr>
            </w:pPr>
            <w:r>
              <w:rPr>
                <w:rFonts w:ascii="宋体" w:hAnsi="宋体" w:cs="宋体" w:hint="eastAsia"/>
                <w:szCs w:val="21"/>
              </w:rPr>
              <w:t xml:space="preserve">3.1.1 </w:t>
            </w:r>
            <w:r>
              <w:rPr>
                <w:rFonts w:ascii="宋体" w:hAnsi="宋体" w:cs="宋体" w:hint="eastAsia"/>
                <w:szCs w:val="21"/>
              </w:rPr>
              <w:t>高速</w:t>
            </w:r>
            <w:r>
              <w:rPr>
                <w:rFonts w:ascii="宋体" w:hAnsi="宋体" w:cs="宋体" w:hint="eastAsia"/>
                <w:szCs w:val="21"/>
              </w:rPr>
              <w:t>USB2.0 480M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3.1.2 16bit AD</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 xml:space="preserve">3.1.3 </w:t>
            </w:r>
            <w:r>
              <w:rPr>
                <w:rFonts w:ascii="宋体" w:hAnsi="宋体" w:cs="宋体" w:hint="eastAsia"/>
                <w:szCs w:val="21"/>
              </w:rPr>
              <w:t>双通道帧率</w:t>
            </w:r>
            <w:r>
              <w:rPr>
                <w:rFonts w:ascii="宋体" w:hAnsi="宋体" w:cs="宋体" w:hint="eastAsia"/>
                <w:szCs w:val="21"/>
              </w:rPr>
              <w:t xml:space="preserve"> 500Hz</w:t>
            </w:r>
            <w:r>
              <w:rPr>
                <w:rFonts w:ascii="宋体" w:hAnsi="宋体" w:cs="宋体" w:hint="eastAsia"/>
                <w:szCs w:val="21"/>
              </w:rPr>
              <w:t>，所有像素同步电荷积分，</w:t>
            </w:r>
          </w:p>
          <w:p w:rsidR="00896EE5" w:rsidRDefault="00D358EE">
            <w:pPr>
              <w:rPr>
                <w:rFonts w:ascii="宋体" w:hAnsi="宋体" w:cs="宋体"/>
                <w:szCs w:val="21"/>
              </w:rPr>
            </w:pPr>
            <w:r>
              <w:rPr>
                <w:rFonts w:ascii="宋体" w:hAnsi="宋体" w:cs="宋体" w:hint="eastAsia"/>
                <w:szCs w:val="21"/>
              </w:rPr>
              <w:t xml:space="preserve">3.1.4 </w:t>
            </w:r>
            <w:r>
              <w:rPr>
                <w:rFonts w:ascii="宋体" w:hAnsi="宋体" w:cs="宋体" w:hint="eastAsia"/>
                <w:szCs w:val="21"/>
              </w:rPr>
              <w:t>光谱响应范围：</w:t>
            </w:r>
            <w:r>
              <w:rPr>
                <w:rFonts w:ascii="宋体" w:hAnsi="宋体" w:cs="宋体" w:hint="eastAsia"/>
                <w:szCs w:val="21"/>
              </w:rPr>
              <w:t>200-1000 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 xml:space="preserve">3.2 </w:t>
            </w:r>
            <w:r>
              <w:rPr>
                <w:rFonts w:ascii="宋体" w:hAnsi="宋体" w:cs="宋体" w:hint="eastAsia"/>
                <w:szCs w:val="21"/>
              </w:rPr>
              <w:t>单通道高灵敏线阵图像传感器模组一个</w:t>
            </w:r>
          </w:p>
          <w:p w:rsidR="00896EE5" w:rsidRDefault="00D358EE">
            <w:pPr>
              <w:rPr>
                <w:rFonts w:ascii="宋体" w:hAnsi="宋体" w:cs="宋体"/>
                <w:szCs w:val="21"/>
              </w:rPr>
            </w:pPr>
            <w:r>
              <w:rPr>
                <w:rFonts w:ascii="宋体" w:hAnsi="宋体" w:cs="宋体" w:hint="eastAsia"/>
                <w:szCs w:val="21"/>
              </w:rPr>
              <w:t xml:space="preserve">3.2.1 </w:t>
            </w:r>
            <w:r>
              <w:rPr>
                <w:rFonts w:ascii="宋体" w:hAnsi="宋体" w:cs="宋体" w:hint="eastAsia"/>
                <w:szCs w:val="21"/>
              </w:rPr>
              <w:t>高速</w:t>
            </w:r>
            <w:r>
              <w:rPr>
                <w:rFonts w:ascii="宋体" w:hAnsi="宋体" w:cs="宋体" w:hint="eastAsia"/>
                <w:szCs w:val="21"/>
              </w:rPr>
              <w:t>USB2.0 480M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3.2.2 16bit AD</w:t>
            </w:r>
          </w:p>
          <w:p w:rsidR="00896EE5" w:rsidRDefault="00D358EE">
            <w:pPr>
              <w:rPr>
                <w:rFonts w:ascii="宋体" w:hAnsi="宋体" w:cs="宋体"/>
                <w:szCs w:val="21"/>
              </w:rPr>
            </w:pPr>
            <w:r>
              <w:rPr>
                <w:rFonts w:ascii="宋体" w:hAnsi="宋体" w:cs="宋体" w:hint="eastAsia"/>
                <w:szCs w:val="21"/>
              </w:rPr>
              <w:t xml:space="preserve">3.2.3 </w:t>
            </w:r>
            <w:r>
              <w:rPr>
                <w:rFonts w:ascii="宋体" w:hAnsi="宋体" w:cs="宋体" w:hint="eastAsia"/>
                <w:szCs w:val="21"/>
              </w:rPr>
              <w:t>图像帧率</w:t>
            </w:r>
            <w:r>
              <w:rPr>
                <w:rFonts w:ascii="宋体" w:hAnsi="宋体" w:cs="宋体" w:hint="eastAsia"/>
                <w:szCs w:val="21"/>
              </w:rPr>
              <w:t xml:space="preserve"> 1000Hz</w:t>
            </w:r>
            <w:r>
              <w:rPr>
                <w:rFonts w:ascii="宋体" w:hAnsi="宋体" w:cs="宋体" w:hint="eastAsia"/>
                <w:szCs w:val="21"/>
              </w:rPr>
              <w:t>，所有像素同步电荷积分，</w:t>
            </w:r>
          </w:p>
          <w:p w:rsidR="00896EE5" w:rsidRDefault="00D358EE">
            <w:pPr>
              <w:rPr>
                <w:rFonts w:ascii="宋体" w:hAnsi="宋体" w:cs="宋体"/>
                <w:szCs w:val="21"/>
              </w:rPr>
            </w:pPr>
            <w:r>
              <w:rPr>
                <w:rFonts w:ascii="宋体" w:hAnsi="宋体" w:cs="宋体" w:hint="eastAsia"/>
                <w:szCs w:val="21"/>
              </w:rPr>
              <w:t xml:space="preserve">3.2.4 </w:t>
            </w:r>
            <w:r>
              <w:rPr>
                <w:rFonts w:ascii="宋体" w:hAnsi="宋体" w:cs="宋体" w:hint="eastAsia"/>
                <w:szCs w:val="21"/>
              </w:rPr>
              <w:t>光谱响应范围：</w:t>
            </w:r>
            <w:r>
              <w:rPr>
                <w:rFonts w:ascii="宋体" w:hAnsi="宋体" w:cs="宋体" w:hint="eastAsia"/>
                <w:szCs w:val="21"/>
              </w:rPr>
              <w:t>200-1000 nm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 xml:space="preserve">4. </w:t>
            </w:r>
            <w:r>
              <w:rPr>
                <w:rFonts w:ascii="宋体" w:hAnsi="宋体" w:cs="宋体" w:hint="eastAsia"/>
                <w:szCs w:val="21"/>
              </w:rPr>
              <w:t>气体流量控制模组：</w:t>
            </w:r>
            <w:r>
              <w:rPr>
                <w:rFonts w:ascii="宋体" w:hAnsi="宋体" w:cs="宋体" w:hint="eastAsia"/>
                <w:szCs w:val="21"/>
              </w:rPr>
              <w:t>4</w:t>
            </w:r>
            <w:r>
              <w:rPr>
                <w:rFonts w:ascii="宋体" w:hAnsi="宋体" w:cs="宋体" w:hint="eastAsia"/>
                <w:szCs w:val="21"/>
              </w:rPr>
              <w:t>通道。</w:t>
            </w:r>
          </w:p>
          <w:p w:rsidR="00896EE5" w:rsidRDefault="00D358EE">
            <w:pPr>
              <w:rPr>
                <w:rFonts w:ascii="宋体" w:hAnsi="宋体" w:cs="宋体"/>
                <w:szCs w:val="21"/>
              </w:rPr>
            </w:pPr>
            <w:r>
              <w:rPr>
                <w:rFonts w:ascii="宋体" w:hAnsi="宋体" w:cs="宋体" w:hint="eastAsia"/>
                <w:szCs w:val="21"/>
              </w:rPr>
              <w:t xml:space="preserve">4.1 </w:t>
            </w:r>
            <w:r>
              <w:rPr>
                <w:rFonts w:ascii="宋体" w:hAnsi="宋体" w:cs="宋体" w:hint="eastAsia"/>
                <w:szCs w:val="21"/>
              </w:rPr>
              <w:t>单通道参数：</w:t>
            </w:r>
            <w:r>
              <w:rPr>
                <w:rFonts w:ascii="宋体" w:hAnsi="宋体" w:cs="宋体" w:hint="eastAsia"/>
                <w:szCs w:val="21"/>
              </w:rPr>
              <w:t>500sccm</w:t>
            </w:r>
          </w:p>
          <w:p w:rsidR="00896EE5" w:rsidRDefault="00D358EE">
            <w:pPr>
              <w:rPr>
                <w:rFonts w:ascii="宋体" w:hAnsi="宋体" w:cs="宋体"/>
                <w:szCs w:val="21"/>
              </w:rPr>
            </w:pPr>
            <w:r>
              <w:rPr>
                <w:rFonts w:ascii="宋体" w:hAnsi="宋体" w:cs="宋体" w:hint="eastAsia"/>
                <w:szCs w:val="21"/>
              </w:rPr>
              <w:t xml:space="preserve">4.2 </w:t>
            </w:r>
            <w:r>
              <w:rPr>
                <w:rFonts w:ascii="宋体" w:hAnsi="宋体" w:cs="宋体" w:hint="eastAsia"/>
                <w:szCs w:val="21"/>
              </w:rPr>
              <w:t>电缆线</w:t>
            </w:r>
            <w:r>
              <w:rPr>
                <w:rFonts w:ascii="宋体" w:hAnsi="宋体" w:cs="宋体" w:hint="eastAsia"/>
                <w:szCs w:val="21"/>
              </w:rPr>
              <w:t>1</w:t>
            </w:r>
            <w:r>
              <w:rPr>
                <w:rFonts w:ascii="宋体" w:hAnsi="宋体" w:cs="宋体" w:hint="eastAsia"/>
                <w:szCs w:val="21"/>
              </w:rPr>
              <w:t>米接电源</w:t>
            </w:r>
          </w:p>
          <w:p w:rsidR="00896EE5" w:rsidRDefault="00D358EE">
            <w:pPr>
              <w:rPr>
                <w:rFonts w:ascii="宋体" w:hAnsi="宋体" w:cs="宋体"/>
                <w:szCs w:val="21"/>
              </w:rPr>
            </w:pPr>
            <w:r>
              <w:rPr>
                <w:rFonts w:ascii="宋体" w:hAnsi="宋体" w:cs="宋体" w:hint="eastAsia"/>
                <w:szCs w:val="21"/>
              </w:rPr>
              <w:t xml:space="preserve">4.3 </w:t>
            </w:r>
            <w:r>
              <w:rPr>
                <w:rFonts w:ascii="宋体" w:hAnsi="宋体" w:cs="宋体" w:hint="eastAsia"/>
                <w:szCs w:val="21"/>
              </w:rPr>
              <w:t>数据</w:t>
            </w:r>
            <w:r>
              <w:rPr>
                <w:rFonts w:ascii="宋体" w:hAnsi="宋体" w:cs="宋体" w:hint="eastAsia"/>
                <w:szCs w:val="21"/>
              </w:rPr>
              <w:t>1</w:t>
            </w:r>
            <w:r>
              <w:rPr>
                <w:rFonts w:ascii="宋体" w:hAnsi="宋体" w:cs="宋体" w:hint="eastAsia"/>
                <w:szCs w:val="21"/>
              </w:rPr>
              <w:t>米串联两台之间距离</w:t>
            </w:r>
            <w:r>
              <w:rPr>
                <w:rFonts w:ascii="宋体" w:hAnsi="宋体" w:cs="宋体" w:hint="eastAsia"/>
                <w:szCs w:val="21"/>
              </w:rPr>
              <w:t>1</w:t>
            </w:r>
            <w:r>
              <w:rPr>
                <w:rFonts w:ascii="宋体" w:hAnsi="宋体" w:cs="宋体" w:hint="eastAsia"/>
                <w:szCs w:val="21"/>
              </w:rPr>
              <w:t>米</w:t>
            </w:r>
          </w:p>
          <w:p w:rsidR="00896EE5" w:rsidRDefault="00D358EE">
            <w:pPr>
              <w:rPr>
                <w:rFonts w:ascii="宋体" w:hAnsi="宋体" w:cs="宋体"/>
                <w:szCs w:val="21"/>
              </w:rPr>
            </w:pPr>
            <w:r>
              <w:rPr>
                <w:rFonts w:ascii="宋体" w:hAnsi="宋体" w:cs="宋体" w:hint="eastAsia"/>
                <w:szCs w:val="21"/>
              </w:rPr>
              <w:lastRenderedPageBreak/>
              <w:t>4.5 1</w:t>
            </w:r>
            <w:r>
              <w:rPr>
                <w:rFonts w:ascii="宋体" w:hAnsi="宋体" w:cs="宋体" w:hint="eastAsia"/>
                <w:szCs w:val="21"/>
              </w:rPr>
              <w:t>个</w:t>
            </w:r>
            <w:r>
              <w:rPr>
                <w:rFonts w:ascii="宋体" w:hAnsi="宋体" w:cs="宋体" w:hint="eastAsia"/>
                <w:szCs w:val="21"/>
              </w:rPr>
              <w:t>485</w:t>
            </w:r>
            <w:r>
              <w:rPr>
                <w:rFonts w:ascii="宋体" w:hAnsi="宋体" w:cs="宋体" w:hint="eastAsia"/>
                <w:szCs w:val="21"/>
              </w:rPr>
              <w:t>转</w:t>
            </w:r>
            <w:r>
              <w:rPr>
                <w:rFonts w:ascii="宋体" w:hAnsi="宋体" w:cs="宋体" w:hint="eastAsia"/>
                <w:szCs w:val="21"/>
              </w:rPr>
              <w:t>USB</w:t>
            </w:r>
            <w:r>
              <w:rPr>
                <w:rFonts w:ascii="宋体" w:hAnsi="宋体" w:cs="宋体" w:hint="eastAsia"/>
                <w:szCs w:val="21"/>
              </w:rPr>
              <w:t>一套。</w:t>
            </w:r>
          </w:p>
          <w:p w:rsidR="00896EE5" w:rsidRDefault="00D358EE">
            <w:pPr>
              <w:rPr>
                <w:rFonts w:ascii="宋体" w:hAnsi="宋体" w:cs="宋体"/>
                <w:szCs w:val="21"/>
              </w:rPr>
            </w:pPr>
            <w:r>
              <w:rPr>
                <w:rFonts w:ascii="宋体" w:hAnsi="宋体" w:cs="宋体" w:hint="eastAsia"/>
                <w:szCs w:val="21"/>
              </w:rPr>
              <w:t>5.</w:t>
            </w:r>
            <w:r>
              <w:rPr>
                <w:rFonts w:ascii="宋体" w:hAnsi="宋体" w:cs="宋体" w:hint="eastAsia"/>
                <w:szCs w:val="21"/>
              </w:rPr>
              <w:t>仪表架</w:t>
            </w:r>
          </w:p>
          <w:p w:rsidR="00896EE5" w:rsidRDefault="00D358EE">
            <w:pPr>
              <w:rPr>
                <w:rFonts w:ascii="宋体" w:hAnsi="宋体" w:cs="宋体"/>
                <w:szCs w:val="21"/>
              </w:rPr>
            </w:pPr>
            <w:r>
              <w:rPr>
                <w:rFonts w:ascii="宋体" w:hAnsi="宋体" w:cs="宋体" w:hint="eastAsia"/>
                <w:szCs w:val="21"/>
              </w:rPr>
              <w:t>5.1 1</w:t>
            </w:r>
            <w:r>
              <w:rPr>
                <w:rFonts w:ascii="宋体" w:hAnsi="宋体" w:cs="宋体" w:hint="eastAsia"/>
                <w:szCs w:val="21"/>
              </w:rPr>
              <w:t>米×</w:t>
            </w:r>
            <w:r>
              <w:rPr>
                <w:rFonts w:ascii="宋体" w:hAnsi="宋体" w:cs="宋体" w:hint="eastAsia"/>
                <w:szCs w:val="21"/>
              </w:rPr>
              <w:t>1.5</w:t>
            </w:r>
            <w:r>
              <w:rPr>
                <w:rFonts w:ascii="宋体" w:hAnsi="宋体" w:cs="宋体" w:hint="eastAsia"/>
                <w:szCs w:val="21"/>
              </w:rPr>
              <w:t>米光学平台仪表架，</w:t>
            </w:r>
          </w:p>
          <w:p w:rsidR="00896EE5" w:rsidRDefault="00D358EE">
            <w:pPr>
              <w:rPr>
                <w:rFonts w:ascii="宋体" w:hAnsi="宋体" w:cs="宋体"/>
                <w:szCs w:val="21"/>
              </w:rPr>
            </w:pPr>
            <w:r>
              <w:rPr>
                <w:rFonts w:ascii="宋体" w:hAnsi="宋体" w:cs="宋体" w:hint="eastAsia"/>
                <w:szCs w:val="21"/>
              </w:rPr>
              <w:t xml:space="preserve">5.1.2 </w:t>
            </w:r>
            <w:r>
              <w:rPr>
                <w:rFonts w:ascii="宋体" w:hAnsi="宋体" w:cs="宋体" w:hint="eastAsia"/>
                <w:szCs w:val="21"/>
              </w:rPr>
              <w:t>双层，带电源插孔，可拆分</w:t>
            </w:r>
          </w:p>
          <w:p w:rsidR="00896EE5" w:rsidRDefault="00D358EE">
            <w:pPr>
              <w:rPr>
                <w:rFonts w:ascii="宋体" w:hAnsi="宋体" w:cs="宋体"/>
                <w:szCs w:val="21"/>
              </w:rPr>
            </w:pPr>
            <w:r>
              <w:rPr>
                <w:rFonts w:ascii="宋体" w:hAnsi="宋体" w:cs="宋体" w:hint="eastAsia"/>
                <w:szCs w:val="21"/>
              </w:rPr>
              <w:t xml:space="preserve">5.1.3 </w:t>
            </w:r>
            <w:r>
              <w:rPr>
                <w:rFonts w:ascii="宋体" w:hAnsi="宋体" w:cs="宋体" w:hint="eastAsia"/>
                <w:szCs w:val="21"/>
              </w:rPr>
              <w:t>两个行程</w:t>
            </w:r>
            <w:r>
              <w:rPr>
                <w:rFonts w:ascii="宋体" w:hAnsi="宋体" w:cs="宋体" w:hint="eastAsia"/>
                <w:szCs w:val="21"/>
              </w:rPr>
              <w:t>60mm</w:t>
            </w:r>
            <w:r>
              <w:rPr>
                <w:rFonts w:ascii="宋体" w:hAnsi="宋体" w:cs="宋体" w:hint="eastAsia"/>
                <w:szCs w:val="21"/>
              </w:rPr>
              <w:t>的升降台，带刻度。</w:t>
            </w:r>
          </w:p>
          <w:p w:rsidR="00896EE5" w:rsidRDefault="00D358EE">
            <w:pPr>
              <w:rPr>
                <w:rFonts w:ascii="宋体" w:hAnsi="宋体" w:cs="宋体"/>
                <w:szCs w:val="21"/>
              </w:rPr>
            </w:pPr>
            <w:r>
              <w:rPr>
                <w:rFonts w:ascii="宋体" w:hAnsi="宋体" w:cs="宋体" w:hint="eastAsia"/>
                <w:szCs w:val="21"/>
              </w:rPr>
              <w:t>6.</w:t>
            </w:r>
            <w:r>
              <w:rPr>
                <w:rFonts w:ascii="宋体" w:hAnsi="宋体" w:cs="宋体" w:hint="eastAsia"/>
                <w:szCs w:val="21"/>
              </w:rPr>
              <w:t>计算机：高性能台式计算机两台</w:t>
            </w:r>
          </w:p>
          <w:p w:rsidR="00896EE5" w:rsidRDefault="00D358EE">
            <w:pPr>
              <w:rPr>
                <w:rFonts w:ascii="宋体" w:hAnsi="宋体" w:cs="宋体"/>
                <w:szCs w:val="21"/>
              </w:rPr>
            </w:pPr>
            <w:r>
              <w:rPr>
                <w:rFonts w:ascii="宋体" w:hAnsi="宋体" w:cs="宋体" w:hint="eastAsia"/>
                <w:szCs w:val="21"/>
              </w:rPr>
              <w:t xml:space="preserve">6.1 </w:t>
            </w:r>
            <w:r>
              <w:rPr>
                <w:rFonts w:ascii="宋体" w:hAnsi="宋体" w:cs="宋体" w:hint="eastAsia"/>
                <w:szCs w:val="21"/>
              </w:rPr>
              <w:t>可用于数字图像采集与信号实时分析</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6.1.1 CPU</w:t>
            </w:r>
            <w:r>
              <w:rPr>
                <w:rFonts w:ascii="宋体" w:hAnsi="宋体" w:cs="宋体" w:hint="eastAsia"/>
                <w:szCs w:val="21"/>
              </w:rPr>
              <w:t>酷睿</w:t>
            </w:r>
            <w:r>
              <w:rPr>
                <w:rFonts w:ascii="宋体" w:hAnsi="宋体" w:cs="宋体" w:hint="eastAsia"/>
                <w:szCs w:val="21"/>
              </w:rPr>
              <w:t>14</w:t>
            </w:r>
            <w:r>
              <w:rPr>
                <w:rFonts w:ascii="宋体" w:hAnsi="宋体" w:cs="宋体" w:hint="eastAsia"/>
                <w:szCs w:val="21"/>
              </w:rPr>
              <w:t>代</w:t>
            </w:r>
            <w:r>
              <w:rPr>
                <w:rFonts w:ascii="宋体" w:hAnsi="宋体" w:cs="宋体" w:hint="eastAsia"/>
                <w:szCs w:val="21"/>
              </w:rPr>
              <w:t>i7-14700KF</w:t>
            </w:r>
            <w:r>
              <w:rPr>
                <w:rFonts w:ascii="宋体" w:hAnsi="宋体" w:cs="宋体" w:hint="eastAsia"/>
                <w:szCs w:val="21"/>
              </w:rPr>
              <w:t>及以上</w:t>
            </w:r>
          </w:p>
          <w:p w:rsidR="00896EE5" w:rsidRDefault="00D358EE">
            <w:pPr>
              <w:rPr>
                <w:rFonts w:ascii="宋体" w:hAnsi="宋体" w:cs="宋体"/>
                <w:szCs w:val="21"/>
              </w:rPr>
            </w:pPr>
            <w:r>
              <w:rPr>
                <w:rFonts w:ascii="宋体" w:hAnsi="宋体" w:cs="宋体" w:hint="eastAsia"/>
                <w:szCs w:val="21"/>
              </w:rPr>
              <w:t>6.1.2 GPU4060ti</w:t>
            </w:r>
            <w:r>
              <w:rPr>
                <w:rFonts w:ascii="宋体" w:hAnsi="宋体" w:cs="宋体" w:hint="eastAsia"/>
                <w:szCs w:val="21"/>
              </w:rPr>
              <w:t>及以上</w:t>
            </w:r>
          </w:p>
          <w:p w:rsidR="00896EE5" w:rsidRDefault="00D358EE">
            <w:pPr>
              <w:rPr>
                <w:rFonts w:ascii="宋体" w:hAnsi="宋体" w:cs="宋体"/>
                <w:szCs w:val="21"/>
              </w:rPr>
            </w:pPr>
            <w:r>
              <w:rPr>
                <w:rFonts w:ascii="宋体" w:hAnsi="宋体" w:cs="宋体" w:hint="eastAsia"/>
                <w:szCs w:val="21"/>
              </w:rPr>
              <w:t>6.1.3</w:t>
            </w:r>
            <w:r>
              <w:rPr>
                <w:rFonts w:ascii="宋体" w:hAnsi="宋体" w:cs="宋体" w:hint="eastAsia"/>
                <w:szCs w:val="21"/>
              </w:rPr>
              <w:t>内存</w:t>
            </w:r>
            <w:r>
              <w:rPr>
                <w:rFonts w:ascii="宋体" w:hAnsi="宋体" w:cs="宋体" w:hint="eastAsia"/>
                <w:szCs w:val="21"/>
              </w:rPr>
              <w:t>16G</w:t>
            </w:r>
            <w:r>
              <w:rPr>
                <w:rFonts w:ascii="宋体" w:hAnsi="宋体" w:cs="宋体" w:hint="eastAsia"/>
                <w:szCs w:val="21"/>
              </w:rPr>
              <w:t>及以上</w:t>
            </w:r>
          </w:p>
          <w:p w:rsidR="00896EE5" w:rsidRDefault="00D358EE">
            <w:pPr>
              <w:rPr>
                <w:rFonts w:ascii="宋体" w:hAnsi="宋体" w:cs="宋体"/>
                <w:szCs w:val="21"/>
              </w:rPr>
            </w:pPr>
            <w:r>
              <w:rPr>
                <w:rFonts w:ascii="宋体" w:hAnsi="宋体" w:cs="宋体" w:hint="eastAsia"/>
                <w:szCs w:val="21"/>
              </w:rPr>
              <w:t>6.1.4</w:t>
            </w:r>
            <w:r>
              <w:rPr>
                <w:rFonts w:ascii="宋体" w:hAnsi="宋体" w:cs="宋体" w:hint="eastAsia"/>
                <w:szCs w:val="21"/>
              </w:rPr>
              <w:t>固态硬盘</w:t>
            </w:r>
            <w:r>
              <w:rPr>
                <w:rFonts w:ascii="宋体" w:hAnsi="宋体" w:cs="宋体" w:hint="eastAsia"/>
                <w:szCs w:val="21"/>
              </w:rPr>
              <w:t xml:space="preserve"> 1T</w:t>
            </w:r>
            <w:r>
              <w:rPr>
                <w:rFonts w:ascii="宋体" w:hAnsi="宋体" w:cs="宋体" w:hint="eastAsia"/>
                <w:szCs w:val="21"/>
              </w:rPr>
              <w:t>及以上</w:t>
            </w:r>
          </w:p>
          <w:p w:rsidR="00896EE5" w:rsidRDefault="00D358EE">
            <w:pPr>
              <w:rPr>
                <w:rFonts w:ascii="宋体" w:hAnsi="宋体" w:cs="宋体"/>
                <w:szCs w:val="21"/>
              </w:rPr>
            </w:pPr>
            <w:r>
              <w:rPr>
                <w:rFonts w:ascii="宋体" w:hAnsi="宋体" w:cs="宋体" w:hint="eastAsia"/>
                <w:szCs w:val="21"/>
              </w:rPr>
              <w:t xml:space="preserve">6.1.5 </w:t>
            </w:r>
            <w:r>
              <w:rPr>
                <w:rFonts w:ascii="宋体" w:hAnsi="宋体" w:cs="宋体" w:hint="eastAsia"/>
                <w:szCs w:val="21"/>
              </w:rPr>
              <w:t>含</w:t>
            </w:r>
            <w:r>
              <w:rPr>
                <w:rFonts w:ascii="宋体" w:hAnsi="宋体" w:cs="宋体" w:hint="eastAsia"/>
                <w:szCs w:val="21"/>
              </w:rPr>
              <w:t>27</w:t>
            </w:r>
            <w:r>
              <w:rPr>
                <w:rFonts w:ascii="宋体" w:hAnsi="宋体" w:cs="宋体" w:hint="eastAsia"/>
                <w:szCs w:val="21"/>
              </w:rPr>
              <w:t>寸</w:t>
            </w:r>
            <w:r>
              <w:rPr>
                <w:rFonts w:ascii="宋体" w:hAnsi="宋体" w:cs="宋体" w:hint="eastAsia"/>
                <w:szCs w:val="21"/>
              </w:rPr>
              <w:t>2k</w:t>
            </w:r>
            <w:r>
              <w:rPr>
                <w:rFonts w:ascii="宋体" w:hAnsi="宋体" w:cs="宋体" w:hint="eastAsia"/>
                <w:szCs w:val="21"/>
              </w:rPr>
              <w:t>分辨率显示器，</w:t>
            </w:r>
          </w:p>
          <w:p w:rsidR="00896EE5" w:rsidRDefault="00D358EE">
            <w:pPr>
              <w:rPr>
                <w:rFonts w:ascii="宋体" w:hAnsi="宋体" w:cs="宋体"/>
                <w:szCs w:val="21"/>
              </w:rPr>
            </w:pPr>
            <w:r>
              <w:rPr>
                <w:rFonts w:ascii="宋体" w:hAnsi="宋体" w:cs="宋体" w:hint="eastAsia"/>
                <w:szCs w:val="21"/>
              </w:rPr>
              <w:t xml:space="preserve">6.1.6 </w:t>
            </w:r>
            <w:r>
              <w:rPr>
                <w:rFonts w:ascii="宋体" w:hAnsi="宋体" w:cs="宋体" w:hint="eastAsia"/>
                <w:szCs w:val="21"/>
              </w:rPr>
              <w:t>正版</w:t>
            </w:r>
            <w:r>
              <w:rPr>
                <w:rFonts w:ascii="宋体" w:hAnsi="宋体" w:cs="宋体" w:hint="eastAsia"/>
                <w:szCs w:val="21"/>
              </w:rPr>
              <w:t>Windows</w:t>
            </w:r>
            <w:r>
              <w:rPr>
                <w:rFonts w:ascii="宋体" w:hAnsi="宋体" w:cs="宋体" w:hint="eastAsia"/>
                <w:szCs w:val="21"/>
              </w:rPr>
              <w:t>系统）</w:t>
            </w:r>
          </w:p>
          <w:p w:rsidR="00896EE5" w:rsidRDefault="00D358EE">
            <w:pPr>
              <w:rPr>
                <w:rFonts w:ascii="宋体" w:hAnsi="宋体" w:cs="宋体"/>
                <w:szCs w:val="21"/>
              </w:rPr>
            </w:pPr>
            <w:r>
              <w:rPr>
                <w:rFonts w:ascii="宋体" w:hAnsi="宋体" w:cs="宋体" w:hint="eastAsia"/>
                <w:szCs w:val="21"/>
              </w:rPr>
              <w:t>6.2</w:t>
            </w:r>
            <w:r>
              <w:rPr>
                <w:rFonts w:ascii="宋体" w:hAnsi="宋体" w:cs="宋体" w:hint="eastAsia"/>
                <w:szCs w:val="21"/>
              </w:rPr>
              <w:t>台式计算机</w:t>
            </w:r>
            <w:r>
              <w:rPr>
                <w:rFonts w:ascii="宋体" w:hAnsi="宋体" w:cs="宋体" w:hint="eastAsia"/>
                <w:szCs w:val="21"/>
              </w:rPr>
              <w:t>1</w:t>
            </w:r>
            <w:r>
              <w:rPr>
                <w:rFonts w:ascii="宋体" w:hAnsi="宋体" w:cs="宋体" w:hint="eastAsia"/>
                <w:szCs w:val="21"/>
              </w:rPr>
              <w:t>台</w:t>
            </w:r>
          </w:p>
          <w:p w:rsidR="00896EE5" w:rsidRDefault="00D358EE">
            <w:pPr>
              <w:rPr>
                <w:rFonts w:ascii="宋体" w:hAnsi="宋体" w:cs="宋体"/>
                <w:szCs w:val="21"/>
              </w:rPr>
            </w:pPr>
            <w:r>
              <w:rPr>
                <w:rFonts w:ascii="宋体" w:hAnsi="宋体" w:cs="宋体" w:hint="eastAsia"/>
                <w:szCs w:val="21"/>
              </w:rPr>
              <w:t>6.2.1 CPU</w:t>
            </w:r>
            <w:r>
              <w:rPr>
                <w:rFonts w:ascii="宋体" w:hAnsi="宋体" w:cs="宋体" w:hint="eastAsia"/>
                <w:szCs w:val="21"/>
              </w:rPr>
              <w:t>酷睿</w:t>
            </w:r>
            <w:r>
              <w:rPr>
                <w:rFonts w:ascii="宋体" w:hAnsi="宋体" w:cs="宋体" w:hint="eastAsia"/>
                <w:szCs w:val="21"/>
              </w:rPr>
              <w:t>13</w:t>
            </w:r>
            <w:r>
              <w:rPr>
                <w:rFonts w:ascii="宋体" w:hAnsi="宋体" w:cs="宋体" w:hint="eastAsia"/>
                <w:szCs w:val="21"/>
              </w:rPr>
              <w:t>代标压</w:t>
            </w:r>
            <w:r>
              <w:rPr>
                <w:rFonts w:ascii="宋体" w:hAnsi="宋体" w:cs="宋体" w:hint="eastAsia"/>
                <w:szCs w:val="21"/>
              </w:rPr>
              <w:t>i5-13400</w:t>
            </w:r>
            <w:r>
              <w:rPr>
                <w:rFonts w:ascii="宋体" w:hAnsi="宋体" w:cs="宋体" w:hint="eastAsia"/>
                <w:szCs w:val="21"/>
              </w:rPr>
              <w:t>及以上</w:t>
            </w:r>
          </w:p>
          <w:p w:rsidR="00896EE5" w:rsidRDefault="00D358EE">
            <w:pPr>
              <w:rPr>
                <w:rFonts w:ascii="宋体" w:hAnsi="宋体" w:cs="宋体"/>
                <w:szCs w:val="21"/>
              </w:rPr>
            </w:pPr>
            <w:r>
              <w:rPr>
                <w:rFonts w:ascii="宋体" w:hAnsi="宋体" w:cs="宋体" w:hint="eastAsia"/>
                <w:szCs w:val="21"/>
              </w:rPr>
              <w:t>6.2.2 16G</w:t>
            </w:r>
            <w:r>
              <w:rPr>
                <w:rFonts w:ascii="宋体" w:hAnsi="宋体" w:cs="宋体" w:hint="eastAsia"/>
                <w:szCs w:val="21"/>
              </w:rPr>
              <w:t>内存</w:t>
            </w:r>
          </w:p>
          <w:p w:rsidR="00896EE5" w:rsidRDefault="00D358EE">
            <w:pPr>
              <w:rPr>
                <w:rFonts w:ascii="宋体" w:hAnsi="宋体" w:cs="宋体"/>
                <w:szCs w:val="21"/>
              </w:rPr>
            </w:pPr>
            <w:r>
              <w:rPr>
                <w:rFonts w:ascii="宋体" w:hAnsi="宋体" w:cs="宋体" w:hint="eastAsia"/>
                <w:szCs w:val="21"/>
              </w:rPr>
              <w:t>6.2.3 512G</w:t>
            </w:r>
            <w:r>
              <w:rPr>
                <w:rFonts w:ascii="宋体" w:hAnsi="宋体" w:cs="宋体" w:hint="eastAsia"/>
                <w:szCs w:val="21"/>
              </w:rPr>
              <w:t>固态硬盘</w:t>
            </w:r>
          </w:p>
          <w:p w:rsidR="00896EE5" w:rsidRDefault="00D358EE">
            <w:pPr>
              <w:rPr>
                <w:rFonts w:ascii="宋体" w:hAnsi="宋体" w:cs="宋体"/>
                <w:szCs w:val="21"/>
              </w:rPr>
            </w:pPr>
            <w:r>
              <w:rPr>
                <w:rFonts w:ascii="宋体" w:hAnsi="宋体" w:cs="宋体" w:hint="eastAsia"/>
                <w:szCs w:val="21"/>
              </w:rPr>
              <w:t>6.2.4</w:t>
            </w:r>
            <w:r>
              <w:rPr>
                <w:rFonts w:ascii="宋体" w:hAnsi="宋体" w:cs="宋体" w:hint="eastAsia"/>
                <w:szCs w:val="21"/>
              </w:rPr>
              <w:t>含</w:t>
            </w:r>
            <w:r>
              <w:rPr>
                <w:rFonts w:ascii="宋体" w:hAnsi="宋体" w:cs="宋体" w:hint="eastAsia"/>
                <w:szCs w:val="21"/>
              </w:rPr>
              <w:t>23</w:t>
            </w:r>
            <w:r>
              <w:rPr>
                <w:rFonts w:ascii="宋体" w:hAnsi="宋体" w:cs="宋体" w:hint="eastAsia"/>
                <w:szCs w:val="21"/>
              </w:rPr>
              <w:t>寸显示器</w:t>
            </w:r>
          </w:p>
          <w:p w:rsidR="00896EE5" w:rsidRDefault="00D358EE">
            <w:pPr>
              <w:rPr>
                <w:rFonts w:ascii="宋体" w:hAnsi="宋体" w:cs="宋体"/>
                <w:szCs w:val="21"/>
              </w:rPr>
            </w:pPr>
            <w:r>
              <w:rPr>
                <w:rFonts w:ascii="宋体" w:hAnsi="宋体" w:cs="宋体" w:hint="eastAsia"/>
                <w:szCs w:val="21"/>
              </w:rPr>
              <w:t>6.2.5</w:t>
            </w:r>
            <w:r>
              <w:rPr>
                <w:rFonts w:ascii="宋体" w:hAnsi="宋体" w:cs="宋体" w:hint="eastAsia"/>
                <w:szCs w:val="21"/>
              </w:rPr>
              <w:t>正版</w:t>
            </w:r>
            <w:r>
              <w:rPr>
                <w:rFonts w:ascii="宋体" w:hAnsi="宋体" w:cs="宋体" w:hint="eastAsia"/>
                <w:szCs w:val="21"/>
              </w:rPr>
              <w:t>Windows</w:t>
            </w:r>
            <w:r>
              <w:rPr>
                <w:rFonts w:ascii="宋体" w:hAnsi="宋体" w:cs="宋体" w:hint="eastAsia"/>
                <w:szCs w:val="21"/>
              </w:rPr>
              <w:t>系统</w:t>
            </w:r>
          </w:p>
        </w:tc>
        <w:tc>
          <w:tcPr>
            <w:tcW w:w="792"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18"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983" w:type="dxa"/>
            <w:tcBorders>
              <w:tl2br w:val="nil"/>
              <w:tr2bl w:val="nil"/>
            </w:tcBorders>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3</w:t>
            </w:r>
          </w:p>
        </w:tc>
        <w:tc>
          <w:tcPr>
            <w:tcW w:w="1749"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rPr>
              <w:t>光纤</w:t>
            </w:r>
            <w:r>
              <w:rPr>
                <w:rFonts w:ascii="宋体" w:hAnsi="宋体" w:cs="宋体" w:hint="eastAsia"/>
                <w:color w:val="000000"/>
              </w:rPr>
              <w:t>Fabry-Perot</w:t>
            </w:r>
            <w:r>
              <w:rPr>
                <w:rFonts w:ascii="宋体" w:hAnsi="宋体" w:cs="宋体" w:hint="eastAsia"/>
                <w:color w:val="000000"/>
              </w:rPr>
              <w:t>传感器声学测试平台</w:t>
            </w:r>
          </w:p>
        </w:tc>
        <w:tc>
          <w:tcPr>
            <w:tcW w:w="4593" w:type="dxa"/>
            <w:tcBorders>
              <w:tl2br w:val="nil"/>
              <w:tr2bl w:val="nil"/>
            </w:tcBorders>
            <w:vAlign w:val="center"/>
          </w:tcPr>
          <w:p w:rsidR="00896EE5" w:rsidRDefault="00D358EE">
            <w:pPr>
              <w:numPr>
                <w:ilvl w:val="0"/>
                <w:numId w:val="6"/>
              </w:numPr>
              <w:rPr>
                <w:rFonts w:ascii="宋体" w:hAnsi="宋体" w:cs="宋体"/>
                <w:szCs w:val="21"/>
              </w:rPr>
            </w:pPr>
            <w:r>
              <w:rPr>
                <w:rFonts w:ascii="宋体" w:hAnsi="宋体" w:cs="宋体" w:hint="eastAsia"/>
                <w:szCs w:val="21"/>
              </w:rPr>
              <w:t>光纤</w:t>
            </w:r>
            <w:r>
              <w:rPr>
                <w:rFonts w:ascii="宋体" w:hAnsi="宋体" w:cs="宋体" w:hint="eastAsia"/>
                <w:szCs w:val="21"/>
              </w:rPr>
              <w:t>F-P</w:t>
            </w:r>
            <w:r>
              <w:rPr>
                <w:rFonts w:ascii="宋体" w:hAnsi="宋体" w:cs="宋体" w:hint="eastAsia"/>
                <w:szCs w:val="21"/>
              </w:rPr>
              <w:t>声波传感器声场标定模组：</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1.1 1/2''</w:t>
            </w:r>
            <w:r>
              <w:rPr>
                <w:rFonts w:ascii="宋体" w:hAnsi="宋体" w:cs="宋体" w:hint="eastAsia"/>
                <w:szCs w:val="21"/>
              </w:rPr>
              <w:t>型自由场传声器</w:t>
            </w:r>
            <w:r>
              <w:rPr>
                <w:rFonts w:ascii="宋体" w:hAnsi="宋体" w:cs="宋体" w:hint="eastAsia"/>
                <w:szCs w:val="21"/>
              </w:rPr>
              <w:t>4</w:t>
            </w:r>
            <w:r>
              <w:rPr>
                <w:rFonts w:ascii="宋体" w:hAnsi="宋体" w:cs="宋体" w:hint="eastAsia"/>
                <w:szCs w:val="21"/>
              </w:rPr>
              <w:t>只</w:t>
            </w:r>
          </w:p>
          <w:p w:rsidR="00896EE5" w:rsidRDefault="00D358EE">
            <w:pPr>
              <w:rPr>
                <w:rFonts w:ascii="宋体" w:hAnsi="宋体" w:cs="宋体"/>
                <w:szCs w:val="21"/>
              </w:rPr>
            </w:pPr>
            <w:r>
              <w:rPr>
                <w:rFonts w:ascii="宋体" w:hAnsi="宋体" w:cs="宋体" w:hint="eastAsia"/>
                <w:szCs w:val="21"/>
              </w:rPr>
              <w:t xml:space="preserve">1.2 </w:t>
            </w:r>
            <w:r>
              <w:rPr>
                <w:rFonts w:ascii="宋体" w:hAnsi="宋体" w:cs="宋体" w:hint="eastAsia"/>
                <w:szCs w:val="21"/>
              </w:rPr>
              <w:t>频率响应</w:t>
            </w:r>
            <w:r>
              <w:rPr>
                <w:rFonts w:ascii="宋体" w:hAnsi="宋体" w:cs="宋体" w:hint="eastAsia"/>
                <w:szCs w:val="21"/>
              </w:rPr>
              <w:t>3 Hz ~ 20 kHz (</w:t>
            </w:r>
            <w:r>
              <w:rPr>
                <w:rFonts w:ascii="宋体" w:hAnsi="宋体" w:cs="宋体" w:hint="eastAsia"/>
                <w:szCs w:val="21"/>
              </w:rPr>
              <w:t>±</w:t>
            </w:r>
            <w:r>
              <w:rPr>
                <w:rFonts w:ascii="宋体" w:hAnsi="宋体" w:cs="宋体" w:hint="eastAsia"/>
                <w:szCs w:val="21"/>
              </w:rPr>
              <w:t>2 dB)</w:t>
            </w:r>
          </w:p>
          <w:p w:rsidR="00896EE5" w:rsidRDefault="00D358EE">
            <w:pPr>
              <w:rPr>
                <w:rFonts w:ascii="宋体" w:hAnsi="宋体" w:cs="宋体"/>
                <w:szCs w:val="21"/>
              </w:rPr>
            </w:pPr>
            <w:r>
              <w:rPr>
                <w:rFonts w:ascii="宋体" w:hAnsi="宋体" w:cs="宋体" w:hint="eastAsia"/>
                <w:szCs w:val="21"/>
              </w:rPr>
              <w:t>1.3</w:t>
            </w:r>
            <w:r>
              <w:rPr>
                <w:rFonts w:ascii="宋体" w:hAnsi="宋体" w:cs="宋体" w:hint="eastAsia"/>
                <w:szCs w:val="21"/>
              </w:rPr>
              <w:t>极化电压</w:t>
            </w:r>
            <w:r>
              <w:rPr>
                <w:rFonts w:ascii="宋体" w:hAnsi="宋体" w:cs="宋体" w:hint="eastAsia"/>
                <w:szCs w:val="21"/>
              </w:rPr>
              <w:t>0V</w:t>
            </w:r>
            <w:r>
              <w:rPr>
                <w:rFonts w:ascii="宋体" w:hAnsi="宋体" w:cs="宋体" w:hint="eastAsia"/>
                <w:szCs w:val="21"/>
              </w:rPr>
              <w:t>（预极化）</w:t>
            </w:r>
          </w:p>
          <w:p w:rsidR="00896EE5" w:rsidRDefault="00D358EE">
            <w:pPr>
              <w:rPr>
                <w:rFonts w:ascii="宋体" w:hAnsi="宋体" w:cs="宋体"/>
                <w:szCs w:val="21"/>
              </w:rPr>
            </w:pPr>
            <w:r>
              <w:rPr>
                <w:rFonts w:ascii="宋体" w:hAnsi="宋体" w:cs="宋体" w:hint="eastAsia"/>
                <w:szCs w:val="21"/>
              </w:rPr>
              <w:t xml:space="preserve">1.4 </w:t>
            </w:r>
            <w:r>
              <w:rPr>
                <w:rFonts w:ascii="宋体" w:hAnsi="宋体" w:cs="宋体" w:hint="eastAsia"/>
                <w:szCs w:val="21"/>
              </w:rPr>
              <w:t>灵敏度</w:t>
            </w:r>
            <w:r>
              <w:rPr>
                <w:rFonts w:ascii="宋体" w:hAnsi="宋体" w:cs="宋体" w:hint="eastAsia"/>
                <w:szCs w:val="21"/>
              </w:rPr>
              <w:t>50mV/Pa</w:t>
            </w:r>
          </w:p>
          <w:p w:rsidR="00896EE5" w:rsidRDefault="00D358EE">
            <w:pPr>
              <w:rPr>
                <w:rFonts w:ascii="宋体" w:hAnsi="宋体" w:cs="宋体"/>
                <w:szCs w:val="21"/>
              </w:rPr>
            </w:pPr>
            <w:r>
              <w:rPr>
                <w:rFonts w:ascii="宋体" w:hAnsi="宋体" w:cs="宋体" w:hint="eastAsia"/>
                <w:szCs w:val="21"/>
              </w:rPr>
              <w:t xml:space="preserve">1.5 </w:t>
            </w:r>
            <w:r>
              <w:rPr>
                <w:rFonts w:ascii="宋体" w:hAnsi="宋体" w:cs="宋体" w:hint="eastAsia"/>
                <w:szCs w:val="21"/>
              </w:rPr>
              <w:t>动态范围</w:t>
            </w:r>
            <w:r>
              <w:rPr>
                <w:rFonts w:ascii="宋体" w:hAnsi="宋体" w:cs="宋体" w:hint="eastAsia"/>
                <w:szCs w:val="21"/>
              </w:rPr>
              <w:t>17dB~146dB</w:t>
            </w:r>
          </w:p>
          <w:p w:rsidR="00896EE5" w:rsidRDefault="00D358EE">
            <w:pPr>
              <w:rPr>
                <w:rFonts w:ascii="宋体" w:hAnsi="宋体" w:cs="宋体"/>
                <w:szCs w:val="21"/>
              </w:rPr>
            </w:pPr>
            <w:r>
              <w:rPr>
                <w:rFonts w:ascii="宋体" w:hAnsi="宋体" w:cs="宋体" w:hint="eastAsia"/>
                <w:szCs w:val="21"/>
              </w:rPr>
              <w:t xml:space="preserve">1.6 </w:t>
            </w:r>
            <w:r>
              <w:rPr>
                <w:rFonts w:ascii="宋体" w:hAnsi="宋体" w:cs="宋体" w:hint="eastAsia"/>
                <w:szCs w:val="21"/>
              </w:rPr>
              <w:t>前置放大器</w:t>
            </w:r>
            <w:r>
              <w:rPr>
                <w:rFonts w:ascii="宋体" w:hAnsi="宋体" w:cs="宋体" w:hint="eastAsia"/>
                <w:szCs w:val="21"/>
              </w:rPr>
              <w:t>2</w:t>
            </w:r>
            <w:r>
              <w:rPr>
                <w:rFonts w:ascii="宋体" w:hAnsi="宋体" w:cs="宋体" w:hint="eastAsia"/>
                <w:szCs w:val="21"/>
              </w:rPr>
              <w:t>套</w:t>
            </w:r>
          </w:p>
          <w:p w:rsidR="00896EE5" w:rsidRDefault="00D358EE">
            <w:pPr>
              <w:rPr>
                <w:rFonts w:ascii="宋体" w:hAnsi="宋体" w:cs="宋体"/>
                <w:szCs w:val="21"/>
              </w:rPr>
            </w:pPr>
            <w:r>
              <w:rPr>
                <w:rFonts w:ascii="宋体" w:hAnsi="宋体" w:cs="宋体" w:hint="eastAsia"/>
                <w:szCs w:val="21"/>
              </w:rPr>
              <w:t xml:space="preserve">1.7 </w:t>
            </w:r>
            <w:r>
              <w:rPr>
                <w:rFonts w:ascii="宋体" w:hAnsi="宋体" w:cs="宋体" w:hint="eastAsia"/>
                <w:szCs w:val="21"/>
              </w:rPr>
              <w:t>直径</w:t>
            </w:r>
            <w:r>
              <w:rPr>
                <w:rFonts w:ascii="宋体" w:hAnsi="宋体" w:cs="宋体" w:hint="eastAsia"/>
                <w:szCs w:val="21"/>
              </w:rPr>
              <w:t>1/2</w:t>
            </w:r>
            <w:r>
              <w:rPr>
                <w:rFonts w:ascii="宋体" w:hAnsi="宋体" w:cs="宋体" w:hint="eastAsia"/>
                <w:szCs w:val="21"/>
              </w:rPr>
              <w:t>英寸</w:t>
            </w:r>
          </w:p>
          <w:p w:rsidR="00896EE5" w:rsidRDefault="00D358EE">
            <w:pPr>
              <w:rPr>
                <w:rFonts w:ascii="宋体" w:hAnsi="宋体" w:cs="宋体"/>
                <w:szCs w:val="21"/>
              </w:rPr>
            </w:pPr>
            <w:r>
              <w:rPr>
                <w:rFonts w:ascii="宋体" w:hAnsi="宋体" w:cs="宋体" w:hint="eastAsia"/>
                <w:szCs w:val="21"/>
              </w:rPr>
              <w:t>1.8</w:t>
            </w:r>
            <w:r>
              <w:rPr>
                <w:rFonts w:ascii="宋体" w:hAnsi="宋体" w:cs="宋体" w:hint="eastAsia"/>
                <w:szCs w:val="21"/>
              </w:rPr>
              <w:t>频率响应</w:t>
            </w:r>
            <w:r>
              <w:rPr>
                <w:rFonts w:ascii="宋体" w:hAnsi="宋体" w:cs="宋体" w:hint="eastAsia"/>
                <w:szCs w:val="21"/>
              </w:rPr>
              <w:t>(19 ~ 150kHz</w:t>
            </w:r>
            <w:r>
              <w:rPr>
                <w:rFonts w:ascii="宋体" w:hAnsi="宋体" w:cs="宋体" w:hint="eastAsia"/>
                <w:szCs w:val="21"/>
              </w:rPr>
              <w:t>，±</w:t>
            </w:r>
            <w:r>
              <w:rPr>
                <w:rFonts w:ascii="宋体" w:hAnsi="宋体" w:cs="宋体" w:hint="eastAsia"/>
                <w:szCs w:val="21"/>
              </w:rPr>
              <w:t>0.5dB)</w:t>
            </w:r>
            <w:r>
              <w:rPr>
                <w:rFonts w:ascii="宋体" w:hAnsi="宋体" w:cs="宋体" w:hint="eastAsia"/>
                <w:szCs w:val="21"/>
              </w:rPr>
              <w:t>，</w:t>
            </w:r>
            <w:r>
              <w:rPr>
                <w:rFonts w:ascii="宋体" w:hAnsi="宋体" w:cs="宋体" w:hint="eastAsia"/>
                <w:szCs w:val="21"/>
              </w:rPr>
              <w:t>10 Hz ~ 100k Hz</w:t>
            </w:r>
            <w:r>
              <w:rPr>
                <w:rFonts w:ascii="宋体" w:hAnsi="宋体" w:cs="宋体" w:hint="eastAsia"/>
                <w:szCs w:val="21"/>
              </w:rPr>
              <w:t>衰减</w:t>
            </w:r>
            <w:r>
              <w:rPr>
                <w:rFonts w:ascii="宋体" w:hAnsi="宋体" w:cs="宋体" w:hint="eastAsia"/>
                <w:szCs w:val="21"/>
              </w:rPr>
              <w:t>&lt; 0.1dB</w:t>
            </w:r>
          </w:p>
          <w:p w:rsidR="00896EE5" w:rsidRDefault="00D358EE">
            <w:pPr>
              <w:rPr>
                <w:rFonts w:ascii="宋体" w:hAnsi="宋体" w:cs="宋体"/>
                <w:szCs w:val="21"/>
              </w:rPr>
            </w:pPr>
            <w:r>
              <w:rPr>
                <w:rFonts w:ascii="宋体" w:hAnsi="宋体" w:cs="宋体" w:hint="eastAsia"/>
                <w:szCs w:val="21"/>
              </w:rPr>
              <w:t xml:space="preserve">1.9 </w:t>
            </w:r>
            <w:r>
              <w:rPr>
                <w:rFonts w:ascii="宋体" w:hAnsi="宋体" w:cs="宋体" w:hint="eastAsia"/>
                <w:szCs w:val="21"/>
              </w:rPr>
              <w:t>传声器供电模块，输入输出通道</w:t>
            </w:r>
            <w:r>
              <w:rPr>
                <w:rFonts w:ascii="宋体" w:hAnsi="宋体" w:cs="宋体" w:hint="eastAsia"/>
                <w:szCs w:val="21"/>
              </w:rPr>
              <w:t>4</w:t>
            </w:r>
            <w:r>
              <w:rPr>
                <w:rFonts w:ascii="宋体" w:hAnsi="宋体" w:cs="宋体" w:hint="eastAsia"/>
                <w:szCs w:val="21"/>
              </w:rPr>
              <w:t>×</w:t>
            </w:r>
            <w:r>
              <w:rPr>
                <w:rFonts w:ascii="宋体" w:hAnsi="宋体" w:cs="宋体" w:hint="eastAsia"/>
                <w:szCs w:val="21"/>
              </w:rPr>
              <w:t>BNC</w:t>
            </w:r>
            <w:r>
              <w:rPr>
                <w:rFonts w:ascii="宋体" w:hAnsi="宋体" w:cs="宋体" w:hint="eastAsia"/>
                <w:szCs w:val="21"/>
              </w:rPr>
              <w:t>，恒流源（</w:t>
            </w:r>
            <w:r>
              <w:rPr>
                <w:rFonts w:ascii="宋体" w:hAnsi="宋体" w:cs="宋体" w:hint="eastAsia"/>
                <w:szCs w:val="21"/>
              </w:rPr>
              <w:t xml:space="preserve">4 mA </w:t>
            </w:r>
            <w:r>
              <w:rPr>
                <w:rFonts w:ascii="宋体" w:hAnsi="宋体" w:cs="宋体" w:hint="eastAsia"/>
                <w:szCs w:val="21"/>
              </w:rPr>
              <w:t>，</w:t>
            </w:r>
            <w:r>
              <w:rPr>
                <w:rFonts w:ascii="宋体" w:hAnsi="宋体" w:cs="宋体" w:hint="eastAsia"/>
                <w:szCs w:val="21"/>
              </w:rPr>
              <w:t>24V</w:t>
            </w:r>
            <w:r>
              <w:rPr>
                <w:rFonts w:ascii="宋体" w:hAnsi="宋体" w:cs="宋体" w:hint="eastAsia"/>
                <w:szCs w:val="21"/>
              </w:rPr>
              <w:t>），供电（</w:t>
            </w:r>
            <w:r>
              <w:rPr>
                <w:rFonts w:ascii="宋体" w:hAnsi="宋体" w:cs="宋体" w:hint="eastAsia"/>
                <w:szCs w:val="21"/>
              </w:rPr>
              <w:t>7V-30V</w:t>
            </w:r>
            <w:r>
              <w:rPr>
                <w:rFonts w:ascii="宋体" w:hAnsi="宋体" w:cs="宋体" w:hint="eastAsia"/>
                <w:szCs w:val="21"/>
              </w:rPr>
              <w:t>直流供电）</w:t>
            </w:r>
          </w:p>
          <w:p w:rsidR="00896EE5" w:rsidRDefault="00D358EE">
            <w:pPr>
              <w:rPr>
                <w:rFonts w:ascii="宋体" w:hAnsi="宋体" w:cs="宋体"/>
                <w:szCs w:val="21"/>
              </w:rPr>
            </w:pPr>
            <w:r>
              <w:rPr>
                <w:rFonts w:ascii="宋体" w:hAnsi="宋体" w:cs="宋体" w:hint="eastAsia"/>
                <w:szCs w:val="21"/>
              </w:rPr>
              <w:t xml:space="preserve">1.10 </w:t>
            </w:r>
            <w:r>
              <w:rPr>
                <w:rFonts w:ascii="宋体" w:hAnsi="宋体" w:cs="宋体" w:hint="eastAsia"/>
                <w:szCs w:val="21"/>
              </w:rPr>
              <w:t>含声信号数据处理设备及配套软件；</w:t>
            </w:r>
          </w:p>
          <w:p w:rsidR="00896EE5" w:rsidRDefault="00D358EE">
            <w:pPr>
              <w:rPr>
                <w:rFonts w:ascii="宋体" w:hAnsi="宋体" w:cs="宋体"/>
                <w:szCs w:val="21"/>
              </w:rPr>
            </w:pPr>
            <w:r>
              <w:rPr>
                <w:rFonts w:ascii="宋体" w:hAnsi="宋体" w:cs="宋体" w:hint="eastAsia"/>
                <w:szCs w:val="21"/>
              </w:rPr>
              <w:t>2.</w:t>
            </w:r>
            <w:r>
              <w:rPr>
                <w:rFonts w:ascii="宋体" w:hAnsi="宋体" w:cs="宋体" w:hint="eastAsia"/>
                <w:szCs w:val="21"/>
              </w:rPr>
              <w:t>锁相放大模组：</w:t>
            </w:r>
          </w:p>
          <w:p w:rsidR="00896EE5" w:rsidRDefault="00D358EE">
            <w:pPr>
              <w:rPr>
                <w:rFonts w:ascii="宋体" w:hAnsi="宋体" w:cs="宋体"/>
                <w:szCs w:val="21"/>
              </w:rPr>
            </w:pPr>
            <w:r>
              <w:rPr>
                <w:rFonts w:ascii="宋体" w:hAnsi="宋体" w:cs="宋体" w:hint="eastAsia"/>
                <w:szCs w:val="21"/>
              </w:rPr>
              <w:t>▲</w:t>
            </w:r>
            <w:r>
              <w:rPr>
                <w:rFonts w:ascii="宋体" w:hAnsi="宋体" w:cs="宋体" w:hint="eastAsia"/>
                <w:szCs w:val="21"/>
              </w:rPr>
              <w:t>2.1</w:t>
            </w:r>
            <w:r>
              <w:rPr>
                <w:rFonts w:ascii="宋体" w:hAnsi="宋体" w:cs="宋体" w:hint="eastAsia"/>
                <w:szCs w:val="21"/>
              </w:rPr>
              <w:t>双通道模拟输入输出</w:t>
            </w:r>
            <w:r>
              <w:rPr>
                <w:rFonts w:ascii="宋体" w:hAnsi="宋体" w:cs="宋体" w:hint="eastAsia"/>
                <w:szCs w:val="21"/>
              </w:rPr>
              <w:t>(12bit</w:t>
            </w:r>
            <w:r>
              <w:rPr>
                <w:rFonts w:ascii="宋体" w:hAnsi="宋体" w:cs="宋体" w:hint="eastAsia"/>
                <w:szCs w:val="21"/>
              </w:rPr>
              <w:t>，</w:t>
            </w:r>
            <w:r>
              <w:rPr>
                <w:rFonts w:ascii="宋体" w:hAnsi="宋体" w:cs="宋体" w:hint="eastAsia"/>
                <w:szCs w:val="21"/>
              </w:rPr>
              <w:t>125MSa/s)</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2.2</w:t>
            </w:r>
            <w:r>
              <w:rPr>
                <w:rFonts w:ascii="宋体" w:hAnsi="宋体" w:cs="宋体" w:hint="eastAsia"/>
                <w:szCs w:val="21"/>
              </w:rPr>
              <w:t>输入带宽</w:t>
            </w:r>
            <w:r>
              <w:rPr>
                <w:rFonts w:ascii="宋体" w:hAnsi="宋体" w:cs="宋体" w:hint="eastAsia"/>
                <w:szCs w:val="21"/>
              </w:rPr>
              <w:t>30MHz</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 xml:space="preserve">2.3 </w:t>
            </w:r>
            <w:r>
              <w:rPr>
                <w:rFonts w:ascii="宋体" w:hAnsi="宋体" w:cs="宋体" w:hint="eastAsia"/>
                <w:szCs w:val="21"/>
              </w:rPr>
              <w:t>输出带宽</w:t>
            </w:r>
            <w:r>
              <w:rPr>
                <w:rFonts w:ascii="宋体" w:hAnsi="宋体" w:cs="宋体" w:hint="eastAsia"/>
                <w:szCs w:val="21"/>
              </w:rPr>
              <w:t>20MHz</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 xml:space="preserve">2.4 </w:t>
            </w:r>
            <w:r>
              <w:rPr>
                <w:rFonts w:ascii="宋体" w:hAnsi="宋体" w:cs="宋体" w:hint="eastAsia"/>
                <w:szCs w:val="21"/>
              </w:rPr>
              <w:t>数字</w:t>
            </w:r>
            <w:r>
              <w:rPr>
                <w:rFonts w:ascii="宋体" w:hAnsi="宋体" w:cs="宋体" w:hint="eastAsia"/>
                <w:szCs w:val="21"/>
              </w:rPr>
              <w:t>IO(16</w:t>
            </w:r>
            <w:r>
              <w:rPr>
                <w:rFonts w:ascii="宋体" w:hAnsi="宋体" w:cs="宋体" w:hint="eastAsia"/>
                <w:szCs w:val="21"/>
              </w:rPr>
              <w:t>通道，</w:t>
            </w:r>
            <w:r>
              <w:rPr>
                <w:rFonts w:ascii="宋体" w:hAnsi="宋体" w:cs="宋体" w:hint="eastAsia"/>
                <w:szCs w:val="21"/>
              </w:rPr>
              <w:t>125MSa/s)</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2.5 2</w:t>
            </w:r>
            <w:r>
              <w:rPr>
                <w:rFonts w:ascii="宋体" w:hAnsi="宋体" w:cs="宋体" w:hint="eastAsia"/>
                <w:szCs w:val="21"/>
              </w:rPr>
              <w:t>通道或</w:t>
            </w:r>
            <w:r>
              <w:rPr>
                <w:rFonts w:ascii="宋体" w:hAnsi="宋体" w:cs="宋体" w:hint="eastAsia"/>
                <w:szCs w:val="21"/>
              </w:rPr>
              <w:t>4</w:t>
            </w:r>
            <w:r>
              <w:rPr>
                <w:rFonts w:ascii="宋体" w:hAnsi="宋体" w:cs="宋体" w:hint="eastAsia"/>
                <w:szCs w:val="21"/>
              </w:rPr>
              <w:t>通道可编程电源；</w:t>
            </w:r>
          </w:p>
          <w:p w:rsidR="00896EE5" w:rsidRDefault="00D358EE">
            <w:pPr>
              <w:rPr>
                <w:rFonts w:ascii="宋体" w:hAnsi="宋体" w:cs="宋体"/>
                <w:szCs w:val="21"/>
              </w:rPr>
            </w:pPr>
            <w:r>
              <w:rPr>
                <w:rFonts w:ascii="宋体" w:hAnsi="宋体" w:cs="宋体" w:hint="eastAsia"/>
                <w:szCs w:val="21"/>
              </w:rPr>
              <w:t>3.</w:t>
            </w:r>
            <w:r>
              <w:rPr>
                <w:rFonts w:ascii="宋体" w:hAnsi="宋体" w:cs="宋体" w:hint="eastAsia"/>
                <w:szCs w:val="21"/>
              </w:rPr>
              <w:t>温湿度老化隔音箱</w:t>
            </w:r>
          </w:p>
          <w:p w:rsidR="00896EE5" w:rsidRDefault="00D358EE">
            <w:pPr>
              <w:rPr>
                <w:rFonts w:ascii="宋体" w:hAnsi="宋体" w:cs="宋体"/>
                <w:szCs w:val="21"/>
              </w:rPr>
            </w:pPr>
            <w:r>
              <w:rPr>
                <w:rFonts w:ascii="宋体" w:hAnsi="宋体" w:cs="宋体" w:hint="eastAsia"/>
                <w:szCs w:val="21"/>
              </w:rPr>
              <w:t xml:space="preserve">3.1 </w:t>
            </w:r>
            <w:r>
              <w:rPr>
                <w:rFonts w:ascii="宋体" w:hAnsi="宋体" w:cs="宋体" w:hint="eastAsia"/>
                <w:szCs w:val="21"/>
              </w:rPr>
              <w:t>可程式恒温恒湿试验箱</w:t>
            </w:r>
          </w:p>
          <w:p w:rsidR="00896EE5" w:rsidRDefault="00D358EE">
            <w:pPr>
              <w:rPr>
                <w:rFonts w:ascii="宋体" w:hAnsi="宋体" w:cs="宋体"/>
                <w:szCs w:val="21"/>
              </w:rPr>
            </w:pPr>
            <w:r>
              <w:rPr>
                <w:rFonts w:ascii="宋体" w:hAnsi="宋体" w:cs="宋体" w:hint="eastAsia"/>
                <w:szCs w:val="21"/>
              </w:rPr>
              <w:t xml:space="preserve">3.1.1 </w:t>
            </w:r>
            <w:r>
              <w:rPr>
                <w:rFonts w:ascii="宋体" w:hAnsi="宋体" w:cs="宋体" w:hint="eastAsia"/>
                <w:szCs w:val="21"/>
              </w:rPr>
              <w:t>容量</w:t>
            </w:r>
            <w:r>
              <w:rPr>
                <w:rFonts w:ascii="宋体" w:hAnsi="宋体" w:cs="宋体" w:hint="eastAsia"/>
                <w:szCs w:val="21"/>
              </w:rPr>
              <w:t>225L</w:t>
            </w:r>
          </w:p>
          <w:p w:rsidR="00896EE5" w:rsidRDefault="00D358EE">
            <w:pPr>
              <w:rPr>
                <w:rFonts w:ascii="宋体" w:hAnsi="宋体" w:cs="宋体"/>
                <w:szCs w:val="21"/>
              </w:rPr>
            </w:pPr>
            <w:r>
              <w:rPr>
                <w:rFonts w:ascii="宋体" w:hAnsi="宋体" w:cs="宋体" w:hint="eastAsia"/>
                <w:szCs w:val="21"/>
              </w:rPr>
              <w:t>3.1.2 220V</w:t>
            </w:r>
            <w:r>
              <w:rPr>
                <w:rFonts w:ascii="宋体" w:hAnsi="宋体" w:cs="宋体" w:hint="eastAsia"/>
                <w:szCs w:val="21"/>
              </w:rPr>
              <w:t>供电</w:t>
            </w:r>
          </w:p>
          <w:p w:rsidR="00896EE5" w:rsidRDefault="00D358EE">
            <w:pPr>
              <w:rPr>
                <w:rFonts w:ascii="宋体" w:hAnsi="宋体" w:cs="宋体"/>
                <w:szCs w:val="21"/>
              </w:rPr>
            </w:pPr>
            <w:r>
              <w:rPr>
                <w:rFonts w:ascii="宋体" w:hAnsi="宋体" w:cs="宋体" w:hint="eastAsia"/>
                <w:szCs w:val="21"/>
              </w:rPr>
              <w:t>3.1.3  -40</w:t>
            </w:r>
            <w:r>
              <w:rPr>
                <w:rFonts w:ascii="宋体" w:hAnsi="宋体" w:cs="宋体" w:hint="eastAsia"/>
                <w:szCs w:val="21"/>
              </w:rPr>
              <w:t>℃</w:t>
            </w:r>
            <w:r>
              <w:rPr>
                <w:rFonts w:ascii="宋体" w:hAnsi="宋体" w:cs="宋体" w:hint="eastAsia"/>
                <w:szCs w:val="21"/>
              </w:rPr>
              <w:t>~150</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3.1.4 20%-98%</w:t>
            </w:r>
            <w:r>
              <w:rPr>
                <w:rFonts w:ascii="宋体" w:hAnsi="宋体" w:cs="宋体" w:hint="eastAsia"/>
                <w:szCs w:val="21"/>
              </w:rPr>
              <w:t>湿度；</w:t>
            </w:r>
          </w:p>
          <w:p w:rsidR="00896EE5" w:rsidRDefault="00D358EE">
            <w:pPr>
              <w:rPr>
                <w:rFonts w:ascii="宋体" w:hAnsi="宋体" w:cs="宋体"/>
                <w:szCs w:val="21"/>
              </w:rPr>
            </w:pPr>
            <w:r>
              <w:rPr>
                <w:rFonts w:ascii="宋体" w:hAnsi="宋体" w:cs="宋体" w:hint="eastAsia"/>
                <w:szCs w:val="21"/>
              </w:rPr>
              <w:t>4.</w:t>
            </w:r>
            <w:r>
              <w:rPr>
                <w:rFonts w:ascii="宋体" w:hAnsi="宋体" w:cs="宋体" w:hint="eastAsia"/>
                <w:szCs w:val="21"/>
              </w:rPr>
              <w:t>高速钻铣床：</w:t>
            </w:r>
          </w:p>
          <w:p w:rsidR="00896EE5" w:rsidRDefault="00D358EE">
            <w:pPr>
              <w:rPr>
                <w:rFonts w:ascii="宋体" w:hAnsi="宋体" w:cs="宋体"/>
                <w:szCs w:val="21"/>
              </w:rPr>
            </w:pPr>
            <w:r>
              <w:rPr>
                <w:rFonts w:ascii="宋体" w:hAnsi="宋体" w:cs="宋体" w:hint="eastAsia"/>
                <w:szCs w:val="21"/>
              </w:rPr>
              <w:t xml:space="preserve">4.1 </w:t>
            </w:r>
            <w:r>
              <w:rPr>
                <w:rFonts w:ascii="宋体" w:hAnsi="宋体" w:cs="宋体" w:hint="eastAsia"/>
                <w:szCs w:val="21"/>
              </w:rPr>
              <w:t>主</w:t>
            </w:r>
            <w:r>
              <w:rPr>
                <w:rFonts w:ascii="宋体" w:hAnsi="宋体" w:cs="宋体" w:hint="eastAsia"/>
                <w:szCs w:val="21"/>
              </w:rPr>
              <w:t>轴转速</w:t>
            </w:r>
            <w:r>
              <w:rPr>
                <w:rFonts w:ascii="宋体" w:hAnsi="宋体" w:cs="宋体" w:hint="eastAsia"/>
                <w:szCs w:val="21"/>
              </w:rPr>
              <w:t>2800r/min</w:t>
            </w:r>
            <w:r>
              <w:rPr>
                <w:rFonts w:ascii="宋体" w:hAnsi="宋体" w:cs="宋体" w:hint="eastAsia"/>
                <w:szCs w:val="21"/>
              </w:rPr>
              <w:t>以上，</w:t>
            </w:r>
          </w:p>
          <w:p w:rsidR="00896EE5" w:rsidRDefault="00D358EE">
            <w:pPr>
              <w:rPr>
                <w:rFonts w:ascii="宋体" w:hAnsi="宋体" w:cs="宋体"/>
                <w:szCs w:val="21"/>
              </w:rPr>
            </w:pPr>
            <w:r>
              <w:rPr>
                <w:rFonts w:ascii="宋体" w:hAnsi="宋体" w:cs="宋体" w:hint="eastAsia"/>
                <w:szCs w:val="21"/>
              </w:rPr>
              <w:t xml:space="preserve">4.2 </w:t>
            </w:r>
            <w:r>
              <w:rPr>
                <w:rFonts w:ascii="宋体" w:hAnsi="宋体" w:cs="宋体" w:hint="eastAsia"/>
                <w:szCs w:val="21"/>
              </w:rPr>
              <w:t>最大钻孔直径</w:t>
            </w:r>
            <w:r>
              <w:rPr>
                <w:rFonts w:ascii="宋体" w:hAnsi="宋体" w:cs="宋体" w:hint="eastAsia"/>
                <w:szCs w:val="21"/>
              </w:rPr>
              <w:t>16mm</w:t>
            </w:r>
            <w:r>
              <w:rPr>
                <w:rFonts w:ascii="宋体" w:hAnsi="宋体" w:cs="宋体" w:hint="eastAsia"/>
                <w:szCs w:val="21"/>
              </w:rPr>
              <w:t>以上、主轴行程</w:t>
            </w:r>
            <w:r>
              <w:rPr>
                <w:rFonts w:ascii="宋体" w:hAnsi="宋体" w:cs="宋体" w:hint="eastAsia"/>
                <w:szCs w:val="21"/>
              </w:rPr>
              <w:t>80mm</w:t>
            </w:r>
            <w:r>
              <w:rPr>
                <w:rFonts w:ascii="宋体" w:hAnsi="宋体" w:cs="宋体" w:hint="eastAsia"/>
                <w:szCs w:val="21"/>
              </w:rPr>
              <w:t>以上</w:t>
            </w:r>
          </w:p>
          <w:p w:rsidR="00896EE5" w:rsidRDefault="00D358EE">
            <w:pPr>
              <w:rPr>
                <w:rFonts w:ascii="宋体" w:hAnsi="宋体" w:cs="宋体"/>
                <w:szCs w:val="21"/>
              </w:rPr>
            </w:pPr>
            <w:r>
              <w:rPr>
                <w:rFonts w:ascii="宋体" w:hAnsi="宋体" w:cs="宋体" w:hint="eastAsia"/>
                <w:szCs w:val="21"/>
              </w:rPr>
              <w:lastRenderedPageBreak/>
              <w:t xml:space="preserve">4.3 </w:t>
            </w:r>
            <w:r>
              <w:rPr>
                <w:rFonts w:ascii="宋体" w:hAnsi="宋体" w:cs="宋体" w:hint="eastAsia"/>
                <w:szCs w:val="21"/>
              </w:rPr>
              <w:t>最大端铣直径</w:t>
            </w:r>
            <w:r>
              <w:rPr>
                <w:rFonts w:ascii="宋体" w:hAnsi="宋体" w:cs="宋体" w:hint="eastAsia"/>
                <w:szCs w:val="21"/>
              </w:rPr>
              <w:t>40mm</w:t>
            </w:r>
            <w:r>
              <w:rPr>
                <w:rFonts w:ascii="宋体" w:hAnsi="宋体" w:cs="宋体" w:hint="eastAsia"/>
                <w:szCs w:val="21"/>
              </w:rPr>
              <w:t>以上，</w:t>
            </w:r>
          </w:p>
          <w:p w:rsidR="00896EE5" w:rsidRDefault="00D358EE">
            <w:pPr>
              <w:rPr>
                <w:rFonts w:ascii="宋体" w:hAnsi="宋体" w:cs="宋体"/>
                <w:szCs w:val="21"/>
              </w:rPr>
            </w:pPr>
            <w:r>
              <w:rPr>
                <w:rFonts w:ascii="宋体" w:hAnsi="宋体" w:cs="宋体" w:hint="eastAsia"/>
                <w:szCs w:val="21"/>
              </w:rPr>
              <w:t>4.4</w:t>
            </w:r>
            <w:r>
              <w:rPr>
                <w:rFonts w:ascii="宋体" w:hAnsi="宋体" w:cs="宋体" w:hint="eastAsia"/>
                <w:szCs w:val="21"/>
              </w:rPr>
              <w:t>最大立铣直径</w:t>
            </w:r>
            <w:r>
              <w:rPr>
                <w:rFonts w:ascii="宋体" w:hAnsi="宋体" w:cs="宋体" w:hint="eastAsia"/>
                <w:szCs w:val="21"/>
              </w:rPr>
              <w:t>10mm</w:t>
            </w:r>
            <w:r>
              <w:rPr>
                <w:rFonts w:ascii="宋体" w:hAnsi="宋体" w:cs="宋体" w:hint="eastAsia"/>
                <w:szCs w:val="21"/>
              </w:rPr>
              <w:t>以上</w:t>
            </w:r>
          </w:p>
          <w:p w:rsidR="00896EE5" w:rsidRDefault="00D358EE">
            <w:pPr>
              <w:rPr>
                <w:rFonts w:ascii="宋体" w:hAnsi="宋体" w:cs="宋体"/>
                <w:szCs w:val="21"/>
              </w:rPr>
            </w:pPr>
            <w:r>
              <w:rPr>
                <w:rFonts w:ascii="宋体" w:hAnsi="宋体" w:cs="宋体" w:hint="eastAsia"/>
                <w:szCs w:val="21"/>
              </w:rPr>
              <w:t>4.5</w:t>
            </w:r>
            <w:r>
              <w:rPr>
                <w:rFonts w:ascii="宋体" w:hAnsi="宋体" w:cs="宋体" w:hint="eastAsia"/>
                <w:szCs w:val="21"/>
              </w:rPr>
              <w:t>含落地机架。</w:t>
            </w:r>
          </w:p>
        </w:tc>
        <w:tc>
          <w:tcPr>
            <w:tcW w:w="792"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18"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983" w:type="dxa"/>
            <w:tcBorders>
              <w:tl2br w:val="nil"/>
              <w:tr2bl w:val="nil"/>
            </w:tcBorders>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4</w:t>
            </w:r>
          </w:p>
        </w:tc>
        <w:tc>
          <w:tcPr>
            <w:tcW w:w="1749"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rPr>
              <w:t>光纤</w:t>
            </w:r>
            <w:r>
              <w:rPr>
                <w:rFonts w:ascii="宋体" w:hAnsi="宋体" w:cs="宋体" w:hint="eastAsia"/>
                <w:color w:val="000000"/>
              </w:rPr>
              <w:t>Fabry-Perot</w:t>
            </w:r>
            <w:r>
              <w:rPr>
                <w:rFonts w:ascii="宋体" w:hAnsi="宋体" w:cs="宋体" w:hint="eastAsia"/>
                <w:color w:val="000000"/>
              </w:rPr>
              <w:t>传感器振动测试平台</w:t>
            </w:r>
          </w:p>
        </w:tc>
        <w:tc>
          <w:tcPr>
            <w:tcW w:w="4593" w:type="dxa"/>
            <w:tcBorders>
              <w:tl2br w:val="nil"/>
              <w:tr2bl w:val="nil"/>
            </w:tcBorders>
            <w:vAlign w:val="center"/>
          </w:tcPr>
          <w:p w:rsidR="00896EE5" w:rsidRDefault="00D358EE">
            <w:pPr>
              <w:rPr>
                <w:rFonts w:ascii="宋体" w:hAnsi="宋体" w:cs="宋体"/>
                <w:szCs w:val="21"/>
              </w:rPr>
            </w:pPr>
            <w:r>
              <w:rPr>
                <w:rFonts w:ascii="宋体" w:hAnsi="宋体" w:cs="宋体" w:hint="eastAsia"/>
                <w:szCs w:val="21"/>
              </w:rPr>
              <w:t>1.</w:t>
            </w:r>
            <w:r>
              <w:rPr>
                <w:rFonts w:ascii="宋体" w:hAnsi="宋体" w:cs="宋体" w:hint="eastAsia"/>
                <w:szCs w:val="21"/>
              </w:rPr>
              <w:t>三轴振动台：</w:t>
            </w:r>
          </w:p>
          <w:p w:rsidR="00896EE5" w:rsidRDefault="00D358EE">
            <w:pPr>
              <w:rPr>
                <w:rFonts w:ascii="宋体" w:hAnsi="宋体" w:cs="宋体"/>
                <w:szCs w:val="21"/>
              </w:rPr>
            </w:pPr>
            <w:r>
              <w:rPr>
                <w:rFonts w:ascii="宋体" w:hAnsi="宋体" w:cs="宋体" w:hint="eastAsia"/>
                <w:bCs/>
                <w:szCs w:val="21"/>
              </w:rPr>
              <w:t>▲</w:t>
            </w:r>
            <w:r>
              <w:rPr>
                <w:rFonts w:ascii="宋体" w:hAnsi="宋体" w:cs="宋体" w:hint="eastAsia"/>
                <w:szCs w:val="21"/>
              </w:rPr>
              <w:t>1.1</w:t>
            </w:r>
            <w:r>
              <w:rPr>
                <w:rFonts w:ascii="宋体" w:hAnsi="宋体" w:cs="宋体" w:hint="eastAsia"/>
                <w:szCs w:val="21"/>
              </w:rPr>
              <w:t>可同时三轴振动，</w:t>
            </w:r>
            <w:r>
              <w:rPr>
                <w:rFonts w:ascii="宋体" w:hAnsi="宋体" w:cs="宋体" w:hint="eastAsia"/>
                <w:szCs w:val="21"/>
              </w:rPr>
              <w:t>1-5000Hz</w:t>
            </w:r>
            <w:r>
              <w:rPr>
                <w:rFonts w:ascii="宋体" w:hAnsi="宋体" w:cs="宋体" w:hint="eastAsia"/>
                <w:szCs w:val="21"/>
              </w:rPr>
              <w:t>（垂直</w:t>
            </w:r>
            <w:r>
              <w:rPr>
                <w:rFonts w:ascii="宋体" w:hAnsi="宋体" w:cs="宋体" w:hint="eastAsia"/>
                <w:szCs w:val="21"/>
              </w:rPr>
              <w:t>+</w:t>
            </w:r>
            <w:r>
              <w:rPr>
                <w:rFonts w:ascii="宋体" w:hAnsi="宋体" w:cs="宋体" w:hint="eastAsia"/>
                <w:szCs w:val="21"/>
              </w:rPr>
              <w:t>水平</w:t>
            </w:r>
            <w:r>
              <w:rPr>
                <w:rFonts w:ascii="宋体" w:hAnsi="宋体" w:cs="宋体" w:hint="eastAsia"/>
                <w:szCs w:val="21"/>
              </w:rPr>
              <w:t>+</w:t>
            </w:r>
            <w:r>
              <w:rPr>
                <w:rFonts w:ascii="宋体" w:hAnsi="宋体" w:cs="宋体" w:hint="eastAsia"/>
                <w:szCs w:val="21"/>
              </w:rPr>
              <w:t>前后</w:t>
            </w:r>
            <w:r>
              <w:rPr>
                <w:rFonts w:ascii="宋体" w:hAnsi="宋体" w:cs="宋体" w:hint="eastAsia"/>
                <w:szCs w:val="21"/>
              </w:rPr>
              <w:t>)</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1.2</w:t>
            </w:r>
            <w:r>
              <w:rPr>
                <w:rFonts w:ascii="宋体" w:hAnsi="宋体" w:cs="宋体" w:hint="eastAsia"/>
                <w:szCs w:val="21"/>
              </w:rPr>
              <w:t>最大加速度：</w:t>
            </w:r>
            <w:r>
              <w:rPr>
                <w:rFonts w:ascii="宋体" w:hAnsi="宋体" w:cs="宋体" w:hint="eastAsia"/>
                <w:szCs w:val="21"/>
              </w:rPr>
              <w:t>20g</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 xml:space="preserve">1.3 </w:t>
            </w:r>
            <w:r>
              <w:rPr>
                <w:rFonts w:ascii="宋体" w:hAnsi="宋体" w:cs="宋体" w:hint="eastAsia"/>
                <w:szCs w:val="21"/>
              </w:rPr>
              <w:t>振幅：</w:t>
            </w:r>
            <w:r>
              <w:rPr>
                <w:rFonts w:ascii="宋体" w:hAnsi="宋体" w:cs="宋体" w:hint="eastAsia"/>
                <w:szCs w:val="21"/>
              </w:rPr>
              <w:t>0-5mm</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2.</w:t>
            </w:r>
            <w:r>
              <w:rPr>
                <w:rFonts w:ascii="宋体" w:hAnsi="宋体" w:cs="宋体" w:hint="eastAsia"/>
                <w:szCs w:val="21"/>
              </w:rPr>
              <w:t>光纤</w:t>
            </w:r>
            <w:r>
              <w:rPr>
                <w:rFonts w:ascii="宋体" w:hAnsi="宋体" w:cs="宋体" w:hint="eastAsia"/>
                <w:szCs w:val="21"/>
              </w:rPr>
              <w:t>F-P</w:t>
            </w:r>
            <w:r>
              <w:rPr>
                <w:rFonts w:ascii="宋体" w:hAnsi="宋体" w:cs="宋体" w:hint="eastAsia"/>
                <w:szCs w:val="21"/>
              </w:rPr>
              <w:t>传感器振动场测试模组</w:t>
            </w:r>
          </w:p>
          <w:p w:rsidR="00896EE5" w:rsidRDefault="00D358EE">
            <w:pPr>
              <w:rPr>
                <w:rFonts w:ascii="宋体" w:hAnsi="宋体" w:cs="宋体"/>
                <w:szCs w:val="21"/>
              </w:rPr>
            </w:pPr>
            <w:r>
              <w:rPr>
                <w:rFonts w:ascii="宋体" w:hAnsi="宋体" w:cs="宋体" w:hint="eastAsia"/>
                <w:szCs w:val="21"/>
              </w:rPr>
              <w:t>2.1</w:t>
            </w:r>
            <w:r>
              <w:rPr>
                <w:rFonts w:ascii="宋体" w:hAnsi="宋体" w:cs="宋体" w:hint="eastAsia"/>
                <w:szCs w:val="21"/>
              </w:rPr>
              <w:t>三轴加速度传感器</w:t>
            </w:r>
          </w:p>
          <w:p w:rsidR="00896EE5" w:rsidRDefault="00D358EE">
            <w:pPr>
              <w:rPr>
                <w:rFonts w:ascii="宋体" w:hAnsi="宋体" w:cs="宋体"/>
                <w:szCs w:val="21"/>
              </w:rPr>
            </w:pPr>
            <w:r>
              <w:rPr>
                <w:rFonts w:ascii="宋体" w:hAnsi="宋体" w:cs="宋体" w:hint="eastAsia"/>
                <w:szCs w:val="21"/>
              </w:rPr>
              <w:t>2.1.1 1Hz-5kHz</w:t>
            </w:r>
          </w:p>
          <w:p w:rsidR="00896EE5" w:rsidRDefault="00D358EE">
            <w:pPr>
              <w:rPr>
                <w:rFonts w:ascii="宋体" w:hAnsi="宋体" w:cs="宋体"/>
                <w:szCs w:val="21"/>
              </w:rPr>
            </w:pPr>
            <w:r>
              <w:rPr>
                <w:rFonts w:ascii="宋体" w:hAnsi="宋体" w:cs="宋体" w:hint="eastAsia"/>
                <w:szCs w:val="21"/>
              </w:rPr>
              <w:t xml:space="preserve">2.1.2 </w:t>
            </w:r>
            <w:r>
              <w:rPr>
                <w:rFonts w:ascii="宋体" w:hAnsi="宋体" w:cs="宋体" w:hint="eastAsia"/>
                <w:szCs w:val="21"/>
              </w:rPr>
              <w:t>±</w:t>
            </w:r>
            <w:r>
              <w:rPr>
                <w:rFonts w:ascii="宋体" w:hAnsi="宋体" w:cs="宋体" w:hint="eastAsia"/>
                <w:szCs w:val="21"/>
              </w:rPr>
              <w:t>50g</w:t>
            </w:r>
          </w:p>
          <w:p w:rsidR="00896EE5" w:rsidRDefault="00D358EE">
            <w:pPr>
              <w:rPr>
                <w:rFonts w:ascii="宋体" w:hAnsi="宋体" w:cs="宋体"/>
                <w:szCs w:val="21"/>
              </w:rPr>
            </w:pPr>
            <w:r>
              <w:rPr>
                <w:rFonts w:ascii="宋体" w:hAnsi="宋体" w:cs="宋体" w:hint="eastAsia"/>
                <w:szCs w:val="21"/>
              </w:rPr>
              <w:t>2.1.3 100mV/g</w:t>
            </w:r>
          </w:p>
          <w:p w:rsidR="00896EE5" w:rsidRDefault="00D358EE">
            <w:pPr>
              <w:rPr>
                <w:rFonts w:ascii="宋体" w:hAnsi="宋体" w:cs="宋体"/>
                <w:szCs w:val="21"/>
              </w:rPr>
            </w:pPr>
            <w:r>
              <w:rPr>
                <w:rFonts w:ascii="宋体" w:hAnsi="宋体" w:cs="宋体" w:hint="eastAsia"/>
                <w:szCs w:val="21"/>
              </w:rPr>
              <w:t xml:space="preserve">2.1.4 </w:t>
            </w:r>
            <w:r>
              <w:rPr>
                <w:rFonts w:ascii="宋体" w:hAnsi="宋体" w:cs="宋体" w:hint="eastAsia"/>
                <w:szCs w:val="21"/>
              </w:rPr>
              <w:t>分辨率</w:t>
            </w:r>
            <w:r>
              <w:rPr>
                <w:rFonts w:ascii="宋体" w:hAnsi="宋体" w:cs="宋体" w:hint="eastAsia"/>
                <w:szCs w:val="21"/>
              </w:rPr>
              <w:t>0.0001g</w:t>
            </w:r>
          </w:p>
          <w:p w:rsidR="00896EE5" w:rsidRDefault="00D358EE">
            <w:pPr>
              <w:rPr>
                <w:rFonts w:ascii="宋体" w:hAnsi="宋体" w:cs="宋体"/>
                <w:szCs w:val="21"/>
              </w:rPr>
            </w:pPr>
            <w:r>
              <w:rPr>
                <w:rFonts w:ascii="宋体" w:hAnsi="宋体" w:cs="宋体" w:hint="eastAsia"/>
                <w:szCs w:val="21"/>
              </w:rPr>
              <w:t>2.2</w:t>
            </w:r>
            <w:r>
              <w:rPr>
                <w:rFonts w:ascii="宋体" w:hAnsi="宋体" w:cs="宋体" w:hint="eastAsia"/>
                <w:szCs w:val="21"/>
              </w:rPr>
              <w:t>数据采集仪</w:t>
            </w:r>
          </w:p>
          <w:p w:rsidR="00896EE5" w:rsidRDefault="00D358EE">
            <w:pPr>
              <w:rPr>
                <w:rFonts w:ascii="宋体" w:hAnsi="宋体" w:cs="宋体"/>
                <w:szCs w:val="21"/>
              </w:rPr>
            </w:pPr>
            <w:r>
              <w:rPr>
                <w:rFonts w:ascii="宋体" w:hAnsi="宋体" w:cs="宋体" w:hint="eastAsia"/>
                <w:szCs w:val="21"/>
              </w:rPr>
              <w:t xml:space="preserve">2.2.1 </w:t>
            </w:r>
            <w:r>
              <w:rPr>
                <w:rFonts w:ascii="宋体" w:hAnsi="宋体" w:cs="宋体" w:hint="eastAsia"/>
                <w:szCs w:val="21"/>
              </w:rPr>
              <w:t>四通道同步数据采集</w:t>
            </w:r>
          </w:p>
          <w:p w:rsidR="00896EE5" w:rsidRDefault="00D358EE">
            <w:pPr>
              <w:rPr>
                <w:rFonts w:ascii="宋体" w:hAnsi="宋体" w:cs="宋体"/>
                <w:szCs w:val="21"/>
              </w:rPr>
            </w:pPr>
            <w:r>
              <w:rPr>
                <w:rFonts w:ascii="宋体" w:hAnsi="宋体" w:cs="宋体" w:hint="eastAsia"/>
                <w:szCs w:val="21"/>
              </w:rPr>
              <w:t>2.2.2 4</w:t>
            </w:r>
            <w:r>
              <w:rPr>
                <w:rFonts w:ascii="宋体" w:hAnsi="宋体" w:cs="宋体" w:hint="eastAsia"/>
                <w:szCs w:val="21"/>
              </w:rPr>
              <w:t>×</w:t>
            </w:r>
            <w:r>
              <w:rPr>
                <w:rFonts w:ascii="宋体" w:hAnsi="宋体" w:cs="宋体" w:hint="eastAsia"/>
                <w:szCs w:val="21"/>
              </w:rPr>
              <w:t>BNC</w:t>
            </w:r>
          </w:p>
          <w:p w:rsidR="00896EE5" w:rsidRDefault="00D358EE">
            <w:pPr>
              <w:rPr>
                <w:rFonts w:ascii="宋体" w:hAnsi="宋体" w:cs="宋体"/>
                <w:szCs w:val="21"/>
              </w:rPr>
            </w:pPr>
            <w:r>
              <w:rPr>
                <w:rFonts w:ascii="宋体" w:hAnsi="宋体" w:cs="宋体" w:hint="eastAsia"/>
                <w:szCs w:val="21"/>
              </w:rPr>
              <w:t xml:space="preserve">2.2.3 </w:t>
            </w:r>
            <w:r>
              <w:rPr>
                <w:rFonts w:ascii="宋体" w:hAnsi="宋体" w:cs="宋体" w:hint="eastAsia"/>
                <w:szCs w:val="21"/>
              </w:rPr>
              <w:t>带</w:t>
            </w:r>
            <w:r>
              <w:rPr>
                <w:rFonts w:ascii="宋体" w:hAnsi="宋体" w:cs="宋体" w:hint="eastAsia"/>
                <w:szCs w:val="21"/>
              </w:rPr>
              <w:t>ICCP</w:t>
            </w:r>
            <w:r>
              <w:rPr>
                <w:rFonts w:ascii="宋体" w:hAnsi="宋体" w:cs="宋体" w:hint="eastAsia"/>
                <w:szCs w:val="21"/>
              </w:rPr>
              <w:t>供电</w:t>
            </w:r>
            <w:r>
              <w:rPr>
                <w:rFonts w:ascii="宋体" w:hAnsi="宋体" w:cs="宋体" w:hint="eastAsia"/>
                <w:szCs w:val="21"/>
              </w:rPr>
              <w:t>2mA/21V</w:t>
            </w:r>
          </w:p>
          <w:p w:rsidR="00896EE5" w:rsidRDefault="00D358EE">
            <w:pPr>
              <w:rPr>
                <w:rFonts w:ascii="宋体" w:hAnsi="宋体" w:cs="宋体"/>
                <w:szCs w:val="21"/>
              </w:rPr>
            </w:pPr>
            <w:r>
              <w:rPr>
                <w:rFonts w:ascii="宋体" w:hAnsi="宋体" w:cs="宋体" w:hint="eastAsia"/>
                <w:szCs w:val="21"/>
              </w:rPr>
              <w:t xml:space="preserve">2.2.4 </w:t>
            </w:r>
            <w:r>
              <w:rPr>
                <w:rFonts w:ascii="宋体" w:hAnsi="宋体" w:cs="宋体" w:hint="eastAsia"/>
                <w:szCs w:val="21"/>
              </w:rPr>
              <w:t>输入频响范围</w:t>
            </w:r>
            <w:r>
              <w:rPr>
                <w:rFonts w:ascii="宋体" w:hAnsi="宋体" w:cs="宋体" w:hint="eastAsia"/>
                <w:szCs w:val="21"/>
              </w:rPr>
              <w:t>2Hz~20kHz</w:t>
            </w:r>
          </w:p>
          <w:p w:rsidR="00896EE5" w:rsidRDefault="00D358EE">
            <w:pPr>
              <w:rPr>
                <w:rFonts w:ascii="宋体" w:hAnsi="宋体" w:cs="宋体"/>
                <w:szCs w:val="21"/>
              </w:rPr>
            </w:pPr>
            <w:r>
              <w:rPr>
                <w:rFonts w:ascii="宋体" w:hAnsi="宋体" w:cs="宋体" w:hint="eastAsia"/>
                <w:szCs w:val="21"/>
              </w:rPr>
              <w:t xml:space="preserve">2.2.5 </w:t>
            </w:r>
            <w:r>
              <w:rPr>
                <w:rFonts w:ascii="宋体" w:hAnsi="宋体" w:cs="宋体" w:hint="eastAsia"/>
                <w:szCs w:val="21"/>
              </w:rPr>
              <w:t>输入动态范围</w:t>
            </w:r>
            <w:r>
              <w:rPr>
                <w:rFonts w:ascii="宋体" w:hAnsi="宋体" w:cs="宋体" w:hint="eastAsia"/>
                <w:szCs w:val="21"/>
              </w:rPr>
              <w:t>102dB</w:t>
            </w:r>
          </w:p>
          <w:p w:rsidR="00896EE5" w:rsidRDefault="00D358EE">
            <w:pPr>
              <w:rPr>
                <w:rFonts w:ascii="宋体" w:hAnsi="宋体" w:cs="宋体"/>
                <w:szCs w:val="21"/>
              </w:rPr>
            </w:pPr>
            <w:r>
              <w:rPr>
                <w:rFonts w:ascii="宋体" w:hAnsi="宋体" w:cs="宋体" w:hint="eastAsia"/>
                <w:szCs w:val="21"/>
              </w:rPr>
              <w:t>2.2.6 A/D</w:t>
            </w:r>
            <w:r>
              <w:rPr>
                <w:rFonts w:ascii="宋体" w:hAnsi="宋体" w:cs="宋体" w:hint="eastAsia"/>
                <w:szCs w:val="21"/>
              </w:rPr>
              <w:t>位数</w:t>
            </w:r>
            <w:r>
              <w:rPr>
                <w:rFonts w:ascii="宋体" w:hAnsi="宋体" w:cs="宋体" w:hint="eastAsia"/>
                <w:szCs w:val="21"/>
              </w:rPr>
              <w:t>24</w:t>
            </w:r>
            <w:r>
              <w:rPr>
                <w:rFonts w:ascii="宋体" w:hAnsi="宋体" w:cs="宋体" w:hint="eastAsia"/>
                <w:szCs w:val="21"/>
              </w:rPr>
              <w:t>位</w:t>
            </w:r>
          </w:p>
          <w:p w:rsidR="00896EE5" w:rsidRDefault="00D358EE">
            <w:pPr>
              <w:rPr>
                <w:rFonts w:ascii="宋体" w:hAnsi="宋体" w:cs="宋体"/>
                <w:szCs w:val="21"/>
              </w:rPr>
            </w:pPr>
            <w:r>
              <w:rPr>
                <w:rFonts w:ascii="宋体" w:hAnsi="宋体" w:cs="宋体" w:hint="eastAsia"/>
                <w:szCs w:val="21"/>
              </w:rPr>
              <w:t>2.2.7</w:t>
            </w:r>
            <w:r>
              <w:rPr>
                <w:rFonts w:ascii="宋体" w:hAnsi="宋体" w:cs="宋体" w:hint="eastAsia"/>
                <w:szCs w:val="21"/>
              </w:rPr>
              <w:t>输入采样率</w:t>
            </w:r>
            <w:r>
              <w:rPr>
                <w:rFonts w:ascii="宋体" w:hAnsi="宋体" w:cs="宋体" w:hint="eastAsia"/>
                <w:szCs w:val="21"/>
              </w:rPr>
              <w:t>51.2kHz</w:t>
            </w:r>
          </w:p>
          <w:p w:rsidR="00896EE5" w:rsidRDefault="00D358EE">
            <w:pPr>
              <w:rPr>
                <w:rFonts w:ascii="宋体" w:hAnsi="宋体" w:cs="宋体"/>
                <w:szCs w:val="21"/>
              </w:rPr>
            </w:pPr>
            <w:r>
              <w:rPr>
                <w:rFonts w:ascii="宋体" w:hAnsi="宋体" w:cs="宋体" w:hint="eastAsia"/>
                <w:szCs w:val="21"/>
              </w:rPr>
              <w:t xml:space="preserve">2.2.8 </w:t>
            </w:r>
            <w:r>
              <w:rPr>
                <w:rFonts w:ascii="宋体" w:hAnsi="宋体" w:cs="宋体" w:hint="eastAsia"/>
                <w:szCs w:val="21"/>
              </w:rPr>
              <w:t>输出采样率</w:t>
            </w:r>
            <w:r>
              <w:rPr>
                <w:rFonts w:ascii="宋体" w:hAnsi="宋体" w:cs="宋体" w:hint="eastAsia"/>
                <w:szCs w:val="21"/>
              </w:rPr>
              <w:t>8/16/32/44.1/48/96kHz</w:t>
            </w:r>
            <w:r>
              <w:rPr>
                <w:rFonts w:ascii="宋体" w:hAnsi="宋体" w:cs="宋体" w:hint="eastAsia"/>
                <w:szCs w:val="21"/>
              </w:rPr>
              <w:t>）</w:t>
            </w:r>
          </w:p>
          <w:p w:rsidR="00896EE5" w:rsidRDefault="00D358EE">
            <w:pPr>
              <w:rPr>
                <w:rFonts w:ascii="宋体" w:hAnsi="宋体" w:cs="宋体"/>
                <w:szCs w:val="21"/>
              </w:rPr>
            </w:pPr>
            <w:r>
              <w:rPr>
                <w:rFonts w:ascii="宋体" w:hAnsi="宋体" w:cs="宋体" w:hint="eastAsia"/>
                <w:szCs w:val="21"/>
              </w:rPr>
              <w:t>2.3</w:t>
            </w:r>
            <w:r>
              <w:rPr>
                <w:rFonts w:ascii="宋体" w:hAnsi="宋体" w:cs="宋体" w:hint="eastAsia"/>
                <w:szCs w:val="21"/>
              </w:rPr>
              <w:t>含振动信号处理设备及配套软件。</w:t>
            </w:r>
          </w:p>
        </w:tc>
        <w:tc>
          <w:tcPr>
            <w:tcW w:w="792"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983" w:type="dxa"/>
            <w:tcBorders>
              <w:tl2br w:val="nil"/>
              <w:tr2bl w:val="nil"/>
            </w:tcBorders>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1749"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多功能光功率计</w:t>
            </w:r>
          </w:p>
        </w:tc>
        <w:tc>
          <w:tcPr>
            <w:tcW w:w="4593" w:type="dxa"/>
            <w:tcBorders>
              <w:tl2br w:val="nil"/>
              <w:tr2bl w:val="nil"/>
            </w:tcBorders>
            <w:vAlign w:val="center"/>
          </w:tcPr>
          <w:p w:rsidR="00896EE5" w:rsidRDefault="00D358EE">
            <w:pPr>
              <w:numPr>
                <w:ilvl w:val="0"/>
                <w:numId w:val="7"/>
              </w:numPr>
              <w:ind w:left="279" w:hanging="142"/>
              <w:jc w:val="left"/>
              <w:rPr>
                <w:rFonts w:ascii="宋体" w:hAnsi="宋体" w:cs="宋体"/>
                <w:b/>
                <w:szCs w:val="21"/>
              </w:rPr>
            </w:pPr>
            <w:r>
              <w:rPr>
                <w:rFonts w:ascii="宋体" w:hAnsi="宋体" w:cs="宋体" w:hint="eastAsia"/>
                <w:b/>
                <w:szCs w:val="21"/>
              </w:rPr>
              <w:t>全波段光功率计主机</w:t>
            </w:r>
          </w:p>
          <w:p w:rsidR="00896EE5" w:rsidRDefault="00D358EE">
            <w:pPr>
              <w:ind w:firstLineChars="100" w:firstLine="210"/>
              <w:jc w:val="left"/>
              <w:rPr>
                <w:rFonts w:ascii="宋体" w:hAnsi="宋体" w:cs="宋体"/>
                <w:bCs/>
                <w:szCs w:val="21"/>
              </w:rPr>
            </w:pPr>
            <w:r>
              <w:rPr>
                <w:rFonts w:ascii="宋体" w:hAnsi="宋体" w:cs="宋体" w:hint="eastAsia"/>
                <w:bCs/>
                <w:szCs w:val="21"/>
              </w:rPr>
              <w:t>1.1</w:t>
            </w:r>
            <w:r>
              <w:rPr>
                <w:rFonts w:ascii="宋体" w:hAnsi="宋体" w:cs="宋体" w:hint="eastAsia"/>
                <w:bCs/>
                <w:szCs w:val="21"/>
              </w:rPr>
              <w:t>、</w:t>
            </w:r>
            <w:r>
              <w:rPr>
                <w:rFonts w:ascii="宋体" w:hAnsi="宋体" w:cs="宋体" w:hint="eastAsia"/>
                <w:bCs/>
                <w:szCs w:val="21"/>
              </w:rPr>
              <w:t>5.0</w:t>
            </w:r>
            <w:r>
              <w:rPr>
                <w:rFonts w:ascii="宋体" w:hAnsi="宋体" w:cs="宋体" w:hint="eastAsia"/>
                <w:bCs/>
                <w:szCs w:val="21"/>
              </w:rPr>
              <w:t>英寸彩色全触控液晶屏显示</w:t>
            </w:r>
          </w:p>
          <w:p w:rsidR="00896EE5" w:rsidRDefault="00D358EE">
            <w:pPr>
              <w:ind w:firstLineChars="100" w:firstLine="210"/>
              <w:jc w:val="left"/>
              <w:rPr>
                <w:rFonts w:ascii="宋体" w:hAnsi="宋体" w:cs="宋体"/>
                <w:bCs/>
                <w:szCs w:val="21"/>
              </w:rPr>
            </w:pPr>
            <w:r>
              <w:rPr>
                <w:rFonts w:ascii="宋体" w:hAnsi="宋体" w:cs="宋体" w:hint="eastAsia"/>
                <w:bCs/>
                <w:szCs w:val="21"/>
              </w:rPr>
              <w:t>1.2</w:t>
            </w:r>
            <w:r>
              <w:rPr>
                <w:rFonts w:ascii="宋体" w:hAnsi="宋体" w:cs="宋体" w:hint="eastAsia"/>
                <w:bCs/>
                <w:szCs w:val="21"/>
              </w:rPr>
              <w:t>、兼容多种功率探头</w:t>
            </w:r>
          </w:p>
          <w:p w:rsidR="00896EE5" w:rsidRDefault="00D358EE">
            <w:pPr>
              <w:ind w:firstLineChars="100" w:firstLine="210"/>
              <w:jc w:val="left"/>
              <w:rPr>
                <w:rFonts w:ascii="宋体" w:hAnsi="宋体" w:cs="宋体"/>
                <w:bCs/>
                <w:szCs w:val="21"/>
              </w:rPr>
            </w:pPr>
            <w:r>
              <w:rPr>
                <w:rFonts w:ascii="宋体" w:hAnsi="宋体" w:cs="宋体" w:hint="eastAsia"/>
                <w:bCs/>
                <w:szCs w:val="21"/>
              </w:rPr>
              <w:t>1.3</w:t>
            </w:r>
            <w:r>
              <w:rPr>
                <w:rFonts w:ascii="宋体" w:hAnsi="宋体" w:cs="宋体" w:hint="eastAsia"/>
                <w:bCs/>
                <w:szCs w:val="21"/>
              </w:rPr>
              <w:t>、自带</w:t>
            </w:r>
            <w:r>
              <w:rPr>
                <w:rFonts w:ascii="宋体" w:hAnsi="宋体" w:cs="宋体" w:hint="eastAsia"/>
                <w:bCs/>
                <w:szCs w:val="21"/>
              </w:rPr>
              <w:t xml:space="preserve">5000mA/h </w:t>
            </w:r>
            <w:r>
              <w:rPr>
                <w:rFonts w:ascii="宋体" w:hAnsi="宋体" w:cs="宋体" w:hint="eastAsia"/>
                <w:bCs/>
                <w:szCs w:val="21"/>
              </w:rPr>
              <w:t>锂电池</w:t>
            </w:r>
          </w:p>
          <w:p w:rsidR="00896EE5" w:rsidRDefault="00D358EE">
            <w:pPr>
              <w:ind w:firstLineChars="100" w:firstLine="210"/>
              <w:jc w:val="left"/>
              <w:rPr>
                <w:rFonts w:ascii="宋体" w:hAnsi="宋体" w:cs="宋体"/>
                <w:bCs/>
                <w:szCs w:val="21"/>
              </w:rPr>
            </w:pPr>
            <w:r>
              <w:rPr>
                <w:rFonts w:ascii="宋体" w:hAnsi="宋体" w:cs="宋体" w:hint="eastAsia"/>
                <w:bCs/>
                <w:szCs w:val="21"/>
              </w:rPr>
              <w:t>▲</w:t>
            </w:r>
            <w:r>
              <w:rPr>
                <w:rFonts w:ascii="宋体" w:hAnsi="宋体" w:cs="宋体" w:hint="eastAsia"/>
                <w:bCs/>
                <w:szCs w:val="21"/>
              </w:rPr>
              <w:t>1.4</w:t>
            </w:r>
            <w:r>
              <w:rPr>
                <w:rFonts w:ascii="宋体" w:hAnsi="宋体" w:cs="宋体" w:hint="eastAsia"/>
                <w:bCs/>
                <w:szCs w:val="21"/>
              </w:rPr>
              <w:t>、主机自带存储芯片，可实时保存测量的功率数值</w:t>
            </w:r>
          </w:p>
          <w:p w:rsidR="00896EE5" w:rsidRDefault="00D358EE">
            <w:pPr>
              <w:ind w:firstLineChars="100" w:firstLine="210"/>
              <w:jc w:val="left"/>
              <w:rPr>
                <w:rFonts w:ascii="宋体" w:hAnsi="宋体" w:cs="宋体"/>
                <w:bCs/>
                <w:szCs w:val="21"/>
              </w:rPr>
            </w:pPr>
            <w:r>
              <w:rPr>
                <w:rFonts w:ascii="宋体" w:hAnsi="宋体" w:cs="宋体" w:hint="eastAsia"/>
                <w:bCs/>
                <w:szCs w:val="21"/>
              </w:rPr>
              <w:t>1.5</w:t>
            </w:r>
            <w:r>
              <w:rPr>
                <w:rFonts w:ascii="宋体" w:hAnsi="宋体" w:cs="宋体" w:hint="eastAsia"/>
                <w:bCs/>
                <w:szCs w:val="21"/>
              </w:rPr>
              <w:t>、</w:t>
            </w:r>
            <w:r>
              <w:rPr>
                <w:rFonts w:ascii="宋体" w:hAnsi="宋体" w:cs="宋体" w:hint="eastAsia"/>
                <w:bCs/>
                <w:szCs w:val="21"/>
              </w:rPr>
              <w:t>USB 2.0</w:t>
            </w:r>
            <w:r>
              <w:rPr>
                <w:rFonts w:ascii="宋体" w:hAnsi="宋体" w:cs="宋体" w:hint="eastAsia"/>
                <w:bCs/>
                <w:szCs w:val="21"/>
              </w:rPr>
              <w:t>接口，也可通过</w:t>
            </w:r>
            <w:r>
              <w:rPr>
                <w:rFonts w:ascii="宋体" w:hAnsi="宋体" w:cs="宋体" w:hint="eastAsia"/>
                <w:bCs/>
                <w:szCs w:val="21"/>
              </w:rPr>
              <w:t>PC</w:t>
            </w:r>
            <w:r>
              <w:rPr>
                <w:rFonts w:ascii="宋体" w:hAnsi="宋体" w:cs="宋体" w:hint="eastAsia"/>
                <w:bCs/>
                <w:szCs w:val="21"/>
              </w:rPr>
              <w:t>进行控制</w:t>
            </w:r>
          </w:p>
          <w:p w:rsidR="00896EE5" w:rsidRDefault="00D358EE">
            <w:pPr>
              <w:jc w:val="left"/>
              <w:rPr>
                <w:rFonts w:ascii="宋体" w:hAnsi="宋体" w:cs="宋体"/>
                <w:b/>
                <w:szCs w:val="21"/>
              </w:rPr>
            </w:pPr>
            <w:r>
              <w:rPr>
                <w:rFonts w:ascii="宋体" w:hAnsi="宋体" w:cs="宋体" w:hint="eastAsia"/>
                <w:b/>
                <w:szCs w:val="21"/>
              </w:rPr>
              <w:t xml:space="preserve">2.   </w:t>
            </w:r>
            <w:r>
              <w:rPr>
                <w:rFonts w:ascii="宋体" w:hAnsi="宋体" w:cs="宋体" w:hint="eastAsia"/>
                <w:b/>
                <w:szCs w:val="21"/>
              </w:rPr>
              <w:t>光功率计探头</w:t>
            </w:r>
          </w:p>
          <w:p w:rsidR="00896EE5" w:rsidRDefault="00D358EE">
            <w:pPr>
              <w:ind w:firstLineChars="100" w:firstLine="210"/>
              <w:jc w:val="left"/>
              <w:rPr>
                <w:rFonts w:ascii="宋体" w:hAnsi="宋体" w:cs="宋体"/>
                <w:bCs/>
                <w:szCs w:val="21"/>
              </w:rPr>
            </w:pPr>
            <w:r>
              <w:rPr>
                <w:rFonts w:ascii="宋体" w:hAnsi="宋体" w:cs="宋体" w:hint="eastAsia"/>
                <w:bCs/>
                <w:szCs w:val="21"/>
              </w:rPr>
              <w:t>2.1</w:t>
            </w:r>
            <w:r>
              <w:rPr>
                <w:rFonts w:ascii="宋体" w:hAnsi="宋体" w:cs="宋体" w:hint="eastAsia"/>
                <w:bCs/>
                <w:szCs w:val="21"/>
              </w:rPr>
              <w:t>、类型：硅光电池</w:t>
            </w:r>
          </w:p>
          <w:p w:rsidR="00896EE5" w:rsidRDefault="00D358EE">
            <w:pPr>
              <w:ind w:firstLineChars="100" w:firstLine="210"/>
              <w:jc w:val="left"/>
              <w:rPr>
                <w:rFonts w:ascii="宋体" w:hAnsi="宋体" w:cs="宋体"/>
                <w:bCs/>
                <w:szCs w:val="21"/>
              </w:rPr>
            </w:pPr>
            <w:r>
              <w:rPr>
                <w:rFonts w:ascii="宋体" w:hAnsi="宋体" w:cs="宋体" w:hint="eastAsia"/>
                <w:bCs/>
                <w:szCs w:val="21"/>
              </w:rPr>
              <w:t>2.2</w:t>
            </w:r>
            <w:r>
              <w:rPr>
                <w:rFonts w:ascii="宋体" w:hAnsi="宋体" w:cs="宋体" w:hint="eastAsia"/>
                <w:bCs/>
                <w:szCs w:val="21"/>
              </w:rPr>
              <w:t>、波长范围：</w:t>
            </w:r>
            <w:r>
              <w:rPr>
                <w:rFonts w:ascii="宋体" w:hAnsi="宋体" w:cs="宋体" w:hint="eastAsia"/>
                <w:bCs/>
                <w:szCs w:val="21"/>
              </w:rPr>
              <w:t>200-1100nm</w:t>
            </w:r>
          </w:p>
          <w:p w:rsidR="00896EE5" w:rsidRDefault="00D358EE">
            <w:pPr>
              <w:ind w:firstLineChars="100" w:firstLine="210"/>
              <w:jc w:val="left"/>
              <w:rPr>
                <w:rFonts w:ascii="宋体" w:hAnsi="宋体" w:cs="宋体"/>
                <w:bCs/>
                <w:szCs w:val="21"/>
              </w:rPr>
            </w:pPr>
            <w:r>
              <w:rPr>
                <w:rFonts w:ascii="宋体" w:hAnsi="宋体" w:cs="宋体" w:hint="eastAsia"/>
                <w:bCs/>
                <w:szCs w:val="21"/>
              </w:rPr>
              <w:t>2.3</w:t>
            </w:r>
            <w:r>
              <w:rPr>
                <w:rFonts w:ascii="宋体" w:hAnsi="宋体" w:cs="宋体" w:hint="eastAsia"/>
                <w:bCs/>
                <w:szCs w:val="21"/>
              </w:rPr>
              <w:t>、探测面积：</w:t>
            </w:r>
            <w:r>
              <w:rPr>
                <w:rFonts w:ascii="宋体" w:hAnsi="宋体" w:cs="宋体" w:hint="eastAsia"/>
                <w:bCs/>
                <w:szCs w:val="21"/>
              </w:rPr>
              <w:t>Ø9</w:t>
            </w:r>
          </w:p>
          <w:p w:rsidR="00896EE5" w:rsidRDefault="00D358EE">
            <w:pPr>
              <w:ind w:firstLineChars="100" w:firstLine="210"/>
              <w:jc w:val="left"/>
              <w:rPr>
                <w:rFonts w:ascii="宋体" w:hAnsi="宋体" w:cs="宋体"/>
                <w:bCs/>
                <w:szCs w:val="21"/>
              </w:rPr>
            </w:pPr>
            <w:r>
              <w:rPr>
                <w:rFonts w:ascii="宋体" w:hAnsi="宋体" w:cs="宋体" w:hint="eastAsia"/>
                <w:bCs/>
                <w:szCs w:val="21"/>
              </w:rPr>
              <w:t>2.4</w:t>
            </w:r>
            <w:r>
              <w:rPr>
                <w:rFonts w:ascii="宋体" w:hAnsi="宋体" w:cs="宋体" w:hint="eastAsia"/>
                <w:bCs/>
                <w:szCs w:val="21"/>
              </w:rPr>
              <w:t>、分辨率：不低于</w:t>
            </w:r>
            <w:r>
              <w:rPr>
                <w:rFonts w:ascii="宋体" w:hAnsi="宋体" w:cs="宋体" w:hint="eastAsia"/>
                <w:bCs/>
                <w:szCs w:val="21"/>
              </w:rPr>
              <w:t>1nW</w:t>
            </w:r>
          </w:p>
          <w:p w:rsidR="00896EE5" w:rsidRDefault="00D358EE">
            <w:pPr>
              <w:ind w:firstLineChars="100" w:firstLine="210"/>
              <w:jc w:val="left"/>
              <w:rPr>
                <w:rFonts w:ascii="宋体" w:hAnsi="宋体" w:cs="宋体"/>
                <w:bCs/>
                <w:szCs w:val="21"/>
              </w:rPr>
            </w:pPr>
            <w:r>
              <w:rPr>
                <w:rFonts w:ascii="宋体" w:hAnsi="宋体" w:cs="宋体" w:hint="eastAsia"/>
                <w:bCs/>
                <w:szCs w:val="21"/>
              </w:rPr>
              <w:t>2.5</w:t>
            </w:r>
            <w:r>
              <w:rPr>
                <w:rFonts w:ascii="宋体" w:hAnsi="宋体" w:cs="宋体" w:hint="eastAsia"/>
                <w:bCs/>
                <w:szCs w:val="21"/>
              </w:rPr>
              <w:t>、误差：±</w:t>
            </w:r>
            <w:r>
              <w:rPr>
                <w:rFonts w:ascii="宋体" w:hAnsi="宋体" w:cs="宋体" w:hint="eastAsia"/>
                <w:bCs/>
                <w:szCs w:val="21"/>
              </w:rPr>
              <w:t>5%</w:t>
            </w:r>
          </w:p>
          <w:p w:rsidR="00896EE5" w:rsidRDefault="00D358EE">
            <w:pPr>
              <w:ind w:firstLineChars="100" w:firstLine="210"/>
              <w:jc w:val="left"/>
              <w:rPr>
                <w:rFonts w:ascii="宋体" w:hAnsi="宋体" w:cs="宋体"/>
                <w:bCs/>
                <w:szCs w:val="21"/>
              </w:rPr>
            </w:pPr>
            <w:r>
              <w:rPr>
                <w:rFonts w:ascii="宋体" w:hAnsi="宋体" w:cs="宋体" w:hint="eastAsia"/>
                <w:bCs/>
                <w:szCs w:val="21"/>
              </w:rPr>
              <w:t>2.6</w:t>
            </w:r>
            <w:r>
              <w:rPr>
                <w:rFonts w:ascii="宋体" w:hAnsi="宋体" w:cs="宋体" w:hint="eastAsia"/>
                <w:bCs/>
                <w:szCs w:val="21"/>
              </w:rPr>
              <w:t>、测量范围：</w:t>
            </w:r>
            <w:r>
              <w:rPr>
                <w:rFonts w:ascii="宋体" w:hAnsi="宋体" w:cs="宋体" w:hint="eastAsia"/>
                <w:bCs/>
                <w:szCs w:val="21"/>
              </w:rPr>
              <w:t>50nW-5mW</w:t>
            </w:r>
          </w:p>
        </w:tc>
        <w:tc>
          <w:tcPr>
            <w:tcW w:w="792"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983" w:type="dxa"/>
            <w:tcBorders>
              <w:tl2br w:val="nil"/>
              <w:tr2bl w:val="nil"/>
            </w:tcBorders>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1749"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手套箱</w:t>
            </w:r>
            <w:r>
              <w:rPr>
                <w:rFonts w:ascii="宋体" w:hAnsi="宋体" w:cs="宋体" w:hint="eastAsia"/>
                <w:color w:val="000000"/>
                <w:kern w:val="0"/>
                <w:szCs w:val="21"/>
              </w:rPr>
              <w:t>1</w:t>
            </w:r>
          </w:p>
        </w:tc>
        <w:tc>
          <w:tcPr>
            <w:tcW w:w="4593" w:type="dxa"/>
            <w:tcBorders>
              <w:tl2br w:val="nil"/>
              <w:tr2bl w:val="nil"/>
            </w:tcBorders>
            <w:vAlign w:val="center"/>
          </w:tcPr>
          <w:p w:rsidR="00896EE5" w:rsidRDefault="00D358EE">
            <w:pPr>
              <w:widowControl/>
              <w:rPr>
                <w:rFonts w:ascii="宋体" w:hAnsi="宋体" w:cs="宋体"/>
                <w:bCs/>
                <w:szCs w:val="21"/>
              </w:rPr>
            </w:pPr>
            <w:r>
              <w:rPr>
                <w:rFonts w:ascii="宋体" w:hAnsi="宋体" w:cs="宋体" w:hint="eastAsia"/>
                <w:bCs/>
                <w:szCs w:val="21"/>
              </w:rPr>
              <w:t>1</w:t>
            </w:r>
            <w:r>
              <w:rPr>
                <w:rFonts w:ascii="宋体" w:hAnsi="宋体" w:cs="宋体" w:hint="eastAsia"/>
                <w:bCs/>
                <w:szCs w:val="21"/>
              </w:rPr>
              <w:t>、箱体</w:t>
            </w:r>
          </w:p>
          <w:p w:rsidR="00896EE5" w:rsidRDefault="00D358EE">
            <w:pPr>
              <w:widowControl/>
              <w:rPr>
                <w:rFonts w:ascii="宋体" w:hAnsi="宋体" w:cs="宋体"/>
                <w:kern w:val="0"/>
                <w:szCs w:val="21"/>
              </w:rPr>
            </w:pPr>
            <w:r>
              <w:rPr>
                <w:rFonts w:ascii="宋体" w:hAnsi="宋体" w:cs="宋体" w:hint="eastAsia"/>
                <w:bCs/>
                <w:szCs w:val="21"/>
              </w:rPr>
              <w:t>1.1</w:t>
            </w:r>
            <w:r>
              <w:rPr>
                <w:rFonts w:ascii="宋体" w:hAnsi="宋体" w:cs="宋体" w:hint="eastAsia"/>
                <w:bCs/>
                <w:szCs w:val="21"/>
              </w:rPr>
              <w:t>．尺寸：</w:t>
            </w:r>
            <w:r>
              <w:rPr>
                <w:rFonts w:ascii="宋体" w:hAnsi="宋体" w:cs="宋体" w:hint="eastAsia"/>
                <w:bCs/>
                <w:szCs w:val="21"/>
              </w:rPr>
              <w:t>1200mm</w:t>
            </w:r>
            <w:r>
              <w:rPr>
                <w:rFonts w:ascii="宋体" w:hAnsi="宋体" w:cs="宋体" w:hint="eastAsia"/>
                <w:bCs/>
                <w:szCs w:val="21"/>
              </w:rPr>
              <w:t>（±</w:t>
            </w:r>
            <w:r>
              <w:rPr>
                <w:rFonts w:ascii="宋体" w:hAnsi="宋体" w:cs="宋体" w:hint="eastAsia"/>
                <w:bCs/>
                <w:szCs w:val="21"/>
              </w:rPr>
              <w:t>10mm,</w:t>
            </w:r>
            <w:r>
              <w:rPr>
                <w:rFonts w:ascii="宋体" w:hAnsi="宋体" w:cs="宋体" w:hint="eastAsia"/>
                <w:bCs/>
                <w:szCs w:val="21"/>
              </w:rPr>
              <w:t>长）×</w:t>
            </w:r>
            <w:r>
              <w:rPr>
                <w:rFonts w:ascii="宋体" w:hAnsi="宋体" w:cs="宋体" w:hint="eastAsia"/>
                <w:bCs/>
                <w:szCs w:val="21"/>
              </w:rPr>
              <w:t>900mm</w:t>
            </w:r>
            <w:r>
              <w:rPr>
                <w:rFonts w:ascii="宋体" w:hAnsi="宋体" w:cs="宋体" w:hint="eastAsia"/>
                <w:bCs/>
                <w:szCs w:val="21"/>
              </w:rPr>
              <w:t>（±</w:t>
            </w:r>
            <w:r>
              <w:rPr>
                <w:rFonts w:ascii="宋体" w:hAnsi="宋体" w:cs="宋体" w:hint="eastAsia"/>
                <w:bCs/>
                <w:szCs w:val="21"/>
              </w:rPr>
              <w:t>10mm,</w:t>
            </w:r>
            <w:r>
              <w:rPr>
                <w:rFonts w:ascii="宋体" w:hAnsi="宋体" w:cs="宋体" w:hint="eastAsia"/>
                <w:bCs/>
                <w:szCs w:val="21"/>
              </w:rPr>
              <w:t>高）×</w:t>
            </w:r>
            <w:r>
              <w:rPr>
                <w:rFonts w:ascii="宋体" w:hAnsi="宋体" w:cs="宋体" w:hint="eastAsia"/>
                <w:bCs/>
                <w:szCs w:val="21"/>
              </w:rPr>
              <w:t>750mm</w:t>
            </w:r>
            <w:r>
              <w:rPr>
                <w:rFonts w:ascii="宋体" w:hAnsi="宋体" w:cs="宋体" w:hint="eastAsia"/>
                <w:bCs/>
                <w:szCs w:val="21"/>
              </w:rPr>
              <w:t>（±</w:t>
            </w:r>
            <w:r>
              <w:rPr>
                <w:rFonts w:ascii="宋体" w:hAnsi="宋体" w:cs="宋体" w:hint="eastAsia"/>
                <w:bCs/>
                <w:szCs w:val="21"/>
              </w:rPr>
              <w:t>10mm,</w:t>
            </w:r>
            <w:r>
              <w:rPr>
                <w:rFonts w:ascii="宋体" w:hAnsi="宋体" w:cs="宋体" w:hint="eastAsia"/>
                <w:bCs/>
                <w:szCs w:val="21"/>
              </w:rPr>
              <w:t>宽）。</w:t>
            </w:r>
          </w:p>
          <w:p w:rsidR="00896EE5" w:rsidRDefault="00D358EE">
            <w:pPr>
              <w:widowControl/>
              <w:rPr>
                <w:rFonts w:ascii="宋体" w:hAnsi="宋体" w:cs="宋体"/>
                <w:bCs/>
                <w:szCs w:val="21"/>
              </w:rPr>
            </w:pPr>
            <w:r>
              <w:rPr>
                <w:rFonts w:ascii="宋体" w:hAnsi="宋体" w:cs="宋体" w:hint="eastAsia"/>
                <w:bCs/>
                <w:szCs w:val="21"/>
              </w:rPr>
              <w:t>1.2</w:t>
            </w:r>
            <w:r>
              <w:rPr>
                <w:rFonts w:ascii="宋体" w:hAnsi="宋体" w:cs="宋体" w:hint="eastAsia"/>
                <w:bCs/>
                <w:szCs w:val="21"/>
              </w:rPr>
              <w:t>．材质：全不锈钢结构（</w:t>
            </w:r>
            <w:r>
              <w:rPr>
                <w:rFonts w:ascii="宋体" w:hAnsi="宋体" w:cs="宋体" w:hint="eastAsia"/>
                <w:bCs/>
                <w:szCs w:val="21"/>
              </w:rPr>
              <w:t>Type 304</w:t>
            </w:r>
            <w:r>
              <w:rPr>
                <w:rFonts w:ascii="宋体" w:hAnsi="宋体" w:cs="宋体" w:hint="eastAsia"/>
                <w:bCs/>
                <w:szCs w:val="21"/>
              </w:rPr>
              <w:t>），厚度</w:t>
            </w:r>
            <w:r>
              <w:rPr>
                <w:rFonts w:ascii="宋体" w:hAnsi="宋体" w:cs="宋体" w:hint="eastAsia"/>
                <w:bCs/>
                <w:szCs w:val="21"/>
              </w:rPr>
              <w:t xml:space="preserve"> 3mm</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w:t>
            </w:r>
            <w:r>
              <w:rPr>
                <w:rFonts w:ascii="宋体" w:hAnsi="宋体" w:cs="宋体" w:hint="eastAsia"/>
                <w:bCs/>
                <w:szCs w:val="21"/>
              </w:rPr>
              <w:t>1.3</w:t>
            </w:r>
            <w:r>
              <w:rPr>
                <w:rFonts w:ascii="宋体" w:hAnsi="宋体" w:cs="宋体" w:hint="eastAsia"/>
                <w:bCs/>
                <w:szCs w:val="21"/>
              </w:rPr>
              <w:t>．过滤器：孔径</w:t>
            </w:r>
            <w:r>
              <w:rPr>
                <w:rFonts w:ascii="宋体" w:hAnsi="宋体" w:cs="宋体" w:hint="eastAsia"/>
                <w:bCs/>
                <w:szCs w:val="21"/>
              </w:rPr>
              <w:t>0.3</w:t>
            </w:r>
            <w:r>
              <w:rPr>
                <w:rFonts w:ascii="宋体" w:hAnsi="宋体" w:cs="宋体" w:hint="eastAsia"/>
                <w:bCs/>
                <w:szCs w:val="21"/>
              </w:rPr>
              <w:t>微米</w:t>
            </w:r>
          </w:p>
          <w:p w:rsidR="00896EE5" w:rsidRDefault="00D358EE">
            <w:pPr>
              <w:widowControl/>
              <w:rPr>
                <w:rFonts w:ascii="宋体" w:hAnsi="宋体" w:cs="宋体"/>
                <w:bCs/>
                <w:szCs w:val="21"/>
              </w:rPr>
            </w:pPr>
            <w:r>
              <w:rPr>
                <w:rFonts w:ascii="宋体" w:hAnsi="宋体" w:cs="宋体" w:hint="eastAsia"/>
                <w:bCs/>
                <w:szCs w:val="21"/>
              </w:rPr>
              <w:t>1.4</w:t>
            </w:r>
            <w:r>
              <w:rPr>
                <w:rFonts w:ascii="宋体" w:hAnsi="宋体" w:cs="宋体" w:hint="eastAsia"/>
                <w:bCs/>
                <w:szCs w:val="21"/>
              </w:rPr>
              <w:t>．手套口及手套：硬铝合金手套口（材质为阳极氧化铝，经过防腐蚀处理，耐电解液及有机溶剂腐蚀），手套口</w:t>
            </w:r>
            <w:r>
              <w:rPr>
                <w:rFonts w:ascii="宋体" w:hAnsi="宋体" w:cs="宋体" w:hint="eastAsia"/>
                <w:bCs/>
                <w:szCs w:val="21"/>
              </w:rPr>
              <w:t>8</w:t>
            </w:r>
            <w:r>
              <w:rPr>
                <w:rFonts w:ascii="宋体" w:hAnsi="宋体" w:cs="宋体" w:hint="eastAsia"/>
                <w:bCs/>
                <w:szCs w:val="21"/>
              </w:rPr>
              <w:t>英寸，口径</w:t>
            </w:r>
            <w:r>
              <w:rPr>
                <w:rFonts w:ascii="宋体" w:hAnsi="宋体" w:cs="宋体" w:hint="eastAsia"/>
                <w:bCs/>
                <w:szCs w:val="21"/>
              </w:rPr>
              <w:t>220mm</w:t>
            </w:r>
            <w:r>
              <w:rPr>
                <w:rFonts w:ascii="宋体" w:hAnsi="宋体" w:cs="宋体" w:hint="eastAsia"/>
                <w:bCs/>
                <w:szCs w:val="21"/>
              </w:rPr>
              <w:t>；</w:t>
            </w:r>
            <w:r>
              <w:rPr>
                <w:rFonts w:ascii="宋体" w:hAnsi="宋体" w:cs="宋体" w:hint="eastAsia"/>
                <w:bCs/>
                <w:szCs w:val="21"/>
              </w:rPr>
              <w:t xml:space="preserve"> </w:t>
            </w:r>
          </w:p>
          <w:p w:rsidR="00896EE5" w:rsidRDefault="00D358EE">
            <w:pPr>
              <w:widowControl/>
              <w:rPr>
                <w:rFonts w:ascii="宋体" w:hAnsi="宋体" w:cs="宋体"/>
                <w:bCs/>
                <w:szCs w:val="21"/>
              </w:rPr>
            </w:pPr>
            <w:r>
              <w:rPr>
                <w:rFonts w:ascii="宋体" w:hAnsi="宋体" w:cs="宋体" w:hint="eastAsia"/>
                <w:bCs/>
                <w:szCs w:val="21"/>
              </w:rPr>
              <w:t>1.5</w:t>
            </w:r>
            <w:r>
              <w:rPr>
                <w:rFonts w:ascii="宋体" w:hAnsi="宋体" w:cs="宋体" w:hint="eastAsia"/>
                <w:bCs/>
                <w:szCs w:val="21"/>
              </w:rPr>
              <w:t>．窗口：倾斜设计的操作面，可拆卸的</w:t>
            </w:r>
            <w:r>
              <w:rPr>
                <w:rFonts w:ascii="宋体" w:hAnsi="宋体" w:cs="宋体" w:hint="eastAsia"/>
                <w:bCs/>
                <w:szCs w:val="21"/>
              </w:rPr>
              <w:t>8mm</w:t>
            </w:r>
            <w:r>
              <w:rPr>
                <w:rFonts w:ascii="宋体" w:hAnsi="宋体" w:cs="宋体" w:hint="eastAsia"/>
                <w:bCs/>
                <w:szCs w:val="21"/>
              </w:rPr>
              <w:t>安全钢化玻璃前窗，耐磨、抗腐蚀、透光性好、</w:t>
            </w:r>
            <w:r>
              <w:rPr>
                <w:rFonts w:ascii="宋体" w:hAnsi="宋体" w:cs="宋体" w:hint="eastAsia"/>
                <w:bCs/>
                <w:szCs w:val="21"/>
              </w:rPr>
              <w:lastRenderedPageBreak/>
              <w:t>密封圈采用</w:t>
            </w:r>
            <w:r>
              <w:rPr>
                <w:rFonts w:ascii="宋体" w:hAnsi="宋体" w:cs="宋体" w:hint="eastAsia"/>
                <w:bCs/>
                <w:szCs w:val="21"/>
              </w:rPr>
              <w:t>3/8</w:t>
            </w:r>
            <w:r>
              <w:rPr>
                <w:rFonts w:ascii="宋体" w:hAnsi="宋体" w:cs="宋体" w:hint="eastAsia"/>
                <w:bCs/>
                <w:szCs w:val="21"/>
              </w:rPr>
              <w:t>英寸厚的</w:t>
            </w:r>
            <w:r>
              <w:rPr>
                <w:rFonts w:ascii="宋体" w:hAnsi="宋体" w:cs="宋体" w:hint="eastAsia"/>
                <w:bCs/>
                <w:szCs w:val="21"/>
              </w:rPr>
              <w:t>OMEGA</w:t>
            </w:r>
            <w:r>
              <w:rPr>
                <w:rFonts w:ascii="宋体" w:hAnsi="宋体" w:cs="宋体" w:hint="eastAsia"/>
                <w:bCs/>
                <w:szCs w:val="21"/>
              </w:rPr>
              <w:t>密封圈；</w:t>
            </w:r>
          </w:p>
          <w:p w:rsidR="00896EE5" w:rsidRDefault="00D358EE">
            <w:pPr>
              <w:widowControl/>
              <w:rPr>
                <w:rFonts w:ascii="宋体" w:hAnsi="宋体" w:cs="宋体"/>
                <w:bCs/>
                <w:szCs w:val="21"/>
              </w:rPr>
            </w:pPr>
            <w:r>
              <w:rPr>
                <w:rFonts w:ascii="宋体" w:hAnsi="宋体" w:cs="宋体" w:hint="eastAsia"/>
                <w:bCs/>
                <w:szCs w:val="21"/>
              </w:rPr>
              <w:t>1.6</w:t>
            </w:r>
            <w:r>
              <w:rPr>
                <w:rFonts w:ascii="宋体" w:hAnsi="宋体" w:cs="宋体" w:hint="eastAsia"/>
                <w:bCs/>
                <w:szCs w:val="21"/>
              </w:rPr>
              <w:t>．使用时可保持一定的正负压力（</w:t>
            </w:r>
            <w:r>
              <w:rPr>
                <w:rFonts w:ascii="宋体" w:hAnsi="宋体" w:cs="宋体" w:hint="eastAsia"/>
                <w:bCs/>
                <w:szCs w:val="21"/>
              </w:rPr>
              <w:t>-10 mbar ~ +10mbar</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1.7</w:t>
            </w:r>
            <w:r>
              <w:rPr>
                <w:rFonts w:ascii="宋体" w:hAnsi="宋体" w:cs="宋体" w:hint="eastAsia"/>
                <w:bCs/>
                <w:szCs w:val="21"/>
              </w:rPr>
              <w:t>．箱体配置有防反射的照明节能灯，光线柔和。</w:t>
            </w:r>
          </w:p>
          <w:p w:rsidR="00896EE5" w:rsidRDefault="00D358EE">
            <w:pPr>
              <w:widowControl/>
              <w:rPr>
                <w:rFonts w:ascii="宋体" w:hAnsi="宋体" w:cs="宋体"/>
                <w:bCs/>
                <w:szCs w:val="21"/>
              </w:rPr>
            </w:pPr>
            <w:r>
              <w:rPr>
                <w:rFonts w:ascii="宋体" w:hAnsi="宋体" w:cs="宋体" w:hint="eastAsia"/>
                <w:bCs/>
                <w:szCs w:val="21"/>
              </w:rPr>
              <w:t>1.8</w:t>
            </w:r>
            <w:r>
              <w:rPr>
                <w:rFonts w:ascii="宋体" w:hAnsi="宋体" w:cs="宋体" w:hint="eastAsia"/>
                <w:bCs/>
                <w:szCs w:val="21"/>
              </w:rPr>
              <w:t>．箱体内设有陈列板</w:t>
            </w:r>
            <w:r>
              <w:rPr>
                <w:rFonts w:ascii="宋体" w:hAnsi="宋体" w:cs="宋体" w:hint="eastAsia"/>
                <w:bCs/>
                <w:szCs w:val="21"/>
              </w:rPr>
              <w:t>2</w:t>
            </w:r>
            <w:r>
              <w:rPr>
                <w:rFonts w:ascii="宋体" w:hAnsi="宋体" w:cs="宋体" w:hint="eastAsia"/>
                <w:bCs/>
                <w:szCs w:val="21"/>
              </w:rPr>
              <w:t>层可调搁物架（后置式）</w:t>
            </w:r>
          </w:p>
          <w:p w:rsidR="00896EE5" w:rsidRDefault="00D358EE">
            <w:pPr>
              <w:widowControl/>
              <w:rPr>
                <w:rFonts w:ascii="宋体" w:hAnsi="宋体" w:cs="宋体"/>
                <w:bCs/>
                <w:szCs w:val="21"/>
              </w:rPr>
            </w:pPr>
            <w:r>
              <w:rPr>
                <w:rFonts w:ascii="宋体" w:hAnsi="宋体" w:cs="宋体" w:hint="eastAsia"/>
                <w:bCs/>
                <w:szCs w:val="21"/>
              </w:rPr>
              <w:t>1.9</w:t>
            </w:r>
            <w:r>
              <w:rPr>
                <w:rFonts w:ascii="宋体" w:hAnsi="宋体" w:cs="宋体" w:hint="eastAsia"/>
                <w:bCs/>
                <w:szCs w:val="21"/>
              </w:rPr>
              <w:t>．箱体内设有多孔电源接线板（电源：</w:t>
            </w:r>
            <w:r>
              <w:rPr>
                <w:rFonts w:ascii="宋体" w:hAnsi="宋体" w:cs="宋体" w:hint="eastAsia"/>
                <w:bCs/>
                <w:szCs w:val="21"/>
              </w:rPr>
              <w:t>220V</w:t>
            </w:r>
            <w:r>
              <w:rPr>
                <w:rFonts w:ascii="宋体" w:hAnsi="宋体" w:cs="宋体" w:hint="eastAsia"/>
                <w:bCs/>
                <w:szCs w:val="21"/>
              </w:rPr>
              <w:t>±</w:t>
            </w:r>
            <w:r>
              <w:rPr>
                <w:rFonts w:ascii="宋体" w:hAnsi="宋体" w:cs="宋体" w:hint="eastAsia"/>
                <w:bCs/>
                <w:szCs w:val="21"/>
              </w:rPr>
              <w:t>10%  50Hz</w:t>
            </w:r>
            <w:r>
              <w:rPr>
                <w:rFonts w:ascii="宋体" w:hAnsi="宋体" w:cs="宋体" w:hint="eastAsia"/>
                <w:bCs/>
                <w:szCs w:val="21"/>
              </w:rPr>
              <w:t>±</w:t>
            </w:r>
            <w:r>
              <w:rPr>
                <w:rFonts w:ascii="宋体" w:hAnsi="宋体" w:cs="宋体" w:hint="eastAsia"/>
                <w:bCs/>
                <w:szCs w:val="21"/>
              </w:rPr>
              <w:t>10%</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 xml:space="preserve">1.10. </w:t>
            </w:r>
            <w:r>
              <w:rPr>
                <w:rFonts w:ascii="宋体" w:hAnsi="宋体" w:cs="宋体" w:hint="eastAsia"/>
                <w:bCs/>
                <w:szCs w:val="21"/>
              </w:rPr>
              <w:t>箱体设置</w:t>
            </w:r>
            <w:r>
              <w:rPr>
                <w:rFonts w:ascii="宋体" w:hAnsi="宋体" w:cs="宋体" w:hint="eastAsia"/>
                <w:bCs/>
                <w:szCs w:val="21"/>
              </w:rPr>
              <w:t>3</w:t>
            </w:r>
            <w:r>
              <w:rPr>
                <w:rFonts w:ascii="宋体" w:hAnsi="宋体" w:cs="宋体" w:hint="eastAsia"/>
                <w:bCs/>
                <w:szCs w:val="21"/>
              </w:rPr>
              <w:t>个标准</w:t>
            </w:r>
            <w:r>
              <w:rPr>
                <w:rFonts w:ascii="宋体" w:hAnsi="宋体" w:cs="宋体" w:hint="eastAsia"/>
                <w:bCs/>
                <w:szCs w:val="21"/>
              </w:rPr>
              <w:t>KF-40</w:t>
            </w:r>
            <w:r>
              <w:rPr>
                <w:rFonts w:ascii="宋体" w:hAnsi="宋体" w:cs="宋体" w:hint="eastAsia"/>
                <w:bCs/>
                <w:szCs w:val="21"/>
              </w:rPr>
              <w:t>接口。</w:t>
            </w:r>
          </w:p>
          <w:p w:rsidR="00896EE5" w:rsidRDefault="00D358EE">
            <w:pPr>
              <w:widowControl/>
              <w:rPr>
                <w:rFonts w:ascii="宋体" w:hAnsi="宋体" w:cs="宋体"/>
                <w:bCs/>
                <w:szCs w:val="21"/>
              </w:rPr>
            </w:pPr>
            <w:r>
              <w:rPr>
                <w:rFonts w:ascii="宋体" w:hAnsi="宋体" w:cs="宋体" w:hint="eastAsia"/>
                <w:bCs/>
                <w:szCs w:val="21"/>
              </w:rPr>
              <w:t xml:space="preserve">1.11. </w:t>
            </w:r>
            <w:r>
              <w:rPr>
                <w:rFonts w:ascii="宋体" w:hAnsi="宋体" w:cs="宋体" w:hint="eastAsia"/>
                <w:bCs/>
                <w:szCs w:val="21"/>
              </w:rPr>
              <w:t>泄漏率：≤</w:t>
            </w:r>
            <w:r>
              <w:rPr>
                <w:rFonts w:ascii="宋体" w:hAnsi="宋体" w:cs="宋体" w:hint="eastAsia"/>
                <w:bCs/>
                <w:szCs w:val="21"/>
              </w:rPr>
              <w:t>0.001 vol%/h</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 xml:space="preserve">1.12. </w:t>
            </w:r>
            <w:r>
              <w:rPr>
                <w:rFonts w:ascii="宋体" w:hAnsi="宋体" w:cs="宋体" w:hint="eastAsia"/>
                <w:bCs/>
                <w:szCs w:val="21"/>
              </w:rPr>
              <w:t>钢结构支架，含脚轮高</w:t>
            </w:r>
            <w:r>
              <w:rPr>
                <w:rFonts w:ascii="宋体" w:hAnsi="宋体" w:cs="宋体" w:hint="eastAsia"/>
                <w:bCs/>
                <w:szCs w:val="21"/>
              </w:rPr>
              <w:t xml:space="preserve"> 950 mm</w:t>
            </w:r>
            <w:r>
              <w:rPr>
                <w:rFonts w:ascii="宋体" w:hAnsi="宋体" w:cs="宋体" w:hint="eastAsia"/>
                <w:bCs/>
                <w:szCs w:val="21"/>
              </w:rPr>
              <w:t>，安装有万向脚轮。</w:t>
            </w:r>
          </w:p>
          <w:p w:rsidR="00896EE5" w:rsidRDefault="00D358EE">
            <w:pPr>
              <w:widowControl/>
              <w:rPr>
                <w:rFonts w:ascii="宋体" w:hAnsi="宋体" w:cs="宋体"/>
                <w:bCs/>
                <w:szCs w:val="21"/>
              </w:rPr>
            </w:pPr>
            <w:r>
              <w:rPr>
                <w:rFonts w:ascii="宋体" w:hAnsi="宋体" w:cs="宋体" w:hint="eastAsia"/>
                <w:bCs/>
                <w:szCs w:val="21"/>
              </w:rPr>
              <w:t>2</w:t>
            </w:r>
            <w:r>
              <w:rPr>
                <w:rFonts w:ascii="宋体" w:hAnsi="宋体" w:cs="宋体" w:hint="eastAsia"/>
                <w:bCs/>
                <w:szCs w:val="21"/>
              </w:rPr>
              <w:t>、过渡舱</w:t>
            </w:r>
          </w:p>
          <w:p w:rsidR="00896EE5" w:rsidRDefault="00D358EE">
            <w:pPr>
              <w:widowControl/>
              <w:rPr>
                <w:rFonts w:ascii="宋体" w:hAnsi="宋体" w:cs="宋体"/>
                <w:bCs/>
                <w:szCs w:val="21"/>
              </w:rPr>
            </w:pPr>
            <w:r>
              <w:rPr>
                <w:rFonts w:ascii="宋体" w:hAnsi="宋体" w:cs="宋体" w:hint="eastAsia"/>
                <w:bCs/>
                <w:szCs w:val="21"/>
              </w:rPr>
              <w:t>2.1</w:t>
            </w:r>
            <w:r>
              <w:rPr>
                <w:rFonts w:ascii="宋体" w:hAnsi="宋体" w:cs="宋体" w:hint="eastAsia"/>
                <w:bCs/>
                <w:szCs w:val="21"/>
              </w:rPr>
              <w:t>．形状：圆柱形（</w:t>
            </w:r>
            <w:r>
              <w:rPr>
                <w:rFonts w:ascii="宋体" w:hAnsi="宋体" w:cs="宋体" w:hint="eastAsia"/>
                <w:bCs/>
                <w:szCs w:val="21"/>
              </w:rPr>
              <w:t>304</w:t>
            </w:r>
            <w:r>
              <w:rPr>
                <w:rFonts w:ascii="宋体" w:hAnsi="宋体" w:cs="宋体" w:hint="eastAsia"/>
                <w:bCs/>
                <w:szCs w:val="21"/>
              </w:rPr>
              <w:t>不锈钢），采用可拆卸式法兰与手套箱连接，便于运输和后期扩展，采用轴锁式大过渡舱门，易于操作。</w:t>
            </w:r>
          </w:p>
          <w:p w:rsidR="00896EE5" w:rsidRDefault="00D358EE">
            <w:pPr>
              <w:widowControl/>
              <w:rPr>
                <w:rFonts w:ascii="宋体" w:hAnsi="宋体" w:cs="宋体"/>
                <w:bCs/>
                <w:szCs w:val="21"/>
              </w:rPr>
            </w:pPr>
            <w:r>
              <w:rPr>
                <w:rFonts w:ascii="宋体" w:hAnsi="宋体" w:cs="宋体" w:hint="eastAsia"/>
                <w:bCs/>
                <w:szCs w:val="21"/>
              </w:rPr>
              <w:t>2.2</w:t>
            </w:r>
            <w:r>
              <w:rPr>
                <w:rFonts w:ascii="宋体" w:hAnsi="宋体" w:cs="宋体" w:hint="eastAsia"/>
                <w:bCs/>
                <w:szCs w:val="21"/>
              </w:rPr>
              <w:t>．尺寸：直径＞</w:t>
            </w:r>
            <w:r>
              <w:rPr>
                <w:rFonts w:ascii="宋体" w:hAnsi="宋体" w:cs="宋体" w:hint="eastAsia"/>
                <w:bCs/>
                <w:szCs w:val="21"/>
              </w:rPr>
              <w:t>=360mm</w:t>
            </w:r>
            <w:r>
              <w:rPr>
                <w:rFonts w:ascii="宋体" w:hAnsi="宋体" w:cs="宋体" w:hint="eastAsia"/>
                <w:bCs/>
                <w:szCs w:val="21"/>
              </w:rPr>
              <w:t>，长</w:t>
            </w:r>
            <w:r>
              <w:rPr>
                <w:rFonts w:ascii="宋体" w:hAnsi="宋体" w:cs="宋体" w:hint="eastAsia"/>
                <w:bCs/>
                <w:szCs w:val="21"/>
              </w:rPr>
              <w:t>600mm</w:t>
            </w:r>
            <w:r>
              <w:rPr>
                <w:rFonts w:ascii="宋体" w:hAnsi="宋体" w:cs="宋体" w:hint="eastAsia"/>
                <w:bCs/>
                <w:szCs w:val="21"/>
              </w:rPr>
              <w:t>大过渡舱，活塞门，过渡舱内有可滑动托盘，</w:t>
            </w:r>
            <w:r>
              <w:rPr>
                <w:rFonts w:ascii="宋体" w:hAnsi="宋体" w:cs="宋体" w:hint="eastAsia"/>
                <w:bCs/>
                <w:szCs w:val="21"/>
              </w:rPr>
              <w:t>抛光；</w:t>
            </w:r>
          </w:p>
          <w:p w:rsidR="00896EE5" w:rsidRDefault="00D358EE">
            <w:pPr>
              <w:widowControl/>
              <w:rPr>
                <w:rFonts w:ascii="宋体" w:hAnsi="宋体" w:cs="宋体"/>
                <w:bCs/>
                <w:szCs w:val="21"/>
              </w:rPr>
            </w:pPr>
            <w:r>
              <w:rPr>
                <w:rFonts w:ascii="宋体" w:hAnsi="宋体" w:cs="宋体" w:hint="eastAsia"/>
                <w:bCs/>
                <w:szCs w:val="21"/>
              </w:rPr>
              <w:t>2.4.</w:t>
            </w:r>
            <w:r>
              <w:rPr>
                <w:rFonts w:ascii="宋体" w:hAnsi="宋体" w:cs="宋体" w:hint="eastAsia"/>
                <w:bCs/>
                <w:szCs w:val="21"/>
              </w:rPr>
              <w:t>箱体右侧设置一小过渡舱，采用可拆卸式法兰与手套箱连接，规格为：直径</w:t>
            </w:r>
            <w:r>
              <w:rPr>
                <w:rFonts w:ascii="宋体" w:hAnsi="宋体" w:cs="宋体" w:hint="eastAsia"/>
                <w:bCs/>
                <w:szCs w:val="21"/>
              </w:rPr>
              <w:t>150mm</w:t>
            </w:r>
            <w:r>
              <w:rPr>
                <w:rFonts w:ascii="宋体" w:hAnsi="宋体" w:cs="宋体" w:hint="eastAsia"/>
                <w:bCs/>
                <w:szCs w:val="21"/>
              </w:rPr>
              <w:t>，长</w:t>
            </w:r>
            <w:r>
              <w:rPr>
                <w:rFonts w:ascii="宋体" w:hAnsi="宋体" w:cs="宋体" w:hint="eastAsia"/>
                <w:bCs/>
                <w:szCs w:val="21"/>
              </w:rPr>
              <w:t>300mm</w:t>
            </w:r>
            <w:r>
              <w:rPr>
                <w:rFonts w:ascii="宋体" w:hAnsi="宋体" w:cs="宋体" w:hint="eastAsia"/>
                <w:bCs/>
                <w:szCs w:val="21"/>
              </w:rPr>
              <w:t>，手动阀门控制抽气和补气；</w:t>
            </w:r>
          </w:p>
          <w:p w:rsidR="00896EE5" w:rsidRDefault="00D358EE">
            <w:pPr>
              <w:widowControl/>
              <w:rPr>
                <w:rFonts w:ascii="宋体" w:hAnsi="宋体" w:cs="宋体"/>
                <w:bCs/>
                <w:szCs w:val="21"/>
              </w:rPr>
            </w:pPr>
            <w:r>
              <w:rPr>
                <w:rFonts w:ascii="宋体" w:hAnsi="宋体" w:cs="宋体" w:hint="eastAsia"/>
                <w:bCs/>
                <w:szCs w:val="21"/>
              </w:rPr>
              <w:t>2.3</w:t>
            </w:r>
            <w:r>
              <w:rPr>
                <w:rFonts w:ascii="宋体" w:hAnsi="宋体" w:cs="宋体" w:hint="eastAsia"/>
                <w:bCs/>
                <w:szCs w:val="21"/>
              </w:rPr>
              <w:t>．托盘：不锈钢，可自由移动延伸</w:t>
            </w:r>
            <w:r>
              <w:rPr>
                <w:rFonts w:ascii="宋体" w:hAnsi="宋体" w:cs="宋体" w:hint="eastAsia"/>
                <w:bCs/>
                <w:szCs w:val="21"/>
              </w:rPr>
              <w:t>(</w:t>
            </w:r>
            <w:r>
              <w:rPr>
                <w:rFonts w:ascii="宋体" w:hAnsi="宋体" w:cs="宋体" w:hint="eastAsia"/>
                <w:bCs/>
                <w:szCs w:val="21"/>
              </w:rPr>
              <w:t>大过渡舱配置</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2.4</w:t>
            </w:r>
            <w:r>
              <w:rPr>
                <w:rFonts w:ascii="宋体" w:hAnsi="宋体" w:cs="宋体" w:hint="eastAsia"/>
                <w:bCs/>
                <w:szCs w:val="21"/>
              </w:rPr>
              <w:t>．真空度≤</w:t>
            </w:r>
            <w:r>
              <w:rPr>
                <w:rFonts w:ascii="宋体" w:hAnsi="宋体" w:cs="宋体" w:hint="eastAsia"/>
                <w:bCs/>
                <w:szCs w:val="21"/>
              </w:rPr>
              <w:t>1bar(</w:t>
            </w:r>
            <w:r>
              <w:rPr>
                <w:rFonts w:ascii="宋体" w:hAnsi="宋体" w:cs="宋体" w:hint="eastAsia"/>
                <w:bCs/>
                <w:szCs w:val="21"/>
              </w:rPr>
              <w:t>大、小右过渡舱均要求抽真空带显示</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3</w:t>
            </w:r>
            <w:r>
              <w:rPr>
                <w:rFonts w:ascii="宋体" w:hAnsi="宋体" w:cs="宋体" w:hint="eastAsia"/>
                <w:bCs/>
                <w:szCs w:val="21"/>
              </w:rPr>
              <w:t>、控制系统</w:t>
            </w:r>
          </w:p>
          <w:p w:rsidR="00896EE5" w:rsidRDefault="00D358EE">
            <w:pPr>
              <w:widowControl/>
              <w:rPr>
                <w:rFonts w:ascii="宋体" w:hAnsi="宋体" w:cs="宋体"/>
                <w:bCs/>
                <w:szCs w:val="21"/>
              </w:rPr>
            </w:pPr>
            <w:r>
              <w:rPr>
                <w:rFonts w:ascii="宋体" w:hAnsi="宋体" w:cs="宋体" w:hint="eastAsia"/>
                <w:bCs/>
                <w:szCs w:val="21"/>
              </w:rPr>
              <w:t>3.1</w:t>
            </w:r>
            <w:r>
              <w:rPr>
                <w:rFonts w:ascii="宋体" w:hAnsi="宋体" w:cs="宋体" w:hint="eastAsia"/>
                <w:bCs/>
                <w:szCs w:val="21"/>
              </w:rPr>
              <w:t>．方式：包括自诊断、断电自启动特性，具备压力控制和自适应功能。自动控制、循环控制、密码保护、真空室控制采用</w:t>
            </w:r>
            <w:r>
              <w:rPr>
                <w:rFonts w:ascii="宋体" w:hAnsi="宋体" w:cs="宋体" w:hint="eastAsia"/>
                <w:bCs/>
                <w:szCs w:val="21"/>
              </w:rPr>
              <w:t>LCD</w:t>
            </w:r>
            <w:r>
              <w:rPr>
                <w:rFonts w:ascii="宋体" w:hAnsi="宋体" w:cs="宋体" w:hint="eastAsia"/>
                <w:bCs/>
                <w:szCs w:val="21"/>
              </w:rPr>
              <w:t>显示。</w:t>
            </w:r>
          </w:p>
          <w:p w:rsidR="00896EE5" w:rsidRDefault="00D358EE">
            <w:pPr>
              <w:widowControl/>
              <w:rPr>
                <w:rFonts w:ascii="宋体" w:hAnsi="宋体" w:cs="宋体"/>
                <w:bCs/>
                <w:szCs w:val="21"/>
              </w:rPr>
            </w:pPr>
            <w:r>
              <w:rPr>
                <w:rFonts w:ascii="宋体" w:hAnsi="宋体" w:cs="宋体" w:hint="eastAsia"/>
                <w:bCs/>
                <w:szCs w:val="21"/>
              </w:rPr>
              <w:t>3.2</w:t>
            </w:r>
            <w:r>
              <w:rPr>
                <w:rFonts w:ascii="宋体" w:hAnsi="宋体" w:cs="宋体" w:hint="eastAsia"/>
                <w:bCs/>
                <w:szCs w:val="21"/>
              </w:rPr>
              <w:t>．压力控制：控制箱体、过渡舱的压力在某一设定值。</w:t>
            </w:r>
          </w:p>
          <w:p w:rsidR="00896EE5" w:rsidRDefault="00D358EE">
            <w:pPr>
              <w:widowControl/>
              <w:rPr>
                <w:rFonts w:ascii="宋体" w:hAnsi="宋体" w:cs="宋体"/>
                <w:bCs/>
                <w:szCs w:val="21"/>
              </w:rPr>
            </w:pPr>
            <w:r>
              <w:rPr>
                <w:rFonts w:ascii="宋体" w:hAnsi="宋体" w:cs="宋体" w:hint="eastAsia"/>
                <w:bCs/>
                <w:szCs w:val="21"/>
              </w:rPr>
              <w:t>a)</w:t>
            </w:r>
            <w:r>
              <w:rPr>
                <w:rFonts w:ascii="宋体" w:hAnsi="宋体" w:cs="宋体" w:hint="eastAsia"/>
                <w:bCs/>
                <w:szCs w:val="21"/>
              </w:rPr>
              <w:t>用户可以在</w:t>
            </w:r>
            <w:r>
              <w:rPr>
                <w:rFonts w:ascii="宋体" w:hAnsi="宋体" w:cs="宋体" w:hint="eastAsia"/>
                <w:bCs/>
                <w:szCs w:val="21"/>
              </w:rPr>
              <w:t>+10</w:t>
            </w:r>
            <w:r>
              <w:rPr>
                <w:rFonts w:ascii="宋体" w:hAnsi="宋体" w:cs="宋体" w:hint="eastAsia"/>
                <w:bCs/>
                <w:szCs w:val="21"/>
              </w:rPr>
              <w:t>至</w:t>
            </w:r>
            <w:r>
              <w:rPr>
                <w:rFonts w:ascii="宋体" w:hAnsi="宋体" w:cs="宋体" w:hint="eastAsia"/>
                <w:bCs/>
                <w:szCs w:val="21"/>
              </w:rPr>
              <w:t>-10</w:t>
            </w:r>
            <w:r>
              <w:rPr>
                <w:rFonts w:ascii="宋体" w:hAnsi="宋体" w:cs="宋体" w:hint="eastAsia"/>
                <w:bCs/>
                <w:szCs w:val="21"/>
              </w:rPr>
              <w:t>毫巴之间任意设定工作压力区间，</w:t>
            </w:r>
            <w:r>
              <w:rPr>
                <w:rFonts w:ascii="宋体" w:hAnsi="宋体" w:cs="宋体" w:hint="eastAsia"/>
                <w:bCs/>
                <w:szCs w:val="21"/>
              </w:rPr>
              <w:t>PLC</w:t>
            </w:r>
            <w:r>
              <w:rPr>
                <w:rFonts w:ascii="宋体" w:hAnsi="宋体" w:cs="宋体" w:hint="eastAsia"/>
                <w:bCs/>
                <w:szCs w:val="21"/>
              </w:rPr>
              <w:t>将</w:t>
            </w:r>
            <w:r>
              <w:rPr>
                <w:rFonts w:ascii="宋体" w:hAnsi="宋体" w:cs="宋体" w:hint="eastAsia"/>
                <w:bCs/>
                <w:szCs w:val="21"/>
              </w:rPr>
              <w:t>自动调控箱体压力</w:t>
            </w:r>
            <w:r>
              <w:rPr>
                <w:rFonts w:ascii="宋体" w:hAnsi="宋体" w:cs="宋体" w:hint="eastAsia"/>
                <w:bCs/>
                <w:szCs w:val="21"/>
              </w:rPr>
              <w:t>,</w:t>
            </w:r>
            <w:r>
              <w:rPr>
                <w:rFonts w:ascii="宋体" w:hAnsi="宋体" w:cs="宋体" w:hint="eastAsia"/>
                <w:bCs/>
                <w:szCs w:val="21"/>
              </w:rPr>
              <w:t>在设定范围内。工作压力区间的默认值为</w:t>
            </w:r>
            <w:r>
              <w:rPr>
                <w:rFonts w:ascii="宋体" w:hAnsi="宋体" w:cs="宋体" w:hint="eastAsia"/>
                <w:bCs/>
                <w:szCs w:val="21"/>
              </w:rPr>
              <w:t>-1</w:t>
            </w:r>
            <w:r>
              <w:rPr>
                <w:rFonts w:ascii="宋体" w:hAnsi="宋体" w:cs="宋体" w:hint="eastAsia"/>
                <w:bCs/>
                <w:szCs w:val="21"/>
              </w:rPr>
              <w:t>至</w:t>
            </w:r>
            <w:r>
              <w:rPr>
                <w:rFonts w:ascii="宋体" w:hAnsi="宋体" w:cs="宋体" w:hint="eastAsia"/>
                <w:bCs/>
                <w:szCs w:val="21"/>
              </w:rPr>
              <w:t>+3</w:t>
            </w:r>
            <w:r>
              <w:rPr>
                <w:rFonts w:ascii="宋体" w:hAnsi="宋体" w:cs="宋体" w:hint="eastAsia"/>
                <w:bCs/>
                <w:szCs w:val="21"/>
              </w:rPr>
              <w:t>毫巴。</w:t>
            </w:r>
          </w:p>
          <w:p w:rsidR="00896EE5" w:rsidRDefault="00D358EE">
            <w:pPr>
              <w:widowControl/>
              <w:rPr>
                <w:rFonts w:ascii="宋体" w:hAnsi="宋体" w:cs="宋体"/>
                <w:bCs/>
                <w:szCs w:val="21"/>
              </w:rPr>
            </w:pPr>
            <w:r>
              <w:rPr>
                <w:rFonts w:ascii="宋体" w:hAnsi="宋体" w:cs="宋体" w:hint="eastAsia"/>
                <w:bCs/>
                <w:szCs w:val="21"/>
              </w:rPr>
              <w:t>b)</w:t>
            </w:r>
            <w:r>
              <w:rPr>
                <w:rFonts w:ascii="宋体" w:hAnsi="宋体" w:cs="宋体" w:hint="eastAsia"/>
                <w:bCs/>
                <w:szCs w:val="21"/>
              </w:rPr>
              <w:t>箱压大于</w:t>
            </w:r>
            <w:r>
              <w:rPr>
                <w:rFonts w:ascii="宋体" w:hAnsi="宋体" w:cs="宋体" w:hint="eastAsia"/>
                <w:bCs/>
                <w:szCs w:val="21"/>
              </w:rPr>
              <w:t>12</w:t>
            </w:r>
            <w:r>
              <w:rPr>
                <w:rFonts w:ascii="宋体" w:hAnsi="宋体" w:cs="宋体" w:hint="eastAsia"/>
                <w:bCs/>
                <w:szCs w:val="21"/>
              </w:rPr>
              <w:t>毫巴时，</w:t>
            </w:r>
            <w:r>
              <w:rPr>
                <w:rFonts w:ascii="宋体" w:hAnsi="宋体" w:cs="宋体" w:hint="eastAsia"/>
                <w:bCs/>
                <w:szCs w:val="21"/>
              </w:rPr>
              <w:t>PLC</w:t>
            </w:r>
            <w:r>
              <w:rPr>
                <w:rFonts w:ascii="宋体" w:hAnsi="宋体" w:cs="宋体" w:hint="eastAsia"/>
                <w:bCs/>
                <w:szCs w:val="21"/>
              </w:rPr>
              <w:t>自动开启安全阀泄压，保护手套、设备和箱体内的材料。</w:t>
            </w:r>
          </w:p>
          <w:p w:rsidR="00896EE5" w:rsidRDefault="00D358EE">
            <w:pPr>
              <w:widowControl/>
              <w:rPr>
                <w:rFonts w:ascii="宋体" w:hAnsi="宋体" w:cs="宋体"/>
                <w:bCs/>
                <w:szCs w:val="21"/>
              </w:rPr>
            </w:pPr>
            <w:r>
              <w:rPr>
                <w:rFonts w:ascii="宋体" w:hAnsi="宋体" w:cs="宋体" w:hint="eastAsia"/>
                <w:bCs/>
                <w:szCs w:val="21"/>
              </w:rPr>
              <w:t>c)</w:t>
            </w:r>
            <w:r>
              <w:rPr>
                <w:rFonts w:ascii="宋体" w:hAnsi="宋体" w:cs="宋体" w:hint="eastAsia"/>
                <w:bCs/>
                <w:szCs w:val="21"/>
              </w:rPr>
              <w:t>使用脚踏开关，对箱压进行微调。</w:t>
            </w:r>
          </w:p>
          <w:p w:rsidR="00896EE5" w:rsidRDefault="00D358EE">
            <w:pPr>
              <w:widowControl/>
              <w:rPr>
                <w:rFonts w:ascii="宋体" w:hAnsi="宋体" w:cs="宋体"/>
                <w:bCs/>
                <w:szCs w:val="21"/>
              </w:rPr>
            </w:pPr>
            <w:r>
              <w:rPr>
                <w:rFonts w:ascii="宋体" w:hAnsi="宋体" w:cs="宋体" w:hint="eastAsia"/>
                <w:bCs/>
                <w:szCs w:val="21"/>
              </w:rPr>
              <w:t>3.3</w:t>
            </w:r>
            <w:r>
              <w:rPr>
                <w:rFonts w:ascii="宋体" w:hAnsi="宋体" w:cs="宋体" w:hint="eastAsia"/>
                <w:bCs/>
                <w:szCs w:val="21"/>
              </w:rPr>
              <w:t>．脚踏板：可控制手套箱的压力、方便操作。</w:t>
            </w:r>
          </w:p>
          <w:p w:rsidR="00896EE5" w:rsidRDefault="00D358EE">
            <w:pPr>
              <w:widowControl/>
              <w:rPr>
                <w:rFonts w:ascii="宋体" w:hAnsi="宋体" w:cs="宋体"/>
                <w:bCs/>
                <w:szCs w:val="21"/>
              </w:rPr>
            </w:pPr>
            <w:r>
              <w:rPr>
                <w:rFonts w:ascii="宋体" w:hAnsi="宋体" w:cs="宋体" w:hint="eastAsia"/>
                <w:bCs/>
                <w:szCs w:val="21"/>
              </w:rPr>
              <w:t>4</w:t>
            </w:r>
            <w:r>
              <w:rPr>
                <w:rFonts w:ascii="宋体" w:hAnsi="宋体" w:cs="宋体" w:hint="eastAsia"/>
                <w:bCs/>
                <w:szCs w:val="21"/>
              </w:rPr>
              <w:t>、循环系统（含净化再生系统）</w:t>
            </w:r>
          </w:p>
          <w:p w:rsidR="00896EE5" w:rsidRDefault="00D358EE">
            <w:pPr>
              <w:widowControl/>
              <w:rPr>
                <w:rFonts w:ascii="宋体" w:hAnsi="宋体" w:cs="宋体"/>
                <w:bCs/>
                <w:szCs w:val="21"/>
              </w:rPr>
            </w:pPr>
            <w:r>
              <w:rPr>
                <w:rFonts w:ascii="宋体" w:hAnsi="宋体" w:cs="宋体" w:hint="eastAsia"/>
                <w:bCs/>
                <w:szCs w:val="21"/>
              </w:rPr>
              <w:t xml:space="preserve">4.1. </w:t>
            </w:r>
            <w:r>
              <w:rPr>
                <w:rFonts w:ascii="宋体" w:hAnsi="宋体" w:cs="宋体" w:hint="eastAsia"/>
                <w:bCs/>
                <w:szCs w:val="21"/>
              </w:rPr>
              <w:t>主机系统集成模块化设计，全自动电控气路电磁阀组、</w:t>
            </w:r>
            <w:r>
              <w:rPr>
                <w:rFonts w:ascii="宋体" w:hAnsi="宋体" w:cs="宋体" w:hint="eastAsia"/>
                <w:bCs/>
                <w:szCs w:val="21"/>
              </w:rPr>
              <w:t>PLC</w:t>
            </w:r>
            <w:r>
              <w:rPr>
                <w:rFonts w:ascii="宋体" w:hAnsi="宋体" w:cs="宋体" w:hint="eastAsia"/>
                <w:bCs/>
                <w:szCs w:val="21"/>
              </w:rPr>
              <w:t>控制、电路、循环泵、净化住、显示器集成一个独立的净化器，构成紧凑、简约的系统</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4.2</w:t>
            </w:r>
            <w:r>
              <w:rPr>
                <w:rFonts w:ascii="宋体" w:hAnsi="宋体" w:cs="宋体" w:hint="eastAsia"/>
                <w:bCs/>
                <w:szCs w:val="21"/>
              </w:rPr>
              <w:t>．控制：水、氧浓度控制在小于</w:t>
            </w:r>
            <w:r>
              <w:rPr>
                <w:rFonts w:ascii="宋体" w:hAnsi="宋体" w:cs="宋体" w:hint="eastAsia"/>
                <w:bCs/>
                <w:szCs w:val="21"/>
              </w:rPr>
              <w:t xml:space="preserve"> 1 PPM </w:t>
            </w:r>
            <w:r>
              <w:rPr>
                <w:rFonts w:ascii="宋体" w:hAnsi="宋体" w:cs="宋体" w:hint="eastAsia"/>
                <w:bCs/>
                <w:szCs w:val="21"/>
              </w:rPr>
              <w:t>的范围内。</w:t>
            </w:r>
          </w:p>
          <w:p w:rsidR="00896EE5" w:rsidRDefault="00D358EE">
            <w:pPr>
              <w:widowControl/>
              <w:rPr>
                <w:rFonts w:ascii="宋体" w:hAnsi="宋体" w:cs="宋体"/>
                <w:bCs/>
                <w:szCs w:val="21"/>
              </w:rPr>
            </w:pPr>
            <w:r>
              <w:rPr>
                <w:rFonts w:ascii="宋体" w:hAnsi="宋体" w:cs="宋体" w:hint="eastAsia"/>
                <w:bCs/>
                <w:szCs w:val="21"/>
              </w:rPr>
              <w:t xml:space="preserve">4.3. </w:t>
            </w:r>
            <w:r>
              <w:rPr>
                <w:rFonts w:ascii="宋体" w:hAnsi="宋体" w:cs="宋体" w:hint="eastAsia"/>
                <w:bCs/>
                <w:szCs w:val="21"/>
              </w:rPr>
              <w:t>调节装置：通过</w:t>
            </w:r>
            <w:r>
              <w:rPr>
                <w:rFonts w:ascii="宋体" w:hAnsi="宋体" w:cs="宋体" w:hint="eastAsia"/>
                <w:bCs/>
                <w:szCs w:val="21"/>
              </w:rPr>
              <w:t>PLC</w:t>
            </w:r>
            <w:r>
              <w:rPr>
                <w:rFonts w:ascii="宋体" w:hAnsi="宋体" w:cs="宋体" w:hint="eastAsia"/>
                <w:bCs/>
                <w:szCs w:val="21"/>
              </w:rPr>
              <w:t>触摸式调</w:t>
            </w:r>
            <w:r>
              <w:rPr>
                <w:rFonts w:ascii="宋体" w:hAnsi="宋体" w:cs="宋体" w:hint="eastAsia"/>
                <w:bCs/>
                <w:szCs w:val="21"/>
              </w:rPr>
              <w:t>节（加热、抽空、净化、再生）全过程除</w:t>
            </w:r>
            <w:r>
              <w:rPr>
                <w:rFonts w:ascii="宋体" w:hAnsi="宋体" w:cs="宋体" w:hint="eastAsia"/>
                <w:bCs/>
                <w:szCs w:val="21"/>
              </w:rPr>
              <w:t xml:space="preserve"> 2.5 </w:t>
            </w:r>
            <w:r>
              <w:rPr>
                <w:rFonts w:ascii="宋体" w:hAnsi="宋体" w:cs="宋体" w:hint="eastAsia"/>
                <w:bCs/>
                <w:szCs w:val="21"/>
              </w:rPr>
              <w:t>小时通气外</w:t>
            </w:r>
            <w:r>
              <w:rPr>
                <w:rFonts w:ascii="宋体" w:hAnsi="宋体" w:cs="宋体" w:hint="eastAsia"/>
                <w:bCs/>
                <w:szCs w:val="21"/>
              </w:rPr>
              <w:lastRenderedPageBreak/>
              <w:t>无须人为监控。</w:t>
            </w:r>
          </w:p>
          <w:p w:rsidR="00896EE5" w:rsidRDefault="00D358EE">
            <w:pPr>
              <w:widowControl/>
              <w:rPr>
                <w:rFonts w:ascii="宋体" w:hAnsi="宋体" w:cs="宋体"/>
                <w:bCs/>
                <w:szCs w:val="21"/>
              </w:rPr>
            </w:pPr>
            <w:r>
              <w:rPr>
                <w:rFonts w:ascii="宋体" w:hAnsi="宋体" w:cs="宋体" w:hint="eastAsia"/>
                <w:bCs/>
                <w:szCs w:val="21"/>
              </w:rPr>
              <w:t>4.4</w:t>
            </w:r>
            <w:r>
              <w:rPr>
                <w:rFonts w:ascii="宋体" w:hAnsi="宋体" w:cs="宋体" w:hint="eastAsia"/>
                <w:bCs/>
                <w:szCs w:val="21"/>
              </w:rPr>
              <w:t>．工作气体：</w:t>
            </w:r>
            <w:r>
              <w:rPr>
                <w:rFonts w:ascii="宋体" w:hAnsi="宋体" w:cs="宋体" w:hint="eastAsia"/>
                <w:bCs/>
                <w:szCs w:val="21"/>
              </w:rPr>
              <w:t>He.N2/</w:t>
            </w:r>
            <w:r>
              <w:rPr>
                <w:rFonts w:ascii="宋体" w:hAnsi="宋体" w:cs="宋体" w:hint="eastAsia"/>
                <w:bCs/>
                <w:szCs w:val="21"/>
              </w:rPr>
              <w:t>或</w:t>
            </w:r>
            <w:r>
              <w:rPr>
                <w:rFonts w:ascii="宋体" w:hAnsi="宋体" w:cs="宋体" w:hint="eastAsia"/>
                <w:bCs/>
                <w:szCs w:val="21"/>
              </w:rPr>
              <w:t>Ar</w:t>
            </w:r>
            <w:r>
              <w:rPr>
                <w:rFonts w:ascii="宋体" w:hAnsi="宋体" w:cs="宋体" w:hint="eastAsia"/>
                <w:bCs/>
                <w:szCs w:val="21"/>
              </w:rPr>
              <w:t>气（气体循环）</w:t>
            </w:r>
          </w:p>
          <w:p w:rsidR="00896EE5" w:rsidRDefault="00D358EE">
            <w:pPr>
              <w:widowControl/>
              <w:rPr>
                <w:rFonts w:ascii="宋体" w:hAnsi="宋体" w:cs="宋体"/>
                <w:bCs/>
                <w:szCs w:val="21"/>
              </w:rPr>
            </w:pPr>
            <w:r>
              <w:rPr>
                <w:rFonts w:ascii="宋体" w:hAnsi="宋体" w:cs="宋体" w:hint="eastAsia"/>
                <w:bCs/>
                <w:szCs w:val="21"/>
              </w:rPr>
              <w:t>4.5</w:t>
            </w:r>
            <w:r>
              <w:rPr>
                <w:rFonts w:ascii="宋体" w:hAnsi="宋体" w:cs="宋体" w:hint="eastAsia"/>
                <w:bCs/>
                <w:szCs w:val="21"/>
              </w:rPr>
              <w:t>．循环风机：</w:t>
            </w:r>
            <w:r>
              <w:rPr>
                <w:rFonts w:ascii="宋体" w:hAnsi="宋体" w:cs="宋体" w:hint="eastAsia"/>
                <w:bCs/>
                <w:szCs w:val="21"/>
              </w:rPr>
              <w:t>0-100m</w:t>
            </w:r>
            <w:r>
              <w:rPr>
                <w:rFonts w:ascii="宋体" w:hAnsi="宋体" w:cs="宋体" w:hint="eastAsia"/>
                <w:bCs/>
                <w:szCs w:val="21"/>
              </w:rPr>
              <w:t>³高速变频风机，微处理器控制，经过压力测试的不锈钢装置。</w:t>
            </w:r>
          </w:p>
          <w:p w:rsidR="00896EE5" w:rsidRDefault="00D358EE">
            <w:pPr>
              <w:widowControl/>
              <w:rPr>
                <w:rFonts w:ascii="宋体" w:hAnsi="宋体" w:cs="宋体"/>
                <w:bCs/>
                <w:szCs w:val="21"/>
              </w:rPr>
            </w:pPr>
            <w:r>
              <w:rPr>
                <w:rFonts w:ascii="宋体" w:hAnsi="宋体" w:cs="宋体" w:hint="eastAsia"/>
                <w:bCs/>
                <w:szCs w:val="21"/>
              </w:rPr>
              <w:t>4.6</w:t>
            </w:r>
            <w:r>
              <w:rPr>
                <w:rFonts w:ascii="宋体" w:hAnsi="宋体" w:cs="宋体" w:hint="eastAsia"/>
                <w:bCs/>
                <w:szCs w:val="21"/>
              </w:rPr>
              <w:t>．净化柱：除水能力不低于</w:t>
            </w:r>
            <w:r>
              <w:rPr>
                <w:rFonts w:ascii="宋体" w:hAnsi="宋体" w:cs="宋体" w:hint="eastAsia"/>
                <w:bCs/>
                <w:szCs w:val="21"/>
              </w:rPr>
              <w:t>3.5</w:t>
            </w:r>
            <w:r>
              <w:rPr>
                <w:rFonts w:ascii="宋体" w:hAnsi="宋体" w:cs="宋体" w:hint="eastAsia"/>
                <w:bCs/>
                <w:szCs w:val="21"/>
              </w:rPr>
              <w:t>㎏，除氧能力不低于</w:t>
            </w:r>
            <w:r>
              <w:rPr>
                <w:rFonts w:ascii="宋体" w:hAnsi="宋体" w:cs="宋体" w:hint="eastAsia"/>
                <w:bCs/>
                <w:szCs w:val="21"/>
              </w:rPr>
              <w:t>70L</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4.7</w:t>
            </w:r>
            <w:r>
              <w:rPr>
                <w:rFonts w:ascii="宋体" w:hAnsi="宋体" w:cs="宋体" w:hint="eastAsia"/>
                <w:bCs/>
                <w:szCs w:val="21"/>
              </w:rPr>
              <w:t>．净化阀：全自动电气动阀。</w:t>
            </w:r>
          </w:p>
          <w:p w:rsidR="00896EE5" w:rsidRDefault="00D358EE">
            <w:pPr>
              <w:widowControl/>
              <w:rPr>
                <w:rFonts w:ascii="宋体" w:hAnsi="宋体" w:cs="宋体"/>
                <w:bCs/>
                <w:szCs w:val="21"/>
              </w:rPr>
            </w:pPr>
            <w:r>
              <w:rPr>
                <w:rFonts w:ascii="宋体" w:hAnsi="宋体" w:cs="宋体" w:hint="eastAsia"/>
                <w:bCs/>
                <w:szCs w:val="21"/>
              </w:rPr>
              <w:t>4.8</w:t>
            </w:r>
            <w:r>
              <w:rPr>
                <w:rFonts w:ascii="宋体" w:hAnsi="宋体" w:cs="宋体" w:hint="eastAsia"/>
                <w:bCs/>
                <w:szCs w:val="21"/>
              </w:rPr>
              <w:t>．过滤器：采用符合</w:t>
            </w:r>
            <w:r>
              <w:rPr>
                <w:rFonts w:ascii="宋体" w:hAnsi="宋体" w:cs="宋体" w:hint="eastAsia"/>
                <w:bCs/>
                <w:szCs w:val="21"/>
              </w:rPr>
              <w:t>HEPA</w:t>
            </w:r>
            <w:r>
              <w:rPr>
                <w:rFonts w:ascii="宋体" w:hAnsi="宋体" w:cs="宋体" w:hint="eastAsia"/>
                <w:bCs/>
                <w:szCs w:val="21"/>
              </w:rPr>
              <w:t>标准的</w:t>
            </w:r>
            <w:r>
              <w:rPr>
                <w:rFonts w:ascii="宋体" w:hAnsi="宋体" w:cs="宋体" w:hint="eastAsia"/>
                <w:bCs/>
                <w:szCs w:val="21"/>
              </w:rPr>
              <w:t>0.3</w:t>
            </w:r>
            <w:r>
              <w:rPr>
                <w:rFonts w:ascii="宋体" w:hAnsi="宋体" w:cs="宋体" w:hint="eastAsia"/>
                <w:bCs/>
                <w:szCs w:val="21"/>
              </w:rPr>
              <w:t>微米孔径滤网的高效率过滤器。</w:t>
            </w:r>
          </w:p>
          <w:p w:rsidR="00896EE5" w:rsidRDefault="00D358EE">
            <w:pPr>
              <w:widowControl/>
              <w:rPr>
                <w:rFonts w:ascii="宋体" w:hAnsi="宋体" w:cs="宋体"/>
                <w:bCs/>
                <w:szCs w:val="21"/>
              </w:rPr>
            </w:pPr>
            <w:r>
              <w:rPr>
                <w:rFonts w:ascii="宋体" w:hAnsi="宋体" w:cs="宋体" w:hint="eastAsia"/>
                <w:bCs/>
                <w:szCs w:val="21"/>
              </w:rPr>
              <w:t>4.9</w:t>
            </w:r>
            <w:r>
              <w:rPr>
                <w:rFonts w:ascii="宋体" w:hAnsi="宋体" w:cs="宋体" w:hint="eastAsia"/>
                <w:bCs/>
                <w:szCs w:val="21"/>
              </w:rPr>
              <w:t>、再生：用于净化系统再次利用</w:t>
            </w:r>
            <w:r>
              <w:rPr>
                <w:rFonts w:ascii="宋体" w:hAnsi="宋体" w:cs="宋体" w:hint="eastAsia"/>
                <w:bCs/>
                <w:szCs w:val="21"/>
              </w:rPr>
              <w:t>,</w:t>
            </w:r>
            <w:r>
              <w:rPr>
                <w:rFonts w:ascii="宋体" w:hAnsi="宋体" w:cs="宋体" w:hint="eastAsia"/>
                <w:bCs/>
                <w:szCs w:val="21"/>
              </w:rPr>
              <w:t>使其活化</w:t>
            </w:r>
            <w:r>
              <w:rPr>
                <w:rFonts w:ascii="宋体" w:hAnsi="宋体" w:cs="宋体" w:hint="eastAsia"/>
                <w:bCs/>
                <w:szCs w:val="21"/>
              </w:rPr>
              <w:t>;</w:t>
            </w:r>
            <w:r>
              <w:rPr>
                <w:rFonts w:ascii="宋体" w:hAnsi="宋体" w:cs="宋体" w:hint="eastAsia"/>
                <w:bCs/>
                <w:szCs w:val="21"/>
              </w:rPr>
              <w:t>再生需要氦气</w:t>
            </w:r>
            <w:r>
              <w:rPr>
                <w:rFonts w:ascii="宋体" w:hAnsi="宋体" w:cs="宋体" w:hint="eastAsia"/>
                <w:bCs/>
                <w:szCs w:val="21"/>
              </w:rPr>
              <w:t>/H2</w:t>
            </w:r>
            <w:r>
              <w:rPr>
                <w:rFonts w:ascii="宋体" w:hAnsi="宋体" w:cs="宋体" w:hint="eastAsia"/>
                <w:bCs/>
                <w:szCs w:val="21"/>
              </w:rPr>
              <w:t>、氮气</w:t>
            </w:r>
            <w:r>
              <w:rPr>
                <w:rFonts w:ascii="宋体" w:hAnsi="宋体" w:cs="宋体" w:hint="eastAsia"/>
                <w:bCs/>
                <w:szCs w:val="21"/>
              </w:rPr>
              <w:t>/H2</w:t>
            </w:r>
            <w:r>
              <w:rPr>
                <w:rFonts w:ascii="宋体" w:hAnsi="宋体" w:cs="宋体" w:hint="eastAsia"/>
                <w:bCs/>
                <w:szCs w:val="21"/>
              </w:rPr>
              <w:t>或氩气</w:t>
            </w:r>
            <w:r>
              <w:rPr>
                <w:rFonts w:ascii="宋体" w:hAnsi="宋体" w:cs="宋体" w:hint="eastAsia"/>
                <w:bCs/>
                <w:szCs w:val="21"/>
              </w:rPr>
              <w:t>/ H2</w:t>
            </w:r>
            <w:r>
              <w:rPr>
                <w:rFonts w:ascii="宋体" w:hAnsi="宋体" w:cs="宋体" w:hint="eastAsia"/>
                <w:bCs/>
                <w:szCs w:val="21"/>
              </w:rPr>
              <w:t>的混合气体，其中</w:t>
            </w:r>
            <w:r>
              <w:rPr>
                <w:rFonts w:ascii="宋体" w:hAnsi="宋体" w:cs="宋体" w:hint="eastAsia"/>
                <w:bCs/>
                <w:szCs w:val="21"/>
              </w:rPr>
              <w:t>H2</w:t>
            </w:r>
            <w:r>
              <w:rPr>
                <w:rFonts w:ascii="宋体" w:hAnsi="宋体" w:cs="宋体" w:hint="eastAsia"/>
                <w:bCs/>
                <w:szCs w:val="21"/>
              </w:rPr>
              <w:t>占</w:t>
            </w:r>
            <w:r>
              <w:rPr>
                <w:rFonts w:ascii="宋体" w:hAnsi="宋体" w:cs="宋体" w:hint="eastAsia"/>
                <w:bCs/>
                <w:szCs w:val="21"/>
              </w:rPr>
              <w:t>10%</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4.10</w:t>
            </w:r>
            <w:r>
              <w:rPr>
                <w:rFonts w:ascii="宋体" w:hAnsi="宋体" w:cs="宋体" w:hint="eastAsia"/>
                <w:bCs/>
                <w:szCs w:val="21"/>
              </w:rPr>
              <w:t>、为了防止有机溶剂对净化柱的影响，再生气先进流量计再进净化柱。</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hint="eastAsia"/>
                <w:bCs/>
                <w:szCs w:val="21"/>
              </w:rPr>
              <w:t>、显示系统</w:t>
            </w:r>
          </w:p>
          <w:p w:rsidR="00896EE5" w:rsidRDefault="00D358EE">
            <w:pPr>
              <w:widowControl/>
              <w:rPr>
                <w:rFonts w:ascii="宋体" w:hAnsi="宋体" w:cs="宋体"/>
                <w:bCs/>
                <w:szCs w:val="21"/>
              </w:rPr>
            </w:pPr>
            <w:r>
              <w:rPr>
                <w:rFonts w:ascii="宋体" w:hAnsi="宋体" w:cs="宋体" w:hint="eastAsia"/>
                <w:bCs/>
                <w:szCs w:val="21"/>
              </w:rPr>
              <w:t>6</w:t>
            </w:r>
            <w:r>
              <w:rPr>
                <w:rFonts w:ascii="宋体" w:hAnsi="宋体" w:cs="宋体" w:hint="eastAsia"/>
                <w:bCs/>
                <w:szCs w:val="21"/>
              </w:rPr>
              <w:t>、水分析仪</w:t>
            </w:r>
          </w:p>
          <w:p w:rsidR="00896EE5" w:rsidRDefault="00D358EE">
            <w:pPr>
              <w:widowControl/>
              <w:rPr>
                <w:rFonts w:ascii="宋体" w:hAnsi="宋体" w:cs="宋体"/>
                <w:bCs/>
                <w:szCs w:val="21"/>
              </w:rPr>
            </w:pPr>
            <w:r>
              <w:rPr>
                <w:rFonts w:ascii="宋体" w:hAnsi="宋体" w:cs="宋体" w:hint="eastAsia"/>
                <w:bCs/>
                <w:szCs w:val="21"/>
              </w:rPr>
              <w:t>▲</w:t>
            </w:r>
            <w:r>
              <w:rPr>
                <w:rFonts w:ascii="宋体" w:hAnsi="宋体" w:cs="宋体" w:hint="eastAsia"/>
                <w:bCs/>
                <w:szCs w:val="21"/>
              </w:rPr>
              <w:t xml:space="preserve">1) </w:t>
            </w:r>
            <w:r>
              <w:rPr>
                <w:rFonts w:ascii="宋体" w:hAnsi="宋体" w:cs="宋体" w:hint="eastAsia"/>
                <w:bCs/>
                <w:szCs w:val="21"/>
              </w:rPr>
              <w:t>测量范围：</w:t>
            </w:r>
            <w:r>
              <w:rPr>
                <w:rFonts w:ascii="宋体" w:hAnsi="宋体" w:cs="宋体" w:hint="eastAsia"/>
                <w:bCs/>
                <w:szCs w:val="21"/>
              </w:rPr>
              <w:t>0-1000ppm</w:t>
            </w:r>
          </w:p>
          <w:p w:rsidR="00896EE5" w:rsidRDefault="00D358EE">
            <w:pPr>
              <w:widowControl/>
              <w:rPr>
                <w:rFonts w:ascii="宋体" w:hAnsi="宋体" w:cs="宋体"/>
                <w:bCs/>
                <w:szCs w:val="21"/>
              </w:rPr>
            </w:pPr>
            <w:r>
              <w:rPr>
                <w:rFonts w:ascii="宋体" w:hAnsi="宋体" w:cs="宋体" w:hint="eastAsia"/>
                <w:bCs/>
                <w:szCs w:val="21"/>
              </w:rPr>
              <w:t xml:space="preserve">2) </w:t>
            </w:r>
            <w:r>
              <w:rPr>
                <w:rFonts w:ascii="宋体" w:hAnsi="宋体" w:cs="宋体" w:hint="eastAsia"/>
                <w:bCs/>
                <w:szCs w:val="21"/>
              </w:rPr>
              <w:t>精度：±</w:t>
            </w:r>
            <w:r>
              <w:rPr>
                <w:rFonts w:ascii="宋体" w:hAnsi="宋体" w:cs="宋体" w:hint="eastAsia"/>
                <w:bCs/>
                <w:szCs w:val="21"/>
              </w:rPr>
              <w:t>1 ppm</w:t>
            </w:r>
          </w:p>
          <w:p w:rsidR="00896EE5" w:rsidRDefault="00D358EE">
            <w:pPr>
              <w:widowControl/>
              <w:rPr>
                <w:rFonts w:ascii="宋体" w:hAnsi="宋体" w:cs="宋体"/>
                <w:bCs/>
                <w:szCs w:val="21"/>
              </w:rPr>
            </w:pPr>
            <w:r>
              <w:rPr>
                <w:rFonts w:ascii="宋体" w:hAnsi="宋体" w:cs="宋体" w:hint="eastAsia"/>
                <w:bCs/>
                <w:szCs w:val="21"/>
              </w:rPr>
              <w:t xml:space="preserve">3) </w:t>
            </w:r>
            <w:r>
              <w:rPr>
                <w:rFonts w:ascii="宋体" w:hAnsi="宋体" w:cs="宋体" w:hint="eastAsia"/>
                <w:bCs/>
                <w:szCs w:val="21"/>
              </w:rPr>
              <w:t>显示：分析仪的输出连接到</w:t>
            </w:r>
            <w:r>
              <w:rPr>
                <w:rFonts w:ascii="宋体" w:hAnsi="宋体" w:cs="宋体" w:hint="eastAsia"/>
                <w:bCs/>
                <w:szCs w:val="21"/>
              </w:rPr>
              <w:t>PLC</w:t>
            </w:r>
            <w:r>
              <w:rPr>
                <w:rFonts w:ascii="宋体" w:hAnsi="宋体" w:cs="宋体" w:hint="eastAsia"/>
                <w:bCs/>
                <w:szCs w:val="21"/>
              </w:rPr>
              <w:t>，检测数值在触摸屏上显示，可以设定报警值。</w:t>
            </w:r>
          </w:p>
          <w:p w:rsidR="00896EE5" w:rsidRDefault="00D358EE">
            <w:pPr>
              <w:widowControl/>
              <w:rPr>
                <w:rFonts w:ascii="宋体" w:hAnsi="宋体" w:cs="宋体"/>
                <w:bCs/>
                <w:szCs w:val="21"/>
              </w:rPr>
            </w:pPr>
            <w:r>
              <w:rPr>
                <w:rFonts w:ascii="宋体" w:hAnsi="宋体" w:cs="宋体" w:hint="eastAsia"/>
                <w:bCs/>
                <w:szCs w:val="21"/>
              </w:rPr>
              <w:t xml:space="preserve">4) </w:t>
            </w:r>
            <w:r>
              <w:rPr>
                <w:rFonts w:ascii="宋体" w:hAnsi="宋体" w:cs="宋体" w:hint="eastAsia"/>
                <w:bCs/>
                <w:szCs w:val="21"/>
              </w:rPr>
              <w:t>控制：可以根据用户的设定对气体循环系统进行控制，实现循环降。</w:t>
            </w:r>
          </w:p>
          <w:p w:rsidR="00896EE5" w:rsidRDefault="00D358EE">
            <w:pPr>
              <w:widowControl/>
              <w:rPr>
                <w:rFonts w:ascii="宋体" w:hAnsi="宋体" w:cs="宋体"/>
                <w:bCs/>
                <w:szCs w:val="21"/>
              </w:rPr>
            </w:pPr>
            <w:r>
              <w:rPr>
                <w:rFonts w:ascii="宋体" w:hAnsi="宋体" w:cs="宋体" w:hint="eastAsia"/>
                <w:bCs/>
                <w:szCs w:val="21"/>
              </w:rPr>
              <w:t xml:space="preserve">5) </w:t>
            </w:r>
            <w:r>
              <w:rPr>
                <w:rFonts w:ascii="宋体" w:hAnsi="宋体" w:cs="宋体" w:hint="eastAsia"/>
                <w:bCs/>
                <w:szCs w:val="21"/>
              </w:rPr>
              <w:t>环境：－</w:t>
            </w:r>
            <w:r>
              <w:rPr>
                <w:rFonts w:ascii="宋体" w:hAnsi="宋体" w:cs="宋体" w:hint="eastAsia"/>
                <w:bCs/>
                <w:szCs w:val="21"/>
              </w:rPr>
              <w:t>10</w:t>
            </w:r>
            <w:r>
              <w:rPr>
                <w:rFonts w:ascii="宋体" w:hAnsi="宋体" w:cs="宋体" w:hint="eastAsia"/>
                <w:bCs/>
                <w:szCs w:val="21"/>
              </w:rPr>
              <w:t>℃—</w:t>
            </w:r>
            <w:r>
              <w:rPr>
                <w:rFonts w:ascii="宋体" w:hAnsi="宋体" w:cs="宋体" w:hint="eastAsia"/>
                <w:bCs/>
                <w:szCs w:val="21"/>
              </w:rPr>
              <w:t>50</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7</w:t>
            </w:r>
            <w:r>
              <w:rPr>
                <w:rFonts w:ascii="宋体" w:hAnsi="宋体" w:cs="宋体" w:hint="eastAsia"/>
                <w:bCs/>
                <w:szCs w:val="21"/>
              </w:rPr>
              <w:t>、氧分析仪</w:t>
            </w:r>
          </w:p>
          <w:p w:rsidR="00896EE5" w:rsidRDefault="00D358EE">
            <w:pPr>
              <w:widowControl/>
              <w:rPr>
                <w:rFonts w:ascii="宋体" w:hAnsi="宋体" w:cs="宋体"/>
                <w:bCs/>
                <w:szCs w:val="21"/>
              </w:rPr>
            </w:pPr>
            <w:r>
              <w:rPr>
                <w:rFonts w:ascii="宋体" w:hAnsi="宋体" w:cs="宋体" w:hint="eastAsia"/>
                <w:bCs/>
                <w:szCs w:val="21"/>
              </w:rPr>
              <w:t>1)</w:t>
            </w:r>
            <w:r>
              <w:rPr>
                <w:rFonts w:ascii="宋体" w:hAnsi="宋体" w:cs="宋体" w:hint="eastAsia"/>
                <w:bCs/>
                <w:szCs w:val="21"/>
              </w:rPr>
              <w:t>测量范围可设：</w:t>
            </w:r>
            <w:r>
              <w:rPr>
                <w:rFonts w:ascii="宋体" w:hAnsi="宋体" w:cs="宋体" w:hint="eastAsia"/>
                <w:bCs/>
                <w:szCs w:val="21"/>
              </w:rPr>
              <w:t>0-1000</w:t>
            </w:r>
            <w:r>
              <w:rPr>
                <w:rFonts w:ascii="宋体" w:hAnsi="宋体" w:cs="宋体" w:hint="eastAsia"/>
                <w:bCs/>
                <w:szCs w:val="21"/>
              </w:rPr>
              <w:t>，</w:t>
            </w:r>
            <w:r>
              <w:rPr>
                <w:rFonts w:ascii="宋体" w:hAnsi="宋体" w:cs="宋体" w:hint="eastAsia"/>
                <w:bCs/>
                <w:szCs w:val="21"/>
              </w:rPr>
              <w:t>ppm</w:t>
            </w:r>
          </w:p>
          <w:p w:rsidR="00896EE5" w:rsidRDefault="00D358EE">
            <w:pPr>
              <w:widowControl/>
              <w:rPr>
                <w:rFonts w:ascii="宋体" w:hAnsi="宋体" w:cs="宋体"/>
                <w:bCs/>
                <w:szCs w:val="21"/>
              </w:rPr>
            </w:pPr>
            <w:r>
              <w:rPr>
                <w:rFonts w:ascii="宋体" w:hAnsi="宋体" w:cs="宋体" w:hint="eastAsia"/>
                <w:bCs/>
                <w:szCs w:val="21"/>
              </w:rPr>
              <w:t>2)</w:t>
            </w:r>
            <w:r>
              <w:rPr>
                <w:rFonts w:ascii="宋体" w:hAnsi="宋体" w:cs="宋体" w:hint="eastAsia"/>
                <w:bCs/>
                <w:szCs w:val="21"/>
              </w:rPr>
              <w:t>环境：－</w:t>
            </w:r>
            <w:r>
              <w:rPr>
                <w:rFonts w:ascii="宋体" w:hAnsi="宋体" w:cs="宋体" w:hint="eastAsia"/>
                <w:bCs/>
                <w:szCs w:val="21"/>
              </w:rPr>
              <w:t>10</w:t>
            </w:r>
            <w:r>
              <w:rPr>
                <w:rFonts w:ascii="宋体" w:hAnsi="宋体" w:cs="宋体" w:hint="eastAsia"/>
                <w:bCs/>
                <w:szCs w:val="21"/>
              </w:rPr>
              <w:t>℃—</w:t>
            </w:r>
            <w:r>
              <w:rPr>
                <w:rFonts w:ascii="宋体" w:hAnsi="宋体" w:cs="宋体" w:hint="eastAsia"/>
                <w:bCs/>
                <w:szCs w:val="21"/>
              </w:rPr>
              <w:t>50</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3)</w:t>
            </w:r>
            <w:r>
              <w:rPr>
                <w:rFonts w:ascii="宋体" w:hAnsi="宋体" w:cs="宋体" w:hint="eastAsia"/>
                <w:bCs/>
                <w:szCs w:val="21"/>
              </w:rPr>
              <w:t>精度：±</w:t>
            </w:r>
            <w:r>
              <w:rPr>
                <w:rFonts w:ascii="宋体" w:hAnsi="宋体" w:cs="宋体" w:hint="eastAsia"/>
                <w:bCs/>
                <w:szCs w:val="21"/>
              </w:rPr>
              <w:t>1 ppm</w:t>
            </w:r>
          </w:p>
          <w:p w:rsidR="00896EE5" w:rsidRDefault="00D358EE">
            <w:pPr>
              <w:widowControl/>
              <w:rPr>
                <w:rFonts w:ascii="宋体" w:hAnsi="宋体" w:cs="宋体"/>
                <w:bCs/>
                <w:szCs w:val="21"/>
              </w:rPr>
            </w:pPr>
            <w:r>
              <w:rPr>
                <w:rFonts w:ascii="宋体" w:hAnsi="宋体" w:cs="宋体" w:hint="eastAsia"/>
                <w:bCs/>
                <w:szCs w:val="21"/>
              </w:rPr>
              <w:t>4)</w:t>
            </w:r>
            <w:r>
              <w:rPr>
                <w:rFonts w:ascii="宋体" w:hAnsi="宋体" w:cs="宋体" w:hint="eastAsia"/>
                <w:bCs/>
                <w:szCs w:val="21"/>
              </w:rPr>
              <w:t>安装位置：氧传感器安装在箱体上，无论气体循环与否，氧传感器不间断地检测箱体内气氛，显示手套箱内的氧含量。</w:t>
            </w:r>
          </w:p>
          <w:p w:rsidR="00896EE5" w:rsidRDefault="00D358EE">
            <w:pPr>
              <w:widowControl/>
              <w:rPr>
                <w:rFonts w:ascii="宋体" w:hAnsi="宋体" w:cs="宋体"/>
                <w:bCs/>
                <w:szCs w:val="21"/>
              </w:rPr>
            </w:pPr>
            <w:r>
              <w:rPr>
                <w:rFonts w:ascii="宋体" w:hAnsi="宋体" w:cs="宋体" w:hint="eastAsia"/>
                <w:bCs/>
                <w:szCs w:val="21"/>
              </w:rPr>
              <w:t>8</w:t>
            </w:r>
            <w:r>
              <w:rPr>
                <w:rFonts w:ascii="宋体" w:hAnsi="宋体" w:cs="宋体" w:hint="eastAsia"/>
                <w:bCs/>
                <w:szCs w:val="21"/>
              </w:rPr>
              <w:t>、真空系统</w:t>
            </w:r>
          </w:p>
          <w:p w:rsidR="00896EE5" w:rsidRDefault="00D358EE">
            <w:pPr>
              <w:widowControl/>
              <w:rPr>
                <w:rFonts w:ascii="宋体" w:hAnsi="宋体" w:cs="宋体"/>
                <w:bCs/>
                <w:szCs w:val="21"/>
              </w:rPr>
            </w:pPr>
            <w:r>
              <w:rPr>
                <w:rFonts w:ascii="宋体" w:hAnsi="宋体" w:cs="宋体" w:hint="eastAsia"/>
                <w:bCs/>
                <w:szCs w:val="21"/>
              </w:rPr>
              <w:t>抽速</w:t>
            </w:r>
            <w:r>
              <w:rPr>
                <w:rFonts w:ascii="宋体" w:hAnsi="宋体" w:cs="宋体" w:hint="eastAsia"/>
                <w:bCs/>
                <w:szCs w:val="21"/>
              </w:rPr>
              <w:t>12m</w:t>
            </w:r>
            <w:r>
              <w:rPr>
                <w:rFonts w:ascii="宋体" w:hAnsi="宋体" w:cs="宋体" w:hint="eastAsia"/>
                <w:bCs/>
                <w:szCs w:val="21"/>
              </w:rPr>
              <w:t>³</w:t>
            </w:r>
            <w:r>
              <w:rPr>
                <w:rFonts w:ascii="宋体" w:hAnsi="宋体" w:cs="宋体" w:hint="eastAsia"/>
                <w:bCs/>
                <w:szCs w:val="21"/>
              </w:rPr>
              <w:t>/h</w:t>
            </w:r>
            <w:r>
              <w:rPr>
                <w:rFonts w:ascii="宋体" w:hAnsi="宋体" w:cs="宋体" w:hint="eastAsia"/>
                <w:bCs/>
                <w:szCs w:val="21"/>
              </w:rPr>
              <w:t>，极限真空</w:t>
            </w:r>
            <w:r>
              <w:rPr>
                <w:rFonts w:ascii="宋体" w:hAnsi="宋体" w:cs="宋体" w:hint="eastAsia"/>
                <w:bCs/>
                <w:szCs w:val="21"/>
              </w:rPr>
              <w:t>2x10-3</w:t>
            </w:r>
            <w:r>
              <w:rPr>
                <w:rFonts w:ascii="宋体" w:hAnsi="宋体" w:cs="宋体" w:hint="eastAsia"/>
                <w:bCs/>
                <w:szCs w:val="21"/>
              </w:rPr>
              <w:t>毫巴，配有油雾过滤器。可分别对过渡舱进行抽真空，并可实现随时单独控制。</w:t>
            </w:r>
          </w:p>
          <w:p w:rsidR="00896EE5" w:rsidRDefault="00D358EE">
            <w:pPr>
              <w:widowControl/>
              <w:rPr>
                <w:rFonts w:ascii="宋体" w:hAnsi="宋体" w:cs="宋体"/>
                <w:bCs/>
                <w:szCs w:val="21"/>
              </w:rPr>
            </w:pPr>
            <w:r>
              <w:rPr>
                <w:rFonts w:ascii="宋体" w:hAnsi="宋体" w:cs="宋体" w:hint="eastAsia"/>
                <w:bCs/>
                <w:szCs w:val="21"/>
              </w:rPr>
              <w:t>9</w:t>
            </w:r>
            <w:r>
              <w:rPr>
                <w:rFonts w:ascii="宋体" w:hAnsi="宋体" w:cs="宋体" w:hint="eastAsia"/>
                <w:bCs/>
                <w:szCs w:val="21"/>
              </w:rPr>
              <w:t>、箱体自动清洗</w:t>
            </w:r>
          </w:p>
          <w:p w:rsidR="00896EE5" w:rsidRDefault="00D358EE">
            <w:pPr>
              <w:widowControl/>
              <w:rPr>
                <w:rFonts w:ascii="宋体" w:hAnsi="宋体" w:cs="宋体"/>
                <w:bCs/>
                <w:szCs w:val="21"/>
              </w:rPr>
            </w:pPr>
            <w:r>
              <w:rPr>
                <w:rFonts w:ascii="宋体" w:hAnsi="宋体" w:cs="宋体" w:hint="eastAsia"/>
                <w:bCs/>
                <w:szCs w:val="21"/>
              </w:rPr>
              <w:t>不同性质的气体环境更换及误操作进水、氧后快速箱体自动清洗。箱体自动清晰阀门至箱体管道集成处要</w:t>
            </w:r>
            <w:r>
              <w:rPr>
                <w:rFonts w:ascii="宋体" w:hAnsi="宋体" w:cs="宋体" w:hint="eastAsia"/>
                <w:bCs/>
                <w:szCs w:val="21"/>
              </w:rPr>
              <w:t>KF25</w:t>
            </w:r>
            <w:r>
              <w:rPr>
                <w:rFonts w:ascii="宋体" w:hAnsi="宋体" w:cs="宋体" w:hint="eastAsia"/>
                <w:bCs/>
                <w:szCs w:val="21"/>
              </w:rPr>
              <w:t>含钢丝朔料管牢固连接，外部</w:t>
            </w:r>
            <w:r>
              <w:rPr>
                <w:rFonts w:ascii="宋体" w:hAnsi="宋体" w:cs="宋体" w:hint="eastAsia"/>
                <w:bCs/>
                <w:szCs w:val="21"/>
              </w:rPr>
              <w:t>KF25</w:t>
            </w:r>
            <w:r>
              <w:rPr>
                <w:rFonts w:ascii="宋体" w:hAnsi="宋体" w:cs="宋体" w:hint="eastAsia"/>
                <w:bCs/>
                <w:szCs w:val="21"/>
              </w:rPr>
              <w:t>宝塔接头。</w:t>
            </w:r>
          </w:p>
          <w:p w:rsidR="00896EE5" w:rsidRDefault="00D358EE">
            <w:pPr>
              <w:widowControl/>
              <w:rPr>
                <w:rFonts w:ascii="宋体" w:hAnsi="宋体" w:cs="宋体"/>
                <w:bCs/>
                <w:szCs w:val="21"/>
              </w:rPr>
            </w:pPr>
            <w:r>
              <w:rPr>
                <w:rFonts w:ascii="宋体" w:hAnsi="宋体" w:cs="宋体" w:hint="eastAsia"/>
                <w:bCs/>
                <w:szCs w:val="21"/>
              </w:rPr>
              <w:t>10</w:t>
            </w:r>
            <w:r>
              <w:rPr>
                <w:rFonts w:ascii="宋体" w:hAnsi="宋体" w:cs="宋体" w:hint="eastAsia"/>
                <w:bCs/>
                <w:szCs w:val="21"/>
              </w:rPr>
              <w:t>、有机溶剂吸附系统</w:t>
            </w:r>
          </w:p>
          <w:p w:rsidR="00896EE5" w:rsidRDefault="00D358EE">
            <w:pPr>
              <w:widowControl/>
              <w:rPr>
                <w:rFonts w:ascii="宋体" w:hAnsi="宋体" w:cs="宋体"/>
                <w:bCs/>
                <w:szCs w:val="21"/>
              </w:rPr>
            </w:pPr>
            <w:r>
              <w:rPr>
                <w:rFonts w:ascii="宋体" w:hAnsi="宋体" w:cs="宋体" w:hint="eastAsia"/>
                <w:bCs/>
                <w:szCs w:val="21"/>
              </w:rPr>
              <w:t>有机溶剂吸附系统填装料为经过水洗烘干的高效活性炭，填装量为</w:t>
            </w:r>
            <w:r>
              <w:rPr>
                <w:rFonts w:ascii="宋体" w:hAnsi="宋体" w:cs="宋体" w:hint="eastAsia"/>
                <w:bCs/>
                <w:szCs w:val="21"/>
              </w:rPr>
              <w:t>7KG</w:t>
            </w:r>
            <w:r>
              <w:rPr>
                <w:rFonts w:ascii="宋体" w:hAnsi="宋体" w:cs="宋体" w:hint="eastAsia"/>
                <w:bCs/>
                <w:szCs w:val="21"/>
              </w:rPr>
              <w:t>左右，安装于箱子底部，在柱</w:t>
            </w:r>
            <w:r>
              <w:rPr>
                <w:rFonts w:ascii="宋体" w:hAnsi="宋体" w:cs="宋体" w:hint="eastAsia"/>
                <w:bCs/>
                <w:szCs w:val="21"/>
              </w:rPr>
              <w:t>子的上下方有</w:t>
            </w:r>
            <w:r>
              <w:rPr>
                <w:rFonts w:ascii="宋体" w:hAnsi="宋体" w:cs="宋体" w:hint="eastAsia"/>
                <w:bCs/>
                <w:szCs w:val="21"/>
              </w:rPr>
              <w:t>KF40</w:t>
            </w:r>
            <w:r>
              <w:rPr>
                <w:rFonts w:ascii="宋体" w:hAnsi="宋体" w:cs="宋体" w:hint="eastAsia"/>
                <w:bCs/>
                <w:szCs w:val="21"/>
              </w:rPr>
              <w:t>接口，方便换料，用户可自行换料。</w:t>
            </w:r>
          </w:p>
        </w:tc>
        <w:tc>
          <w:tcPr>
            <w:tcW w:w="792"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18"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983" w:type="dxa"/>
            <w:tcBorders>
              <w:tl2br w:val="nil"/>
              <w:tr2bl w:val="nil"/>
            </w:tcBorders>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7</w:t>
            </w:r>
          </w:p>
        </w:tc>
        <w:tc>
          <w:tcPr>
            <w:tcW w:w="1749"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旋涂仪</w:t>
            </w:r>
            <w:r>
              <w:rPr>
                <w:rFonts w:ascii="宋体" w:hAnsi="宋体" w:cs="宋体" w:hint="eastAsia"/>
                <w:color w:val="000000"/>
                <w:kern w:val="0"/>
                <w:szCs w:val="21"/>
              </w:rPr>
              <w:t>1</w:t>
            </w:r>
          </w:p>
        </w:tc>
        <w:tc>
          <w:tcPr>
            <w:tcW w:w="4593" w:type="dxa"/>
            <w:tcBorders>
              <w:tl2br w:val="nil"/>
              <w:tr2bl w:val="nil"/>
            </w:tcBorders>
            <w:vAlign w:val="center"/>
          </w:tcPr>
          <w:p w:rsidR="00896EE5" w:rsidRDefault="00D358EE">
            <w:pPr>
              <w:widowControl/>
              <w:rPr>
                <w:rFonts w:ascii="宋体" w:hAnsi="宋体" w:cs="宋体"/>
                <w:bCs/>
                <w:szCs w:val="21"/>
              </w:rPr>
            </w:pPr>
            <w:r>
              <w:rPr>
                <w:rFonts w:ascii="宋体" w:hAnsi="宋体" w:cs="宋体" w:hint="eastAsia"/>
                <w:bCs/>
                <w:szCs w:val="21"/>
              </w:rPr>
              <w:t>1</w:t>
            </w:r>
            <w:r>
              <w:rPr>
                <w:rFonts w:ascii="宋体" w:hAnsi="宋体" w:cs="宋体" w:hint="eastAsia"/>
                <w:bCs/>
                <w:szCs w:val="21"/>
              </w:rPr>
              <w:t>、数字式增速信号反馈，速匀准确，寿命长，保证匀胶均匀。</w:t>
            </w:r>
          </w:p>
          <w:p w:rsidR="00896EE5" w:rsidRDefault="00D358EE">
            <w:pPr>
              <w:widowControl/>
              <w:rPr>
                <w:rFonts w:ascii="宋体" w:hAnsi="宋体" w:cs="宋体"/>
                <w:bCs/>
                <w:szCs w:val="21"/>
              </w:rPr>
            </w:pPr>
            <w:r>
              <w:rPr>
                <w:rFonts w:ascii="宋体" w:hAnsi="宋体" w:cs="宋体" w:hint="eastAsia"/>
                <w:bCs/>
                <w:szCs w:val="21"/>
              </w:rPr>
              <w:t>2</w:t>
            </w:r>
            <w:r>
              <w:rPr>
                <w:rFonts w:ascii="宋体" w:hAnsi="宋体" w:cs="宋体" w:hint="eastAsia"/>
                <w:bCs/>
                <w:szCs w:val="21"/>
              </w:rPr>
              <w:t>、智能程序化可编程操控显示，</w:t>
            </w:r>
            <w:r>
              <w:rPr>
                <w:rFonts w:ascii="宋体" w:hAnsi="宋体" w:cs="宋体" w:hint="eastAsia"/>
                <w:bCs/>
                <w:szCs w:val="21"/>
              </w:rPr>
              <w:t>10</w:t>
            </w:r>
            <w:r>
              <w:rPr>
                <w:rFonts w:ascii="宋体" w:hAnsi="宋体" w:cs="宋体" w:hint="eastAsia"/>
                <w:bCs/>
                <w:szCs w:val="21"/>
              </w:rPr>
              <w:t>个匀胶梯度阶段（速度和时间梯度设置）。</w:t>
            </w:r>
          </w:p>
          <w:p w:rsidR="00896EE5" w:rsidRDefault="00D358EE">
            <w:pPr>
              <w:widowControl/>
              <w:rPr>
                <w:rFonts w:ascii="宋体" w:hAnsi="宋体" w:cs="宋体"/>
                <w:bCs/>
                <w:szCs w:val="21"/>
              </w:rPr>
            </w:pPr>
            <w:r>
              <w:rPr>
                <w:rFonts w:ascii="宋体" w:hAnsi="宋体" w:cs="宋体" w:hint="eastAsia"/>
                <w:bCs/>
                <w:szCs w:val="21"/>
              </w:rPr>
              <w:lastRenderedPageBreak/>
              <w:t>3</w:t>
            </w:r>
            <w:r>
              <w:rPr>
                <w:rFonts w:ascii="宋体" w:hAnsi="宋体" w:cs="宋体" w:hint="eastAsia"/>
                <w:bCs/>
                <w:szCs w:val="21"/>
              </w:rPr>
              <w:t>、内置水平校准装置，最大限度的保证旋涂均匀，可对大小不同规格的基片进行旋涂。</w:t>
            </w:r>
          </w:p>
          <w:p w:rsidR="00896EE5" w:rsidRDefault="00D358EE">
            <w:pPr>
              <w:widowControl/>
              <w:rPr>
                <w:rFonts w:ascii="宋体" w:hAnsi="宋体" w:cs="宋体"/>
                <w:bCs/>
                <w:szCs w:val="21"/>
              </w:rPr>
            </w:pPr>
            <w:r>
              <w:rPr>
                <w:rFonts w:ascii="宋体" w:hAnsi="宋体" w:cs="宋体" w:hint="eastAsia"/>
                <w:bCs/>
                <w:szCs w:val="21"/>
              </w:rPr>
              <w:t>4</w:t>
            </w:r>
            <w:r>
              <w:rPr>
                <w:rFonts w:ascii="宋体" w:hAnsi="宋体" w:cs="宋体" w:hint="eastAsia"/>
                <w:bCs/>
                <w:szCs w:val="21"/>
              </w:rPr>
              <w:t>、电磁安全开关，盖子打开卡盘停止，保证安全。</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hint="eastAsia"/>
                <w:bCs/>
                <w:szCs w:val="21"/>
              </w:rPr>
              <w:t>、样品托盘卡口和样品托盘之间三重密封安全保护，有效降低电机进胶的风险。</w:t>
            </w:r>
          </w:p>
          <w:p w:rsidR="00896EE5" w:rsidRDefault="00D358EE">
            <w:pPr>
              <w:widowControl/>
              <w:rPr>
                <w:rFonts w:ascii="宋体" w:hAnsi="宋体" w:cs="宋体"/>
                <w:bCs/>
                <w:szCs w:val="21"/>
              </w:rPr>
            </w:pPr>
            <w:r>
              <w:rPr>
                <w:rFonts w:ascii="宋体" w:hAnsi="宋体" w:cs="宋体" w:hint="eastAsia"/>
                <w:bCs/>
                <w:szCs w:val="21"/>
              </w:rPr>
              <w:t>6</w:t>
            </w:r>
            <w:r>
              <w:rPr>
                <w:rFonts w:ascii="宋体" w:hAnsi="宋体" w:cs="宋体" w:hint="eastAsia"/>
                <w:bCs/>
                <w:szCs w:val="21"/>
              </w:rPr>
              <w:t>、一机两用（可选），根据不同样品可选真空卡盘和非真空卡盘旋涂。</w:t>
            </w:r>
          </w:p>
          <w:p w:rsidR="00896EE5" w:rsidRDefault="00D358EE">
            <w:pPr>
              <w:widowControl/>
              <w:rPr>
                <w:rFonts w:ascii="宋体" w:hAnsi="宋体" w:cs="宋体"/>
                <w:bCs/>
                <w:szCs w:val="21"/>
              </w:rPr>
            </w:pPr>
            <w:r>
              <w:rPr>
                <w:rFonts w:ascii="宋体" w:hAnsi="宋体" w:cs="宋体" w:hint="eastAsia"/>
                <w:bCs/>
                <w:szCs w:val="21"/>
              </w:rPr>
              <w:t>7</w:t>
            </w:r>
            <w:r>
              <w:rPr>
                <w:rFonts w:ascii="宋体" w:hAnsi="宋体" w:cs="宋体" w:hint="eastAsia"/>
                <w:bCs/>
                <w:szCs w:val="21"/>
              </w:rPr>
              <w:t>、符合人体功能学的水平取放样品旋涂托盘设计，取放样品更方便。</w:t>
            </w:r>
          </w:p>
          <w:p w:rsidR="00896EE5" w:rsidRDefault="00D358EE">
            <w:pPr>
              <w:widowControl/>
              <w:rPr>
                <w:rFonts w:ascii="宋体" w:hAnsi="宋体" w:cs="宋体"/>
                <w:bCs/>
                <w:szCs w:val="21"/>
              </w:rPr>
            </w:pPr>
            <w:r>
              <w:rPr>
                <w:rFonts w:ascii="宋体" w:hAnsi="宋体" w:cs="宋体" w:hint="eastAsia"/>
                <w:bCs/>
                <w:szCs w:val="21"/>
              </w:rPr>
              <w:t>8</w:t>
            </w:r>
            <w:r>
              <w:rPr>
                <w:rFonts w:ascii="宋体" w:hAnsi="宋体" w:cs="宋体" w:hint="eastAsia"/>
                <w:bCs/>
                <w:szCs w:val="21"/>
              </w:rPr>
              <w:t>、不锈钢喷塑涂层旋涂壳体。旋涂托盘耐酸碱防腐蚀，保证仪器在苛刻条件下仍能正常运行。</w:t>
            </w:r>
          </w:p>
          <w:p w:rsidR="00896EE5" w:rsidRDefault="00D358EE">
            <w:pPr>
              <w:widowControl/>
              <w:rPr>
                <w:rFonts w:ascii="宋体" w:hAnsi="宋体" w:cs="宋体"/>
                <w:bCs/>
                <w:szCs w:val="21"/>
              </w:rPr>
            </w:pPr>
            <w:r>
              <w:rPr>
                <w:rFonts w:ascii="宋体" w:hAnsi="宋体" w:cs="宋体" w:hint="eastAsia"/>
                <w:bCs/>
                <w:szCs w:val="21"/>
              </w:rPr>
              <w:t>9</w:t>
            </w:r>
            <w:r>
              <w:rPr>
                <w:rFonts w:ascii="宋体" w:hAnsi="宋体" w:cs="宋体" w:hint="eastAsia"/>
                <w:bCs/>
                <w:szCs w:val="21"/>
              </w:rPr>
              <w:t>、适用硅片、玻璃、石英、金属、</w:t>
            </w:r>
            <w:r>
              <w:rPr>
                <w:rFonts w:ascii="宋体" w:hAnsi="宋体" w:cs="宋体" w:hint="eastAsia"/>
                <w:bCs/>
                <w:szCs w:val="21"/>
              </w:rPr>
              <w:t>GaAs</w:t>
            </w:r>
            <w:r>
              <w:rPr>
                <w:rFonts w:ascii="宋体" w:hAnsi="宋体" w:cs="宋体" w:hint="eastAsia"/>
                <w:bCs/>
                <w:szCs w:val="21"/>
              </w:rPr>
              <w:t>，</w:t>
            </w:r>
            <w:r>
              <w:rPr>
                <w:rFonts w:ascii="宋体" w:hAnsi="宋体" w:cs="宋体" w:hint="eastAsia"/>
                <w:bCs/>
                <w:szCs w:val="21"/>
              </w:rPr>
              <w:t>GaN</w:t>
            </w:r>
            <w:r>
              <w:rPr>
                <w:rFonts w:ascii="宋体" w:hAnsi="宋体" w:cs="宋体" w:hint="eastAsia"/>
                <w:bCs/>
                <w:szCs w:val="21"/>
              </w:rPr>
              <w:t>，</w:t>
            </w:r>
            <w:r>
              <w:rPr>
                <w:rFonts w:ascii="宋体" w:hAnsi="宋体" w:cs="宋体" w:hint="eastAsia"/>
                <w:bCs/>
                <w:szCs w:val="21"/>
              </w:rPr>
              <w:t xml:space="preserve">InP </w:t>
            </w:r>
            <w:r>
              <w:rPr>
                <w:rFonts w:ascii="宋体" w:hAnsi="宋体" w:cs="宋体" w:hint="eastAsia"/>
                <w:bCs/>
                <w:szCs w:val="21"/>
              </w:rPr>
              <w:t>等多种材料。</w:t>
            </w:r>
          </w:p>
          <w:p w:rsidR="00896EE5" w:rsidRDefault="00D358EE">
            <w:pPr>
              <w:widowControl/>
              <w:rPr>
                <w:rFonts w:ascii="宋体" w:hAnsi="宋体" w:cs="宋体"/>
                <w:bCs/>
                <w:szCs w:val="21"/>
              </w:rPr>
            </w:pPr>
            <w:r>
              <w:rPr>
                <w:rFonts w:ascii="宋体" w:hAnsi="宋体" w:cs="宋体" w:hint="eastAsia"/>
                <w:bCs/>
                <w:szCs w:val="21"/>
              </w:rPr>
              <w:t>▲</w:t>
            </w:r>
            <w:r>
              <w:rPr>
                <w:rFonts w:ascii="宋体" w:hAnsi="宋体" w:cs="宋体" w:hint="eastAsia"/>
                <w:bCs/>
                <w:szCs w:val="21"/>
              </w:rPr>
              <w:t>10</w:t>
            </w:r>
            <w:r>
              <w:rPr>
                <w:rFonts w:ascii="宋体" w:hAnsi="宋体" w:cs="宋体" w:hint="eastAsia"/>
                <w:bCs/>
                <w:szCs w:val="21"/>
              </w:rPr>
              <w:t>、转速</w:t>
            </w:r>
            <w:r>
              <w:rPr>
                <w:rFonts w:ascii="宋体" w:hAnsi="宋体" w:cs="宋体" w:hint="eastAsia"/>
                <w:bCs/>
                <w:szCs w:val="21"/>
              </w:rPr>
              <w:t>100-8000</w:t>
            </w:r>
            <w:r>
              <w:rPr>
                <w:rFonts w:ascii="宋体" w:hAnsi="宋体" w:cs="宋体" w:hint="eastAsia"/>
                <w:bCs/>
                <w:szCs w:val="21"/>
              </w:rPr>
              <w:t>（转</w:t>
            </w:r>
            <w:r>
              <w:rPr>
                <w:rFonts w:ascii="宋体" w:hAnsi="宋体" w:cs="宋体" w:hint="eastAsia"/>
                <w:bCs/>
                <w:szCs w:val="21"/>
              </w:rPr>
              <w:t>/</w:t>
            </w:r>
            <w:r>
              <w:rPr>
                <w:rFonts w:ascii="宋体" w:hAnsi="宋体" w:cs="宋体" w:hint="eastAsia"/>
                <w:bCs/>
                <w:szCs w:val="21"/>
              </w:rPr>
              <w:t>分）加速度可调范围</w:t>
            </w:r>
            <w:r>
              <w:rPr>
                <w:rFonts w:ascii="宋体" w:hAnsi="宋体" w:cs="宋体" w:hint="eastAsia"/>
                <w:bCs/>
                <w:szCs w:val="21"/>
              </w:rPr>
              <w:t>: 100-10000rpm/s</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11</w:t>
            </w:r>
            <w:r>
              <w:rPr>
                <w:rFonts w:ascii="宋体" w:hAnsi="宋体" w:cs="宋体" w:hint="eastAsia"/>
                <w:bCs/>
                <w:szCs w:val="21"/>
              </w:rPr>
              <w:t>、转速稳定度±</w:t>
            </w:r>
            <w:r>
              <w:rPr>
                <w:rFonts w:ascii="宋体" w:hAnsi="宋体" w:cs="宋体" w:hint="eastAsia"/>
                <w:bCs/>
                <w:szCs w:val="21"/>
              </w:rPr>
              <w:t>1</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12</w:t>
            </w:r>
            <w:r>
              <w:rPr>
                <w:rFonts w:ascii="宋体" w:hAnsi="宋体" w:cs="宋体" w:hint="eastAsia"/>
                <w:bCs/>
                <w:szCs w:val="21"/>
              </w:rPr>
              <w:t>、匀胶时间</w:t>
            </w:r>
            <w:r>
              <w:rPr>
                <w:rFonts w:ascii="宋体" w:hAnsi="宋体" w:cs="宋体" w:hint="eastAsia"/>
                <w:bCs/>
                <w:szCs w:val="21"/>
              </w:rPr>
              <w:t>0-3000S</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13</w:t>
            </w:r>
            <w:r>
              <w:rPr>
                <w:rFonts w:ascii="宋体" w:hAnsi="宋体" w:cs="宋体" w:hint="eastAsia"/>
                <w:bCs/>
                <w:szCs w:val="21"/>
              </w:rPr>
              <w:t>、旋涂基片尺寸圆片Φ</w:t>
            </w:r>
            <w:r>
              <w:rPr>
                <w:rFonts w:ascii="宋体" w:hAnsi="宋体" w:cs="宋体" w:hint="eastAsia"/>
                <w:bCs/>
                <w:szCs w:val="21"/>
              </w:rPr>
              <w:t>5-</w:t>
            </w:r>
            <w:r>
              <w:rPr>
                <w:rFonts w:ascii="宋体" w:hAnsi="宋体" w:cs="宋体" w:hint="eastAsia"/>
                <w:bCs/>
                <w:szCs w:val="21"/>
              </w:rPr>
              <w:t>Φ</w:t>
            </w:r>
            <w:r>
              <w:rPr>
                <w:rFonts w:ascii="宋体" w:hAnsi="宋体" w:cs="宋体" w:hint="eastAsia"/>
                <w:bCs/>
                <w:szCs w:val="21"/>
              </w:rPr>
              <w:t>100</w:t>
            </w:r>
            <w:r>
              <w:rPr>
                <w:rFonts w:ascii="宋体" w:hAnsi="宋体" w:cs="宋体" w:hint="eastAsia"/>
                <w:bCs/>
                <w:szCs w:val="21"/>
              </w:rPr>
              <w:t>，方片最大</w:t>
            </w:r>
            <w:r>
              <w:rPr>
                <w:rFonts w:ascii="宋体" w:hAnsi="宋体" w:cs="宋体" w:hint="eastAsia"/>
                <w:bCs/>
                <w:szCs w:val="21"/>
              </w:rPr>
              <w:t>100x100mm</w:t>
            </w:r>
            <w:r>
              <w:rPr>
                <w:rFonts w:ascii="宋体" w:hAnsi="宋体" w:cs="宋体" w:hint="eastAsia"/>
                <w:bCs/>
                <w:szCs w:val="21"/>
              </w:rPr>
              <w:t>。</w:t>
            </w:r>
          </w:p>
        </w:tc>
        <w:tc>
          <w:tcPr>
            <w:tcW w:w="792"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818" w:type="dxa"/>
            <w:tcBorders>
              <w:tl2br w:val="nil"/>
              <w:tr2bl w:val="nil"/>
            </w:tcBorders>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983"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8</w:t>
            </w:r>
          </w:p>
        </w:tc>
        <w:tc>
          <w:tcPr>
            <w:tcW w:w="1749"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烤胶机</w:t>
            </w:r>
          </w:p>
        </w:tc>
        <w:tc>
          <w:tcPr>
            <w:tcW w:w="4593" w:type="dxa"/>
            <w:vAlign w:val="center"/>
          </w:tcPr>
          <w:p w:rsidR="00896EE5" w:rsidRDefault="00D358EE">
            <w:pPr>
              <w:widowControl/>
              <w:rPr>
                <w:rFonts w:ascii="宋体" w:hAnsi="宋体" w:cs="宋体"/>
                <w:bCs/>
                <w:szCs w:val="21"/>
              </w:rPr>
            </w:pPr>
            <w:r>
              <w:rPr>
                <w:rFonts w:ascii="宋体" w:hAnsi="宋体" w:cs="宋体" w:hint="eastAsia"/>
                <w:bCs/>
                <w:szCs w:val="21"/>
              </w:rPr>
              <w:t>1</w:t>
            </w:r>
            <w:r>
              <w:rPr>
                <w:rFonts w:ascii="宋体" w:hAnsi="宋体" w:cs="宋体" w:hint="eastAsia"/>
                <w:bCs/>
                <w:szCs w:val="21"/>
              </w:rPr>
              <w:t>、控温精准，加热快速高效，控温精度达到</w:t>
            </w:r>
            <w:r>
              <w:rPr>
                <w:rFonts w:ascii="宋体" w:hAnsi="宋体" w:cs="宋体" w:hint="eastAsia"/>
                <w:bCs/>
                <w:szCs w:val="21"/>
              </w:rPr>
              <w:t>0.1</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w:t>
            </w:r>
            <w:r>
              <w:rPr>
                <w:rFonts w:ascii="宋体" w:hAnsi="宋体" w:cs="宋体" w:hint="eastAsia"/>
                <w:bCs/>
                <w:szCs w:val="21"/>
              </w:rPr>
              <w:t>2</w:t>
            </w:r>
            <w:r>
              <w:rPr>
                <w:rFonts w:ascii="宋体" w:hAnsi="宋体" w:cs="宋体" w:hint="eastAsia"/>
                <w:bCs/>
                <w:szCs w:val="21"/>
              </w:rPr>
              <w:t>、控温范围</w:t>
            </w:r>
            <w:r>
              <w:rPr>
                <w:rFonts w:ascii="宋体" w:hAnsi="宋体" w:cs="宋体" w:hint="eastAsia"/>
                <w:bCs/>
                <w:szCs w:val="21"/>
              </w:rPr>
              <w:t>RT-360</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3</w:t>
            </w:r>
            <w:r>
              <w:rPr>
                <w:rFonts w:ascii="宋体" w:hAnsi="宋体" w:cs="宋体" w:hint="eastAsia"/>
                <w:bCs/>
                <w:szCs w:val="21"/>
              </w:rPr>
              <w:t>、加热温度、加热保持时间、加热速率、温度梯度等可自由设置。</w:t>
            </w:r>
          </w:p>
          <w:p w:rsidR="00896EE5" w:rsidRDefault="00D358EE">
            <w:pPr>
              <w:widowControl/>
              <w:rPr>
                <w:rFonts w:ascii="宋体" w:hAnsi="宋体" w:cs="宋体"/>
                <w:bCs/>
                <w:szCs w:val="21"/>
              </w:rPr>
            </w:pPr>
            <w:r>
              <w:rPr>
                <w:rFonts w:ascii="宋体" w:hAnsi="宋体" w:cs="宋体" w:hint="eastAsia"/>
                <w:bCs/>
                <w:szCs w:val="21"/>
              </w:rPr>
              <w:t>4</w:t>
            </w:r>
            <w:r>
              <w:rPr>
                <w:rFonts w:ascii="宋体" w:hAnsi="宋体" w:cs="宋体" w:hint="eastAsia"/>
                <w:bCs/>
                <w:szCs w:val="21"/>
              </w:rPr>
              <w:t>、存储</w:t>
            </w:r>
            <w:r>
              <w:rPr>
                <w:rFonts w:ascii="宋体" w:hAnsi="宋体" w:cs="宋体" w:hint="eastAsia"/>
                <w:bCs/>
                <w:szCs w:val="21"/>
              </w:rPr>
              <w:t xml:space="preserve"> 10 </w:t>
            </w:r>
            <w:r>
              <w:rPr>
                <w:rFonts w:ascii="宋体" w:hAnsi="宋体" w:cs="宋体" w:hint="eastAsia"/>
                <w:bCs/>
                <w:szCs w:val="21"/>
              </w:rPr>
              <w:t>种方法</w:t>
            </w:r>
            <w:r>
              <w:rPr>
                <w:rFonts w:ascii="宋体" w:hAnsi="宋体" w:cs="宋体" w:hint="eastAsia"/>
                <w:bCs/>
                <w:szCs w:val="21"/>
              </w:rPr>
              <w:t xml:space="preserve"> ,</w:t>
            </w:r>
            <w:r>
              <w:rPr>
                <w:rFonts w:ascii="宋体" w:hAnsi="宋体" w:cs="宋体" w:hint="eastAsia"/>
                <w:bCs/>
                <w:szCs w:val="21"/>
              </w:rPr>
              <w:t>并可编辑，每种方法可设定</w:t>
            </w:r>
            <w:r>
              <w:rPr>
                <w:rFonts w:ascii="宋体" w:hAnsi="宋体" w:cs="宋体" w:hint="eastAsia"/>
                <w:bCs/>
                <w:szCs w:val="21"/>
              </w:rPr>
              <w:t>10</w:t>
            </w:r>
            <w:r>
              <w:rPr>
                <w:rFonts w:ascii="宋体" w:hAnsi="宋体" w:cs="宋体" w:hint="eastAsia"/>
                <w:bCs/>
                <w:szCs w:val="21"/>
              </w:rPr>
              <w:t>个温度梯度段</w:t>
            </w:r>
            <w:r>
              <w:rPr>
                <w:rFonts w:ascii="宋体" w:hAnsi="宋体" w:cs="宋体" w:hint="eastAsia"/>
                <w:bCs/>
                <w:szCs w:val="21"/>
              </w:rPr>
              <w:t xml:space="preserve"> , </w:t>
            </w:r>
            <w:r>
              <w:rPr>
                <w:rFonts w:ascii="宋体" w:hAnsi="宋体" w:cs="宋体" w:hint="eastAsia"/>
                <w:bCs/>
                <w:szCs w:val="21"/>
              </w:rPr>
              <w:t>可实现</w:t>
            </w:r>
            <w:r>
              <w:rPr>
                <w:rFonts w:ascii="宋体" w:hAnsi="宋体" w:cs="宋体" w:hint="eastAsia"/>
                <w:bCs/>
                <w:szCs w:val="21"/>
              </w:rPr>
              <w:t>100</w:t>
            </w:r>
            <w:r>
              <w:rPr>
                <w:rFonts w:ascii="宋体" w:hAnsi="宋体" w:cs="宋体" w:hint="eastAsia"/>
                <w:bCs/>
                <w:szCs w:val="21"/>
              </w:rPr>
              <w:t>段程序控制。</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hint="eastAsia"/>
                <w:bCs/>
                <w:szCs w:val="21"/>
              </w:rPr>
              <w:t>、实时程序状态显示，实时工作曲线图形显示。</w:t>
            </w:r>
          </w:p>
          <w:p w:rsidR="00896EE5" w:rsidRDefault="00D358EE">
            <w:pPr>
              <w:widowControl/>
              <w:rPr>
                <w:rFonts w:ascii="宋体" w:hAnsi="宋体" w:cs="宋体"/>
                <w:bCs/>
                <w:szCs w:val="21"/>
              </w:rPr>
            </w:pPr>
            <w:r>
              <w:rPr>
                <w:rFonts w:ascii="宋体" w:hAnsi="宋体" w:cs="宋体" w:hint="eastAsia"/>
                <w:bCs/>
                <w:szCs w:val="21"/>
              </w:rPr>
              <w:t>6</w:t>
            </w:r>
            <w:r>
              <w:rPr>
                <w:rFonts w:ascii="宋体" w:hAnsi="宋体" w:cs="宋体" w:hint="eastAsia"/>
                <w:bCs/>
                <w:szCs w:val="21"/>
              </w:rPr>
              <w:t>、温度可校准，保证了控温的准确性。</w:t>
            </w:r>
          </w:p>
          <w:p w:rsidR="00896EE5" w:rsidRDefault="00D358EE">
            <w:pPr>
              <w:widowControl/>
              <w:rPr>
                <w:rFonts w:ascii="宋体" w:hAnsi="宋体" w:cs="宋体"/>
                <w:bCs/>
                <w:szCs w:val="21"/>
              </w:rPr>
            </w:pPr>
            <w:r>
              <w:rPr>
                <w:rFonts w:ascii="宋体" w:hAnsi="宋体" w:cs="宋体" w:hint="eastAsia"/>
                <w:bCs/>
                <w:szCs w:val="21"/>
              </w:rPr>
              <w:t>7</w:t>
            </w:r>
            <w:r>
              <w:rPr>
                <w:rFonts w:ascii="宋体" w:hAnsi="宋体" w:cs="宋体" w:hint="eastAsia"/>
                <w:bCs/>
                <w:szCs w:val="21"/>
              </w:rPr>
              <w:t>、延时启动、定时预约启动功能。</w:t>
            </w:r>
          </w:p>
          <w:p w:rsidR="00896EE5" w:rsidRDefault="00D358EE">
            <w:pPr>
              <w:widowControl/>
              <w:rPr>
                <w:rFonts w:ascii="宋体" w:hAnsi="宋体" w:cs="宋体"/>
                <w:bCs/>
                <w:szCs w:val="21"/>
              </w:rPr>
            </w:pPr>
            <w:r>
              <w:rPr>
                <w:rFonts w:ascii="宋体" w:hAnsi="宋体" w:cs="宋体" w:hint="eastAsia"/>
                <w:bCs/>
                <w:szCs w:val="21"/>
              </w:rPr>
              <w:t>8</w:t>
            </w:r>
            <w:r>
              <w:rPr>
                <w:rFonts w:ascii="宋体" w:hAnsi="宋体" w:cs="宋体" w:hint="eastAsia"/>
                <w:bCs/>
                <w:szCs w:val="21"/>
              </w:rPr>
              <w:t>、过温自动断电保护。</w:t>
            </w:r>
          </w:p>
          <w:p w:rsidR="00896EE5" w:rsidRDefault="00D358EE">
            <w:pPr>
              <w:widowControl/>
              <w:rPr>
                <w:rFonts w:ascii="宋体" w:hAnsi="宋体" w:cs="宋体"/>
                <w:bCs/>
                <w:szCs w:val="21"/>
              </w:rPr>
            </w:pPr>
            <w:r>
              <w:rPr>
                <w:rFonts w:ascii="宋体" w:hAnsi="宋体" w:cs="宋体" w:hint="eastAsia"/>
                <w:bCs/>
                <w:szCs w:val="21"/>
              </w:rPr>
              <w:t>9</w:t>
            </w:r>
            <w:r>
              <w:rPr>
                <w:rFonts w:ascii="宋体" w:hAnsi="宋体" w:cs="宋体" w:hint="eastAsia"/>
                <w:bCs/>
                <w:szCs w:val="21"/>
              </w:rPr>
              <w:t>、加热完成自动停止，无须工作人员值守。</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bl>
    <w:p w:rsidR="00896EE5" w:rsidRDefault="00896EE5">
      <w:pPr>
        <w:rPr>
          <w:rFonts w:ascii="仿宋_GB2312" w:eastAsia="仿宋_GB2312" w:hAnsi="仿宋_GB2312" w:cs="仿宋_GB2312"/>
          <w:sz w:val="24"/>
        </w:rPr>
      </w:pPr>
    </w:p>
    <w:p w:rsidR="00896EE5" w:rsidRDefault="00896EE5">
      <w:pPr>
        <w:autoSpaceDE w:val="0"/>
        <w:autoSpaceDN w:val="0"/>
        <w:spacing w:line="360" w:lineRule="auto"/>
        <w:ind w:firstLineChars="200" w:firstLine="420"/>
      </w:pPr>
    </w:p>
    <w:p w:rsidR="00896EE5" w:rsidRDefault="00D358EE">
      <w:pPr>
        <w:spacing w:line="312" w:lineRule="auto"/>
        <w:jc w:val="left"/>
        <w:rPr>
          <w:rFonts w:ascii="宋体" w:hAnsi="宋体" w:cs="宋体"/>
          <w:b/>
          <w:sz w:val="24"/>
        </w:rPr>
      </w:pPr>
      <w:r>
        <w:rPr>
          <w:rFonts w:ascii="仿宋_GB2312" w:eastAsia="仿宋_GB2312" w:hAnsi="仿宋_GB2312" w:cs="仿宋_GB2312" w:hint="eastAsia"/>
          <w:b/>
          <w:sz w:val="24"/>
        </w:rPr>
        <w:t>9</w:t>
      </w:r>
      <w:r>
        <w:rPr>
          <w:rFonts w:ascii="宋体" w:hAnsi="宋体" w:cs="宋体" w:hint="eastAsia"/>
          <w:b/>
          <w:sz w:val="24"/>
        </w:rPr>
        <w:t>、招标其他要求：</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9</w:t>
      </w:r>
      <w:r>
        <w:rPr>
          <w:rFonts w:ascii="宋体" w:hAnsi="宋体" w:cs="宋体" w:hint="eastAsia"/>
          <w:kern w:val="0"/>
          <w:sz w:val="24"/>
          <w:lang w:val="zh-CN"/>
        </w:rPr>
        <w:t>.1.</w:t>
      </w:r>
      <w:r>
        <w:rPr>
          <w:rFonts w:ascii="宋体" w:hAnsi="宋体" w:cs="宋体" w:hint="eastAsia"/>
          <w:kern w:val="0"/>
          <w:sz w:val="24"/>
          <w:lang w:val="zh-CN"/>
        </w:rPr>
        <w:t>投标人应对每个指标项的偏离情况做应答，不得遗漏；投标文件中的技术参数指标必须真实。否则作无效投标（废标）处理。</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9</w:t>
      </w:r>
      <w:r>
        <w:rPr>
          <w:rFonts w:ascii="宋体" w:hAnsi="宋体" w:cs="宋体" w:hint="eastAsia"/>
          <w:kern w:val="0"/>
          <w:sz w:val="24"/>
          <w:lang w:val="zh-CN"/>
        </w:rPr>
        <w:t>.</w:t>
      </w:r>
      <w:r>
        <w:rPr>
          <w:rFonts w:ascii="宋体" w:hAnsi="宋体" w:cs="宋体" w:hint="eastAsia"/>
          <w:kern w:val="0"/>
          <w:sz w:val="24"/>
        </w:rPr>
        <w:t>2</w:t>
      </w:r>
      <w:r>
        <w:rPr>
          <w:rFonts w:ascii="宋体" w:hAnsi="宋体" w:cs="宋体" w:hint="eastAsia"/>
          <w:kern w:val="0"/>
          <w:sz w:val="24"/>
          <w:lang w:val="zh-CN"/>
        </w:rPr>
        <w:t>投标报价：</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9</w:t>
      </w:r>
      <w:r>
        <w:rPr>
          <w:rFonts w:ascii="宋体" w:hAnsi="宋体" w:cs="宋体" w:hint="eastAsia"/>
          <w:kern w:val="0"/>
          <w:sz w:val="24"/>
          <w:lang w:val="zh-CN"/>
        </w:rPr>
        <w:t>.</w:t>
      </w:r>
      <w:r>
        <w:rPr>
          <w:rFonts w:ascii="宋体" w:hAnsi="宋体" w:cs="宋体" w:hint="eastAsia"/>
          <w:kern w:val="0"/>
          <w:sz w:val="24"/>
        </w:rPr>
        <w:t>2.</w:t>
      </w:r>
      <w:r>
        <w:rPr>
          <w:rFonts w:ascii="宋体" w:hAnsi="宋体" w:cs="宋体" w:hint="eastAsia"/>
          <w:kern w:val="0"/>
          <w:sz w:val="24"/>
          <w:lang w:val="zh-CN"/>
        </w:rPr>
        <w:t>1</w:t>
      </w:r>
      <w:r>
        <w:rPr>
          <w:rFonts w:ascii="宋体" w:hAnsi="宋体" w:cs="宋体" w:hint="eastAsia"/>
          <w:kern w:val="0"/>
          <w:sz w:val="24"/>
          <w:lang w:val="zh-CN"/>
        </w:rPr>
        <w:t>投标报价是指一次性报出不得更改的价格。</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9</w:t>
      </w:r>
      <w:r>
        <w:rPr>
          <w:rFonts w:ascii="宋体" w:hAnsi="宋体" w:cs="宋体" w:hint="eastAsia"/>
          <w:kern w:val="0"/>
          <w:sz w:val="24"/>
          <w:lang w:val="zh-CN"/>
        </w:rPr>
        <w:t>.</w:t>
      </w:r>
      <w:r>
        <w:rPr>
          <w:rFonts w:ascii="宋体" w:hAnsi="宋体" w:cs="宋体" w:hint="eastAsia"/>
          <w:kern w:val="0"/>
          <w:sz w:val="24"/>
        </w:rPr>
        <w:t>2.</w:t>
      </w:r>
      <w:r>
        <w:rPr>
          <w:rFonts w:ascii="宋体" w:hAnsi="宋体" w:cs="宋体" w:hint="eastAsia"/>
          <w:kern w:val="0"/>
          <w:sz w:val="24"/>
          <w:lang w:val="zh-CN"/>
        </w:rPr>
        <w:t>2.</w:t>
      </w:r>
      <w:r>
        <w:rPr>
          <w:rFonts w:ascii="宋体" w:hAnsi="宋体" w:cs="宋体" w:hint="eastAsia"/>
          <w:kern w:val="0"/>
          <w:sz w:val="24"/>
          <w:lang w:val="zh-CN"/>
        </w:rPr>
        <w:t>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lastRenderedPageBreak/>
        <w:t>9</w:t>
      </w:r>
      <w:r>
        <w:rPr>
          <w:rFonts w:ascii="宋体" w:hAnsi="宋体" w:cs="宋体" w:hint="eastAsia"/>
          <w:kern w:val="0"/>
          <w:sz w:val="24"/>
          <w:lang w:val="zh-CN"/>
        </w:rPr>
        <w:t>.</w:t>
      </w:r>
      <w:r>
        <w:rPr>
          <w:rFonts w:ascii="宋体" w:hAnsi="宋体" w:cs="宋体" w:hint="eastAsia"/>
          <w:kern w:val="0"/>
          <w:sz w:val="24"/>
        </w:rPr>
        <w:t>2.</w:t>
      </w:r>
      <w:r>
        <w:rPr>
          <w:rFonts w:ascii="宋体" w:hAnsi="宋体" w:cs="宋体" w:hint="eastAsia"/>
          <w:kern w:val="0"/>
          <w:sz w:val="24"/>
          <w:lang w:val="zh-CN"/>
        </w:rPr>
        <w:t>3.</w:t>
      </w:r>
      <w:r>
        <w:rPr>
          <w:rFonts w:ascii="宋体" w:hAnsi="宋体" w:cs="宋体" w:hint="eastAsia"/>
          <w:kern w:val="0"/>
          <w:sz w:val="24"/>
          <w:lang w:val="zh-CN"/>
        </w:rPr>
        <w:t>设备费：用户指定位置价。</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lang w:val="zh-CN"/>
        </w:rPr>
        <w:t>国产设备：设备费须包含设备（包括主机</w:t>
      </w:r>
      <w:r>
        <w:rPr>
          <w:rFonts w:ascii="宋体" w:hAnsi="宋体" w:cs="宋体" w:hint="eastAsia"/>
          <w:kern w:val="0"/>
          <w:sz w:val="24"/>
          <w:lang w:val="zh-CN"/>
        </w:rPr>
        <w:t>、标准附件、备品备件、专用工具）价、设备运杂费、保险费、利润、税金等，以人民币报价。</w:t>
      </w:r>
    </w:p>
    <w:p w:rsidR="00896EE5" w:rsidRDefault="00D358EE">
      <w:pPr>
        <w:autoSpaceDE w:val="0"/>
        <w:autoSpaceDN w:val="0"/>
        <w:spacing w:line="312" w:lineRule="auto"/>
        <w:ind w:firstLineChars="200" w:firstLine="482"/>
        <w:rPr>
          <w:rFonts w:ascii="宋体" w:hAnsi="宋体" w:cs="宋体"/>
          <w:b/>
          <w:kern w:val="0"/>
          <w:sz w:val="24"/>
          <w:lang w:val="zh-CN"/>
        </w:rPr>
      </w:pPr>
      <w:r>
        <w:rPr>
          <w:rFonts w:ascii="宋体" w:hAnsi="宋体" w:cs="宋体" w:hint="eastAsia"/>
          <w:b/>
          <w:kern w:val="0"/>
          <w:sz w:val="24"/>
        </w:rPr>
        <w:t>9</w:t>
      </w:r>
      <w:r>
        <w:rPr>
          <w:rFonts w:ascii="宋体" w:hAnsi="宋体" w:cs="宋体" w:hint="eastAsia"/>
          <w:b/>
          <w:kern w:val="0"/>
          <w:sz w:val="24"/>
          <w:lang w:val="zh-CN"/>
        </w:rPr>
        <w:t>.</w:t>
      </w:r>
      <w:r>
        <w:rPr>
          <w:rFonts w:ascii="宋体" w:hAnsi="宋体" w:cs="宋体" w:hint="eastAsia"/>
          <w:b/>
          <w:kern w:val="0"/>
          <w:sz w:val="24"/>
        </w:rPr>
        <w:t>3</w:t>
      </w:r>
      <w:r>
        <w:rPr>
          <w:rFonts w:ascii="宋体" w:hAnsi="宋体" w:cs="宋体" w:hint="eastAsia"/>
          <w:b/>
          <w:kern w:val="0"/>
          <w:sz w:val="24"/>
          <w:lang w:val="zh-CN"/>
        </w:rPr>
        <w:t>.</w:t>
      </w:r>
      <w:r>
        <w:rPr>
          <w:rFonts w:ascii="宋体" w:hAnsi="宋体" w:cs="宋体" w:hint="eastAsia"/>
          <w:b/>
          <w:kern w:val="0"/>
          <w:sz w:val="24"/>
          <w:lang w:val="zh-CN"/>
        </w:rPr>
        <w:t>合同签订及交货期：</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lang w:val="zh-CN"/>
        </w:rPr>
        <w:t>合同签订后</w:t>
      </w:r>
      <w:r>
        <w:rPr>
          <w:rFonts w:ascii="宋体" w:hAnsi="宋体" w:cs="宋体" w:hint="eastAsia"/>
          <w:kern w:val="0"/>
          <w:sz w:val="24"/>
          <w:lang w:val="zh-CN"/>
        </w:rPr>
        <w:t>30</w:t>
      </w:r>
      <w:r>
        <w:rPr>
          <w:rFonts w:ascii="宋体" w:hAnsi="宋体" w:cs="宋体" w:hint="eastAsia"/>
          <w:kern w:val="0"/>
          <w:sz w:val="24"/>
          <w:lang w:val="zh-CN"/>
        </w:rPr>
        <w:t>个工作日内到货，并需要校方老师清点确认签收。</w:t>
      </w:r>
      <w:r>
        <w:rPr>
          <w:rFonts w:ascii="宋体" w:hAnsi="宋体" w:cs="宋体" w:hint="eastAsia"/>
          <w:kern w:val="0"/>
          <w:sz w:val="24"/>
          <w:lang w:val="zh-CN"/>
        </w:rPr>
        <w:t>60</w:t>
      </w:r>
      <w:r>
        <w:rPr>
          <w:rFonts w:ascii="宋体" w:hAnsi="宋体" w:cs="宋体" w:hint="eastAsia"/>
          <w:kern w:val="0"/>
          <w:sz w:val="24"/>
          <w:lang w:val="zh-CN"/>
        </w:rPr>
        <w:t>天内完成设备安装和调试。</w:t>
      </w:r>
    </w:p>
    <w:p w:rsidR="00896EE5" w:rsidRDefault="00D358EE">
      <w:pPr>
        <w:snapToGrid w:val="0"/>
        <w:spacing w:line="312" w:lineRule="auto"/>
        <w:ind w:firstLineChars="200" w:firstLine="482"/>
        <w:outlineLvl w:val="0"/>
        <w:rPr>
          <w:rFonts w:ascii="宋体" w:hAnsi="宋体" w:cs="宋体"/>
          <w:b/>
          <w:kern w:val="0"/>
          <w:sz w:val="24"/>
          <w:szCs w:val="22"/>
        </w:rPr>
      </w:pPr>
      <w:r>
        <w:rPr>
          <w:rFonts w:ascii="宋体" w:hAnsi="宋体" w:cs="宋体" w:hint="eastAsia"/>
          <w:b/>
          <w:kern w:val="0"/>
          <w:sz w:val="24"/>
        </w:rPr>
        <w:t>9</w:t>
      </w:r>
      <w:r>
        <w:rPr>
          <w:rFonts w:ascii="宋体" w:hAnsi="宋体" w:cs="宋体" w:hint="eastAsia"/>
          <w:b/>
          <w:kern w:val="0"/>
          <w:sz w:val="24"/>
          <w:lang w:val="zh-CN"/>
        </w:rPr>
        <w:t>.</w:t>
      </w:r>
      <w:r>
        <w:rPr>
          <w:rFonts w:ascii="宋体" w:hAnsi="宋体" w:cs="宋体" w:hint="eastAsia"/>
          <w:b/>
          <w:kern w:val="0"/>
          <w:sz w:val="24"/>
        </w:rPr>
        <w:t>4</w:t>
      </w:r>
      <w:r>
        <w:rPr>
          <w:rFonts w:ascii="宋体" w:hAnsi="宋体" w:cs="宋体" w:hint="eastAsia"/>
          <w:b/>
          <w:kern w:val="0"/>
          <w:sz w:val="24"/>
          <w:lang w:val="zh-CN"/>
        </w:rPr>
        <w:t>.</w:t>
      </w:r>
      <w:r>
        <w:rPr>
          <w:rFonts w:ascii="宋体" w:hAnsi="宋体" w:cs="宋体" w:hint="eastAsia"/>
          <w:b/>
          <w:kern w:val="0"/>
          <w:sz w:val="24"/>
          <w:szCs w:val="22"/>
        </w:rPr>
        <w:t xml:space="preserve"> </w:t>
      </w:r>
      <w:r>
        <w:rPr>
          <w:rFonts w:ascii="宋体" w:hAnsi="宋体" w:cs="宋体" w:hint="eastAsia"/>
          <w:b/>
          <w:kern w:val="0"/>
          <w:sz w:val="24"/>
          <w:szCs w:val="22"/>
        </w:rPr>
        <w:t>供货与安装调试服务：</w:t>
      </w:r>
    </w:p>
    <w:p w:rsidR="00896EE5" w:rsidRDefault="00D358EE">
      <w:pPr>
        <w:snapToGrid w:val="0"/>
        <w:spacing w:line="312" w:lineRule="auto"/>
        <w:ind w:firstLineChars="200" w:firstLine="480"/>
        <w:outlineLvl w:val="0"/>
        <w:rPr>
          <w:rFonts w:ascii="宋体" w:hAnsi="宋体" w:cs="宋体"/>
          <w:kern w:val="0"/>
          <w:sz w:val="24"/>
          <w:szCs w:val="22"/>
        </w:rPr>
      </w:pPr>
      <w:r>
        <w:rPr>
          <w:rFonts w:ascii="宋体" w:hAnsi="宋体" w:cs="宋体" w:hint="eastAsia"/>
          <w:kern w:val="0"/>
          <w:sz w:val="24"/>
          <w:szCs w:val="22"/>
        </w:rPr>
        <w:t>按供货合同及采购人的具体要求在规定时间内将货物安全无损地送达指定现场，并协同采购人在现场对货物及附件进行逐一清点与质量初步检验合格。</w:t>
      </w:r>
    </w:p>
    <w:p w:rsidR="00896EE5" w:rsidRDefault="00D358EE">
      <w:pPr>
        <w:snapToGrid w:val="0"/>
        <w:spacing w:line="312" w:lineRule="auto"/>
        <w:ind w:firstLineChars="200" w:firstLine="480"/>
        <w:outlineLvl w:val="0"/>
        <w:rPr>
          <w:rFonts w:ascii="宋体" w:hAnsi="宋体" w:cs="宋体"/>
          <w:kern w:val="0"/>
          <w:sz w:val="24"/>
          <w:szCs w:val="22"/>
        </w:rPr>
      </w:pPr>
      <w:r>
        <w:rPr>
          <w:rFonts w:ascii="宋体" w:hAnsi="宋体" w:cs="宋体" w:hint="eastAsia"/>
          <w:kern w:val="0"/>
          <w:sz w:val="24"/>
          <w:szCs w:val="22"/>
        </w:rPr>
        <w:t>按供货合同及采购人的具体要求在规定时间内高效率、高质量地完成现场安装调试服务，确保所有货物全部正常运行为止，确保采购人满意。</w:t>
      </w:r>
    </w:p>
    <w:p w:rsidR="00896EE5" w:rsidRDefault="00D358EE">
      <w:pPr>
        <w:snapToGrid w:val="0"/>
        <w:spacing w:line="312" w:lineRule="auto"/>
        <w:ind w:firstLineChars="200" w:firstLine="482"/>
        <w:outlineLvl w:val="0"/>
        <w:rPr>
          <w:rFonts w:ascii="宋体" w:hAnsi="宋体" w:cs="宋体"/>
          <w:b/>
          <w:kern w:val="0"/>
          <w:sz w:val="24"/>
          <w:lang w:val="zh-CN"/>
        </w:rPr>
      </w:pPr>
      <w:r>
        <w:rPr>
          <w:rFonts w:ascii="宋体" w:hAnsi="宋体" w:cs="宋体" w:hint="eastAsia"/>
          <w:b/>
          <w:kern w:val="0"/>
          <w:sz w:val="24"/>
        </w:rPr>
        <w:t>9</w:t>
      </w:r>
      <w:r>
        <w:rPr>
          <w:rFonts w:ascii="宋体" w:hAnsi="宋体" w:cs="宋体" w:hint="eastAsia"/>
          <w:b/>
          <w:kern w:val="0"/>
          <w:sz w:val="24"/>
          <w:lang w:val="zh-CN"/>
        </w:rPr>
        <w:t>.</w:t>
      </w:r>
      <w:r>
        <w:rPr>
          <w:rFonts w:ascii="宋体" w:hAnsi="宋体" w:cs="宋体" w:hint="eastAsia"/>
          <w:b/>
          <w:kern w:val="0"/>
          <w:sz w:val="24"/>
        </w:rPr>
        <w:t>5</w:t>
      </w:r>
      <w:r>
        <w:rPr>
          <w:rFonts w:ascii="宋体" w:hAnsi="宋体" w:cs="宋体" w:hint="eastAsia"/>
          <w:b/>
          <w:kern w:val="0"/>
          <w:sz w:val="24"/>
          <w:lang w:val="zh-CN"/>
        </w:rPr>
        <w:t>.</w:t>
      </w:r>
      <w:r>
        <w:rPr>
          <w:rFonts w:ascii="宋体" w:hAnsi="宋体" w:cs="宋体" w:hint="eastAsia"/>
          <w:b/>
          <w:kern w:val="0"/>
          <w:sz w:val="24"/>
          <w:lang w:val="zh-CN"/>
        </w:rPr>
        <w:t>质保期及售后服务要求：</w:t>
      </w:r>
    </w:p>
    <w:p w:rsidR="00896EE5" w:rsidRDefault="00D358EE">
      <w:pPr>
        <w:snapToGrid w:val="0"/>
        <w:spacing w:line="312" w:lineRule="auto"/>
        <w:ind w:firstLineChars="200" w:firstLine="480"/>
        <w:outlineLvl w:val="0"/>
        <w:rPr>
          <w:rFonts w:ascii="宋体" w:hAnsi="宋体" w:cs="宋体"/>
          <w:kern w:val="0"/>
          <w:sz w:val="24"/>
        </w:rPr>
      </w:pPr>
      <w:r>
        <w:rPr>
          <w:rFonts w:ascii="宋体" w:hAnsi="宋体" w:cs="宋体" w:hint="eastAsia"/>
          <w:kern w:val="0"/>
          <w:sz w:val="24"/>
        </w:rPr>
        <w:t>9</w:t>
      </w:r>
      <w:r>
        <w:rPr>
          <w:rFonts w:ascii="宋体" w:hAnsi="宋体" w:cs="宋体" w:hint="eastAsia"/>
          <w:kern w:val="0"/>
          <w:sz w:val="24"/>
          <w:lang w:val="zh-CN"/>
        </w:rPr>
        <w:t>.5.</w:t>
      </w:r>
      <w:r>
        <w:rPr>
          <w:rFonts w:ascii="宋体" w:hAnsi="宋体" w:cs="宋体" w:hint="eastAsia"/>
          <w:kern w:val="0"/>
          <w:sz w:val="24"/>
        </w:rPr>
        <w:t>1</w:t>
      </w:r>
      <w:r>
        <w:rPr>
          <w:rFonts w:ascii="宋体" w:hAnsi="宋体" w:cs="宋体" w:hint="eastAsia"/>
          <w:kern w:val="0"/>
          <w:sz w:val="24"/>
        </w:rPr>
        <w:t>质保期要求：工作站电脑要求提供原厂</w:t>
      </w:r>
      <w:r>
        <w:rPr>
          <w:rFonts w:ascii="宋体" w:hAnsi="宋体" w:cs="宋体" w:hint="eastAsia"/>
          <w:kern w:val="0"/>
          <w:sz w:val="24"/>
        </w:rPr>
        <w:t>5</w:t>
      </w:r>
      <w:r>
        <w:rPr>
          <w:rFonts w:ascii="宋体" w:hAnsi="宋体" w:cs="宋体" w:hint="eastAsia"/>
          <w:kern w:val="0"/>
          <w:sz w:val="24"/>
        </w:rPr>
        <w:t>年质保，其他设备提供至少</w:t>
      </w:r>
      <w:r>
        <w:rPr>
          <w:rFonts w:ascii="宋体" w:hAnsi="宋体" w:cs="宋体" w:hint="eastAsia"/>
          <w:kern w:val="0"/>
          <w:sz w:val="24"/>
        </w:rPr>
        <w:t>三</w:t>
      </w:r>
      <w:r>
        <w:rPr>
          <w:rFonts w:ascii="宋体" w:hAnsi="宋体" w:cs="宋体" w:hint="eastAsia"/>
          <w:kern w:val="0"/>
          <w:sz w:val="24"/>
        </w:rPr>
        <w:t>年以上的保修。正式交付使用之日起为质保免费服务期，所有非人为损坏或设备自然损耗而引起的设备故障，由设备提供服务商统一负责质保，保修期内出现任何质量问题由供应商免费上门维修；免费技术咨询等服务。</w:t>
      </w:r>
    </w:p>
    <w:p w:rsidR="00896EE5" w:rsidRDefault="00D358EE">
      <w:pPr>
        <w:snapToGrid w:val="0"/>
        <w:spacing w:line="312" w:lineRule="auto"/>
        <w:ind w:leftChars="68" w:left="143" w:firstLineChars="100" w:firstLine="240"/>
        <w:outlineLvl w:val="0"/>
        <w:rPr>
          <w:rFonts w:ascii="宋体" w:hAnsi="宋体" w:cs="宋体"/>
          <w:kern w:val="0"/>
          <w:sz w:val="24"/>
        </w:rPr>
      </w:pPr>
      <w:r>
        <w:rPr>
          <w:rFonts w:ascii="宋体" w:hAnsi="宋体" w:cs="宋体" w:hint="eastAsia"/>
          <w:kern w:val="0"/>
          <w:sz w:val="24"/>
        </w:rPr>
        <w:t>9.5.2</w:t>
      </w:r>
      <w:r>
        <w:rPr>
          <w:rFonts w:ascii="宋体" w:hAnsi="宋体" w:cs="宋体" w:hint="eastAsia"/>
          <w:kern w:val="0"/>
          <w:sz w:val="24"/>
        </w:rPr>
        <w:t>技术支持要求：质保期内接到采购人报修电话后中标方免费上门服务，</w:t>
      </w:r>
      <w:r>
        <w:rPr>
          <w:rFonts w:ascii="宋体" w:hAnsi="宋体" w:cs="宋体" w:hint="eastAsia"/>
          <w:kern w:val="0"/>
          <w:sz w:val="24"/>
        </w:rPr>
        <w:t>7*24</w:t>
      </w:r>
      <w:r>
        <w:rPr>
          <w:rFonts w:ascii="宋体" w:hAnsi="宋体" w:cs="宋体" w:hint="eastAsia"/>
          <w:kern w:val="0"/>
          <w:sz w:val="24"/>
        </w:rPr>
        <w:t>小时电话支持，</w:t>
      </w:r>
      <w:r>
        <w:rPr>
          <w:rFonts w:ascii="宋体" w:hAnsi="宋体" w:cs="宋体" w:hint="eastAsia"/>
          <w:kern w:val="0"/>
          <w:sz w:val="24"/>
        </w:rPr>
        <w:t>2</w:t>
      </w:r>
      <w:r>
        <w:rPr>
          <w:rFonts w:ascii="宋体" w:hAnsi="宋体" w:cs="宋体" w:hint="eastAsia"/>
          <w:kern w:val="0"/>
          <w:sz w:val="24"/>
        </w:rPr>
        <w:t>小时内响应，</w:t>
      </w:r>
      <w:r>
        <w:rPr>
          <w:rFonts w:ascii="宋体" w:hAnsi="宋体" w:cs="宋体" w:hint="eastAsia"/>
          <w:kern w:val="0"/>
          <w:sz w:val="24"/>
        </w:rPr>
        <w:t>4</w:t>
      </w:r>
      <w:r>
        <w:rPr>
          <w:rFonts w:ascii="宋体" w:hAnsi="宋体" w:cs="宋体" w:hint="eastAsia"/>
          <w:kern w:val="0"/>
          <w:sz w:val="24"/>
        </w:rPr>
        <w:t>小时内到达现场，</w:t>
      </w:r>
      <w:r>
        <w:rPr>
          <w:rFonts w:ascii="宋体" w:hAnsi="宋体" w:cs="宋体" w:hint="eastAsia"/>
          <w:kern w:val="0"/>
          <w:sz w:val="24"/>
        </w:rPr>
        <w:t>24</w:t>
      </w:r>
      <w:r>
        <w:rPr>
          <w:rFonts w:ascii="宋体" w:hAnsi="宋体" w:cs="宋体" w:hint="eastAsia"/>
          <w:kern w:val="0"/>
          <w:sz w:val="24"/>
        </w:rPr>
        <w:t>小时内解决问题，若设备故障在检修</w:t>
      </w:r>
      <w:r>
        <w:rPr>
          <w:rFonts w:ascii="宋体" w:hAnsi="宋体" w:cs="宋体" w:hint="eastAsia"/>
          <w:kern w:val="0"/>
          <w:sz w:val="24"/>
        </w:rPr>
        <w:t>24</w:t>
      </w:r>
      <w:r>
        <w:rPr>
          <w:rFonts w:ascii="宋体" w:hAnsi="宋体" w:cs="宋体" w:hint="eastAsia"/>
          <w:kern w:val="0"/>
          <w:sz w:val="24"/>
        </w:rPr>
        <w:t>小时后仍无法排除，应当免费提供不低于故障设备规格型号档</w:t>
      </w:r>
      <w:r>
        <w:rPr>
          <w:rFonts w:ascii="宋体" w:hAnsi="宋体" w:cs="宋体" w:hint="eastAsia"/>
          <w:kern w:val="0"/>
          <w:sz w:val="24"/>
        </w:rPr>
        <w:t>次的备用设备供采购人使用，直至故障修复；质保期内，如有因产品质量问题引起的备</w:t>
      </w:r>
      <w:r>
        <w:rPr>
          <w:rFonts w:ascii="宋体" w:hAnsi="宋体" w:cs="宋体" w:hint="eastAsia"/>
          <w:kern w:val="0"/>
          <w:sz w:val="24"/>
        </w:rPr>
        <w:t>/</w:t>
      </w:r>
      <w:r>
        <w:rPr>
          <w:rFonts w:ascii="宋体" w:hAnsi="宋体" w:cs="宋体" w:hint="eastAsia"/>
          <w:kern w:val="0"/>
          <w:sz w:val="24"/>
        </w:rPr>
        <w:t>配件破损，维修时只收取成本费，不得收取其他费用；质保期后，服务商承诺终身免人工费维修服务。</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9.5.3</w:t>
      </w:r>
      <w:r>
        <w:rPr>
          <w:rFonts w:ascii="宋体" w:hAnsi="宋体" w:cs="宋体" w:hint="eastAsia"/>
          <w:kern w:val="0"/>
          <w:sz w:val="24"/>
        </w:rPr>
        <w:t>培训要求：设备安装验收后，中标方必须免费对校方提供操作技能培训，培训时间不少于</w:t>
      </w:r>
      <w:r>
        <w:rPr>
          <w:rFonts w:ascii="宋体" w:hAnsi="宋体" w:cs="宋体" w:hint="eastAsia"/>
          <w:kern w:val="0"/>
          <w:sz w:val="24"/>
        </w:rPr>
        <w:t>7</w:t>
      </w:r>
      <w:r>
        <w:rPr>
          <w:rFonts w:ascii="宋体" w:hAnsi="宋体" w:cs="宋体" w:hint="eastAsia"/>
          <w:kern w:val="0"/>
          <w:sz w:val="24"/>
        </w:rPr>
        <w:t>个工作日，确保招标方相关教师熟练掌握设备的使用方法和技能。</w:t>
      </w:r>
    </w:p>
    <w:p w:rsidR="00896EE5" w:rsidRDefault="00D358EE">
      <w:pPr>
        <w:autoSpaceDE w:val="0"/>
        <w:autoSpaceDN w:val="0"/>
        <w:spacing w:line="312" w:lineRule="auto"/>
        <w:ind w:firstLineChars="200" w:firstLine="482"/>
        <w:rPr>
          <w:rFonts w:ascii="宋体" w:hAnsi="宋体" w:cs="宋体"/>
          <w:b/>
          <w:kern w:val="0"/>
          <w:sz w:val="24"/>
          <w:lang w:val="zh-CN"/>
        </w:rPr>
      </w:pPr>
      <w:r>
        <w:rPr>
          <w:rFonts w:ascii="宋体" w:hAnsi="宋体" w:cs="宋体" w:hint="eastAsia"/>
          <w:b/>
          <w:kern w:val="0"/>
          <w:sz w:val="24"/>
        </w:rPr>
        <w:t>9</w:t>
      </w:r>
      <w:r>
        <w:rPr>
          <w:rFonts w:ascii="宋体" w:hAnsi="宋体" w:cs="宋体" w:hint="eastAsia"/>
          <w:b/>
          <w:kern w:val="0"/>
          <w:sz w:val="24"/>
          <w:lang w:val="zh-CN"/>
        </w:rPr>
        <w:t>.</w:t>
      </w:r>
      <w:r>
        <w:rPr>
          <w:rFonts w:ascii="宋体" w:hAnsi="宋体" w:cs="宋体" w:hint="eastAsia"/>
          <w:b/>
          <w:kern w:val="0"/>
          <w:sz w:val="24"/>
        </w:rPr>
        <w:t>6</w:t>
      </w:r>
      <w:r>
        <w:rPr>
          <w:rFonts w:ascii="宋体" w:hAnsi="宋体" w:cs="宋体" w:hint="eastAsia"/>
          <w:b/>
          <w:kern w:val="0"/>
          <w:sz w:val="24"/>
          <w:lang w:val="zh-CN"/>
        </w:rPr>
        <w:t>.</w:t>
      </w:r>
      <w:r>
        <w:rPr>
          <w:rFonts w:ascii="宋体" w:hAnsi="宋体" w:cs="宋体" w:hint="eastAsia"/>
          <w:b/>
          <w:kern w:val="0"/>
          <w:sz w:val="24"/>
          <w:lang w:val="zh-CN"/>
        </w:rPr>
        <w:t>付款说明：</w:t>
      </w:r>
    </w:p>
    <w:p w:rsidR="00896EE5" w:rsidRDefault="00D358EE">
      <w:pPr>
        <w:spacing w:line="312" w:lineRule="auto"/>
        <w:ind w:firstLineChars="200" w:firstLine="480"/>
        <w:rPr>
          <w:rFonts w:ascii="宋体" w:hAnsi="宋体" w:cs="宋体"/>
          <w:kern w:val="0"/>
          <w:sz w:val="24"/>
          <w:szCs w:val="22"/>
        </w:rPr>
      </w:pPr>
      <w:r>
        <w:rPr>
          <w:rFonts w:ascii="宋体" w:hAnsi="宋体" w:cs="宋体" w:hint="eastAsia"/>
          <w:kern w:val="0"/>
          <w:sz w:val="24"/>
          <w:szCs w:val="22"/>
        </w:rPr>
        <w:t>9.6.1</w:t>
      </w:r>
      <w:r>
        <w:rPr>
          <w:rFonts w:ascii="宋体" w:hAnsi="宋体" w:cs="宋体" w:hint="eastAsia"/>
          <w:kern w:val="0"/>
          <w:sz w:val="24"/>
          <w:szCs w:val="22"/>
        </w:rPr>
        <w:t>付款方式：按《绍兴市财政局关于进一步发挥政府采购政策</w:t>
      </w:r>
      <w:r>
        <w:rPr>
          <w:rFonts w:ascii="宋体" w:hAnsi="宋体" w:cs="宋体" w:hint="eastAsia"/>
          <w:kern w:val="0"/>
          <w:sz w:val="24"/>
          <w:szCs w:val="22"/>
        </w:rPr>
        <w:t xml:space="preserve"> </w:t>
      </w:r>
      <w:r>
        <w:rPr>
          <w:rFonts w:ascii="宋体" w:hAnsi="宋体" w:cs="宋体" w:hint="eastAsia"/>
          <w:kern w:val="0"/>
          <w:sz w:val="24"/>
          <w:szCs w:val="22"/>
        </w:rPr>
        <w:t>功能全力推动经济稳进提质的通知》（浙财采监〔</w:t>
      </w:r>
      <w:r>
        <w:rPr>
          <w:rFonts w:ascii="宋体" w:hAnsi="宋体" w:cs="宋体" w:hint="eastAsia"/>
          <w:kern w:val="0"/>
          <w:sz w:val="24"/>
          <w:szCs w:val="22"/>
        </w:rPr>
        <w:t>2022</w:t>
      </w:r>
      <w:r>
        <w:rPr>
          <w:rFonts w:ascii="宋体" w:hAnsi="宋体" w:cs="宋体" w:hint="eastAsia"/>
          <w:kern w:val="0"/>
          <w:sz w:val="24"/>
          <w:szCs w:val="22"/>
        </w:rPr>
        <w:t>〕</w:t>
      </w:r>
      <w:r>
        <w:rPr>
          <w:rFonts w:ascii="宋体" w:hAnsi="宋体" w:cs="宋体" w:hint="eastAsia"/>
          <w:kern w:val="0"/>
          <w:sz w:val="24"/>
          <w:szCs w:val="22"/>
        </w:rPr>
        <w:t>3</w:t>
      </w:r>
      <w:r>
        <w:rPr>
          <w:rFonts w:ascii="宋体" w:hAnsi="宋体" w:cs="宋体" w:hint="eastAsia"/>
          <w:kern w:val="0"/>
          <w:sz w:val="24"/>
          <w:szCs w:val="22"/>
        </w:rPr>
        <w:t>号）等文件要求执行，具体付款方式由双方协商后在合同中明确。</w:t>
      </w:r>
    </w:p>
    <w:p w:rsidR="00896EE5" w:rsidRDefault="00D358EE">
      <w:pPr>
        <w:spacing w:line="312" w:lineRule="auto"/>
        <w:ind w:firstLineChars="200" w:firstLine="482"/>
        <w:jc w:val="left"/>
        <w:rPr>
          <w:rFonts w:ascii="宋体" w:hAnsi="宋体" w:cs="宋体"/>
          <w:b/>
          <w:sz w:val="24"/>
        </w:rPr>
      </w:pPr>
      <w:r>
        <w:rPr>
          <w:rFonts w:ascii="宋体" w:hAnsi="宋体" w:cs="宋体" w:hint="eastAsia"/>
          <w:b/>
          <w:sz w:val="24"/>
        </w:rPr>
        <w:t>10</w:t>
      </w:r>
      <w:r>
        <w:rPr>
          <w:rFonts w:ascii="宋体" w:hAnsi="宋体" w:cs="宋体" w:hint="eastAsia"/>
          <w:b/>
          <w:sz w:val="24"/>
        </w:rPr>
        <w:t>、相关说明：</w:t>
      </w:r>
    </w:p>
    <w:p w:rsidR="00896EE5" w:rsidRDefault="00D358EE">
      <w:pPr>
        <w:snapToGrid w:val="0"/>
        <w:spacing w:line="312" w:lineRule="auto"/>
        <w:ind w:left="142"/>
        <w:outlineLvl w:val="0"/>
        <w:rPr>
          <w:rFonts w:ascii="宋体" w:hAnsi="宋体" w:cs="宋体"/>
          <w:b/>
          <w:bCs/>
          <w:kern w:val="0"/>
          <w:sz w:val="28"/>
          <w:szCs w:val="28"/>
        </w:rPr>
      </w:pPr>
      <w:r>
        <w:rPr>
          <w:rFonts w:ascii="宋体" w:hAnsi="宋体" w:cs="宋体" w:hint="eastAsia"/>
          <w:b/>
          <w:bCs/>
          <w:i/>
          <w:iCs/>
          <w:kern w:val="0"/>
          <w:sz w:val="28"/>
          <w:szCs w:val="28"/>
          <w:u w:val="single"/>
        </w:rPr>
        <w:t xml:space="preserve">10.1 </w:t>
      </w:r>
      <w:r>
        <w:rPr>
          <w:rFonts w:ascii="宋体" w:hAnsi="宋体" w:cs="宋体" w:hint="eastAsia"/>
          <w:b/>
          <w:bCs/>
          <w:i/>
          <w:iCs/>
          <w:kern w:val="0"/>
          <w:sz w:val="28"/>
          <w:szCs w:val="28"/>
          <w:u w:val="single"/>
        </w:rPr>
        <w:t>投标人在签订合同时须提供本次项目中的</w:t>
      </w:r>
      <w:r>
        <w:rPr>
          <w:rFonts w:ascii="宋体" w:hAnsi="宋体" w:cs="宋体" w:hint="eastAsia"/>
          <w:b/>
          <w:bCs/>
          <w:i/>
          <w:iCs/>
          <w:sz w:val="28"/>
          <w:szCs w:val="28"/>
          <w:u w:val="single"/>
          <w:lang w:val="zh-CN"/>
        </w:rPr>
        <w:t>【</w:t>
      </w:r>
      <w:r>
        <w:rPr>
          <w:rFonts w:ascii="宋体" w:hAnsi="宋体" w:cs="宋体" w:hint="eastAsia"/>
          <w:b/>
          <w:bCs/>
          <w:i/>
          <w:iCs/>
          <w:kern w:val="0"/>
          <w:sz w:val="28"/>
          <w:szCs w:val="28"/>
          <w:u w:val="single"/>
          <w:lang w:val="zh-CN"/>
        </w:rPr>
        <w:t>工作站电脑</w:t>
      </w:r>
      <w:r>
        <w:rPr>
          <w:rFonts w:ascii="宋体" w:hAnsi="宋体" w:cs="宋体" w:hint="eastAsia"/>
          <w:b/>
          <w:bCs/>
          <w:i/>
          <w:iCs/>
          <w:sz w:val="28"/>
          <w:szCs w:val="28"/>
          <w:u w:val="single"/>
          <w:lang w:val="zh-CN"/>
        </w:rPr>
        <w:t>】</w:t>
      </w:r>
      <w:r>
        <w:rPr>
          <w:rFonts w:ascii="宋体" w:hAnsi="宋体" w:cs="宋体" w:hint="eastAsia"/>
          <w:b/>
          <w:bCs/>
          <w:i/>
          <w:iCs/>
          <w:kern w:val="0"/>
          <w:sz w:val="28"/>
          <w:szCs w:val="28"/>
          <w:u w:val="single"/>
        </w:rPr>
        <w:t>原厂家针对此项目的售后服务承诺函（原件），最终用户名为“绍兴文理学院”。须在投标文件中作出相关承诺，否则视为无效标。</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lastRenderedPageBreak/>
        <w:t xml:space="preserve">   10.2 </w:t>
      </w:r>
      <w:r>
        <w:rPr>
          <w:rFonts w:ascii="宋体" w:hAnsi="宋体" w:cs="宋体" w:hint="eastAsia"/>
          <w:kern w:val="0"/>
          <w:sz w:val="24"/>
          <w:szCs w:val="22"/>
        </w:rPr>
        <w:t>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中标单位予以补足，不再另行结算。</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t xml:space="preserve">   10.3 </w:t>
      </w:r>
      <w:r>
        <w:rPr>
          <w:rFonts w:ascii="宋体" w:hAnsi="宋体" w:cs="宋体" w:hint="eastAsia"/>
          <w:kern w:val="0"/>
          <w:sz w:val="24"/>
          <w:szCs w:val="22"/>
        </w:rPr>
        <w:t>以上技术要求（规格）只是对设备的一些原则性要求，并不是详尽的要求，供应商有责任对设计符合技术规范、标准负责。中标人应对投标内容所涉及的专利承担责任，并负责保护采购人的利益不受任</w:t>
      </w:r>
      <w:r>
        <w:rPr>
          <w:rFonts w:ascii="宋体" w:hAnsi="宋体" w:cs="宋体" w:hint="eastAsia"/>
          <w:kern w:val="0"/>
          <w:sz w:val="24"/>
          <w:szCs w:val="22"/>
        </w:rPr>
        <w:t>何损害。一切由于文字、商标、技术专利引起的法律裁决、诉讼和费用均与采购人无关。</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t xml:space="preserve">   10.4</w:t>
      </w:r>
      <w:r>
        <w:rPr>
          <w:rFonts w:ascii="宋体" w:hAnsi="宋体" w:cs="宋体" w:hint="eastAsia"/>
          <w:kern w:val="0"/>
          <w:sz w:val="24"/>
          <w:szCs w:val="22"/>
        </w:rPr>
        <w:t>投标人须按国家有关规定及标准完成本次采购设备的供货、运输、装卸、检验、通过有关部门验收、维保期上门服务、设备终身维修等各项工作，并保证设备使用的安全性能与检测结果的可靠性。</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t xml:space="preserve">   10.5</w:t>
      </w:r>
      <w:r>
        <w:rPr>
          <w:rFonts w:ascii="宋体" w:hAnsi="宋体" w:cs="宋体" w:hint="eastAsia"/>
          <w:kern w:val="0"/>
          <w:sz w:val="24"/>
          <w:szCs w:val="22"/>
        </w:rPr>
        <w:t>投标人所提供的产品必须符合行业的国际标准和我国现行的产品认证制度规定，并满足采购人提出的产品技术要求。必须是厂商原装全新产品，配置与装箱单相符；数量、质量及性能不低于本标书中提出的要求。</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t xml:space="preserve">   10.7 </w:t>
      </w:r>
      <w:r>
        <w:rPr>
          <w:rFonts w:ascii="宋体" w:hAnsi="宋体" w:cs="宋体" w:hint="eastAsia"/>
          <w:kern w:val="0"/>
          <w:sz w:val="24"/>
          <w:szCs w:val="22"/>
        </w:rPr>
        <w:t>测试：采购人保留在合同签订</w:t>
      </w:r>
      <w:r>
        <w:rPr>
          <w:rFonts w:ascii="宋体" w:hAnsi="宋体" w:cs="宋体" w:hint="eastAsia"/>
          <w:kern w:val="0"/>
          <w:sz w:val="24"/>
          <w:szCs w:val="22"/>
        </w:rPr>
        <w:t>前或者确定中标人前对中标的产品进行试用、测试、厂验的权利，中标商有义务配合测试，如果测试发现与标书要求或投标文件不一致、软件缺失或中标供应商有意在一周内拖延测试，则被视为欺诈行为；采购人有权废标，并上报上级相关部门，投标人承担后果与责任。</w:t>
      </w:r>
    </w:p>
    <w:p w:rsidR="00896EE5" w:rsidRDefault="00D358EE">
      <w:pPr>
        <w:spacing w:line="440" w:lineRule="exact"/>
        <w:ind w:right="420"/>
        <w:rPr>
          <w:rFonts w:ascii="仿宋_GB2312" w:eastAsia="仿宋_GB2312" w:hAnsi="仿宋_GB2312" w:cs="仿宋_GB2312"/>
          <w:b/>
          <w:bCs/>
          <w:sz w:val="24"/>
        </w:rPr>
      </w:pPr>
      <w:r>
        <w:rPr>
          <w:rFonts w:ascii="仿宋_GB2312" w:eastAsia="仿宋_GB2312" w:hAnsi="仿宋_GB2312" w:cs="仿宋_GB2312" w:hint="eastAsia"/>
          <w:b/>
          <w:bCs/>
          <w:sz w:val="24"/>
          <w:bdr w:val="single" w:sz="4" w:space="0" w:color="auto"/>
        </w:rPr>
        <w:t>02</w:t>
      </w:r>
      <w:r>
        <w:rPr>
          <w:rFonts w:ascii="仿宋_GB2312" w:eastAsia="仿宋_GB2312" w:hAnsi="仿宋_GB2312" w:cs="仿宋_GB2312" w:hint="eastAsia"/>
          <w:b/>
          <w:bCs/>
          <w:sz w:val="24"/>
          <w:bdr w:val="single" w:sz="4" w:space="0" w:color="auto"/>
        </w:rPr>
        <w:t>标</w:t>
      </w:r>
      <w:r>
        <w:rPr>
          <w:rFonts w:ascii="仿宋_GB2312" w:eastAsia="仿宋_GB2312" w:hAnsi="仿宋_GB2312" w:cs="仿宋_GB2312" w:hint="eastAsia"/>
          <w:b/>
          <w:bCs/>
          <w:sz w:val="24"/>
        </w:rPr>
        <w:t>绍兴系统集成实验室建设项目（预算：</w:t>
      </w:r>
      <w:r>
        <w:rPr>
          <w:rFonts w:ascii="仿宋_GB2312" w:eastAsia="仿宋_GB2312" w:hAnsi="仿宋_GB2312" w:cs="仿宋_GB2312" w:hint="eastAsia"/>
          <w:b/>
          <w:bCs/>
          <w:sz w:val="24"/>
        </w:rPr>
        <w:t>234.25</w:t>
      </w:r>
      <w:r>
        <w:rPr>
          <w:rFonts w:ascii="仿宋_GB2312" w:eastAsia="仿宋_GB2312" w:hAnsi="仿宋_GB2312" w:cs="仿宋_GB2312" w:hint="eastAsia"/>
          <w:b/>
          <w:bCs/>
          <w:sz w:val="24"/>
        </w:rPr>
        <w:t>万元）</w:t>
      </w:r>
    </w:p>
    <w:p w:rsidR="00896EE5" w:rsidRDefault="00D358EE" w:rsidP="00B56BAC">
      <w:pPr>
        <w:pStyle w:val="affc"/>
        <w:spacing w:afterLines="50" w:line="440" w:lineRule="exact"/>
        <w:ind w:left="0"/>
        <w:rPr>
          <w:rFonts w:ascii="仿宋_GB2312" w:eastAsia="仿宋_GB2312" w:hAnsi="仿宋_GB2312" w:cs="仿宋_GB2312"/>
          <w:b/>
          <w:sz w:val="24"/>
          <w:szCs w:val="24"/>
        </w:rPr>
      </w:pPr>
      <w:r>
        <w:rPr>
          <w:rFonts w:ascii="仿宋_GB2312" w:eastAsia="仿宋_GB2312" w:hAnsi="仿宋_GB2312" w:cs="仿宋_GB2312" w:hint="eastAsia"/>
          <w:b/>
          <w:sz w:val="24"/>
          <w:szCs w:val="24"/>
        </w:rPr>
        <w:t>11</w:t>
      </w:r>
      <w:r>
        <w:rPr>
          <w:rFonts w:ascii="仿宋_GB2312" w:eastAsia="仿宋_GB2312" w:hAnsi="仿宋_GB2312" w:cs="仿宋_GB2312" w:hint="eastAsia"/>
          <w:b/>
          <w:sz w:val="24"/>
          <w:szCs w:val="24"/>
        </w:rPr>
        <w:t>、招标项目货物清单及技术要求</w:t>
      </w:r>
    </w:p>
    <w:tbl>
      <w:tblPr>
        <w:tblW w:w="8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9"/>
        <w:gridCol w:w="1596"/>
        <w:gridCol w:w="4593"/>
        <w:gridCol w:w="792"/>
        <w:gridCol w:w="818"/>
      </w:tblGrid>
      <w:tr w:rsidR="00896EE5">
        <w:trPr>
          <w:trHeight w:val="23"/>
        </w:trPr>
        <w:tc>
          <w:tcPr>
            <w:tcW w:w="749"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1596"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t>设备名称</w:t>
            </w:r>
          </w:p>
        </w:tc>
        <w:tc>
          <w:tcPr>
            <w:tcW w:w="4593"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t>性能指标参数</w:t>
            </w:r>
          </w:p>
        </w:tc>
        <w:tc>
          <w:tcPr>
            <w:tcW w:w="792"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t>数量</w:t>
            </w:r>
          </w:p>
        </w:tc>
        <w:tc>
          <w:tcPr>
            <w:tcW w:w="818" w:type="dxa"/>
            <w:tcBorders>
              <w:tl2br w:val="nil"/>
              <w:tr2bl w:val="nil"/>
            </w:tcBorders>
            <w:vAlign w:val="center"/>
          </w:tcPr>
          <w:p w:rsidR="00896EE5" w:rsidRDefault="00D358EE">
            <w:pPr>
              <w:widowControl/>
              <w:jc w:val="center"/>
              <w:rPr>
                <w:rFonts w:ascii="宋体" w:hAnsi="宋体" w:cs="宋体"/>
                <w:b/>
                <w:bCs/>
                <w:color w:val="000000"/>
                <w:kern w:val="0"/>
                <w:szCs w:val="21"/>
              </w:rPr>
            </w:pPr>
            <w:r>
              <w:rPr>
                <w:rFonts w:ascii="宋体" w:hAnsi="宋体" w:cs="宋体" w:hint="eastAsia"/>
                <w:b/>
                <w:bCs/>
                <w:color w:val="000000"/>
                <w:kern w:val="0"/>
                <w:szCs w:val="21"/>
              </w:rPr>
              <w:t>单位</w:t>
            </w:r>
          </w:p>
        </w:tc>
      </w:tr>
      <w:tr w:rsidR="00896EE5">
        <w:trPr>
          <w:trHeight w:val="23"/>
        </w:trPr>
        <w:tc>
          <w:tcPr>
            <w:tcW w:w="749" w:type="dxa"/>
            <w:tcBorders>
              <w:tl2br w:val="nil"/>
              <w:tr2bl w:val="nil"/>
            </w:tcBorders>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1</w:t>
            </w:r>
          </w:p>
        </w:tc>
        <w:tc>
          <w:tcPr>
            <w:tcW w:w="1596"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便携式近红外脑功能成像装置（核心设备）</w:t>
            </w:r>
          </w:p>
        </w:tc>
        <w:tc>
          <w:tcPr>
            <w:tcW w:w="4593" w:type="dxa"/>
            <w:tcBorders>
              <w:tl2br w:val="nil"/>
              <w:tr2bl w:val="nil"/>
            </w:tcBorders>
            <w:vAlign w:val="center"/>
          </w:tcPr>
          <w:p w:rsidR="00896EE5" w:rsidRDefault="00D358EE">
            <w:pPr>
              <w:widowControl/>
              <w:rPr>
                <w:rFonts w:ascii="宋体" w:hAnsi="宋体" w:cs="宋体"/>
                <w:bCs/>
                <w:szCs w:val="21"/>
              </w:rPr>
            </w:pPr>
            <w:r>
              <w:rPr>
                <w:rFonts w:ascii="宋体" w:hAnsi="宋体" w:cs="宋体" w:hint="eastAsia"/>
                <w:bCs/>
                <w:szCs w:val="21"/>
              </w:rPr>
              <w:t>★</w:t>
            </w:r>
            <w:r>
              <w:rPr>
                <w:rFonts w:ascii="宋体" w:hAnsi="宋体" w:cs="宋体" w:hint="eastAsia"/>
                <w:bCs/>
                <w:szCs w:val="21"/>
              </w:rPr>
              <w:t>1.</w:t>
            </w:r>
            <w:r>
              <w:rPr>
                <w:rFonts w:ascii="宋体" w:hAnsi="宋体" w:cs="宋体" w:hint="eastAsia"/>
                <w:bCs/>
                <w:szCs w:val="21"/>
              </w:rPr>
              <w:t>实时检测全脑范围的脑血红蛋白（氧化</w:t>
            </w:r>
            <w:r>
              <w:rPr>
                <w:rFonts w:ascii="宋体" w:hAnsi="宋体" w:cs="宋体" w:hint="eastAsia"/>
                <w:bCs/>
                <w:szCs w:val="21"/>
              </w:rPr>
              <w:t>HbO</w:t>
            </w:r>
            <w:r>
              <w:rPr>
                <w:rFonts w:ascii="宋体" w:hAnsi="宋体" w:cs="宋体" w:hint="eastAsia"/>
                <w:bCs/>
                <w:szCs w:val="21"/>
              </w:rPr>
              <w:t>、还原</w:t>
            </w:r>
            <w:r>
              <w:rPr>
                <w:rFonts w:ascii="宋体" w:hAnsi="宋体" w:cs="宋体" w:hint="eastAsia"/>
                <w:bCs/>
                <w:szCs w:val="21"/>
              </w:rPr>
              <w:t>HbR</w:t>
            </w:r>
            <w:r>
              <w:rPr>
                <w:rFonts w:ascii="宋体" w:hAnsi="宋体" w:cs="宋体" w:hint="eastAsia"/>
                <w:bCs/>
                <w:szCs w:val="21"/>
              </w:rPr>
              <w:t>、总</w:t>
            </w:r>
            <w:r>
              <w:rPr>
                <w:rFonts w:ascii="宋体" w:hAnsi="宋体" w:cs="宋体" w:hint="eastAsia"/>
                <w:bCs/>
                <w:szCs w:val="21"/>
              </w:rPr>
              <w:t>HbT</w:t>
            </w:r>
            <w:r>
              <w:rPr>
                <w:rFonts w:ascii="宋体" w:hAnsi="宋体" w:cs="宋体" w:hint="eastAsia"/>
                <w:bCs/>
                <w:szCs w:val="21"/>
              </w:rPr>
              <w:t>）浓度变化信息；</w:t>
            </w:r>
          </w:p>
          <w:p w:rsidR="00896EE5" w:rsidRDefault="00D358EE">
            <w:pPr>
              <w:widowControl/>
              <w:rPr>
                <w:rFonts w:ascii="宋体" w:hAnsi="宋体" w:cs="宋体"/>
                <w:bCs/>
                <w:szCs w:val="21"/>
              </w:rPr>
            </w:pPr>
            <w:bookmarkStart w:id="11" w:name="OLE_LINK4"/>
            <w:r>
              <w:rPr>
                <w:rFonts w:ascii="宋体" w:hAnsi="宋体" w:cs="宋体" w:hint="eastAsia"/>
                <w:bCs/>
                <w:szCs w:val="21"/>
              </w:rPr>
              <w:t>★</w:t>
            </w:r>
            <w:bookmarkEnd w:id="11"/>
            <w:r>
              <w:rPr>
                <w:rFonts w:ascii="宋体" w:hAnsi="宋体" w:cs="宋体" w:hint="eastAsia"/>
                <w:bCs/>
                <w:szCs w:val="21"/>
              </w:rPr>
              <w:t>2.</w:t>
            </w:r>
            <w:r>
              <w:rPr>
                <w:rFonts w:ascii="宋体" w:hAnsi="宋体" w:cs="宋体" w:hint="eastAsia"/>
                <w:bCs/>
                <w:szCs w:val="21"/>
              </w:rPr>
              <w:t>探头：≥</w:t>
            </w:r>
            <w:r>
              <w:rPr>
                <w:rFonts w:ascii="宋体" w:hAnsi="宋体" w:cs="宋体" w:hint="eastAsia"/>
                <w:bCs/>
                <w:szCs w:val="21"/>
              </w:rPr>
              <w:t>24</w:t>
            </w:r>
            <w:r>
              <w:rPr>
                <w:rFonts w:ascii="宋体" w:hAnsi="宋体" w:cs="宋体" w:hint="eastAsia"/>
                <w:bCs/>
                <w:szCs w:val="21"/>
              </w:rPr>
              <w:t>有效探测通道（非断层），支持多脑区同步检测，包括≥</w:t>
            </w:r>
            <w:r>
              <w:rPr>
                <w:rFonts w:ascii="宋体" w:hAnsi="宋体" w:cs="宋体" w:hint="eastAsia"/>
                <w:bCs/>
                <w:szCs w:val="21"/>
              </w:rPr>
              <w:t>8</w:t>
            </w:r>
            <w:r>
              <w:rPr>
                <w:rFonts w:ascii="宋体" w:hAnsi="宋体" w:cs="宋体" w:hint="eastAsia"/>
                <w:bCs/>
                <w:szCs w:val="21"/>
              </w:rPr>
              <w:t>发射探头，≥</w:t>
            </w:r>
            <w:r>
              <w:rPr>
                <w:rFonts w:ascii="宋体" w:hAnsi="宋体" w:cs="宋体" w:hint="eastAsia"/>
                <w:bCs/>
                <w:szCs w:val="21"/>
              </w:rPr>
              <w:t>8</w:t>
            </w:r>
            <w:r>
              <w:rPr>
                <w:rFonts w:ascii="宋体" w:hAnsi="宋体" w:cs="宋体" w:hint="eastAsia"/>
                <w:bCs/>
                <w:szCs w:val="21"/>
              </w:rPr>
              <w:t>接收探头，探测灵敏度≤</w:t>
            </w:r>
            <w:r>
              <w:rPr>
                <w:rFonts w:ascii="宋体" w:hAnsi="宋体" w:cs="宋体" w:hint="eastAsia"/>
                <w:bCs/>
                <w:szCs w:val="21"/>
              </w:rPr>
              <w:t>0.5 pW</w:t>
            </w:r>
            <w:r>
              <w:rPr>
                <w:rFonts w:ascii="宋体" w:hAnsi="宋体" w:cs="宋体" w:hint="eastAsia"/>
                <w:bCs/>
                <w:szCs w:val="21"/>
              </w:rPr>
              <w:t>，与人体通过光纤连接；</w:t>
            </w:r>
          </w:p>
          <w:p w:rsidR="00896EE5" w:rsidRDefault="00D358EE">
            <w:pPr>
              <w:widowControl/>
              <w:rPr>
                <w:rFonts w:ascii="宋体" w:hAnsi="宋体" w:cs="宋体"/>
                <w:bCs/>
                <w:szCs w:val="21"/>
              </w:rPr>
            </w:pPr>
            <w:r>
              <w:rPr>
                <w:rFonts w:ascii="宋体" w:hAnsi="宋体" w:cs="宋体" w:hint="eastAsia"/>
                <w:bCs/>
                <w:szCs w:val="21"/>
              </w:rPr>
              <w:t>3.</w:t>
            </w:r>
            <w:r>
              <w:rPr>
                <w:rFonts w:ascii="宋体" w:hAnsi="宋体" w:cs="宋体" w:hint="eastAsia"/>
                <w:bCs/>
                <w:szCs w:val="21"/>
              </w:rPr>
              <w:t>测量时间分辨率：全通道测量不低于</w:t>
            </w:r>
            <w:r>
              <w:rPr>
                <w:rFonts w:ascii="宋体" w:hAnsi="宋体" w:cs="宋体" w:hint="eastAsia"/>
                <w:bCs/>
                <w:szCs w:val="21"/>
              </w:rPr>
              <w:t>11Hz</w:t>
            </w:r>
            <w:r>
              <w:rPr>
                <w:rFonts w:ascii="宋体" w:hAnsi="宋体" w:cs="宋体" w:hint="eastAsia"/>
                <w:bCs/>
                <w:szCs w:val="21"/>
              </w:rPr>
              <w:t>，实时捕捉血氧响应信号；</w:t>
            </w:r>
          </w:p>
          <w:p w:rsidR="00896EE5" w:rsidRDefault="00D358EE">
            <w:pPr>
              <w:widowControl/>
              <w:rPr>
                <w:rFonts w:ascii="宋体" w:hAnsi="宋体" w:cs="宋体"/>
                <w:b/>
                <w:szCs w:val="21"/>
              </w:rPr>
            </w:pPr>
            <w:bookmarkStart w:id="12" w:name="OLE_LINK2"/>
            <w:r>
              <w:rPr>
                <w:rFonts w:ascii="宋体" w:hAnsi="宋体" w:cs="宋体" w:hint="eastAsia"/>
                <w:bCs/>
                <w:szCs w:val="21"/>
              </w:rPr>
              <w:t>▲</w:t>
            </w:r>
            <w:bookmarkEnd w:id="12"/>
            <w:r>
              <w:rPr>
                <w:rFonts w:ascii="宋体" w:hAnsi="宋体" w:cs="宋体" w:hint="eastAsia"/>
                <w:bCs/>
                <w:szCs w:val="21"/>
              </w:rPr>
              <w:t>4.</w:t>
            </w:r>
            <w:r>
              <w:rPr>
                <w:rFonts w:ascii="宋体" w:hAnsi="宋体" w:cs="宋体" w:hint="eastAsia"/>
                <w:bCs/>
                <w:szCs w:val="21"/>
              </w:rPr>
              <w:t>光源波长：双波长；较长波大于</w:t>
            </w:r>
            <w:r>
              <w:rPr>
                <w:rFonts w:ascii="宋体" w:hAnsi="宋体" w:cs="宋体" w:hint="eastAsia"/>
                <w:bCs/>
                <w:szCs w:val="21"/>
              </w:rPr>
              <w:t>800nm</w:t>
            </w:r>
            <w:r>
              <w:rPr>
                <w:rFonts w:ascii="宋体" w:hAnsi="宋体" w:cs="宋体" w:hint="eastAsia"/>
                <w:bCs/>
                <w:szCs w:val="21"/>
              </w:rPr>
              <w:t>，较短波小于</w:t>
            </w:r>
            <w:r>
              <w:rPr>
                <w:rFonts w:ascii="宋体" w:hAnsi="宋体" w:cs="宋体" w:hint="eastAsia"/>
                <w:bCs/>
                <w:szCs w:val="21"/>
              </w:rPr>
              <w:t>800nm</w:t>
            </w:r>
            <w:r>
              <w:rPr>
                <w:rFonts w:ascii="宋体" w:hAnsi="宋体" w:cs="宋体" w:hint="eastAsia"/>
                <w:bCs/>
                <w:szCs w:val="21"/>
              </w:rPr>
              <w:t>，</w:t>
            </w:r>
            <w:r>
              <w:rPr>
                <w:rFonts w:ascii="宋体" w:hAnsi="宋体" w:cs="宋体" w:hint="eastAsia"/>
                <w:bCs/>
                <w:szCs w:val="21"/>
              </w:rPr>
              <w:t>800nm</w:t>
            </w:r>
            <w:r>
              <w:rPr>
                <w:rFonts w:ascii="宋体" w:hAnsi="宋体" w:cs="宋体" w:hint="eastAsia"/>
                <w:bCs/>
                <w:szCs w:val="21"/>
              </w:rPr>
              <w:t>以下光源波长（宜波长）需要低于</w:t>
            </w:r>
            <w:r>
              <w:rPr>
                <w:rFonts w:ascii="宋体" w:hAnsi="宋体" w:cs="宋体" w:hint="eastAsia"/>
                <w:bCs/>
                <w:szCs w:val="21"/>
              </w:rPr>
              <w:t>750nm</w:t>
            </w:r>
            <w:r>
              <w:rPr>
                <w:rFonts w:ascii="宋体" w:hAnsi="宋体" w:cs="宋体" w:hint="eastAsia"/>
                <w:bCs/>
                <w:szCs w:val="21"/>
              </w:rPr>
              <w:t>，保障检测准确度；</w:t>
            </w:r>
            <w:r>
              <w:rPr>
                <w:rFonts w:ascii="宋体" w:hAnsi="宋体" w:cs="宋体" w:hint="eastAsia"/>
                <w:b/>
                <w:szCs w:val="21"/>
              </w:rPr>
              <w:t>提供原厂技术白皮书或产品公开发行的宣传彩页等资料作为证明材料；</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hint="eastAsia"/>
                <w:bCs/>
                <w:szCs w:val="21"/>
              </w:rPr>
              <w:t>光源采集方式：光源采用分时采集，不同时点亮，消除不同探测通道之间的相互串扰和混淆；</w:t>
            </w:r>
          </w:p>
          <w:p w:rsidR="00896EE5" w:rsidRDefault="00D358EE">
            <w:pPr>
              <w:widowControl/>
              <w:rPr>
                <w:rFonts w:ascii="宋体" w:hAnsi="宋体" w:cs="宋体"/>
                <w:bCs/>
                <w:szCs w:val="21"/>
              </w:rPr>
            </w:pPr>
            <w:r>
              <w:rPr>
                <w:rFonts w:ascii="宋体" w:hAnsi="宋体" w:cs="宋体" w:hint="eastAsia"/>
                <w:bCs/>
                <w:szCs w:val="21"/>
              </w:rPr>
              <w:lastRenderedPageBreak/>
              <w:t>6.</w:t>
            </w:r>
            <w:r>
              <w:rPr>
                <w:rFonts w:ascii="宋体" w:hAnsi="宋体" w:cs="宋体" w:hint="eastAsia"/>
                <w:bCs/>
                <w:szCs w:val="21"/>
              </w:rPr>
              <w:t>发射探头光</w:t>
            </w:r>
            <w:r>
              <w:rPr>
                <w:rFonts w:ascii="宋体" w:hAnsi="宋体" w:cs="宋体" w:hint="eastAsia"/>
                <w:bCs/>
                <w:szCs w:val="21"/>
              </w:rPr>
              <w:t>功率：单波长≥</w:t>
            </w:r>
            <w:r>
              <w:rPr>
                <w:rFonts w:ascii="宋体" w:hAnsi="宋体" w:cs="宋体" w:hint="eastAsia"/>
                <w:bCs/>
                <w:szCs w:val="21"/>
              </w:rPr>
              <w:t>50mW</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w:t>
            </w:r>
            <w:r>
              <w:rPr>
                <w:rFonts w:ascii="宋体" w:hAnsi="宋体" w:cs="宋体" w:hint="eastAsia"/>
                <w:bCs/>
                <w:szCs w:val="21"/>
              </w:rPr>
              <w:t>7.</w:t>
            </w:r>
            <w:r>
              <w:rPr>
                <w:rFonts w:ascii="宋体" w:hAnsi="宋体" w:cs="宋体" w:hint="eastAsia"/>
                <w:bCs/>
                <w:szCs w:val="21"/>
              </w:rPr>
              <w:t>检测探头动态范围：≥</w:t>
            </w:r>
            <w:r>
              <w:rPr>
                <w:rFonts w:ascii="宋体" w:hAnsi="宋体" w:cs="宋体" w:hint="eastAsia"/>
                <w:bCs/>
                <w:szCs w:val="21"/>
              </w:rPr>
              <w:t>100dB</w:t>
            </w:r>
            <w:r>
              <w:rPr>
                <w:rFonts w:ascii="宋体" w:hAnsi="宋体" w:cs="宋体" w:hint="eastAsia"/>
                <w:bCs/>
                <w:szCs w:val="21"/>
              </w:rPr>
              <w:t>，支撑从儿童、成人、老年人等不同人群，从额叶到有头发的顶叶不同脑区的高质量探测需要；</w:t>
            </w:r>
          </w:p>
          <w:p w:rsidR="00896EE5" w:rsidRDefault="00D358EE">
            <w:pPr>
              <w:widowControl/>
              <w:rPr>
                <w:rFonts w:ascii="宋体" w:hAnsi="宋体" w:cs="宋体"/>
                <w:bCs/>
                <w:szCs w:val="21"/>
              </w:rPr>
            </w:pPr>
            <w:r>
              <w:rPr>
                <w:rFonts w:ascii="宋体" w:hAnsi="宋体" w:cs="宋体" w:hint="eastAsia"/>
                <w:bCs/>
                <w:szCs w:val="21"/>
              </w:rPr>
              <w:t>8.</w:t>
            </w:r>
            <w:r>
              <w:rPr>
                <w:rFonts w:ascii="宋体" w:hAnsi="宋体" w:cs="宋体" w:hint="eastAsia"/>
                <w:bCs/>
                <w:szCs w:val="21"/>
              </w:rPr>
              <w:t>自适应增益调整：提供≥</w:t>
            </w:r>
            <w:r>
              <w:rPr>
                <w:rFonts w:ascii="宋体" w:hAnsi="宋体" w:cs="宋体" w:hint="eastAsia"/>
                <w:bCs/>
                <w:szCs w:val="21"/>
              </w:rPr>
              <w:t>120dB</w:t>
            </w:r>
            <w:r>
              <w:rPr>
                <w:rFonts w:ascii="宋体" w:hAnsi="宋体" w:cs="宋体" w:hint="eastAsia"/>
                <w:bCs/>
                <w:szCs w:val="21"/>
              </w:rPr>
              <w:t>的动态范围，一键自适应光源功率</w:t>
            </w:r>
            <w:r>
              <w:rPr>
                <w:rFonts w:ascii="宋体" w:hAnsi="宋体" w:cs="宋体" w:hint="eastAsia"/>
                <w:bCs/>
                <w:szCs w:val="21"/>
              </w:rPr>
              <w:t>-</w:t>
            </w:r>
            <w:r>
              <w:rPr>
                <w:rFonts w:ascii="宋体" w:hAnsi="宋体" w:cs="宋体" w:hint="eastAsia"/>
                <w:bCs/>
                <w:szCs w:val="21"/>
              </w:rPr>
              <w:t>探测增益调整，解决额叶、顶叶、枕叶等不同脑区信号强度差异；</w:t>
            </w:r>
          </w:p>
          <w:p w:rsidR="00896EE5" w:rsidRDefault="00D358EE">
            <w:pPr>
              <w:widowControl/>
              <w:rPr>
                <w:rFonts w:ascii="宋体" w:hAnsi="宋体" w:cs="宋体"/>
                <w:bCs/>
                <w:szCs w:val="21"/>
              </w:rPr>
            </w:pPr>
            <w:r>
              <w:rPr>
                <w:rFonts w:ascii="宋体" w:hAnsi="宋体" w:cs="宋体" w:hint="eastAsia"/>
                <w:bCs/>
                <w:szCs w:val="21"/>
              </w:rPr>
              <w:t>9.</w:t>
            </w:r>
            <w:r>
              <w:rPr>
                <w:rFonts w:ascii="宋体" w:hAnsi="宋体" w:cs="宋体" w:hint="eastAsia"/>
                <w:bCs/>
                <w:szCs w:val="21"/>
              </w:rPr>
              <w:t>光强信号稳定性：单波长光强信号</w:t>
            </w:r>
            <w:r>
              <w:rPr>
                <w:rFonts w:ascii="宋体" w:hAnsi="宋体" w:cs="宋体" w:hint="eastAsia"/>
                <w:bCs/>
                <w:szCs w:val="21"/>
              </w:rPr>
              <w:t>30s</w:t>
            </w:r>
            <w:r>
              <w:rPr>
                <w:rFonts w:ascii="宋体" w:hAnsi="宋体" w:cs="宋体" w:hint="eastAsia"/>
                <w:bCs/>
                <w:szCs w:val="21"/>
              </w:rPr>
              <w:t>内波动量小于光强信号均值的</w:t>
            </w:r>
            <w:r>
              <w:rPr>
                <w:rFonts w:ascii="宋体" w:hAnsi="宋体" w:cs="宋体" w:hint="eastAsia"/>
                <w:bCs/>
                <w:szCs w:val="21"/>
              </w:rPr>
              <w:t>0.5%</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10.</w:t>
            </w:r>
            <w:r>
              <w:rPr>
                <w:rFonts w:ascii="宋体" w:hAnsi="宋体" w:cs="宋体" w:hint="eastAsia"/>
                <w:bCs/>
                <w:szCs w:val="21"/>
              </w:rPr>
              <w:t>无线、便携：主机重量＜</w:t>
            </w:r>
            <w:r>
              <w:rPr>
                <w:rFonts w:ascii="宋体" w:hAnsi="宋体" w:cs="宋体" w:hint="eastAsia"/>
                <w:bCs/>
                <w:szCs w:val="21"/>
              </w:rPr>
              <w:t>1.5kg</w:t>
            </w:r>
            <w:r>
              <w:rPr>
                <w:rFonts w:ascii="宋体" w:hAnsi="宋体" w:cs="宋体" w:hint="eastAsia"/>
                <w:bCs/>
                <w:szCs w:val="21"/>
              </w:rPr>
              <w:t>，与电脑无线连接、工作距离大于</w:t>
            </w:r>
            <w:r>
              <w:rPr>
                <w:rFonts w:ascii="宋体" w:hAnsi="宋体" w:cs="宋体" w:hint="eastAsia"/>
                <w:bCs/>
                <w:szCs w:val="21"/>
              </w:rPr>
              <w:t>20</w:t>
            </w:r>
            <w:r>
              <w:rPr>
                <w:rFonts w:ascii="宋体" w:hAnsi="宋体" w:cs="宋体" w:hint="eastAsia"/>
                <w:bCs/>
                <w:szCs w:val="21"/>
              </w:rPr>
              <w:t>米；</w:t>
            </w:r>
          </w:p>
        </w:tc>
        <w:tc>
          <w:tcPr>
            <w:tcW w:w="792"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lastRenderedPageBreak/>
              <w:t>1</w:t>
            </w:r>
          </w:p>
        </w:tc>
        <w:tc>
          <w:tcPr>
            <w:tcW w:w="818"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套</w:t>
            </w:r>
          </w:p>
        </w:tc>
      </w:tr>
      <w:tr w:rsidR="00896EE5">
        <w:trPr>
          <w:trHeight w:val="678"/>
        </w:trPr>
        <w:tc>
          <w:tcPr>
            <w:tcW w:w="749" w:type="dxa"/>
            <w:tcBorders>
              <w:tl2br w:val="nil"/>
              <w:tr2bl w:val="nil"/>
            </w:tcBorders>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lastRenderedPageBreak/>
              <w:t>2</w:t>
            </w:r>
          </w:p>
        </w:tc>
        <w:tc>
          <w:tcPr>
            <w:tcW w:w="1596"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桌面式眼动分析系统</w:t>
            </w:r>
          </w:p>
        </w:tc>
        <w:tc>
          <w:tcPr>
            <w:tcW w:w="4593" w:type="dxa"/>
            <w:tcBorders>
              <w:tl2br w:val="nil"/>
              <w:tr2bl w:val="nil"/>
            </w:tcBorders>
            <w:vAlign w:val="center"/>
          </w:tcPr>
          <w:p w:rsidR="00896EE5" w:rsidRDefault="00D358EE">
            <w:pPr>
              <w:widowControl/>
              <w:rPr>
                <w:rFonts w:ascii="宋体" w:hAnsi="宋体" w:cs="宋体"/>
                <w:bCs/>
                <w:szCs w:val="21"/>
              </w:rPr>
            </w:pPr>
            <w:r>
              <w:rPr>
                <w:rFonts w:ascii="宋体" w:hAnsi="宋体" w:cs="宋体" w:hint="eastAsia"/>
                <w:bCs/>
                <w:szCs w:val="21"/>
              </w:rPr>
              <w:t>▲</w:t>
            </w:r>
            <w:r>
              <w:rPr>
                <w:rFonts w:ascii="宋体" w:hAnsi="宋体" w:cs="宋体" w:hint="eastAsia"/>
                <w:bCs/>
                <w:szCs w:val="21"/>
              </w:rPr>
              <w:t>1.</w:t>
            </w:r>
            <w:r>
              <w:rPr>
                <w:rFonts w:ascii="宋体" w:hAnsi="宋体" w:cs="宋体" w:hint="eastAsia"/>
                <w:bCs/>
                <w:szCs w:val="21"/>
              </w:rPr>
              <w:t>采样率不低于</w:t>
            </w:r>
            <w:r>
              <w:rPr>
                <w:rFonts w:ascii="宋体" w:hAnsi="宋体" w:cs="宋体" w:hint="eastAsia"/>
                <w:bCs/>
                <w:szCs w:val="21"/>
              </w:rPr>
              <w:t>140 Hz</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2.</w:t>
            </w:r>
            <w:r>
              <w:rPr>
                <w:rFonts w:ascii="宋体" w:hAnsi="宋体" w:cs="宋体" w:hint="eastAsia"/>
                <w:bCs/>
                <w:szCs w:val="21"/>
              </w:rPr>
              <w:t>追踪技术：角膜反射法，暗瞳；</w:t>
            </w:r>
          </w:p>
          <w:p w:rsidR="00896EE5" w:rsidRDefault="00D358EE">
            <w:pPr>
              <w:widowControl/>
              <w:rPr>
                <w:rFonts w:ascii="宋体" w:hAnsi="宋体" w:cs="宋体"/>
                <w:bCs/>
                <w:szCs w:val="21"/>
              </w:rPr>
            </w:pPr>
            <w:r>
              <w:rPr>
                <w:rFonts w:ascii="宋体" w:hAnsi="宋体" w:cs="宋体" w:hint="eastAsia"/>
                <w:bCs/>
                <w:szCs w:val="21"/>
              </w:rPr>
              <w:t>3.</w:t>
            </w:r>
            <w:r>
              <w:rPr>
                <w:rFonts w:ascii="宋体" w:hAnsi="宋体" w:cs="宋体" w:hint="eastAsia"/>
                <w:bCs/>
                <w:szCs w:val="21"/>
              </w:rPr>
              <w:t>精度</w:t>
            </w:r>
            <w:r>
              <w:rPr>
                <w:rFonts w:ascii="宋体" w:hAnsi="宋体" w:cs="宋体" w:hint="eastAsia"/>
                <w:bCs/>
                <w:szCs w:val="21"/>
              </w:rPr>
              <w:t xml:space="preserve"> </w:t>
            </w:r>
            <w:r>
              <w:rPr>
                <w:rFonts w:ascii="宋体" w:hAnsi="宋体" w:cs="宋体" w:hint="eastAsia"/>
                <w:bCs/>
                <w:szCs w:val="21"/>
              </w:rPr>
              <w:t>不低于</w:t>
            </w:r>
            <w:r>
              <w:rPr>
                <w:rFonts w:ascii="宋体" w:hAnsi="宋体" w:cs="宋体" w:hint="eastAsia"/>
                <w:bCs/>
                <w:szCs w:val="21"/>
              </w:rPr>
              <w:t>0.5</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4.</w:t>
            </w:r>
            <w:r>
              <w:rPr>
                <w:rFonts w:ascii="宋体" w:hAnsi="宋体" w:cs="宋体" w:hint="eastAsia"/>
                <w:bCs/>
                <w:szCs w:val="21"/>
              </w:rPr>
              <w:t>使用范围</w:t>
            </w:r>
            <w:r>
              <w:rPr>
                <w:rFonts w:ascii="宋体" w:hAnsi="宋体" w:cs="宋体" w:hint="eastAsia"/>
                <w:bCs/>
                <w:szCs w:val="21"/>
              </w:rPr>
              <w:t xml:space="preserve"> 55~80 cm</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hint="eastAsia"/>
                <w:bCs/>
                <w:szCs w:val="21"/>
              </w:rPr>
              <w:t>包含分析软件系统；</w:t>
            </w:r>
          </w:p>
          <w:p w:rsidR="00896EE5" w:rsidRDefault="00D358EE">
            <w:pPr>
              <w:widowControl/>
              <w:rPr>
                <w:rFonts w:ascii="宋体" w:hAnsi="宋体" w:cs="宋体"/>
                <w:bCs/>
                <w:szCs w:val="21"/>
              </w:rPr>
            </w:pPr>
            <w:r>
              <w:rPr>
                <w:rFonts w:ascii="宋体" w:hAnsi="宋体" w:cs="宋体" w:hint="eastAsia"/>
                <w:bCs/>
                <w:szCs w:val="21"/>
              </w:rPr>
              <w:t>6.</w:t>
            </w:r>
            <w:r>
              <w:rPr>
                <w:rFonts w:ascii="宋体" w:hAnsi="宋体" w:cs="宋体" w:hint="eastAsia"/>
                <w:bCs/>
                <w:szCs w:val="21"/>
              </w:rPr>
              <w:t>包含过程回放、轨迹图、热图，统计分析图表直观展现眼动模式。</w:t>
            </w:r>
          </w:p>
        </w:tc>
        <w:tc>
          <w:tcPr>
            <w:tcW w:w="792"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1</w:t>
            </w:r>
          </w:p>
        </w:tc>
        <w:tc>
          <w:tcPr>
            <w:tcW w:w="818"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套</w:t>
            </w:r>
          </w:p>
        </w:tc>
      </w:tr>
      <w:tr w:rsidR="00896EE5">
        <w:trPr>
          <w:trHeight w:val="23"/>
        </w:trPr>
        <w:tc>
          <w:tcPr>
            <w:tcW w:w="749" w:type="dxa"/>
            <w:tcBorders>
              <w:tl2br w:val="nil"/>
              <w:tr2bl w:val="nil"/>
            </w:tcBorders>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3</w:t>
            </w:r>
          </w:p>
        </w:tc>
        <w:tc>
          <w:tcPr>
            <w:tcW w:w="1596"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3D</w:t>
            </w:r>
            <w:r>
              <w:rPr>
                <w:rFonts w:ascii="宋体" w:hAnsi="宋体" w:cs="宋体" w:hint="eastAsia"/>
                <w:kern w:val="0"/>
                <w:szCs w:val="21"/>
              </w:rPr>
              <w:t>全息显示系统</w:t>
            </w:r>
          </w:p>
        </w:tc>
        <w:tc>
          <w:tcPr>
            <w:tcW w:w="4593" w:type="dxa"/>
            <w:tcBorders>
              <w:tl2br w:val="nil"/>
              <w:tr2bl w:val="nil"/>
            </w:tcBorders>
            <w:vAlign w:val="center"/>
          </w:tcPr>
          <w:p w:rsidR="00896EE5" w:rsidRDefault="00D358EE">
            <w:pPr>
              <w:widowControl/>
              <w:rPr>
                <w:rFonts w:ascii="宋体" w:hAnsi="宋体" w:cs="宋体"/>
                <w:bCs/>
                <w:szCs w:val="21"/>
              </w:rPr>
            </w:pPr>
            <w:r>
              <w:rPr>
                <w:rFonts w:ascii="宋体" w:hAnsi="宋体" w:cs="宋体" w:hint="eastAsia"/>
                <w:bCs/>
                <w:szCs w:val="21"/>
              </w:rPr>
              <w:t>▲</w:t>
            </w:r>
            <w:r>
              <w:rPr>
                <w:rFonts w:ascii="宋体" w:hAnsi="宋体" w:cs="宋体" w:hint="eastAsia"/>
                <w:bCs/>
                <w:szCs w:val="21"/>
              </w:rPr>
              <w:t>1.</w:t>
            </w:r>
            <w:r>
              <w:rPr>
                <w:rFonts w:ascii="宋体" w:hAnsi="宋体" w:cs="宋体" w:hint="eastAsia"/>
                <w:bCs/>
                <w:szCs w:val="21"/>
              </w:rPr>
              <w:t>包含</w:t>
            </w:r>
            <w:r>
              <w:rPr>
                <w:rFonts w:ascii="宋体" w:hAnsi="宋体" w:cs="宋体" w:hint="eastAsia"/>
                <w:bCs/>
                <w:szCs w:val="21"/>
              </w:rPr>
              <w:t>1</w:t>
            </w:r>
            <w:r>
              <w:rPr>
                <w:rFonts w:ascii="宋体" w:hAnsi="宋体" w:cs="宋体" w:hint="eastAsia"/>
                <w:bCs/>
                <w:szCs w:val="21"/>
              </w:rPr>
              <w:t>台</w:t>
            </w:r>
            <w:r>
              <w:rPr>
                <w:rFonts w:ascii="宋体" w:hAnsi="宋体" w:cs="宋体" w:hint="eastAsia"/>
                <w:bCs/>
                <w:szCs w:val="21"/>
              </w:rPr>
              <w:t>Intel NUC7i 5BNH</w:t>
            </w:r>
            <w:r>
              <w:rPr>
                <w:rFonts w:ascii="宋体" w:hAnsi="宋体" w:cs="宋体" w:hint="eastAsia"/>
                <w:bCs/>
                <w:szCs w:val="21"/>
              </w:rPr>
              <w:t>工控主机，</w:t>
            </w:r>
            <w:r>
              <w:rPr>
                <w:rFonts w:ascii="宋体" w:hAnsi="宋体" w:cs="宋体" w:hint="eastAsia"/>
                <w:bCs/>
                <w:szCs w:val="21"/>
              </w:rPr>
              <w:t>i5</w:t>
            </w:r>
            <w:r>
              <w:rPr>
                <w:rFonts w:ascii="宋体" w:hAnsi="宋体" w:cs="宋体" w:hint="eastAsia"/>
                <w:bCs/>
                <w:szCs w:val="21"/>
              </w:rPr>
              <w:t>处理器，内存不低于</w:t>
            </w:r>
            <w:r>
              <w:rPr>
                <w:rFonts w:ascii="宋体" w:hAnsi="宋体" w:cs="宋体" w:hint="eastAsia"/>
                <w:bCs/>
                <w:szCs w:val="21"/>
              </w:rPr>
              <w:t>8GB</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2.</w:t>
            </w:r>
            <w:r>
              <w:rPr>
                <w:rFonts w:ascii="宋体" w:hAnsi="宋体" w:cs="宋体" w:hint="eastAsia"/>
                <w:bCs/>
                <w:szCs w:val="21"/>
              </w:rPr>
              <w:t>包含一个</w:t>
            </w:r>
            <w:r>
              <w:rPr>
                <w:rFonts w:ascii="宋体" w:hAnsi="宋体" w:cs="宋体" w:hint="eastAsia"/>
                <w:bCs/>
                <w:szCs w:val="21"/>
              </w:rPr>
              <w:t>led</w:t>
            </w:r>
            <w:r>
              <w:rPr>
                <w:rFonts w:ascii="宋体" w:hAnsi="宋体" w:cs="宋体" w:hint="eastAsia"/>
                <w:bCs/>
                <w:szCs w:val="21"/>
              </w:rPr>
              <w:t>液晶透明柜拼接屏幕</w:t>
            </w:r>
            <w:r>
              <w:rPr>
                <w:rFonts w:ascii="宋体" w:hAnsi="宋体" w:cs="宋体" w:hint="eastAsia"/>
                <w:bCs/>
                <w:szCs w:val="21"/>
              </w:rPr>
              <w:t>3D</w:t>
            </w:r>
            <w:r>
              <w:rPr>
                <w:rFonts w:ascii="宋体" w:hAnsi="宋体" w:cs="宋体" w:hint="eastAsia"/>
                <w:bCs/>
                <w:szCs w:val="21"/>
              </w:rPr>
              <w:t>全息橱窗多功能</w:t>
            </w:r>
            <w:r>
              <w:rPr>
                <w:rFonts w:ascii="宋体" w:hAnsi="宋体" w:cs="宋体" w:hint="eastAsia"/>
                <w:bCs/>
                <w:szCs w:val="21"/>
              </w:rPr>
              <w:t>LCD</w:t>
            </w:r>
            <w:r>
              <w:rPr>
                <w:rFonts w:ascii="宋体" w:hAnsi="宋体" w:cs="宋体" w:hint="eastAsia"/>
                <w:bCs/>
                <w:szCs w:val="21"/>
              </w:rPr>
              <w:t>显示屏，分辨率</w:t>
            </w:r>
            <w:r>
              <w:rPr>
                <w:rFonts w:ascii="宋体" w:hAnsi="宋体" w:cs="宋体" w:hint="eastAsia"/>
                <w:bCs/>
                <w:szCs w:val="21"/>
              </w:rPr>
              <w:t>1920*1080</w:t>
            </w:r>
            <w:r>
              <w:rPr>
                <w:rFonts w:ascii="宋体" w:hAnsi="宋体" w:cs="宋体" w:hint="eastAsia"/>
                <w:bCs/>
                <w:szCs w:val="21"/>
              </w:rPr>
              <w:t>，像素密度</w:t>
            </w:r>
            <w:r>
              <w:rPr>
                <w:rFonts w:ascii="宋体" w:hAnsi="宋体" w:cs="宋体" w:hint="eastAsia"/>
                <w:bCs/>
                <w:szCs w:val="21"/>
              </w:rPr>
              <w:t>40000/</w:t>
            </w:r>
            <w:r>
              <w:rPr>
                <w:rFonts w:ascii="宋体" w:hAnsi="宋体" w:cs="宋体" w:hint="eastAsia"/>
                <w:bCs/>
                <w:szCs w:val="21"/>
              </w:rPr>
              <w:t>㎡</w:t>
            </w:r>
          </w:p>
        </w:tc>
        <w:tc>
          <w:tcPr>
            <w:tcW w:w="792"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1</w:t>
            </w:r>
          </w:p>
        </w:tc>
        <w:tc>
          <w:tcPr>
            <w:tcW w:w="818"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套</w:t>
            </w:r>
          </w:p>
        </w:tc>
      </w:tr>
      <w:tr w:rsidR="00896EE5">
        <w:trPr>
          <w:trHeight w:val="23"/>
        </w:trPr>
        <w:tc>
          <w:tcPr>
            <w:tcW w:w="749" w:type="dxa"/>
            <w:tcBorders>
              <w:tl2br w:val="nil"/>
              <w:tr2bl w:val="nil"/>
            </w:tcBorders>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4</w:t>
            </w:r>
          </w:p>
        </w:tc>
        <w:tc>
          <w:tcPr>
            <w:tcW w:w="1596"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示踪仪</w:t>
            </w:r>
          </w:p>
        </w:tc>
        <w:tc>
          <w:tcPr>
            <w:tcW w:w="4593" w:type="dxa"/>
            <w:tcBorders>
              <w:tl2br w:val="nil"/>
              <w:tr2bl w:val="nil"/>
            </w:tcBorders>
            <w:vAlign w:val="center"/>
          </w:tcPr>
          <w:p w:rsidR="00896EE5" w:rsidRDefault="00D358EE">
            <w:pPr>
              <w:widowControl/>
              <w:rPr>
                <w:rFonts w:ascii="宋体" w:hAnsi="宋体" w:cs="宋体"/>
                <w:bCs/>
                <w:szCs w:val="21"/>
              </w:rPr>
            </w:pPr>
            <w:r>
              <w:rPr>
                <w:rFonts w:ascii="宋体" w:hAnsi="宋体" w:cs="宋体"/>
                <w:kern w:val="0"/>
                <w:sz w:val="24"/>
              </w:rPr>
              <w:t>▲</w:t>
            </w:r>
            <w:r>
              <w:rPr>
                <w:rFonts w:ascii="宋体" w:hAnsi="宋体" w:cs="宋体" w:hint="eastAsia"/>
                <w:bCs/>
                <w:szCs w:val="21"/>
              </w:rPr>
              <w:t>1</w:t>
            </w:r>
            <w:r>
              <w:rPr>
                <w:rFonts w:ascii="宋体" w:hAnsi="宋体" w:cs="宋体"/>
                <w:bCs/>
                <w:szCs w:val="21"/>
              </w:rPr>
              <w:t>.</w:t>
            </w:r>
            <w:r>
              <w:rPr>
                <w:rFonts w:ascii="宋体" w:hAnsi="宋体" w:cs="宋体" w:hint="eastAsia"/>
                <w:bCs/>
                <w:szCs w:val="21"/>
              </w:rPr>
              <w:t>使用线性极化宽带天线阵列，三射频传感器；</w:t>
            </w:r>
          </w:p>
          <w:p w:rsidR="00896EE5" w:rsidRDefault="00D358EE">
            <w:pPr>
              <w:widowControl/>
              <w:rPr>
                <w:rFonts w:ascii="宋体" w:hAnsi="宋体" w:cs="宋体"/>
                <w:bCs/>
                <w:szCs w:val="21"/>
              </w:rPr>
            </w:pPr>
            <w:r>
              <w:rPr>
                <w:rFonts w:ascii="宋体" w:hAnsi="宋体" w:cs="宋体"/>
                <w:bCs/>
                <w:szCs w:val="21"/>
              </w:rPr>
              <w:t>2.</w:t>
            </w:r>
            <w:r>
              <w:rPr>
                <w:rFonts w:ascii="宋体" w:hAnsi="宋体" w:cs="宋体" w:hint="eastAsia"/>
                <w:bCs/>
                <w:szCs w:val="21"/>
              </w:rPr>
              <w:t>天线数量：</w:t>
            </w:r>
            <w:r>
              <w:rPr>
                <w:rFonts w:ascii="宋体" w:hAnsi="宋体" w:cs="宋体" w:hint="eastAsia"/>
                <w:bCs/>
                <w:szCs w:val="21"/>
              </w:rPr>
              <w:t>18</w:t>
            </w:r>
            <w:r>
              <w:rPr>
                <w:rFonts w:ascii="宋体" w:hAnsi="宋体" w:cs="宋体" w:hint="eastAsia"/>
                <w:bCs/>
                <w:szCs w:val="21"/>
              </w:rPr>
              <w:t>天线阵列；</w:t>
            </w:r>
          </w:p>
          <w:p w:rsidR="00896EE5" w:rsidRDefault="00D358EE">
            <w:pPr>
              <w:widowControl/>
              <w:rPr>
                <w:rFonts w:ascii="宋体" w:hAnsi="宋体" w:cs="宋体"/>
                <w:bCs/>
                <w:szCs w:val="21"/>
              </w:rPr>
            </w:pPr>
            <w:r>
              <w:rPr>
                <w:rFonts w:ascii="宋体" w:hAnsi="宋体" w:cs="宋体"/>
                <w:bCs/>
                <w:szCs w:val="21"/>
              </w:rPr>
              <w:t>3.</w:t>
            </w:r>
            <w:r>
              <w:rPr>
                <w:rFonts w:ascii="宋体" w:hAnsi="宋体" w:cs="宋体" w:hint="eastAsia"/>
                <w:bCs/>
                <w:szCs w:val="21"/>
              </w:rPr>
              <w:t>软件</w:t>
            </w:r>
            <w:r>
              <w:rPr>
                <w:rFonts w:ascii="宋体" w:hAnsi="宋体" w:cs="宋体" w:hint="eastAsia"/>
                <w:bCs/>
                <w:szCs w:val="21"/>
              </w:rPr>
              <w:t>API</w:t>
            </w:r>
            <w:r>
              <w:rPr>
                <w:rFonts w:ascii="宋体" w:hAnsi="宋体" w:cs="宋体" w:hint="eastAsia"/>
                <w:bCs/>
                <w:szCs w:val="21"/>
              </w:rPr>
              <w:t>功能：</w:t>
            </w:r>
            <w:r>
              <w:rPr>
                <w:rFonts w:ascii="宋体" w:hAnsi="宋体" w:cs="宋体" w:hint="eastAsia"/>
                <w:bCs/>
                <w:szCs w:val="21"/>
              </w:rPr>
              <w:t>API</w:t>
            </w:r>
            <w:r>
              <w:rPr>
                <w:rFonts w:ascii="宋体" w:hAnsi="宋体" w:cs="宋体" w:hint="eastAsia"/>
                <w:bCs/>
                <w:szCs w:val="21"/>
              </w:rPr>
              <w:t>基本功能、</w:t>
            </w:r>
            <w:r>
              <w:rPr>
                <w:rFonts w:ascii="宋体" w:hAnsi="宋体" w:cs="宋体" w:hint="eastAsia"/>
                <w:bCs/>
                <w:szCs w:val="21"/>
              </w:rPr>
              <w:t>2D</w:t>
            </w:r>
            <w:r>
              <w:rPr>
                <w:rFonts w:ascii="宋体" w:hAnsi="宋体" w:cs="宋体" w:hint="eastAsia"/>
                <w:bCs/>
                <w:szCs w:val="21"/>
              </w:rPr>
              <w:t>采集、</w:t>
            </w:r>
            <w:r>
              <w:rPr>
                <w:rFonts w:ascii="宋体" w:hAnsi="宋体" w:cs="宋体" w:hint="eastAsia"/>
                <w:bCs/>
                <w:szCs w:val="21"/>
              </w:rPr>
              <w:t>3D</w:t>
            </w:r>
            <w:r>
              <w:rPr>
                <w:rFonts w:ascii="宋体" w:hAnsi="宋体" w:cs="宋体" w:hint="eastAsia"/>
                <w:bCs/>
                <w:szCs w:val="21"/>
              </w:rPr>
              <w:t>采集、多端口记录器；</w:t>
            </w:r>
          </w:p>
          <w:p w:rsidR="00896EE5" w:rsidRDefault="00D358EE">
            <w:pPr>
              <w:widowControl/>
              <w:rPr>
                <w:rFonts w:ascii="宋体" w:hAnsi="宋体" w:cs="宋体"/>
                <w:bCs/>
                <w:szCs w:val="21"/>
              </w:rPr>
            </w:pPr>
            <w:r>
              <w:rPr>
                <w:rFonts w:ascii="宋体" w:hAnsi="宋体" w:cs="宋体"/>
                <w:bCs/>
                <w:szCs w:val="21"/>
              </w:rPr>
              <w:t>4.</w:t>
            </w:r>
            <w:r>
              <w:rPr>
                <w:rFonts w:ascii="宋体" w:hAnsi="宋体" w:cs="宋体" w:hint="eastAsia"/>
                <w:bCs/>
                <w:szCs w:val="21"/>
              </w:rPr>
              <w:t>外形尺寸：</w:t>
            </w:r>
            <w:r>
              <w:rPr>
                <w:rFonts w:ascii="宋体" w:hAnsi="宋体" w:cs="宋体" w:hint="eastAsia"/>
                <w:bCs/>
                <w:szCs w:val="21"/>
              </w:rPr>
              <w:t>72mm*140mm</w:t>
            </w:r>
            <w:r>
              <w:rPr>
                <w:rFonts w:ascii="宋体" w:hAnsi="宋体" w:cs="宋体" w:hint="eastAsia"/>
                <w:bCs/>
                <w:szCs w:val="21"/>
              </w:rPr>
              <w:t>。</w:t>
            </w:r>
          </w:p>
        </w:tc>
        <w:tc>
          <w:tcPr>
            <w:tcW w:w="792"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3</w:t>
            </w:r>
          </w:p>
        </w:tc>
        <w:tc>
          <w:tcPr>
            <w:tcW w:w="818" w:type="dxa"/>
            <w:tcBorders>
              <w:tl2br w:val="nil"/>
              <w:tr2bl w:val="nil"/>
            </w:tcBorders>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5</w:t>
            </w:r>
          </w:p>
        </w:tc>
        <w:tc>
          <w:tcPr>
            <w:tcW w:w="1596"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毫米波套件</w:t>
            </w:r>
          </w:p>
        </w:tc>
        <w:tc>
          <w:tcPr>
            <w:tcW w:w="4593" w:type="dxa"/>
            <w:vAlign w:val="center"/>
          </w:tcPr>
          <w:p w:rsidR="00896EE5" w:rsidRDefault="00D358EE">
            <w:pPr>
              <w:widowControl/>
              <w:rPr>
                <w:rFonts w:ascii="宋体" w:hAnsi="宋体" w:cs="宋体"/>
                <w:bCs/>
                <w:szCs w:val="21"/>
              </w:rPr>
            </w:pPr>
            <w:r>
              <w:rPr>
                <w:rFonts w:ascii="宋体" w:hAnsi="宋体" w:cs="宋体"/>
                <w:kern w:val="0"/>
                <w:sz w:val="24"/>
              </w:rPr>
              <w:t>▲</w:t>
            </w:r>
            <w:r>
              <w:rPr>
                <w:rFonts w:ascii="宋体" w:hAnsi="宋体" w:cs="宋体" w:hint="eastAsia"/>
                <w:bCs/>
                <w:szCs w:val="21"/>
              </w:rPr>
              <w:t>1</w:t>
            </w:r>
            <w:r>
              <w:rPr>
                <w:rFonts w:ascii="宋体" w:hAnsi="宋体" w:cs="宋体"/>
                <w:bCs/>
                <w:szCs w:val="21"/>
              </w:rPr>
              <w:t>.</w:t>
            </w:r>
            <w:r>
              <w:rPr>
                <w:rFonts w:ascii="宋体" w:hAnsi="宋体" w:cs="宋体" w:hint="eastAsia"/>
                <w:bCs/>
                <w:szCs w:val="21"/>
              </w:rPr>
              <w:t>收发器：不小于</w:t>
            </w:r>
            <w:r>
              <w:rPr>
                <w:rFonts w:ascii="宋体" w:hAnsi="宋体" w:cs="宋体" w:hint="eastAsia"/>
                <w:bCs/>
                <w:szCs w:val="21"/>
              </w:rPr>
              <w:t>40Tx/Rx</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2</w:t>
            </w:r>
            <w:r>
              <w:rPr>
                <w:rFonts w:ascii="宋体" w:hAnsi="宋体" w:cs="宋体"/>
                <w:bCs/>
                <w:szCs w:val="21"/>
              </w:rPr>
              <w:t>.</w:t>
            </w:r>
            <w:r>
              <w:rPr>
                <w:rFonts w:ascii="宋体" w:hAnsi="宋体" w:cs="宋体" w:hint="eastAsia"/>
                <w:bCs/>
                <w:szCs w:val="21"/>
              </w:rPr>
              <w:t>频宽：</w:t>
            </w:r>
            <w:r>
              <w:rPr>
                <w:rFonts w:ascii="宋体" w:hAnsi="宋体" w:cs="宋体" w:hint="eastAsia"/>
                <w:bCs/>
                <w:szCs w:val="21"/>
              </w:rPr>
              <w:t>62</w:t>
            </w:r>
            <w:r>
              <w:rPr>
                <w:rFonts w:ascii="宋体" w:hAnsi="宋体" w:cs="宋体"/>
                <w:bCs/>
                <w:szCs w:val="21"/>
              </w:rPr>
              <w:t>-</w:t>
            </w:r>
            <w:r>
              <w:rPr>
                <w:rFonts w:ascii="宋体" w:hAnsi="宋体" w:cs="宋体" w:hint="eastAsia"/>
                <w:bCs/>
                <w:szCs w:val="21"/>
              </w:rPr>
              <w:t>69GHz</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3</w:t>
            </w:r>
            <w:r>
              <w:rPr>
                <w:rFonts w:ascii="宋体" w:hAnsi="宋体" w:cs="宋体"/>
                <w:bCs/>
                <w:szCs w:val="21"/>
              </w:rPr>
              <w:t>.</w:t>
            </w:r>
            <w:r>
              <w:rPr>
                <w:rFonts w:ascii="宋体" w:hAnsi="宋体" w:cs="宋体" w:hint="eastAsia"/>
                <w:bCs/>
                <w:szCs w:val="21"/>
              </w:rPr>
              <w:t>最小起跳间隔：</w:t>
            </w:r>
            <w:r>
              <w:rPr>
                <w:rFonts w:ascii="宋体" w:hAnsi="宋体" w:cs="宋体" w:hint="eastAsia"/>
                <w:bCs/>
                <w:szCs w:val="21"/>
              </w:rPr>
              <w:t>150MHz</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4</w:t>
            </w:r>
            <w:r>
              <w:rPr>
                <w:rFonts w:ascii="宋体" w:hAnsi="宋体" w:cs="宋体"/>
                <w:bCs/>
                <w:szCs w:val="21"/>
              </w:rPr>
              <w:t>.</w:t>
            </w:r>
            <w:r>
              <w:rPr>
                <w:rFonts w:ascii="宋体" w:hAnsi="宋体" w:cs="宋体" w:hint="eastAsia"/>
                <w:bCs/>
                <w:szCs w:val="21"/>
              </w:rPr>
              <w:t>尺寸：不大于</w:t>
            </w:r>
            <w:r>
              <w:rPr>
                <w:rFonts w:ascii="宋体" w:hAnsi="宋体" w:cs="宋体" w:hint="eastAsia"/>
                <w:bCs/>
                <w:szCs w:val="21"/>
              </w:rPr>
              <w:t>80mmx80mm</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bCs/>
                <w:szCs w:val="21"/>
              </w:rPr>
              <w:t>.</w:t>
            </w:r>
            <w:r>
              <w:rPr>
                <w:rFonts w:ascii="宋体" w:hAnsi="宋体" w:cs="宋体" w:hint="eastAsia"/>
                <w:bCs/>
                <w:szCs w:val="21"/>
              </w:rPr>
              <w:t>保护壳尺寸：不小于</w:t>
            </w:r>
            <w:r>
              <w:rPr>
                <w:rFonts w:ascii="宋体" w:hAnsi="宋体" w:cs="宋体" w:hint="eastAsia"/>
                <w:bCs/>
                <w:szCs w:val="21"/>
              </w:rPr>
              <w:t>90mmx90mm</w:t>
            </w:r>
            <w:r>
              <w:rPr>
                <w:rFonts w:ascii="宋体" w:hAnsi="宋体" w:cs="宋体" w:hint="eastAsia"/>
                <w:bCs/>
                <w:szCs w:val="21"/>
              </w:rPr>
              <w:t>。</w:t>
            </w:r>
          </w:p>
        </w:tc>
        <w:tc>
          <w:tcPr>
            <w:tcW w:w="792"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2</w:t>
            </w:r>
          </w:p>
        </w:tc>
        <w:tc>
          <w:tcPr>
            <w:tcW w:w="818"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6</w:t>
            </w:r>
          </w:p>
        </w:tc>
        <w:tc>
          <w:tcPr>
            <w:tcW w:w="1596"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跌倒检测器</w:t>
            </w:r>
          </w:p>
        </w:tc>
        <w:tc>
          <w:tcPr>
            <w:tcW w:w="4593" w:type="dxa"/>
            <w:vAlign w:val="center"/>
          </w:tcPr>
          <w:p w:rsidR="00896EE5" w:rsidRDefault="00D358EE">
            <w:pPr>
              <w:widowControl/>
              <w:rPr>
                <w:rFonts w:ascii="宋体" w:hAnsi="宋体" w:cs="宋体"/>
                <w:bCs/>
                <w:szCs w:val="21"/>
              </w:rPr>
            </w:pPr>
            <w:r>
              <w:rPr>
                <w:rFonts w:ascii="宋体" w:hAnsi="宋体" w:cs="宋体" w:hint="eastAsia"/>
                <w:bCs/>
                <w:szCs w:val="21"/>
              </w:rPr>
              <w:t>1</w:t>
            </w:r>
            <w:r>
              <w:rPr>
                <w:rFonts w:ascii="宋体" w:hAnsi="宋体" w:cs="宋体"/>
                <w:bCs/>
                <w:szCs w:val="21"/>
              </w:rPr>
              <w:t>.</w:t>
            </w:r>
            <w:r>
              <w:rPr>
                <w:rFonts w:ascii="宋体" w:hAnsi="宋体" w:cs="宋体" w:hint="eastAsia"/>
                <w:bCs/>
                <w:szCs w:val="21"/>
              </w:rPr>
              <w:t>触摸屏界面；</w:t>
            </w:r>
          </w:p>
          <w:p w:rsidR="00896EE5" w:rsidRDefault="00D358EE">
            <w:pPr>
              <w:widowControl/>
              <w:rPr>
                <w:rFonts w:ascii="宋体" w:hAnsi="宋体" w:cs="宋体"/>
                <w:bCs/>
                <w:szCs w:val="21"/>
              </w:rPr>
            </w:pPr>
            <w:r>
              <w:rPr>
                <w:rFonts w:ascii="宋体" w:hAnsi="宋体" w:cs="宋体"/>
                <w:bCs/>
                <w:szCs w:val="21"/>
              </w:rPr>
              <w:t>2.</w:t>
            </w:r>
            <w:r>
              <w:rPr>
                <w:rFonts w:ascii="宋体" w:hAnsi="宋体" w:cs="宋体" w:hint="eastAsia"/>
                <w:bCs/>
                <w:szCs w:val="21"/>
              </w:rPr>
              <w:t>2</w:t>
            </w:r>
            <w:r>
              <w:rPr>
                <w:rFonts w:ascii="宋体" w:hAnsi="宋体" w:cs="宋体" w:hint="eastAsia"/>
                <w:bCs/>
                <w:szCs w:val="21"/>
              </w:rPr>
              <w:t>路语音通话；</w:t>
            </w:r>
          </w:p>
          <w:p w:rsidR="00896EE5" w:rsidRDefault="00D358EE">
            <w:pPr>
              <w:widowControl/>
              <w:rPr>
                <w:rFonts w:ascii="宋体" w:hAnsi="宋体" w:cs="宋体"/>
                <w:bCs/>
                <w:szCs w:val="21"/>
              </w:rPr>
            </w:pPr>
            <w:r>
              <w:rPr>
                <w:rFonts w:ascii="宋体" w:hAnsi="宋体" w:cs="宋体"/>
                <w:bCs/>
                <w:szCs w:val="21"/>
              </w:rPr>
              <w:t>3.</w:t>
            </w:r>
            <w:r>
              <w:rPr>
                <w:rFonts w:ascii="宋体" w:hAnsi="宋体" w:cs="宋体" w:hint="eastAsia"/>
                <w:bCs/>
                <w:szCs w:val="21"/>
              </w:rPr>
              <w:t>100%</w:t>
            </w:r>
            <w:r>
              <w:rPr>
                <w:rFonts w:ascii="宋体" w:hAnsi="宋体" w:cs="宋体" w:hint="eastAsia"/>
                <w:bCs/>
                <w:szCs w:val="21"/>
              </w:rPr>
              <w:t>非接触式警报；</w:t>
            </w:r>
          </w:p>
          <w:p w:rsidR="00896EE5" w:rsidRDefault="00D358EE">
            <w:pPr>
              <w:widowControl/>
              <w:rPr>
                <w:rFonts w:ascii="宋体" w:hAnsi="宋体" w:cs="宋体"/>
                <w:bCs/>
                <w:szCs w:val="21"/>
              </w:rPr>
            </w:pPr>
            <w:r>
              <w:rPr>
                <w:rFonts w:ascii="宋体" w:hAnsi="宋体" w:cs="宋体"/>
                <w:bCs/>
                <w:szCs w:val="21"/>
              </w:rPr>
              <w:t>4.</w:t>
            </w:r>
            <w:r>
              <w:rPr>
                <w:rFonts w:ascii="宋体" w:hAnsi="宋体" w:cs="宋体" w:hint="eastAsia"/>
                <w:bCs/>
                <w:szCs w:val="21"/>
              </w:rPr>
              <w:t>多功能感应：存在、上下床、跌倒检测；</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bCs/>
                <w:szCs w:val="21"/>
              </w:rPr>
              <w:t>.</w:t>
            </w:r>
            <w:r>
              <w:rPr>
                <w:rFonts w:ascii="宋体" w:hAnsi="宋体" w:cs="宋体" w:hint="eastAsia"/>
                <w:bCs/>
                <w:szCs w:val="21"/>
              </w:rPr>
              <w:t>电源供电。</w:t>
            </w:r>
          </w:p>
        </w:tc>
        <w:tc>
          <w:tcPr>
            <w:tcW w:w="792"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2</w:t>
            </w:r>
          </w:p>
        </w:tc>
        <w:tc>
          <w:tcPr>
            <w:tcW w:w="818"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7</w:t>
            </w:r>
          </w:p>
        </w:tc>
        <w:tc>
          <w:tcPr>
            <w:tcW w:w="1596"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墙体透视仪</w:t>
            </w:r>
          </w:p>
        </w:tc>
        <w:tc>
          <w:tcPr>
            <w:tcW w:w="4593" w:type="dxa"/>
            <w:vAlign w:val="center"/>
          </w:tcPr>
          <w:p w:rsidR="00896EE5" w:rsidRDefault="00D358EE">
            <w:pPr>
              <w:widowControl/>
              <w:rPr>
                <w:rFonts w:ascii="宋体" w:hAnsi="宋体" w:cs="宋体"/>
                <w:bCs/>
                <w:szCs w:val="21"/>
              </w:rPr>
            </w:pPr>
            <w:r>
              <w:rPr>
                <w:rFonts w:ascii="宋体" w:hAnsi="宋体" w:cs="宋体" w:hint="eastAsia"/>
                <w:bCs/>
                <w:szCs w:val="21"/>
              </w:rPr>
              <w:t>1</w:t>
            </w:r>
            <w:r>
              <w:rPr>
                <w:rFonts w:ascii="宋体" w:hAnsi="宋体" w:cs="宋体"/>
                <w:bCs/>
                <w:szCs w:val="21"/>
              </w:rPr>
              <w:t>.</w:t>
            </w:r>
            <w:r>
              <w:rPr>
                <w:rFonts w:ascii="宋体" w:hAnsi="宋体" w:cs="宋体" w:hint="eastAsia"/>
                <w:bCs/>
                <w:szCs w:val="21"/>
              </w:rPr>
              <w:t>传感模式：提供</w:t>
            </w:r>
            <w:r>
              <w:rPr>
                <w:rFonts w:ascii="宋体" w:hAnsi="宋体" w:cs="宋体" w:hint="eastAsia"/>
                <w:bCs/>
                <w:szCs w:val="21"/>
              </w:rPr>
              <w:t>3</w:t>
            </w:r>
            <w:r>
              <w:rPr>
                <w:rFonts w:ascii="宋体" w:hAnsi="宋体" w:cs="宋体" w:hint="eastAsia"/>
                <w:bCs/>
                <w:szCs w:val="21"/>
              </w:rPr>
              <w:t>种不同的感应模式（全景、图像和专家模式）</w:t>
            </w:r>
            <w:r>
              <w:rPr>
                <w:rFonts w:ascii="宋体" w:hAnsi="宋体" w:cs="宋体" w:hint="eastAsia"/>
                <w:bCs/>
                <w:szCs w:val="21"/>
              </w:rPr>
              <w:t>,</w:t>
            </w:r>
            <w:r>
              <w:rPr>
                <w:rFonts w:ascii="宋体" w:hAnsi="宋体" w:cs="宋体" w:hint="eastAsia"/>
                <w:bCs/>
                <w:szCs w:val="21"/>
              </w:rPr>
              <w:t>可实现精确检测；</w:t>
            </w:r>
          </w:p>
          <w:p w:rsidR="00896EE5" w:rsidRDefault="00D358EE">
            <w:pPr>
              <w:widowControl/>
              <w:rPr>
                <w:rFonts w:ascii="宋体" w:hAnsi="宋体" w:cs="宋体"/>
                <w:bCs/>
                <w:szCs w:val="21"/>
              </w:rPr>
            </w:pPr>
            <w:r>
              <w:rPr>
                <w:rFonts w:ascii="宋体" w:hAnsi="宋体" w:cs="宋体" w:hint="eastAsia"/>
                <w:bCs/>
                <w:szCs w:val="21"/>
              </w:rPr>
              <w:t>2</w:t>
            </w:r>
            <w:r>
              <w:rPr>
                <w:rFonts w:ascii="宋体" w:hAnsi="宋体" w:cs="宋体"/>
                <w:bCs/>
                <w:szCs w:val="21"/>
              </w:rPr>
              <w:t>.</w:t>
            </w:r>
            <w:r>
              <w:rPr>
                <w:rFonts w:ascii="宋体" w:hAnsi="宋体" w:cs="宋体" w:hint="eastAsia"/>
                <w:bCs/>
                <w:szCs w:val="21"/>
              </w:rPr>
              <w:t>看到墙壁内深</w:t>
            </w:r>
            <w:r>
              <w:rPr>
                <w:rFonts w:ascii="宋体" w:hAnsi="宋体" w:cs="宋体" w:hint="eastAsia"/>
                <w:bCs/>
                <w:szCs w:val="21"/>
              </w:rPr>
              <w:t>4</w:t>
            </w:r>
            <w:r>
              <w:rPr>
                <w:rFonts w:ascii="宋体" w:hAnsi="宋体" w:cs="宋体" w:hint="eastAsia"/>
                <w:bCs/>
                <w:szCs w:val="21"/>
              </w:rPr>
              <w:t>英寸；</w:t>
            </w:r>
          </w:p>
          <w:p w:rsidR="00896EE5" w:rsidRDefault="00D358EE">
            <w:pPr>
              <w:widowControl/>
              <w:rPr>
                <w:rFonts w:ascii="宋体" w:hAnsi="宋体" w:cs="宋体"/>
                <w:bCs/>
                <w:szCs w:val="21"/>
              </w:rPr>
            </w:pPr>
            <w:r>
              <w:rPr>
                <w:rFonts w:ascii="宋体" w:hAnsi="宋体" w:cs="宋体" w:hint="eastAsia"/>
                <w:bCs/>
                <w:szCs w:val="21"/>
              </w:rPr>
              <w:t>3</w:t>
            </w:r>
            <w:r>
              <w:rPr>
                <w:rFonts w:ascii="宋体" w:hAnsi="宋体" w:cs="宋体"/>
                <w:bCs/>
                <w:szCs w:val="21"/>
              </w:rPr>
              <w:t>.</w:t>
            </w:r>
            <w:r>
              <w:rPr>
                <w:rFonts w:ascii="宋体" w:hAnsi="宋体" w:cs="宋体" w:hint="eastAsia"/>
                <w:bCs/>
                <w:szCs w:val="21"/>
              </w:rPr>
              <w:t>适合干式墙、混凝土、泡沫和石膏上工作；</w:t>
            </w:r>
          </w:p>
          <w:p w:rsidR="00896EE5" w:rsidRDefault="00D358EE">
            <w:pPr>
              <w:widowControl/>
              <w:rPr>
                <w:rFonts w:ascii="宋体" w:hAnsi="宋体" w:cs="宋体"/>
                <w:bCs/>
                <w:szCs w:val="21"/>
              </w:rPr>
            </w:pPr>
            <w:r>
              <w:rPr>
                <w:rFonts w:ascii="宋体" w:hAnsi="宋体" w:cs="宋体" w:hint="eastAsia"/>
                <w:bCs/>
                <w:szCs w:val="21"/>
              </w:rPr>
              <w:t>4</w:t>
            </w:r>
            <w:r>
              <w:rPr>
                <w:rFonts w:ascii="宋体" w:hAnsi="宋体" w:cs="宋体"/>
                <w:bCs/>
                <w:szCs w:val="21"/>
              </w:rPr>
              <w:t>.</w:t>
            </w:r>
            <w:r>
              <w:rPr>
                <w:rFonts w:ascii="宋体" w:hAnsi="宋体" w:cs="宋体" w:hint="eastAsia"/>
                <w:bCs/>
                <w:szCs w:val="21"/>
              </w:rPr>
              <w:t>兼容性：它使用运行</w:t>
            </w:r>
            <w:r>
              <w:rPr>
                <w:rFonts w:ascii="宋体" w:hAnsi="宋体" w:cs="宋体" w:hint="eastAsia"/>
                <w:bCs/>
                <w:szCs w:val="21"/>
              </w:rPr>
              <w:t>Android6.0</w:t>
            </w:r>
            <w:r>
              <w:rPr>
                <w:rFonts w:ascii="宋体" w:hAnsi="宋体" w:cs="宋体" w:hint="eastAsia"/>
                <w:bCs/>
                <w:szCs w:val="21"/>
              </w:rPr>
              <w:t>及以上的</w:t>
            </w:r>
            <w:r>
              <w:rPr>
                <w:rFonts w:ascii="宋体" w:hAnsi="宋体" w:cs="宋体" w:hint="eastAsia"/>
                <w:bCs/>
                <w:szCs w:val="21"/>
              </w:rPr>
              <w:t>Android</w:t>
            </w:r>
            <w:r>
              <w:rPr>
                <w:rFonts w:ascii="宋体" w:hAnsi="宋体" w:cs="宋体" w:hint="eastAsia"/>
                <w:bCs/>
                <w:szCs w:val="21"/>
              </w:rPr>
              <w:t>手机和</w:t>
            </w:r>
            <w:r>
              <w:rPr>
                <w:rFonts w:ascii="宋体" w:hAnsi="宋体" w:cs="宋体" w:hint="eastAsia"/>
                <w:bCs/>
                <w:szCs w:val="21"/>
              </w:rPr>
              <w:t>USB</w:t>
            </w:r>
            <w:r>
              <w:rPr>
                <w:rFonts w:ascii="宋体" w:hAnsi="宋体" w:cs="宋体" w:hint="eastAsia"/>
                <w:bCs/>
                <w:szCs w:val="21"/>
              </w:rPr>
              <w:t>便携</w:t>
            </w:r>
            <w:r>
              <w:rPr>
                <w:rFonts w:ascii="宋体" w:hAnsi="宋体" w:cs="宋体" w:hint="eastAsia"/>
                <w:bCs/>
                <w:szCs w:val="21"/>
              </w:rPr>
              <w:t>(OTG)</w:t>
            </w:r>
            <w:r>
              <w:rPr>
                <w:rFonts w:ascii="宋体" w:hAnsi="宋体" w:cs="宋体" w:hint="eastAsia"/>
                <w:bCs/>
                <w:szCs w:val="21"/>
              </w:rPr>
              <w:t>。</w:t>
            </w:r>
          </w:p>
        </w:tc>
        <w:tc>
          <w:tcPr>
            <w:tcW w:w="792"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4</w:t>
            </w:r>
          </w:p>
        </w:tc>
        <w:tc>
          <w:tcPr>
            <w:tcW w:w="818"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8</w:t>
            </w:r>
          </w:p>
        </w:tc>
        <w:tc>
          <w:tcPr>
            <w:tcW w:w="1596"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大型无人机</w:t>
            </w:r>
          </w:p>
        </w:tc>
        <w:tc>
          <w:tcPr>
            <w:tcW w:w="4593" w:type="dxa"/>
            <w:vAlign w:val="center"/>
          </w:tcPr>
          <w:p w:rsidR="00896EE5" w:rsidRDefault="00D358EE">
            <w:pPr>
              <w:widowControl/>
              <w:rPr>
                <w:rFonts w:ascii="宋体" w:hAnsi="宋体" w:cs="宋体"/>
                <w:bCs/>
                <w:szCs w:val="21"/>
              </w:rPr>
            </w:pPr>
            <w:r>
              <w:rPr>
                <w:rFonts w:ascii="宋体" w:hAnsi="宋体" w:cs="宋体" w:hint="eastAsia"/>
                <w:bCs/>
                <w:szCs w:val="21"/>
              </w:rPr>
              <w:t>1</w:t>
            </w:r>
            <w:r>
              <w:rPr>
                <w:rFonts w:ascii="宋体" w:hAnsi="宋体" w:cs="宋体"/>
                <w:bCs/>
                <w:szCs w:val="21"/>
              </w:rPr>
              <w:t>.</w:t>
            </w:r>
            <w:r>
              <w:rPr>
                <w:rFonts w:ascii="宋体" w:hAnsi="宋体" w:cs="宋体" w:hint="eastAsia"/>
                <w:bCs/>
                <w:szCs w:val="21"/>
              </w:rPr>
              <w:t>最大载重不低于</w:t>
            </w:r>
            <w:r>
              <w:rPr>
                <w:rFonts w:ascii="宋体" w:hAnsi="宋体" w:cs="宋体" w:hint="eastAsia"/>
                <w:bCs/>
                <w:szCs w:val="21"/>
              </w:rPr>
              <w:t>5KG</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kern w:val="0"/>
                <w:sz w:val="24"/>
              </w:rPr>
              <w:t>▲</w:t>
            </w:r>
            <w:r>
              <w:rPr>
                <w:rFonts w:ascii="宋体" w:hAnsi="宋体" w:cs="宋体" w:hint="eastAsia"/>
                <w:bCs/>
                <w:szCs w:val="21"/>
              </w:rPr>
              <w:t>2</w:t>
            </w:r>
            <w:r>
              <w:rPr>
                <w:rFonts w:ascii="宋体" w:hAnsi="宋体" w:cs="宋体"/>
                <w:bCs/>
                <w:szCs w:val="21"/>
              </w:rPr>
              <w:t>.</w:t>
            </w:r>
            <w:r>
              <w:rPr>
                <w:rFonts w:ascii="宋体" w:hAnsi="宋体" w:cs="宋体" w:hint="eastAsia"/>
                <w:bCs/>
                <w:szCs w:val="21"/>
              </w:rPr>
              <w:t>航拍像素：</w:t>
            </w:r>
            <w:r>
              <w:rPr>
                <w:rFonts w:ascii="宋体" w:hAnsi="宋体" w:cs="宋体" w:hint="eastAsia"/>
                <w:bCs/>
                <w:szCs w:val="21"/>
              </w:rPr>
              <w:t>4K</w:t>
            </w:r>
            <w:r>
              <w:rPr>
                <w:rFonts w:ascii="宋体" w:hAnsi="宋体" w:cs="宋体" w:hint="eastAsia"/>
                <w:bCs/>
                <w:szCs w:val="21"/>
              </w:rPr>
              <w:t>及以上；</w:t>
            </w:r>
          </w:p>
          <w:p w:rsidR="00896EE5" w:rsidRDefault="00D358EE">
            <w:pPr>
              <w:widowControl/>
              <w:rPr>
                <w:rFonts w:ascii="宋体" w:hAnsi="宋体" w:cs="宋体"/>
                <w:bCs/>
                <w:szCs w:val="21"/>
              </w:rPr>
            </w:pPr>
            <w:r>
              <w:rPr>
                <w:rFonts w:ascii="宋体" w:hAnsi="宋体" w:cs="宋体"/>
                <w:kern w:val="0"/>
                <w:sz w:val="24"/>
              </w:rPr>
              <w:lastRenderedPageBreak/>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分辨率是不低于</w:t>
            </w:r>
            <w:r>
              <w:rPr>
                <w:rFonts w:ascii="宋体" w:hAnsi="宋体" w:cs="宋体" w:hint="eastAsia"/>
                <w:bCs/>
                <w:szCs w:val="21"/>
              </w:rPr>
              <w:t>1080P</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4.</w:t>
            </w:r>
            <w:r>
              <w:rPr>
                <w:rFonts w:ascii="宋体" w:hAnsi="宋体" w:cs="宋体" w:hint="eastAsia"/>
                <w:bCs/>
                <w:szCs w:val="21"/>
              </w:rPr>
              <w:t>续航时间不低于</w:t>
            </w:r>
            <w:r>
              <w:rPr>
                <w:rFonts w:ascii="宋体" w:hAnsi="宋体" w:cs="宋体" w:hint="eastAsia"/>
                <w:bCs/>
                <w:szCs w:val="21"/>
              </w:rPr>
              <w:t>20min</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bCs/>
                <w:szCs w:val="21"/>
              </w:rPr>
              <w:t>.</w:t>
            </w:r>
            <w:r>
              <w:rPr>
                <w:rFonts w:ascii="宋体" w:hAnsi="宋体" w:cs="宋体" w:hint="eastAsia"/>
                <w:bCs/>
                <w:szCs w:val="21"/>
              </w:rPr>
              <w:t>尺寸：直径展开轴距</w:t>
            </w:r>
            <w:r>
              <w:rPr>
                <w:rFonts w:ascii="宋体" w:hAnsi="宋体" w:cs="宋体" w:hint="eastAsia"/>
                <w:bCs/>
                <w:szCs w:val="21"/>
              </w:rPr>
              <w:t>850-900mm</w:t>
            </w:r>
            <w:r>
              <w:rPr>
                <w:rFonts w:ascii="宋体" w:hAnsi="宋体" w:cs="宋体" w:hint="eastAsia"/>
                <w:bCs/>
                <w:szCs w:val="21"/>
              </w:rPr>
              <w:t>之间（不算叶片）；</w:t>
            </w:r>
          </w:p>
          <w:p w:rsidR="00896EE5" w:rsidRDefault="00D358EE">
            <w:pPr>
              <w:widowControl/>
              <w:rPr>
                <w:rFonts w:ascii="宋体" w:hAnsi="宋体" w:cs="宋体"/>
                <w:bCs/>
                <w:szCs w:val="21"/>
              </w:rPr>
            </w:pPr>
            <w:r>
              <w:rPr>
                <w:rFonts w:ascii="宋体" w:hAnsi="宋体" w:cs="宋体"/>
                <w:bCs/>
                <w:szCs w:val="21"/>
              </w:rPr>
              <w:t>6.</w:t>
            </w:r>
            <w:r>
              <w:rPr>
                <w:rFonts w:ascii="宋体" w:hAnsi="宋体" w:cs="宋体" w:hint="eastAsia"/>
                <w:bCs/>
                <w:szCs w:val="21"/>
              </w:rPr>
              <w:t>功能：一键返航，失控返航，定点悬停，实时电压提醒。</w:t>
            </w:r>
          </w:p>
        </w:tc>
        <w:tc>
          <w:tcPr>
            <w:tcW w:w="792"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lastRenderedPageBreak/>
              <w:t>1</w:t>
            </w:r>
          </w:p>
        </w:tc>
        <w:tc>
          <w:tcPr>
            <w:tcW w:w="818"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lastRenderedPageBreak/>
              <w:t>9</w:t>
            </w:r>
          </w:p>
        </w:tc>
        <w:tc>
          <w:tcPr>
            <w:tcW w:w="1596"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脉冲激光器</w:t>
            </w:r>
          </w:p>
        </w:tc>
        <w:tc>
          <w:tcPr>
            <w:tcW w:w="4593" w:type="dxa"/>
            <w:vAlign w:val="center"/>
          </w:tcPr>
          <w:p w:rsidR="00896EE5" w:rsidRDefault="00D358EE">
            <w:pPr>
              <w:widowControl/>
              <w:rPr>
                <w:rFonts w:ascii="宋体" w:hAnsi="宋体" w:cs="宋体"/>
                <w:bCs/>
                <w:szCs w:val="21"/>
              </w:rPr>
            </w:pPr>
            <w:r>
              <w:rPr>
                <w:rFonts w:ascii="宋体" w:hAnsi="宋体" w:cs="宋体"/>
                <w:kern w:val="0"/>
                <w:sz w:val="24"/>
              </w:rPr>
              <w:t>▲</w:t>
            </w:r>
            <w:r>
              <w:rPr>
                <w:rFonts w:ascii="宋体" w:hAnsi="宋体" w:cs="宋体"/>
                <w:bCs/>
                <w:szCs w:val="21"/>
              </w:rPr>
              <w:t>1.</w:t>
            </w:r>
            <w:r>
              <w:rPr>
                <w:rFonts w:ascii="宋体" w:hAnsi="宋体" w:cs="宋体" w:hint="eastAsia"/>
                <w:bCs/>
                <w:szCs w:val="21"/>
              </w:rPr>
              <w:t>输出光波长</w:t>
            </w:r>
            <w:r>
              <w:rPr>
                <w:rFonts w:ascii="宋体" w:hAnsi="宋体" w:cs="宋体" w:hint="eastAsia"/>
                <w:bCs/>
                <w:szCs w:val="21"/>
              </w:rPr>
              <w:t>532</w:t>
            </w:r>
            <w:r>
              <w:rPr>
                <w:rFonts w:ascii="宋体" w:hAnsi="宋体" w:cs="宋体" w:hint="eastAsia"/>
                <w:bCs/>
                <w:szCs w:val="21"/>
              </w:rPr>
              <w:t>±</w:t>
            </w:r>
            <w:r>
              <w:rPr>
                <w:rFonts w:ascii="宋体" w:hAnsi="宋体" w:cs="宋体" w:hint="eastAsia"/>
                <w:bCs/>
                <w:szCs w:val="21"/>
              </w:rPr>
              <w:t>1nm</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2.</w:t>
            </w:r>
            <w:r>
              <w:rPr>
                <w:rFonts w:ascii="宋体" w:hAnsi="宋体" w:cs="宋体" w:hint="eastAsia"/>
                <w:bCs/>
                <w:szCs w:val="21"/>
              </w:rPr>
              <w:t>最大平均功率</w:t>
            </w:r>
            <w:r>
              <w:rPr>
                <w:rFonts w:ascii="宋体" w:hAnsi="宋体" w:cs="宋体" w:hint="eastAsia"/>
                <w:bCs/>
                <w:szCs w:val="21"/>
              </w:rPr>
              <w:t>1-150mW</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3.</w:t>
            </w:r>
            <w:r>
              <w:rPr>
                <w:rFonts w:ascii="宋体" w:hAnsi="宋体" w:cs="宋体" w:hint="eastAsia"/>
                <w:bCs/>
                <w:szCs w:val="21"/>
              </w:rPr>
              <w:t>单脉冲能量</w:t>
            </w:r>
            <w:r>
              <w:rPr>
                <w:rFonts w:ascii="宋体" w:hAnsi="宋体" w:cs="宋体" w:hint="eastAsia"/>
                <w:bCs/>
                <w:szCs w:val="21"/>
              </w:rPr>
              <w:t>1-150uJ</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4.</w:t>
            </w:r>
            <w:r>
              <w:rPr>
                <w:rFonts w:ascii="宋体" w:hAnsi="宋体" w:cs="宋体" w:hint="eastAsia"/>
                <w:bCs/>
                <w:szCs w:val="21"/>
              </w:rPr>
              <w:t>脉冲持续时间</w:t>
            </w:r>
            <w:r>
              <w:rPr>
                <w:rFonts w:ascii="宋体" w:hAnsi="宋体" w:cs="宋体" w:hint="eastAsia"/>
                <w:bCs/>
                <w:szCs w:val="21"/>
              </w:rPr>
              <w:t>&lt;1.5ns</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5.</w:t>
            </w:r>
            <w:r>
              <w:rPr>
                <w:rFonts w:ascii="宋体" w:hAnsi="宋体" w:cs="宋体" w:hint="eastAsia"/>
                <w:bCs/>
                <w:szCs w:val="21"/>
              </w:rPr>
              <w:t>输出功率稳定性</w:t>
            </w:r>
            <w:r>
              <w:rPr>
                <w:rFonts w:ascii="宋体" w:hAnsi="宋体" w:cs="宋体" w:hint="eastAsia"/>
                <w:bCs/>
                <w:szCs w:val="21"/>
              </w:rPr>
              <w:t>RMS&lt;5%</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6.</w:t>
            </w:r>
            <w:r>
              <w:rPr>
                <w:rFonts w:ascii="宋体" w:hAnsi="宋体" w:cs="宋体" w:hint="eastAsia"/>
                <w:bCs/>
                <w:szCs w:val="21"/>
              </w:rPr>
              <w:t>电光</w:t>
            </w:r>
            <w:r>
              <w:rPr>
                <w:rFonts w:ascii="宋体" w:hAnsi="宋体" w:cs="宋体" w:hint="eastAsia"/>
                <w:bCs/>
                <w:szCs w:val="21"/>
              </w:rPr>
              <w:t>Q</w:t>
            </w:r>
            <w:r>
              <w:rPr>
                <w:rFonts w:ascii="宋体" w:hAnsi="宋体" w:cs="宋体" w:hint="eastAsia"/>
                <w:bCs/>
                <w:szCs w:val="21"/>
              </w:rPr>
              <w:t>调制。</w:t>
            </w:r>
          </w:p>
        </w:tc>
        <w:tc>
          <w:tcPr>
            <w:tcW w:w="792"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1</w:t>
            </w:r>
          </w:p>
        </w:tc>
        <w:tc>
          <w:tcPr>
            <w:tcW w:w="818"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10</w:t>
            </w:r>
          </w:p>
        </w:tc>
        <w:tc>
          <w:tcPr>
            <w:tcW w:w="1596"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示波器</w:t>
            </w:r>
          </w:p>
        </w:tc>
        <w:tc>
          <w:tcPr>
            <w:tcW w:w="4593" w:type="dxa"/>
            <w:vAlign w:val="center"/>
          </w:tcPr>
          <w:p w:rsidR="00896EE5" w:rsidRDefault="00D358EE">
            <w:pPr>
              <w:widowControl/>
              <w:rPr>
                <w:rFonts w:ascii="宋体" w:hAnsi="宋体" w:cs="宋体"/>
                <w:bCs/>
                <w:szCs w:val="21"/>
              </w:rPr>
            </w:pPr>
            <w:r>
              <w:rPr>
                <w:rFonts w:ascii="宋体" w:hAnsi="宋体" w:cs="宋体"/>
                <w:kern w:val="0"/>
                <w:sz w:val="24"/>
              </w:rPr>
              <w:t>▲</w:t>
            </w:r>
            <w:r>
              <w:rPr>
                <w:rFonts w:ascii="宋体" w:hAnsi="宋体" w:cs="宋体"/>
                <w:bCs/>
                <w:szCs w:val="21"/>
              </w:rPr>
              <w:t>1.</w:t>
            </w:r>
            <w:r>
              <w:rPr>
                <w:rFonts w:ascii="宋体" w:hAnsi="宋体" w:cs="宋体" w:hint="eastAsia"/>
                <w:bCs/>
                <w:szCs w:val="21"/>
              </w:rPr>
              <w:t>模拟带宽</w:t>
            </w:r>
            <w:r>
              <w:rPr>
                <w:rFonts w:ascii="宋体" w:hAnsi="宋体" w:cs="宋体" w:hint="eastAsia"/>
                <w:bCs/>
                <w:szCs w:val="21"/>
              </w:rPr>
              <w:t>800MHz</w:t>
            </w:r>
            <w:r>
              <w:rPr>
                <w:rFonts w:ascii="宋体" w:hAnsi="宋体" w:cs="宋体" w:hint="eastAsia"/>
                <w:bCs/>
                <w:szCs w:val="21"/>
              </w:rPr>
              <w:t>，</w:t>
            </w:r>
            <w:r>
              <w:rPr>
                <w:rFonts w:ascii="宋体" w:hAnsi="宋体" w:cs="宋体" w:hint="eastAsia"/>
                <w:bCs/>
                <w:szCs w:val="21"/>
              </w:rPr>
              <w:t>4</w:t>
            </w:r>
            <w:r>
              <w:rPr>
                <w:rFonts w:ascii="宋体" w:hAnsi="宋体" w:cs="宋体" w:hint="eastAsia"/>
                <w:bCs/>
                <w:szCs w:val="21"/>
              </w:rPr>
              <w:t>个模拟通道；</w:t>
            </w:r>
          </w:p>
          <w:p w:rsidR="00896EE5" w:rsidRDefault="00D358EE">
            <w:pPr>
              <w:widowControl/>
              <w:rPr>
                <w:rFonts w:ascii="宋体" w:hAnsi="宋体" w:cs="宋体"/>
                <w:bCs/>
                <w:szCs w:val="21"/>
              </w:rPr>
            </w:pPr>
            <w:r>
              <w:rPr>
                <w:rFonts w:ascii="宋体" w:hAnsi="宋体" w:cs="宋体"/>
                <w:bCs/>
                <w:szCs w:val="21"/>
              </w:rPr>
              <w:t>2.</w:t>
            </w:r>
            <w:r>
              <w:rPr>
                <w:rFonts w:ascii="宋体" w:hAnsi="宋体" w:cs="宋体" w:hint="eastAsia"/>
                <w:bCs/>
                <w:szCs w:val="21"/>
              </w:rPr>
              <w:t>最高</w:t>
            </w:r>
            <w:r>
              <w:rPr>
                <w:rFonts w:ascii="宋体" w:hAnsi="宋体" w:cs="宋体" w:hint="eastAsia"/>
                <w:bCs/>
                <w:szCs w:val="21"/>
              </w:rPr>
              <w:t>4GSa/s</w:t>
            </w:r>
            <w:r>
              <w:rPr>
                <w:rFonts w:ascii="宋体" w:hAnsi="宋体" w:cs="宋体" w:hint="eastAsia"/>
                <w:bCs/>
                <w:szCs w:val="21"/>
              </w:rPr>
              <w:t>实时采样率；</w:t>
            </w:r>
          </w:p>
          <w:p w:rsidR="00896EE5" w:rsidRDefault="00D358EE">
            <w:pPr>
              <w:widowControl/>
              <w:rPr>
                <w:rFonts w:ascii="宋体" w:hAnsi="宋体" w:cs="宋体"/>
                <w:bCs/>
                <w:szCs w:val="21"/>
              </w:rPr>
            </w:pPr>
            <w:r>
              <w:rPr>
                <w:rFonts w:ascii="宋体" w:hAnsi="宋体" w:cs="宋体"/>
                <w:bCs/>
                <w:szCs w:val="21"/>
              </w:rPr>
              <w:t>3.</w:t>
            </w:r>
            <w:r>
              <w:rPr>
                <w:rFonts w:ascii="宋体" w:hAnsi="宋体" w:cs="宋体" w:hint="eastAsia"/>
                <w:bCs/>
                <w:szCs w:val="21"/>
              </w:rPr>
              <w:t>最大</w:t>
            </w:r>
            <w:r>
              <w:rPr>
                <w:rFonts w:ascii="宋体" w:hAnsi="宋体" w:cs="宋体" w:hint="eastAsia"/>
                <w:bCs/>
                <w:szCs w:val="21"/>
              </w:rPr>
              <w:t>500Mpts</w:t>
            </w:r>
            <w:r>
              <w:rPr>
                <w:rFonts w:ascii="宋体" w:hAnsi="宋体" w:cs="宋体" w:hint="eastAsia"/>
                <w:bCs/>
                <w:szCs w:val="21"/>
              </w:rPr>
              <w:t>存储深度；</w:t>
            </w:r>
          </w:p>
          <w:p w:rsidR="00896EE5" w:rsidRDefault="00D358EE">
            <w:pPr>
              <w:widowControl/>
              <w:rPr>
                <w:rFonts w:ascii="宋体" w:hAnsi="宋体" w:cs="宋体"/>
                <w:bCs/>
                <w:szCs w:val="21"/>
              </w:rPr>
            </w:pPr>
            <w:r>
              <w:rPr>
                <w:rFonts w:ascii="宋体" w:hAnsi="宋体" w:cs="宋体"/>
                <w:bCs/>
                <w:szCs w:val="21"/>
              </w:rPr>
              <w:t>4.</w:t>
            </w:r>
            <w:r>
              <w:rPr>
                <w:rFonts w:ascii="宋体" w:hAnsi="宋体" w:cs="宋体" w:hint="eastAsia"/>
                <w:bCs/>
                <w:szCs w:val="21"/>
              </w:rPr>
              <w:t>最大垂直分辨率</w:t>
            </w:r>
            <w:r>
              <w:rPr>
                <w:rFonts w:ascii="宋体" w:hAnsi="宋体" w:cs="宋体" w:hint="eastAsia"/>
                <w:bCs/>
                <w:szCs w:val="21"/>
              </w:rPr>
              <w:t>12bit</w:t>
            </w:r>
            <w:r>
              <w:rPr>
                <w:rFonts w:ascii="宋体" w:hAnsi="宋体" w:cs="宋体" w:hint="eastAsia"/>
                <w:bCs/>
                <w:szCs w:val="21"/>
              </w:rPr>
              <w:t>，灵敏度</w:t>
            </w:r>
            <w:r>
              <w:rPr>
                <w:rFonts w:ascii="宋体" w:hAnsi="宋体" w:cs="宋体" w:hint="eastAsia"/>
                <w:bCs/>
                <w:szCs w:val="21"/>
              </w:rPr>
              <w:t>100uV/div</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5.</w:t>
            </w:r>
            <w:r>
              <w:rPr>
                <w:rFonts w:ascii="宋体" w:hAnsi="宋体" w:cs="宋体" w:hint="eastAsia"/>
                <w:bCs/>
                <w:szCs w:val="21"/>
              </w:rPr>
              <w:t>本底噪声小于</w:t>
            </w:r>
            <w:r>
              <w:rPr>
                <w:rFonts w:ascii="宋体" w:hAnsi="宋体" w:cs="宋体" w:hint="eastAsia"/>
                <w:bCs/>
                <w:szCs w:val="21"/>
              </w:rPr>
              <w:t>19uVrms</w:t>
            </w:r>
            <w:r>
              <w:rPr>
                <w:rFonts w:ascii="宋体" w:hAnsi="宋体" w:cs="宋体" w:hint="eastAsia"/>
                <w:bCs/>
                <w:szCs w:val="21"/>
              </w:rPr>
              <w:t>。</w:t>
            </w:r>
          </w:p>
        </w:tc>
        <w:tc>
          <w:tcPr>
            <w:tcW w:w="792"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1</w:t>
            </w:r>
          </w:p>
        </w:tc>
        <w:tc>
          <w:tcPr>
            <w:tcW w:w="818"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11</w:t>
            </w:r>
          </w:p>
        </w:tc>
        <w:tc>
          <w:tcPr>
            <w:tcW w:w="1596"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NIM</w:t>
            </w:r>
            <w:r>
              <w:rPr>
                <w:rFonts w:ascii="宋体" w:hAnsi="宋体" w:cs="宋体" w:hint="eastAsia"/>
                <w:kern w:val="0"/>
                <w:szCs w:val="21"/>
              </w:rPr>
              <w:t>机箱电源</w:t>
            </w:r>
          </w:p>
        </w:tc>
        <w:tc>
          <w:tcPr>
            <w:tcW w:w="4593" w:type="dxa"/>
            <w:vAlign w:val="center"/>
          </w:tcPr>
          <w:p w:rsidR="00896EE5" w:rsidRDefault="00D358EE">
            <w:pPr>
              <w:widowControl/>
              <w:rPr>
                <w:rFonts w:ascii="宋体" w:hAnsi="宋体" w:cs="宋体"/>
                <w:bCs/>
                <w:szCs w:val="21"/>
              </w:rPr>
            </w:pPr>
            <w:r>
              <w:rPr>
                <w:rFonts w:ascii="宋体" w:hAnsi="宋体" w:cs="宋体"/>
                <w:bCs/>
                <w:szCs w:val="21"/>
              </w:rPr>
              <w:t>1.</w:t>
            </w:r>
            <w:r>
              <w:rPr>
                <w:rFonts w:ascii="宋体" w:hAnsi="宋体" w:cs="宋体" w:hint="eastAsia"/>
                <w:bCs/>
                <w:szCs w:val="21"/>
              </w:rPr>
              <w:t>12</w:t>
            </w:r>
            <w:r>
              <w:rPr>
                <w:rFonts w:ascii="宋体" w:hAnsi="宋体" w:cs="宋体" w:hint="eastAsia"/>
                <w:bCs/>
                <w:szCs w:val="21"/>
              </w:rPr>
              <w:t>个单宽槽位；</w:t>
            </w:r>
          </w:p>
          <w:p w:rsidR="00896EE5" w:rsidRDefault="00D358EE">
            <w:pPr>
              <w:widowControl/>
              <w:rPr>
                <w:rFonts w:ascii="宋体" w:hAnsi="宋体" w:cs="宋体"/>
                <w:bCs/>
                <w:szCs w:val="21"/>
              </w:rPr>
            </w:pPr>
            <w:r>
              <w:rPr>
                <w:rFonts w:ascii="宋体" w:hAnsi="宋体" w:cs="宋体"/>
                <w:bCs/>
                <w:szCs w:val="21"/>
              </w:rPr>
              <w:t>2.</w:t>
            </w:r>
            <w:r>
              <w:rPr>
                <w:rFonts w:ascii="宋体" w:hAnsi="宋体" w:cs="宋体" w:hint="eastAsia"/>
                <w:bCs/>
                <w:szCs w:val="21"/>
              </w:rPr>
              <w:t>6</w:t>
            </w:r>
            <w:r>
              <w:rPr>
                <w:rFonts w:ascii="宋体" w:hAnsi="宋体" w:cs="宋体" w:hint="eastAsia"/>
                <w:bCs/>
                <w:szCs w:val="21"/>
              </w:rPr>
              <w:t>路</w:t>
            </w:r>
            <w:r>
              <w:rPr>
                <w:rFonts w:ascii="宋体" w:hAnsi="宋体" w:cs="宋体" w:hint="eastAsia"/>
                <w:bCs/>
                <w:szCs w:val="21"/>
              </w:rPr>
              <w:t>DC</w:t>
            </w:r>
            <w:r>
              <w:rPr>
                <w:rFonts w:ascii="宋体" w:hAnsi="宋体" w:cs="宋体" w:hint="eastAsia"/>
                <w:bCs/>
                <w:szCs w:val="21"/>
              </w:rPr>
              <w:t>±</w:t>
            </w:r>
            <w:r>
              <w:rPr>
                <w:rFonts w:ascii="宋体" w:hAnsi="宋体" w:cs="宋体" w:hint="eastAsia"/>
                <w:bCs/>
                <w:szCs w:val="21"/>
              </w:rPr>
              <w:t>24V</w:t>
            </w:r>
            <w:r>
              <w:rPr>
                <w:rFonts w:ascii="宋体" w:hAnsi="宋体" w:cs="宋体" w:hint="eastAsia"/>
                <w:bCs/>
                <w:szCs w:val="21"/>
              </w:rPr>
              <w:t>，±</w:t>
            </w:r>
            <w:r>
              <w:rPr>
                <w:rFonts w:ascii="宋体" w:hAnsi="宋体" w:cs="宋体" w:hint="eastAsia"/>
                <w:bCs/>
                <w:szCs w:val="21"/>
              </w:rPr>
              <w:t>12V</w:t>
            </w:r>
            <w:r>
              <w:rPr>
                <w:rFonts w:ascii="宋体" w:hAnsi="宋体" w:cs="宋体" w:hint="eastAsia"/>
                <w:bCs/>
                <w:szCs w:val="21"/>
              </w:rPr>
              <w:t>，±</w:t>
            </w:r>
            <w:r>
              <w:rPr>
                <w:rFonts w:ascii="宋体" w:hAnsi="宋体" w:cs="宋体" w:hint="eastAsia"/>
                <w:bCs/>
                <w:szCs w:val="21"/>
              </w:rPr>
              <w:t>6V</w:t>
            </w:r>
            <w:r>
              <w:rPr>
                <w:rFonts w:ascii="宋体" w:hAnsi="宋体" w:cs="宋体" w:hint="eastAsia"/>
                <w:bCs/>
                <w:szCs w:val="21"/>
              </w:rPr>
              <w:t>稳压输出；</w:t>
            </w:r>
          </w:p>
          <w:p w:rsidR="00896EE5" w:rsidRDefault="00D358EE">
            <w:pPr>
              <w:widowControl/>
              <w:rPr>
                <w:rFonts w:ascii="宋体" w:hAnsi="宋体" w:cs="宋体"/>
                <w:bCs/>
                <w:szCs w:val="21"/>
              </w:rPr>
            </w:pPr>
            <w:r>
              <w:rPr>
                <w:rFonts w:ascii="宋体" w:hAnsi="宋体" w:cs="宋体"/>
                <w:bCs/>
                <w:szCs w:val="21"/>
              </w:rPr>
              <w:t>3.</w:t>
            </w:r>
            <w:r>
              <w:rPr>
                <w:rFonts w:ascii="宋体" w:hAnsi="宋体" w:cs="宋体" w:hint="eastAsia"/>
                <w:bCs/>
                <w:szCs w:val="21"/>
              </w:rPr>
              <w:t>最大输出功率</w:t>
            </w:r>
            <w:r>
              <w:rPr>
                <w:rFonts w:ascii="宋体" w:hAnsi="宋体" w:cs="宋体" w:hint="eastAsia"/>
                <w:bCs/>
                <w:szCs w:val="21"/>
              </w:rPr>
              <w:t>216W</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4.</w:t>
            </w:r>
            <w:r>
              <w:rPr>
                <w:rFonts w:ascii="宋体" w:hAnsi="宋体" w:cs="宋体" w:hint="eastAsia"/>
                <w:bCs/>
                <w:szCs w:val="21"/>
              </w:rPr>
              <w:t>输出纹波</w:t>
            </w:r>
            <w:r>
              <w:rPr>
                <w:rFonts w:ascii="宋体" w:hAnsi="宋体" w:cs="宋体" w:hint="eastAsia"/>
                <w:bCs/>
                <w:szCs w:val="21"/>
              </w:rPr>
              <w:t>Vrms&lt;1mV,Vp-p&lt;10mV</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5.</w:t>
            </w:r>
            <w:r>
              <w:rPr>
                <w:rFonts w:ascii="宋体" w:hAnsi="宋体" w:cs="宋体" w:hint="eastAsia"/>
                <w:bCs/>
                <w:szCs w:val="21"/>
              </w:rPr>
              <w:t>平均故障时间</w:t>
            </w:r>
            <w:r>
              <w:rPr>
                <w:rFonts w:ascii="宋体" w:hAnsi="宋体" w:cs="宋体" w:hint="eastAsia"/>
                <w:bCs/>
                <w:szCs w:val="21"/>
              </w:rPr>
              <w:t>&gt;10000h</w:t>
            </w:r>
            <w:r>
              <w:rPr>
                <w:rFonts w:ascii="宋体" w:hAnsi="宋体" w:cs="宋体" w:hint="eastAsia"/>
                <w:bCs/>
                <w:szCs w:val="21"/>
              </w:rPr>
              <w:t>。</w:t>
            </w:r>
          </w:p>
        </w:tc>
        <w:tc>
          <w:tcPr>
            <w:tcW w:w="792"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1</w:t>
            </w:r>
          </w:p>
        </w:tc>
        <w:tc>
          <w:tcPr>
            <w:tcW w:w="818"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kern w:val="0"/>
                <w:szCs w:val="21"/>
              </w:rPr>
            </w:pPr>
            <w:r>
              <w:rPr>
                <w:rFonts w:ascii="宋体" w:hAnsi="宋体" w:cs="宋体" w:hint="eastAsia"/>
                <w:kern w:val="0"/>
                <w:szCs w:val="21"/>
              </w:rPr>
              <w:t>12</w:t>
            </w:r>
          </w:p>
        </w:tc>
        <w:tc>
          <w:tcPr>
            <w:tcW w:w="1596"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数字多道</w:t>
            </w:r>
          </w:p>
        </w:tc>
        <w:tc>
          <w:tcPr>
            <w:tcW w:w="4593" w:type="dxa"/>
            <w:vAlign w:val="center"/>
          </w:tcPr>
          <w:p w:rsidR="00896EE5" w:rsidRDefault="00D358EE">
            <w:pPr>
              <w:widowControl/>
              <w:rPr>
                <w:rFonts w:ascii="宋体" w:hAnsi="宋体" w:cs="宋体"/>
                <w:bCs/>
                <w:szCs w:val="21"/>
              </w:rPr>
            </w:pPr>
            <w:r>
              <w:rPr>
                <w:rFonts w:ascii="宋体" w:hAnsi="宋体" w:cs="宋体"/>
                <w:kern w:val="0"/>
                <w:sz w:val="24"/>
              </w:rPr>
              <w:t>▲</w:t>
            </w:r>
            <w:r>
              <w:rPr>
                <w:rFonts w:ascii="宋体" w:hAnsi="宋体" w:cs="宋体"/>
                <w:bCs/>
                <w:szCs w:val="21"/>
              </w:rPr>
              <w:t>1.</w:t>
            </w:r>
            <w:r>
              <w:rPr>
                <w:rFonts w:ascii="宋体" w:hAnsi="宋体" w:cs="宋体" w:hint="eastAsia"/>
                <w:bCs/>
                <w:szCs w:val="21"/>
              </w:rPr>
              <w:t>最大死时间</w:t>
            </w:r>
            <w:r>
              <w:rPr>
                <w:rFonts w:ascii="宋体" w:hAnsi="宋体" w:cs="宋体" w:hint="eastAsia"/>
                <w:bCs/>
                <w:szCs w:val="21"/>
              </w:rPr>
              <w:t>500ns</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2.</w:t>
            </w:r>
            <w:r>
              <w:rPr>
                <w:rFonts w:ascii="宋体" w:hAnsi="宋体" w:cs="宋体" w:hint="eastAsia"/>
                <w:bCs/>
                <w:szCs w:val="21"/>
              </w:rPr>
              <w:t>输出计数率</w:t>
            </w:r>
            <w:r>
              <w:rPr>
                <w:rFonts w:ascii="宋体" w:hAnsi="宋体" w:cs="宋体" w:hint="eastAsia"/>
                <w:bCs/>
                <w:szCs w:val="21"/>
              </w:rPr>
              <w:t>&lt;100Kcps</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3.</w:t>
            </w:r>
            <w:r>
              <w:rPr>
                <w:rFonts w:ascii="宋体" w:hAnsi="宋体" w:cs="宋体" w:hint="eastAsia"/>
                <w:bCs/>
                <w:szCs w:val="21"/>
              </w:rPr>
              <w:t>最大通道数</w:t>
            </w:r>
            <w:r>
              <w:rPr>
                <w:rFonts w:ascii="宋体" w:hAnsi="宋体" w:cs="宋体" w:hint="eastAsia"/>
                <w:bCs/>
                <w:szCs w:val="21"/>
              </w:rPr>
              <w:t>16K</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4</w:t>
            </w:r>
            <w:r>
              <w:rPr>
                <w:rFonts w:ascii="宋体" w:hAnsi="宋体" w:cs="宋体"/>
                <w:bCs/>
                <w:szCs w:val="21"/>
              </w:rPr>
              <w:t>.</w:t>
            </w:r>
            <w:r>
              <w:rPr>
                <w:rFonts w:ascii="宋体" w:hAnsi="宋体" w:cs="宋体" w:hint="eastAsia"/>
                <w:bCs/>
                <w:szCs w:val="21"/>
              </w:rPr>
              <w:t>分非线性</w:t>
            </w:r>
            <w:r>
              <w:rPr>
                <w:rFonts w:ascii="宋体" w:hAnsi="宋体" w:cs="宋体" w:hint="eastAsia"/>
                <w:bCs/>
                <w:szCs w:val="21"/>
              </w:rPr>
              <w:t>&lt;</w:t>
            </w:r>
            <w:r>
              <w:rPr>
                <w:rFonts w:ascii="宋体" w:hAnsi="宋体" w:cs="宋体" w:hint="eastAsia"/>
                <w:bCs/>
                <w:szCs w:val="21"/>
              </w:rPr>
              <w:t>±</w:t>
            </w:r>
            <w:r>
              <w:rPr>
                <w:rFonts w:ascii="宋体" w:hAnsi="宋体" w:cs="宋体" w:hint="eastAsia"/>
                <w:bCs/>
                <w:szCs w:val="21"/>
              </w:rPr>
              <w:t>0.025%</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bCs/>
                <w:szCs w:val="21"/>
              </w:rPr>
              <w:t>5.</w:t>
            </w:r>
            <w:r>
              <w:rPr>
                <w:rFonts w:ascii="宋体" w:hAnsi="宋体" w:cs="宋体" w:hint="eastAsia"/>
                <w:bCs/>
                <w:szCs w:val="21"/>
              </w:rPr>
              <w:t>USB</w:t>
            </w:r>
            <w:r>
              <w:rPr>
                <w:rFonts w:ascii="宋体" w:hAnsi="宋体" w:cs="宋体" w:hint="eastAsia"/>
                <w:bCs/>
                <w:szCs w:val="21"/>
              </w:rPr>
              <w:t>数据传输与供电；</w:t>
            </w:r>
          </w:p>
          <w:p w:rsidR="00896EE5" w:rsidRDefault="00D358EE">
            <w:pPr>
              <w:widowControl/>
              <w:rPr>
                <w:rFonts w:ascii="宋体" w:hAnsi="宋体" w:cs="宋体"/>
                <w:bCs/>
                <w:szCs w:val="21"/>
              </w:rPr>
            </w:pPr>
            <w:r>
              <w:rPr>
                <w:rFonts w:ascii="宋体" w:hAnsi="宋体" w:cs="宋体"/>
                <w:bCs/>
                <w:szCs w:val="21"/>
              </w:rPr>
              <w:t>6.</w:t>
            </w:r>
            <w:r>
              <w:rPr>
                <w:rFonts w:ascii="宋体" w:hAnsi="宋体" w:cs="宋体" w:hint="eastAsia"/>
                <w:bCs/>
                <w:szCs w:val="21"/>
              </w:rPr>
              <w:t>输入电压范围</w:t>
            </w:r>
            <w:r>
              <w:rPr>
                <w:rFonts w:ascii="宋体" w:hAnsi="宋体" w:cs="宋体" w:hint="eastAsia"/>
                <w:bCs/>
                <w:szCs w:val="21"/>
              </w:rPr>
              <w:t>0-10V</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7</w:t>
            </w:r>
            <w:r>
              <w:rPr>
                <w:rFonts w:ascii="宋体" w:hAnsi="宋体" w:cs="宋体"/>
                <w:bCs/>
                <w:szCs w:val="21"/>
              </w:rPr>
              <w:t>.</w:t>
            </w:r>
            <w:r>
              <w:rPr>
                <w:rFonts w:ascii="宋体" w:hAnsi="宋体" w:cs="宋体" w:hint="eastAsia"/>
                <w:bCs/>
                <w:szCs w:val="21"/>
              </w:rPr>
              <w:t>输入脉冲宽度</w:t>
            </w:r>
            <w:r>
              <w:rPr>
                <w:rFonts w:ascii="宋体" w:hAnsi="宋体" w:cs="宋体" w:hint="eastAsia"/>
                <w:bCs/>
                <w:szCs w:val="21"/>
              </w:rPr>
              <w:t>0.1-100us</w:t>
            </w:r>
            <w:r>
              <w:rPr>
                <w:rFonts w:ascii="宋体" w:hAnsi="宋体" w:cs="宋体" w:hint="eastAsia"/>
                <w:bCs/>
                <w:szCs w:val="21"/>
              </w:rPr>
              <w:t>。</w:t>
            </w:r>
          </w:p>
        </w:tc>
        <w:tc>
          <w:tcPr>
            <w:tcW w:w="792"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1</w:t>
            </w:r>
          </w:p>
        </w:tc>
        <w:tc>
          <w:tcPr>
            <w:tcW w:w="818" w:type="dxa"/>
            <w:vAlign w:val="center"/>
          </w:tcPr>
          <w:p w:rsidR="00896EE5" w:rsidRDefault="00D358EE">
            <w:pPr>
              <w:widowControl/>
              <w:jc w:val="center"/>
              <w:textAlignment w:val="center"/>
              <w:rPr>
                <w:rFonts w:ascii="宋体" w:hAnsi="宋体" w:cs="宋体"/>
                <w:szCs w:val="21"/>
              </w:rPr>
            </w:pPr>
            <w:r>
              <w:rPr>
                <w:rFonts w:ascii="宋体" w:hAnsi="宋体" w:cs="宋体" w:hint="eastAsia"/>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13</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高低温试验箱</w:t>
            </w:r>
          </w:p>
        </w:tc>
        <w:tc>
          <w:tcPr>
            <w:tcW w:w="4593" w:type="dxa"/>
            <w:vAlign w:val="center"/>
          </w:tcPr>
          <w:p w:rsidR="00896EE5" w:rsidRDefault="00D358EE">
            <w:pPr>
              <w:widowControl/>
              <w:rPr>
                <w:rFonts w:ascii="宋体" w:hAnsi="宋体" w:cs="宋体"/>
                <w:bCs/>
                <w:szCs w:val="21"/>
              </w:rPr>
            </w:pPr>
            <w:r>
              <w:rPr>
                <w:rFonts w:ascii="宋体" w:hAnsi="宋体" w:cs="宋体" w:hint="eastAsia"/>
                <w:kern w:val="0"/>
                <w:szCs w:val="21"/>
              </w:rPr>
              <w:t>▲</w:t>
            </w:r>
            <w:r>
              <w:rPr>
                <w:rFonts w:ascii="宋体" w:hAnsi="宋体" w:cs="宋体" w:hint="eastAsia"/>
                <w:kern w:val="0"/>
                <w:szCs w:val="21"/>
              </w:rPr>
              <w:t>1.</w:t>
            </w:r>
            <w:r>
              <w:rPr>
                <w:rFonts w:ascii="宋体" w:hAnsi="宋体" w:cs="宋体" w:hint="eastAsia"/>
                <w:bCs/>
                <w:szCs w:val="21"/>
              </w:rPr>
              <w:t>温度范围：</w:t>
            </w:r>
            <w:r>
              <w:rPr>
                <w:rFonts w:ascii="宋体" w:hAnsi="宋体" w:cs="宋体" w:hint="eastAsia"/>
                <w:bCs/>
                <w:szCs w:val="21"/>
              </w:rPr>
              <w:t>-40</w:t>
            </w:r>
            <w:r>
              <w:rPr>
                <w:rFonts w:ascii="宋体" w:hAnsi="宋体" w:cs="宋体" w:hint="eastAsia"/>
                <w:bCs/>
                <w:szCs w:val="21"/>
              </w:rPr>
              <w:t>到</w:t>
            </w:r>
            <w:r>
              <w:rPr>
                <w:rFonts w:ascii="宋体" w:hAnsi="宋体" w:cs="宋体" w:hint="eastAsia"/>
                <w:bCs/>
                <w:szCs w:val="21"/>
              </w:rPr>
              <w:t>150</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2.</w:t>
            </w:r>
            <w:r>
              <w:rPr>
                <w:rFonts w:ascii="宋体" w:hAnsi="宋体" w:cs="宋体" w:hint="eastAsia"/>
                <w:bCs/>
                <w:szCs w:val="21"/>
              </w:rPr>
              <w:t>工作室尺寸：≥</w:t>
            </w:r>
            <w:r>
              <w:rPr>
                <w:rFonts w:ascii="宋体" w:hAnsi="宋体" w:cs="宋体" w:hint="eastAsia"/>
                <w:bCs/>
                <w:szCs w:val="21"/>
              </w:rPr>
              <w:t>400mm*500mm*40mm;</w:t>
            </w:r>
          </w:p>
          <w:p w:rsidR="00896EE5" w:rsidRDefault="00D358EE">
            <w:pPr>
              <w:widowControl/>
              <w:rPr>
                <w:rFonts w:ascii="宋体" w:hAnsi="宋体" w:cs="宋体"/>
                <w:bCs/>
                <w:szCs w:val="21"/>
              </w:rPr>
            </w:pPr>
            <w:r>
              <w:rPr>
                <w:rFonts w:ascii="宋体" w:hAnsi="宋体" w:cs="宋体" w:hint="eastAsia"/>
                <w:kern w:val="0"/>
                <w:szCs w:val="21"/>
              </w:rPr>
              <w:t>3.</w:t>
            </w:r>
            <w:r>
              <w:rPr>
                <w:rFonts w:ascii="宋体" w:hAnsi="宋体" w:cs="宋体" w:hint="eastAsia"/>
                <w:bCs/>
                <w:szCs w:val="21"/>
              </w:rPr>
              <w:t>温度波动：≤±</w:t>
            </w:r>
            <w:r>
              <w:rPr>
                <w:rFonts w:ascii="宋体" w:hAnsi="宋体" w:cs="宋体" w:hint="eastAsia"/>
                <w:bCs/>
                <w:szCs w:val="21"/>
              </w:rPr>
              <w:t>0.5</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4.</w:t>
            </w:r>
            <w:r>
              <w:rPr>
                <w:rFonts w:ascii="宋体" w:hAnsi="宋体" w:cs="宋体" w:hint="eastAsia"/>
                <w:bCs/>
                <w:szCs w:val="21"/>
              </w:rPr>
              <w:t>温度均匀度：≤±</w:t>
            </w:r>
            <w:r>
              <w:rPr>
                <w:rFonts w:ascii="宋体" w:hAnsi="宋体" w:cs="宋体" w:hint="eastAsia"/>
                <w:bCs/>
                <w:szCs w:val="21"/>
              </w:rPr>
              <w:t>2</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5.</w:t>
            </w:r>
            <w:r>
              <w:rPr>
                <w:rFonts w:ascii="宋体" w:hAnsi="宋体" w:cs="宋体" w:hint="eastAsia"/>
                <w:bCs/>
                <w:szCs w:val="21"/>
              </w:rPr>
              <w:t>温度分辨率：≤</w:t>
            </w:r>
            <w:r>
              <w:rPr>
                <w:rFonts w:ascii="宋体" w:hAnsi="宋体" w:cs="宋体" w:hint="eastAsia"/>
                <w:bCs/>
                <w:szCs w:val="21"/>
              </w:rPr>
              <w:t>0.1</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6.</w:t>
            </w:r>
            <w:r>
              <w:rPr>
                <w:rFonts w:ascii="宋体" w:hAnsi="宋体" w:cs="宋体" w:hint="eastAsia"/>
                <w:bCs/>
                <w:szCs w:val="21"/>
              </w:rPr>
              <w:t>变温速率：升温</w:t>
            </w:r>
            <w:r>
              <w:rPr>
                <w:rFonts w:ascii="宋体" w:hAnsi="宋体" w:cs="宋体" w:hint="eastAsia"/>
                <w:bCs/>
                <w:szCs w:val="21"/>
              </w:rPr>
              <w:t>4</w:t>
            </w:r>
            <w:r>
              <w:rPr>
                <w:rFonts w:ascii="宋体" w:hAnsi="宋体" w:cs="宋体" w:hint="eastAsia"/>
                <w:bCs/>
                <w:szCs w:val="21"/>
              </w:rPr>
              <w:t>℃每分钟，降温速率</w:t>
            </w:r>
            <w:r>
              <w:rPr>
                <w:rFonts w:ascii="宋体" w:hAnsi="宋体" w:cs="宋体" w:hint="eastAsia"/>
                <w:bCs/>
                <w:szCs w:val="21"/>
              </w:rPr>
              <w:t>1</w:t>
            </w:r>
            <w:r>
              <w:rPr>
                <w:rFonts w:ascii="宋体" w:hAnsi="宋体" w:cs="宋体" w:hint="eastAsia"/>
                <w:bCs/>
                <w:szCs w:val="21"/>
              </w:rPr>
              <w:t>℃每分钟；</w:t>
            </w:r>
          </w:p>
          <w:p w:rsidR="00896EE5" w:rsidRDefault="00D358EE">
            <w:pPr>
              <w:widowControl/>
              <w:rPr>
                <w:rFonts w:ascii="宋体" w:hAnsi="宋体" w:cs="宋体"/>
                <w:bCs/>
                <w:szCs w:val="21"/>
              </w:rPr>
            </w:pPr>
            <w:r>
              <w:rPr>
                <w:rFonts w:ascii="宋体" w:hAnsi="宋体" w:cs="宋体" w:hint="eastAsia"/>
                <w:bCs/>
                <w:szCs w:val="21"/>
              </w:rPr>
              <w:t>7.</w:t>
            </w:r>
            <w:r>
              <w:rPr>
                <w:rFonts w:ascii="宋体" w:hAnsi="宋体" w:cs="宋体" w:hint="eastAsia"/>
                <w:bCs/>
                <w:szCs w:val="21"/>
              </w:rPr>
              <w:t>内箱材质：</w:t>
            </w:r>
            <w:r>
              <w:rPr>
                <w:rFonts w:ascii="宋体" w:hAnsi="宋体" w:cs="宋体" w:hint="eastAsia"/>
                <w:bCs/>
                <w:szCs w:val="21"/>
              </w:rPr>
              <w:t>304</w:t>
            </w:r>
            <w:r>
              <w:rPr>
                <w:rFonts w:ascii="宋体" w:hAnsi="宋体" w:cs="宋体" w:hint="eastAsia"/>
                <w:bCs/>
                <w:szCs w:val="21"/>
              </w:rPr>
              <w:t>不锈钢；</w:t>
            </w:r>
          </w:p>
          <w:p w:rsidR="00896EE5" w:rsidRDefault="00D358EE">
            <w:pPr>
              <w:widowControl/>
              <w:rPr>
                <w:rFonts w:ascii="宋体" w:hAnsi="宋体" w:cs="宋体"/>
                <w:bCs/>
                <w:szCs w:val="21"/>
              </w:rPr>
            </w:pPr>
            <w:r>
              <w:rPr>
                <w:rFonts w:ascii="宋体" w:hAnsi="宋体" w:cs="宋体" w:hint="eastAsia"/>
                <w:kern w:val="0"/>
                <w:szCs w:val="21"/>
              </w:rPr>
              <w:t>8.</w:t>
            </w:r>
            <w:r>
              <w:rPr>
                <w:rFonts w:ascii="宋体" w:hAnsi="宋体" w:cs="宋体" w:hint="eastAsia"/>
                <w:bCs/>
                <w:szCs w:val="21"/>
              </w:rPr>
              <w:t>触摸屏控制；</w:t>
            </w:r>
          </w:p>
          <w:p w:rsidR="00896EE5" w:rsidRDefault="00D358EE">
            <w:pPr>
              <w:widowControl/>
              <w:rPr>
                <w:rFonts w:ascii="宋体" w:hAnsi="宋体" w:cs="宋体"/>
                <w:bCs/>
                <w:szCs w:val="21"/>
              </w:rPr>
            </w:pPr>
            <w:r>
              <w:rPr>
                <w:rFonts w:ascii="宋体" w:hAnsi="宋体" w:cs="宋体" w:hint="eastAsia"/>
                <w:bCs/>
                <w:szCs w:val="21"/>
              </w:rPr>
              <w:t>9.</w:t>
            </w:r>
            <w:r>
              <w:rPr>
                <w:rFonts w:ascii="宋体" w:hAnsi="宋体" w:cs="宋体" w:hint="eastAsia"/>
                <w:bCs/>
                <w:szCs w:val="21"/>
              </w:rPr>
              <w:t>大型观察窗；</w:t>
            </w:r>
          </w:p>
          <w:p w:rsidR="00896EE5" w:rsidRDefault="00D358EE">
            <w:pPr>
              <w:widowControl/>
              <w:rPr>
                <w:rFonts w:ascii="宋体" w:hAnsi="宋体" w:cs="宋体"/>
                <w:bCs/>
                <w:szCs w:val="21"/>
              </w:rPr>
            </w:pPr>
            <w:r>
              <w:rPr>
                <w:rFonts w:ascii="宋体" w:hAnsi="宋体" w:cs="宋体" w:hint="eastAsia"/>
                <w:bCs/>
                <w:szCs w:val="21"/>
              </w:rPr>
              <w:t>10.50mm</w:t>
            </w:r>
            <w:r>
              <w:rPr>
                <w:rFonts w:ascii="宋体" w:hAnsi="宋体" w:cs="宋体" w:hint="eastAsia"/>
                <w:bCs/>
                <w:szCs w:val="21"/>
              </w:rPr>
              <w:t>测试孔；</w:t>
            </w:r>
          </w:p>
          <w:p w:rsidR="00896EE5" w:rsidRDefault="00D358EE">
            <w:pPr>
              <w:widowControl/>
              <w:rPr>
                <w:rFonts w:ascii="宋体" w:hAnsi="宋体" w:cs="宋体"/>
                <w:bCs/>
                <w:szCs w:val="21"/>
              </w:rPr>
            </w:pPr>
            <w:r>
              <w:rPr>
                <w:rFonts w:ascii="宋体" w:hAnsi="宋体" w:cs="宋体" w:hint="eastAsia"/>
                <w:kern w:val="0"/>
                <w:szCs w:val="21"/>
              </w:rPr>
              <w:t>11.</w:t>
            </w:r>
            <w:r>
              <w:rPr>
                <w:rFonts w:ascii="宋体" w:hAnsi="宋体" w:cs="宋体" w:hint="eastAsia"/>
                <w:bCs/>
                <w:szCs w:val="21"/>
              </w:rPr>
              <w:t>安全：短路保护、超温保护、压缩机超压保护、压缩机过载保护、漏电保护；</w:t>
            </w:r>
          </w:p>
          <w:p w:rsidR="00896EE5" w:rsidRDefault="00D358EE">
            <w:pPr>
              <w:widowControl/>
              <w:rPr>
                <w:rFonts w:ascii="宋体" w:hAnsi="宋体" w:cs="宋体"/>
                <w:bCs/>
                <w:szCs w:val="21"/>
              </w:rPr>
            </w:pPr>
            <w:r>
              <w:rPr>
                <w:rFonts w:ascii="宋体" w:hAnsi="宋体" w:cs="宋体" w:hint="eastAsia"/>
                <w:bCs/>
                <w:szCs w:val="21"/>
              </w:rPr>
              <w:t>附件：万向轮、照明灯、样品架、通讯接口</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单通道保护板测试仪</w:t>
            </w:r>
          </w:p>
        </w:tc>
        <w:tc>
          <w:tcPr>
            <w:tcW w:w="4593" w:type="dxa"/>
            <w:vAlign w:val="center"/>
          </w:tcPr>
          <w:p w:rsidR="00896EE5" w:rsidRDefault="00D358EE">
            <w:pPr>
              <w:widowControl/>
              <w:rPr>
                <w:rFonts w:ascii="宋体" w:hAnsi="宋体" w:cs="宋体"/>
                <w:bCs/>
                <w:szCs w:val="21"/>
              </w:rPr>
            </w:pPr>
            <w:r>
              <w:rPr>
                <w:rFonts w:ascii="宋体" w:hAnsi="宋体" w:cs="宋体" w:hint="eastAsia"/>
                <w:bCs/>
                <w:szCs w:val="21"/>
              </w:rPr>
              <w:t>1.</w:t>
            </w:r>
            <w:r>
              <w:rPr>
                <w:rFonts w:ascii="宋体" w:hAnsi="宋体" w:cs="宋体" w:hint="eastAsia"/>
                <w:bCs/>
                <w:szCs w:val="21"/>
              </w:rPr>
              <w:t>锂电池保护板功能测试，</w:t>
            </w:r>
          </w:p>
          <w:p w:rsidR="00896EE5" w:rsidRDefault="00D358EE">
            <w:pPr>
              <w:widowControl/>
              <w:rPr>
                <w:rFonts w:ascii="宋体" w:hAnsi="宋体" w:cs="宋体"/>
                <w:bCs/>
                <w:szCs w:val="21"/>
              </w:rPr>
            </w:pPr>
            <w:r>
              <w:rPr>
                <w:rFonts w:ascii="宋体" w:hAnsi="宋体" w:cs="宋体" w:hint="eastAsia"/>
                <w:szCs w:val="21"/>
              </w:rPr>
              <w:t>▲</w:t>
            </w:r>
            <w:r>
              <w:rPr>
                <w:rFonts w:ascii="宋体" w:hAnsi="宋体" w:cs="宋体" w:hint="eastAsia"/>
                <w:kern w:val="0"/>
                <w:szCs w:val="21"/>
              </w:rPr>
              <w:t>2.</w:t>
            </w:r>
            <w:r>
              <w:rPr>
                <w:rFonts w:ascii="宋体" w:hAnsi="宋体" w:cs="宋体" w:hint="eastAsia"/>
                <w:bCs/>
                <w:szCs w:val="21"/>
              </w:rPr>
              <w:t>特殊功耗测试</w:t>
            </w:r>
            <w:r>
              <w:rPr>
                <w:rFonts w:ascii="宋体" w:hAnsi="宋体" w:cs="宋体" w:hint="eastAsia"/>
                <w:bCs/>
                <w:szCs w:val="21"/>
              </w:rPr>
              <w:t>/</w:t>
            </w:r>
            <w:r>
              <w:rPr>
                <w:rFonts w:ascii="宋体" w:hAnsi="宋体" w:cs="宋体" w:hint="eastAsia"/>
                <w:bCs/>
                <w:szCs w:val="21"/>
              </w:rPr>
              <w:t>静态自耗测试</w:t>
            </w:r>
            <w:r>
              <w:rPr>
                <w:rFonts w:ascii="宋体" w:hAnsi="宋体" w:cs="宋体" w:hint="eastAsia"/>
                <w:bCs/>
                <w:szCs w:val="21"/>
              </w:rPr>
              <w:t>/</w:t>
            </w:r>
            <w:r>
              <w:rPr>
                <w:rFonts w:ascii="宋体" w:hAnsi="宋体" w:cs="宋体" w:hint="eastAsia"/>
                <w:bCs/>
                <w:szCs w:val="21"/>
              </w:rPr>
              <w:t>休眠功耗测试均分两档：</w:t>
            </w:r>
            <w:r>
              <w:rPr>
                <w:rFonts w:ascii="宋体" w:hAnsi="宋体" w:cs="宋体" w:hint="eastAsia"/>
                <w:bCs/>
                <w:szCs w:val="21"/>
              </w:rPr>
              <w:t>0-200.00uA,0-2000.0uA;</w:t>
            </w:r>
          </w:p>
          <w:p w:rsidR="00896EE5" w:rsidRDefault="00D358EE">
            <w:pPr>
              <w:widowControl/>
              <w:rPr>
                <w:rFonts w:ascii="宋体" w:hAnsi="宋体" w:cs="宋体"/>
                <w:bCs/>
                <w:szCs w:val="21"/>
              </w:rPr>
            </w:pPr>
            <w:r>
              <w:rPr>
                <w:rFonts w:ascii="宋体" w:hAnsi="宋体" w:cs="宋体" w:hint="eastAsia"/>
                <w:kern w:val="0"/>
                <w:szCs w:val="21"/>
              </w:rPr>
              <w:t>3.</w:t>
            </w:r>
            <w:r>
              <w:rPr>
                <w:rFonts w:ascii="宋体" w:hAnsi="宋体" w:cs="宋体" w:hint="eastAsia"/>
                <w:bCs/>
                <w:szCs w:val="21"/>
              </w:rPr>
              <w:t>正</w:t>
            </w:r>
            <w:r>
              <w:rPr>
                <w:rFonts w:ascii="宋体" w:hAnsi="宋体" w:cs="宋体" w:hint="eastAsia"/>
                <w:bCs/>
                <w:szCs w:val="21"/>
              </w:rPr>
              <w:t>/</w:t>
            </w:r>
            <w:r>
              <w:rPr>
                <w:rFonts w:ascii="宋体" w:hAnsi="宋体" w:cs="宋体" w:hint="eastAsia"/>
                <w:bCs/>
                <w:szCs w:val="21"/>
              </w:rPr>
              <w:t>负极内阻测试分两档：</w:t>
            </w:r>
            <w:r>
              <w:rPr>
                <w:rFonts w:ascii="宋体" w:hAnsi="宋体" w:cs="宋体" w:hint="eastAsia"/>
                <w:bCs/>
                <w:szCs w:val="21"/>
              </w:rPr>
              <w:t>0-100.00m</w:t>
            </w:r>
            <w:r>
              <w:rPr>
                <w:rFonts w:ascii="宋体" w:hAnsi="宋体" w:cs="宋体" w:hint="eastAsia"/>
                <w:bCs/>
                <w:szCs w:val="21"/>
              </w:rPr>
              <w:t>Ω，</w:t>
            </w:r>
            <w:r>
              <w:rPr>
                <w:rFonts w:ascii="宋体" w:hAnsi="宋体" w:cs="宋体" w:hint="eastAsia"/>
                <w:bCs/>
                <w:szCs w:val="21"/>
              </w:rPr>
              <w:lastRenderedPageBreak/>
              <w:t>0-1000.0m</w:t>
            </w:r>
            <w:r>
              <w:rPr>
                <w:rFonts w:ascii="宋体" w:hAnsi="宋体" w:cs="宋体" w:hint="eastAsia"/>
                <w:bCs/>
                <w:szCs w:val="21"/>
              </w:rPr>
              <w:t>Ω；</w:t>
            </w:r>
          </w:p>
          <w:p w:rsidR="00896EE5" w:rsidRDefault="00D358EE">
            <w:pPr>
              <w:widowControl/>
              <w:rPr>
                <w:rFonts w:ascii="宋体" w:hAnsi="宋体" w:cs="宋体"/>
                <w:bCs/>
                <w:szCs w:val="21"/>
              </w:rPr>
            </w:pPr>
            <w:r>
              <w:rPr>
                <w:rFonts w:ascii="宋体" w:hAnsi="宋体" w:cs="宋体" w:hint="eastAsia"/>
                <w:kern w:val="0"/>
                <w:szCs w:val="21"/>
              </w:rPr>
              <w:t>4.</w:t>
            </w:r>
            <w:r>
              <w:rPr>
                <w:rFonts w:ascii="宋体" w:hAnsi="宋体" w:cs="宋体" w:hint="eastAsia"/>
                <w:bCs/>
                <w:szCs w:val="21"/>
              </w:rPr>
              <w:t>电压测试：</w:t>
            </w:r>
            <w:r>
              <w:rPr>
                <w:rFonts w:ascii="宋体" w:hAnsi="宋体" w:cs="宋体" w:hint="eastAsia"/>
                <w:bCs/>
                <w:szCs w:val="21"/>
              </w:rPr>
              <w:t>2.0000-5.0000V</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w:t>
            </w:r>
            <w:r>
              <w:rPr>
                <w:rFonts w:ascii="宋体" w:hAnsi="宋体" w:cs="宋体" w:hint="eastAsia"/>
                <w:kern w:val="0"/>
                <w:szCs w:val="21"/>
              </w:rPr>
              <w:t>5.</w:t>
            </w:r>
            <w:r>
              <w:rPr>
                <w:rFonts w:ascii="宋体" w:hAnsi="宋体" w:cs="宋体" w:hint="eastAsia"/>
                <w:bCs/>
                <w:szCs w:val="21"/>
              </w:rPr>
              <w:t>过流保护时间测试：</w:t>
            </w:r>
            <w:r>
              <w:rPr>
                <w:rFonts w:ascii="宋体" w:hAnsi="宋体" w:cs="宋体" w:hint="eastAsia"/>
                <w:bCs/>
                <w:szCs w:val="21"/>
              </w:rPr>
              <w:t>0.2-20.000A</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6.</w:t>
            </w:r>
            <w:r>
              <w:rPr>
                <w:rFonts w:ascii="宋体" w:hAnsi="宋体" w:cs="宋体" w:hint="eastAsia"/>
                <w:bCs/>
                <w:szCs w:val="21"/>
              </w:rPr>
              <w:t>短路保护时间测试：</w:t>
            </w:r>
            <w:r>
              <w:rPr>
                <w:rFonts w:ascii="宋体" w:hAnsi="宋体" w:cs="宋体" w:hint="eastAsia"/>
                <w:bCs/>
                <w:szCs w:val="21"/>
              </w:rPr>
              <w:t>0-1000.00mS;</w:t>
            </w:r>
          </w:p>
          <w:p w:rsidR="00896EE5" w:rsidRDefault="00D358EE">
            <w:pPr>
              <w:widowControl/>
              <w:rPr>
                <w:rFonts w:ascii="宋体" w:hAnsi="宋体" w:cs="宋体"/>
                <w:bCs/>
                <w:szCs w:val="21"/>
              </w:rPr>
            </w:pPr>
            <w:r>
              <w:rPr>
                <w:rFonts w:ascii="宋体" w:hAnsi="宋体" w:cs="宋体" w:hint="eastAsia"/>
                <w:kern w:val="0"/>
                <w:szCs w:val="21"/>
              </w:rPr>
              <w:t>7.</w:t>
            </w:r>
            <w:r>
              <w:rPr>
                <w:rFonts w:ascii="宋体" w:hAnsi="宋体" w:cs="宋体" w:hint="eastAsia"/>
                <w:bCs/>
                <w:szCs w:val="21"/>
              </w:rPr>
              <w:t>识别电阻分四档：</w:t>
            </w:r>
            <w:r>
              <w:rPr>
                <w:rFonts w:ascii="宋体" w:hAnsi="宋体" w:cs="宋体" w:hint="eastAsia"/>
                <w:bCs/>
                <w:szCs w:val="21"/>
              </w:rPr>
              <w:t>2K,20K,200K,2000K</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8.</w:t>
            </w:r>
            <w:r>
              <w:rPr>
                <w:rFonts w:ascii="宋体" w:hAnsi="宋体" w:cs="宋体" w:hint="eastAsia"/>
                <w:bCs/>
                <w:szCs w:val="21"/>
              </w:rPr>
              <w:t>烧录、校准、读取、比对一体；</w:t>
            </w:r>
          </w:p>
          <w:p w:rsidR="00896EE5" w:rsidRDefault="00D358EE">
            <w:pPr>
              <w:widowControl/>
              <w:rPr>
                <w:rFonts w:ascii="宋体" w:hAnsi="宋体" w:cs="宋体"/>
                <w:bCs/>
                <w:szCs w:val="21"/>
              </w:rPr>
            </w:pPr>
            <w:r>
              <w:rPr>
                <w:rFonts w:ascii="宋体" w:hAnsi="宋体" w:cs="宋体" w:hint="eastAsia"/>
                <w:bCs/>
                <w:szCs w:val="21"/>
              </w:rPr>
              <w:t>9.</w:t>
            </w:r>
            <w:r>
              <w:rPr>
                <w:rFonts w:ascii="宋体" w:hAnsi="宋体" w:cs="宋体" w:hint="eastAsia"/>
                <w:bCs/>
                <w:szCs w:val="21"/>
              </w:rPr>
              <w:t>二段保护功能测试；</w:t>
            </w:r>
          </w:p>
          <w:p w:rsidR="00896EE5" w:rsidRDefault="00D358EE">
            <w:pPr>
              <w:widowControl/>
              <w:rPr>
                <w:rFonts w:ascii="宋体" w:hAnsi="宋体" w:cs="宋体"/>
                <w:bCs/>
                <w:szCs w:val="21"/>
              </w:rPr>
            </w:pPr>
            <w:r>
              <w:rPr>
                <w:rFonts w:ascii="宋体" w:hAnsi="宋体" w:cs="宋体" w:hint="eastAsia"/>
                <w:kern w:val="0"/>
                <w:szCs w:val="21"/>
              </w:rPr>
              <w:t>10.</w:t>
            </w:r>
            <w:r>
              <w:rPr>
                <w:rFonts w:ascii="宋体" w:hAnsi="宋体" w:cs="宋体" w:hint="eastAsia"/>
                <w:bCs/>
                <w:szCs w:val="21"/>
              </w:rPr>
              <w:t>支持多通道并行测试；</w:t>
            </w:r>
          </w:p>
          <w:p w:rsidR="00896EE5" w:rsidRDefault="00D358EE">
            <w:pPr>
              <w:widowControl/>
              <w:rPr>
                <w:rFonts w:ascii="宋体" w:hAnsi="宋体" w:cs="宋体"/>
                <w:bCs/>
                <w:szCs w:val="21"/>
              </w:rPr>
            </w:pPr>
            <w:r>
              <w:rPr>
                <w:rFonts w:ascii="宋体" w:hAnsi="宋体" w:cs="宋体" w:hint="eastAsia"/>
                <w:bCs/>
                <w:szCs w:val="21"/>
              </w:rPr>
              <w:t>11.</w:t>
            </w:r>
            <w:r>
              <w:rPr>
                <w:rFonts w:ascii="宋体" w:hAnsi="宋体" w:cs="宋体" w:hint="eastAsia"/>
                <w:bCs/>
                <w:szCs w:val="21"/>
              </w:rPr>
              <w:t>自带上位机软件；</w:t>
            </w:r>
          </w:p>
          <w:p w:rsidR="00896EE5" w:rsidRDefault="00D358EE">
            <w:pPr>
              <w:widowControl/>
              <w:rPr>
                <w:rFonts w:ascii="宋体" w:hAnsi="宋体" w:cs="宋体"/>
                <w:bCs/>
                <w:szCs w:val="21"/>
              </w:rPr>
            </w:pPr>
            <w:r>
              <w:rPr>
                <w:rFonts w:ascii="宋体" w:hAnsi="宋体" w:cs="宋体" w:hint="eastAsia"/>
                <w:bCs/>
                <w:szCs w:val="21"/>
              </w:rPr>
              <w:t>12.USB</w:t>
            </w:r>
            <w:r>
              <w:rPr>
                <w:rFonts w:ascii="宋体" w:hAnsi="宋体" w:cs="宋体" w:hint="eastAsia"/>
                <w:bCs/>
                <w:szCs w:val="21"/>
              </w:rPr>
              <w:t>数据线；</w:t>
            </w:r>
          </w:p>
          <w:p w:rsidR="00896EE5" w:rsidRDefault="00D358EE">
            <w:pPr>
              <w:widowControl/>
              <w:rPr>
                <w:rFonts w:ascii="宋体" w:hAnsi="宋体" w:cs="宋体"/>
                <w:bCs/>
                <w:szCs w:val="21"/>
              </w:rPr>
            </w:pPr>
            <w:r>
              <w:rPr>
                <w:rFonts w:ascii="宋体" w:hAnsi="宋体" w:cs="宋体" w:hint="eastAsia"/>
                <w:bCs/>
                <w:szCs w:val="21"/>
              </w:rPr>
              <w:t>13.</w:t>
            </w:r>
            <w:r>
              <w:rPr>
                <w:rFonts w:ascii="宋体" w:hAnsi="宋体" w:cs="宋体" w:hint="eastAsia"/>
                <w:bCs/>
                <w:szCs w:val="21"/>
              </w:rPr>
              <w:t>支持远程数据存储、对接。</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15</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正置金相显微镜</w:t>
            </w:r>
          </w:p>
        </w:tc>
        <w:tc>
          <w:tcPr>
            <w:tcW w:w="4593" w:type="dxa"/>
            <w:vAlign w:val="center"/>
          </w:tcPr>
          <w:p w:rsidR="00896EE5" w:rsidRDefault="00D358EE">
            <w:pPr>
              <w:widowControl/>
              <w:rPr>
                <w:rFonts w:ascii="宋体" w:hAnsi="宋体" w:cs="宋体"/>
                <w:bCs/>
                <w:szCs w:val="21"/>
              </w:rPr>
            </w:pPr>
            <w:r>
              <w:rPr>
                <w:rFonts w:ascii="宋体" w:hAnsi="宋体" w:cs="宋体" w:hint="eastAsia"/>
                <w:kern w:val="0"/>
                <w:szCs w:val="21"/>
              </w:rPr>
              <w:t>▲</w:t>
            </w:r>
            <w:r>
              <w:rPr>
                <w:rFonts w:ascii="宋体" w:hAnsi="宋体" w:cs="宋体" w:hint="eastAsia"/>
                <w:kern w:val="0"/>
                <w:szCs w:val="21"/>
              </w:rPr>
              <w:t>1.</w:t>
            </w:r>
            <w:r>
              <w:rPr>
                <w:rFonts w:ascii="宋体" w:hAnsi="宋体" w:cs="宋体" w:hint="eastAsia"/>
                <w:bCs/>
                <w:szCs w:val="21"/>
              </w:rPr>
              <w:t>目镜：</w:t>
            </w:r>
            <w:r>
              <w:rPr>
                <w:rFonts w:ascii="宋体" w:hAnsi="宋体" w:cs="宋体" w:hint="eastAsia"/>
                <w:bCs/>
                <w:szCs w:val="21"/>
              </w:rPr>
              <w:t>WF10X</w:t>
            </w:r>
            <w:r>
              <w:rPr>
                <w:rFonts w:ascii="宋体" w:hAnsi="宋体" w:cs="宋体" w:hint="eastAsia"/>
                <w:bCs/>
                <w:szCs w:val="21"/>
              </w:rPr>
              <w:t>（视场</w:t>
            </w:r>
            <w:r>
              <w:rPr>
                <w:rFonts w:ascii="宋体" w:hAnsi="宋体" w:cs="宋体" w:hint="eastAsia"/>
                <w:bCs/>
                <w:szCs w:val="21"/>
              </w:rPr>
              <w:t>22mm);</w:t>
            </w:r>
          </w:p>
          <w:p w:rsidR="00896EE5" w:rsidRDefault="00D358EE">
            <w:pPr>
              <w:widowControl/>
              <w:rPr>
                <w:rFonts w:ascii="宋体" w:hAnsi="宋体" w:cs="宋体"/>
                <w:bCs/>
                <w:szCs w:val="21"/>
              </w:rPr>
            </w:pPr>
            <w:r>
              <w:rPr>
                <w:rFonts w:ascii="宋体" w:hAnsi="宋体" w:cs="宋体" w:hint="eastAsia"/>
                <w:kern w:val="0"/>
                <w:szCs w:val="21"/>
              </w:rPr>
              <w:t>2.</w:t>
            </w:r>
            <w:r>
              <w:rPr>
                <w:rFonts w:ascii="宋体" w:hAnsi="宋体" w:cs="宋体" w:hint="eastAsia"/>
                <w:bCs/>
                <w:szCs w:val="21"/>
              </w:rPr>
              <w:t>无限远平场消色差物镜：</w:t>
            </w:r>
            <w:r>
              <w:rPr>
                <w:rFonts w:ascii="宋体" w:hAnsi="宋体" w:cs="宋体" w:hint="eastAsia"/>
                <w:bCs/>
                <w:szCs w:val="21"/>
              </w:rPr>
              <w:t>PLL 5X/0.12(</w:t>
            </w:r>
            <w:r>
              <w:rPr>
                <w:rFonts w:ascii="宋体" w:hAnsi="宋体" w:cs="宋体" w:hint="eastAsia"/>
                <w:bCs/>
                <w:szCs w:val="21"/>
              </w:rPr>
              <w:t>长工作距离</w:t>
            </w:r>
            <w:r>
              <w:rPr>
                <w:rFonts w:ascii="宋体" w:hAnsi="宋体" w:cs="宋体" w:hint="eastAsia"/>
                <w:bCs/>
                <w:szCs w:val="21"/>
              </w:rPr>
              <w:t>26.1mm),PLL 10X/0.25(</w:t>
            </w:r>
            <w:r>
              <w:rPr>
                <w:rFonts w:ascii="宋体" w:hAnsi="宋体" w:cs="宋体" w:hint="eastAsia"/>
                <w:bCs/>
                <w:szCs w:val="21"/>
              </w:rPr>
              <w:t>长工作距离</w:t>
            </w:r>
            <w:r>
              <w:rPr>
                <w:rFonts w:ascii="宋体" w:hAnsi="宋体" w:cs="宋体" w:hint="eastAsia"/>
                <w:bCs/>
                <w:szCs w:val="21"/>
              </w:rPr>
              <w:t>20.2mm),PLL 20X/0.40(</w:t>
            </w:r>
            <w:r>
              <w:rPr>
                <w:rFonts w:ascii="宋体" w:hAnsi="宋体" w:cs="宋体" w:hint="eastAsia"/>
                <w:bCs/>
                <w:szCs w:val="21"/>
              </w:rPr>
              <w:t>长工作距离</w:t>
            </w:r>
            <w:r>
              <w:rPr>
                <w:rFonts w:ascii="宋体" w:hAnsi="宋体" w:cs="宋体" w:hint="eastAsia"/>
                <w:bCs/>
                <w:szCs w:val="21"/>
              </w:rPr>
              <w:t>8.80mm),PLL 50X/0.70(</w:t>
            </w:r>
            <w:r>
              <w:rPr>
                <w:rFonts w:ascii="宋体" w:hAnsi="宋体" w:cs="宋体" w:hint="eastAsia"/>
                <w:bCs/>
                <w:szCs w:val="21"/>
              </w:rPr>
              <w:t>长工作距离</w:t>
            </w:r>
            <w:r>
              <w:rPr>
                <w:rFonts w:ascii="宋体" w:hAnsi="宋体" w:cs="宋体" w:hint="eastAsia"/>
                <w:bCs/>
                <w:szCs w:val="21"/>
              </w:rPr>
              <w:t>3.68mm),PLL 80X/0.80(</w:t>
            </w:r>
            <w:r>
              <w:rPr>
                <w:rFonts w:ascii="宋体" w:hAnsi="宋体" w:cs="宋体" w:hint="eastAsia"/>
                <w:bCs/>
                <w:szCs w:val="21"/>
              </w:rPr>
              <w:t>长工作距离</w:t>
            </w:r>
            <w:r>
              <w:rPr>
                <w:rFonts w:ascii="宋体" w:hAnsi="宋体" w:cs="宋体" w:hint="eastAsia"/>
                <w:bCs/>
                <w:szCs w:val="21"/>
              </w:rPr>
              <w:t>1.25mm);</w:t>
            </w:r>
          </w:p>
          <w:p w:rsidR="00896EE5" w:rsidRDefault="00D358EE">
            <w:pPr>
              <w:widowControl/>
              <w:rPr>
                <w:rFonts w:ascii="宋体" w:hAnsi="宋体" w:cs="宋体"/>
                <w:bCs/>
                <w:szCs w:val="21"/>
              </w:rPr>
            </w:pPr>
            <w:r>
              <w:rPr>
                <w:rFonts w:ascii="宋体" w:hAnsi="宋体" w:cs="宋体" w:hint="eastAsia"/>
                <w:kern w:val="0"/>
                <w:szCs w:val="21"/>
              </w:rPr>
              <w:t>3.</w:t>
            </w:r>
            <w:r>
              <w:rPr>
                <w:rFonts w:ascii="宋体" w:hAnsi="宋体" w:cs="宋体" w:hint="eastAsia"/>
                <w:bCs/>
                <w:szCs w:val="21"/>
              </w:rPr>
              <w:t>目镜筒：三目镜</w:t>
            </w:r>
            <w:r>
              <w:rPr>
                <w:rFonts w:ascii="宋体" w:hAnsi="宋体" w:cs="宋体" w:hint="eastAsia"/>
                <w:bCs/>
                <w:szCs w:val="21"/>
              </w:rPr>
              <w:t>30</w:t>
            </w:r>
            <w:r>
              <w:rPr>
                <w:rFonts w:ascii="宋体" w:hAnsi="宋体" w:cs="宋体" w:hint="eastAsia"/>
                <w:bCs/>
                <w:szCs w:val="21"/>
              </w:rPr>
              <w:t>°倾斜；</w:t>
            </w:r>
          </w:p>
          <w:p w:rsidR="00896EE5" w:rsidRDefault="00D358EE">
            <w:pPr>
              <w:widowControl/>
              <w:rPr>
                <w:rFonts w:ascii="宋体" w:hAnsi="宋体" w:cs="宋体"/>
                <w:bCs/>
                <w:szCs w:val="21"/>
              </w:rPr>
            </w:pPr>
            <w:r>
              <w:rPr>
                <w:rFonts w:ascii="宋体" w:hAnsi="宋体" w:cs="宋体" w:hint="eastAsia"/>
                <w:kern w:val="0"/>
                <w:szCs w:val="21"/>
              </w:rPr>
              <w:t>4.</w:t>
            </w:r>
            <w:r>
              <w:rPr>
                <w:rFonts w:ascii="宋体" w:hAnsi="宋体" w:cs="宋体" w:hint="eastAsia"/>
                <w:bCs/>
                <w:szCs w:val="21"/>
              </w:rPr>
              <w:t>调焦结构：粗微动同轴调焦，带锁紧及限位装置，</w:t>
            </w:r>
          </w:p>
          <w:p w:rsidR="00896EE5" w:rsidRDefault="00D358EE">
            <w:pPr>
              <w:widowControl/>
              <w:rPr>
                <w:rFonts w:ascii="宋体" w:hAnsi="宋体" w:cs="宋体"/>
                <w:bCs/>
                <w:szCs w:val="21"/>
              </w:rPr>
            </w:pPr>
            <w:r>
              <w:rPr>
                <w:rFonts w:ascii="宋体" w:hAnsi="宋体" w:cs="宋体" w:hint="eastAsia"/>
                <w:kern w:val="0"/>
                <w:szCs w:val="21"/>
              </w:rPr>
              <w:t>5.</w:t>
            </w:r>
            <w:r>
              <w:rPr>
                <w:rFonts w:ascii="宋体" w:hAnsi="宋体" w:cs="宋体" w:hint="eastAsia"/>
                <w:bCs/>
                <w:szCs w:val="21"/>
              </w:rPr>
              <w:t>微动格值：</w:t>
            </w:r>
            <w:r>
              <w:rPr>
                <w:rFonts w:ascii="宋体" w:hAnsi="宋体" w:cs="宋体" w:hint="eastAsia"/>
                <w:bCs/>
                <w:szCs w:val="21"/>
              </w:rPr>
              <w:t>0.7um;</w:t>
            </w:r>
          </w:p>
          <w:p w:rsidR="00896EE5" w:rsidRDefault="00D358EE">
            <w:pPr>
              <w:widowControl/>
              <w:rPr>
                <w:rFonts w:ascii="宋体" w:hAnsi="宋体" w:cs="宋体"/>
                <w:bCs/>
                <w:szCs w:val="21"/>
              </w:rPr>
            </w:pPr>
            <w:r>
              <w:rPr>
                <w:rFonts w:ascii="宋体" w:hAnsi="宋体" w:cs="宋体" w:hint="eastAsia"/>
                <w:bCs/>
                <w:szCs w:val="21"/>
              </w:rPr>
              <w:t>转换器：五孔；</w:t>
            </w:r>
          </w:p>
          <w:p w:rsidR="00896EE5" w:rsidRDefault="00D358EE">
            <w:pPr>
              <w:widowControl/>
              <w:rPr>
                <w:rFonts w:ascii="宋体" w:hAnsi="宋体" w:cs="宋体"/>
                <w:bCs/>
                <w:szCs w:val="21"/>
              </w:rPr>
            </w:pPr>
            <w:r>
              <w:rPr>
                <w:rFonts w:ascii="宋体" w:hAnsi="宋体" w:cs="宋体" w:hint="eastAsia"/>
                <w:kern w:val="0"/>
                <w:szCs w:val="21"/>
              </w:rPr>
              <w:t>6.</w:t>
            </w:r>
            <w:r>
              <w:rPr>
                <w:rFonts w:ascii="宋体" w:hAnsi="宋体" w:cs="宋体" w:hint="eastAsia"/>
                <w:bCs/>
                <w:szCs w:val="21"/>
              </w:rPr>
              <w:t>载物台：机械式，</w:t>
            </w:r>
            <w:r>
              <w:rPr>
                <w:rFonts w:ascii="宋体" w:hAnsi="宋体" w:cs="宋体" w:hint="eastAsia"/>
                <w:bCs/>
                <w:szCs w:val="21"/>
              </w:rPr>
              <w:t>280mm*270mm</w:t>
            </w:r>
            <w:r>
              <w:rPr>
                <w:rFonts w:ascii="宋体" w:hAnsi="宋体" w:cs="宋体" w:hint="eastAsia"/>
                <w:bCs/>
                <w:szCs w:val="21"/>
              </w:rPr>
              <w:t>，移动范围纵横向</w:t>
            </w:r>
            <w:r>
              <w:rPr>
                <w:rFonts w:ascii="宋体" w:hAnsi="宋体" w:cs="宋体" w:hint="eastAsia"/>
                <w:bCs/>
                <w:szCs w:val="21"/>
              </w:rPr>
              <w:t xml:space="preserve">204mm; </w:t>
            </w:r>
          </w:p>
          <w:p w:rsidR="00896EE5" w:rsidRDefault="00D358EE">
            <w:pPr>
              <w:widowControl/>
              <w:rPr>
                <w:rFonts w:ascii="宋体" w:hAnsi="宋体" w:cs="宋体"/>
                <w:bCs/>
                <w:szCs w:val="21"/>
              </w:rPr>
            </w:pPr>
            <w:r>
              <w:rPr>
                <w:rFonts w:ascii="宋体" w:hAnsi="宋体" w:cs="宋体" w:hint="eastAsia"/>
                <w:kern w:val="0"/>
                <w:szCs w:val="21"/>
              </w:rPr>
              <w:t>7.</w:t>
            </w:r>
            <w:r>
              <w:rPr>
                <w:rFonts w:ascii="宋体" w:hAnsi="宋体" w:cs="宋体" w:hint="eastAsia"/>
                <w:bCs/>
                <w:szCs w:val="21"/>
              </w:rPr>
              <w:t>落色式照明系统：</w:t>
            </w:r>
            <w:r>
              <w:rPr>
                <w:rFonts w:ascii="宋体" w:hAnsi="宋体" w:cs="宋体" w:hint="eastAsia"/>
                <w:bCs/>
                <w:szCs w:val="21"/>
              </w:rPr>
              <w:t>12V30W</w:t>
            </w:r>
            <w:r>
              <w:rPr>
                <w:rFonts w:ascii="宋体" w:hAnsi="宋体" w:cs="宋体" w:hint="eastAsia"/>
                <w:bCs/>
                <w:szCs w:val="21"/>
              </w:rPr>
              <w:t>卤素灯，亮度可调，内置视场光栏、孔径光栏、滤色片转换装置，</w:t>
            </w:r>
            <w:r>
              <w:rPr>
                <w:rFonts w:ascii="宋体" w:hAnsi="宋体" w:cs="宋体" w:hint="eastAsia"/>
                <w:bCs/>
                <w:szCs w:val="21"/>
              </w:rPr>
              <w:t>8.</w:t>
            </w:r>
            <w:r>
              <w:rPr>
                <w:rFonts w:ascii="宋体" w:hAnsi="宋体" w:cs="宋体" w:hint="eastAsia"/>
                <w:bCs/>
                <w:szCs w:val="21"/>
              </w:rPr>
              <w:t>推拉式检偏器及起偏器；</w:t>
            </w:r>
          </w:p>
          <w:p w:rsidR="00896EE5" w:rsidRDefault="00D358EE">
            <w:pPr>
              <w:widowControl/>
              <w:rPr>
                <w:rFonts w:ascii="宋体" w:hAnsi="宋体" w:cs="宋体"/>
                <w:bCs/>
                <w:szCs w:val="21"/>
              </w:rPr>
            </w:pPr>
            <w:r>
              <w:rPr>
                <w:rFonts w:ascii="宋体" w:hAnsi="宋体" w:cs="宋体" w:hint="eastAsia"/>
                <w:bCs/>
                <w:szCs w:val="21"/>
              </w:rPr>
              <w:t>9.</w:t>
            </w:r>
            <w:r>
              <w:rPr>
                <w:rFonts w:ascii="宋体" w:hAnsi="宋体" w:cs="宋体" w:hint="eastAsia"/>
                <w:bCs/>
                <w:szCs w:val="21"/>
              </w:rPr>
              <w:t>滤色片：黄、蓝、绿、磨砂玻璃。</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紫外辐照计</w:t>
            </w:r>
          </w:p>
        </w:tc>
        <w:tc>
          <w:tcPr>
            <w:tcW w:w="4593" w:type="dxa"/>
            <w:vAlign w:val="center"/>
          </w:tcPr>
          <w:p w:rsidR="00896EE5" w:rsidRDefault="00D358EE">
            <w:pPr>
              <w:widowControl/>
              <w:rPr>
                <w:rFonts w:ascii="宋体" w:hAnsi="宋体" w:cs="宋体"/>
                <w:bCs/>
                <w:szCs w:val="21"/>
              </w:rPr>
            </w:pPr>
            <w:r>
              <w:rPr>
                <w:rFonts w:ascii="宋体" w:hAnsi="宋体" w:cs="宋体" w:hint="eastAsia"/>
                <w:kern w:val="0"/>
                <w:szCs w:val="21"/>
              </w:rPr>
              <w:t>1.</w:t>
            </w:r>
            <w:r>
              <w:rPr>
                <w:rFonts w:ascii="宋体" w:hAnsi="宋体" w:cs="宋体" w:hint="eastAsia"/>
                <w:bCs/>
                <w:szCs w:val="21"/>
              </w:rPr>
              <w:t>光谱响应峰值波长：</w:t>
            </w:r>
            <w:r>
              <w:rPr>
                <w:rFonts w:ascii="宋体" w:hAnsi="宋体" w:cs="宋体" w:hint="eastAsia"/>
                <w:bCs/>
                <w:szCs w:val="21"/>
              </w:rPr>
              <w:t>253.7</w:t>
            </w:r>
            <w:r>
              <w:rPr>
                <w:rFonts w:ascii="宋体" w:hAnsi="宋体" w:cs="宋体" w:hint="eastAsia"/>
                <w:bCs/>
                <w:szCs w:val="21"/>
              </w:rPr>
              <w:t>±</w:t>
            </w:r>
            <w:r>
              <w:rPr>
                <w:rFonts w:ascii="宋体" w:hAnsi="宋体" w:cs="宋体" w:hint="eastAsia"/>
                <w:bCs/>
                <w:szCs w:val="21"/>
              </w:rPr>
              <w:t xml:space="preserve">2nm; </w:t>
            </w:r>
          </w:p>
          <w:p w:rsidR="00896EE5" w:rsidRDefault="00D358EE">
            <w:pPr>
              <w:widowControl/>
              <w:rPr>
                <w:rFonts w:ascii="宋体" w:hAnsi="宋体" w:cs="宋体"/>
                <w:bCs/>
                <w:szCs w:val="21"/>
              </w:rPr>
            </w:pPr>
            <w:r>
              <w:rPr>
                <w:rFonts w:ascii="宋体" w:hAnsi="宋体" w:cs="宋体" w:hint="eastAsia"/>
                <w:kern w:val="0"/>
                <w:szCs w:val="21"/>
              </w:rPr>
              <w:t>2.</w:t>
            </w:r>
            <w:r>
              <w:rPr>
                <w:rFonts w:ascii="宋体" w:hAnsi="宋体" w:cs="宋体" w:hint="eastAsia"/>
                <w:bCs/>
                <w:szCs w:val="21"/>
              </w:rPr>
              <w:t>波长范围：</w:t>
            </w:r>
            <w:r>
              <w:rPr>
                <w:rFonts w:ascii="宋体" w:hAnsi="宋体" w:cs="宋体" w:hint="eastAsia"/>
                <w:bCs/>
                <w:szCs w:val="21"/>
              </w:rPr>
              <w:t>230-290nm;</w:t>
            </w:r>
          </w:p>
          <w:p w:rsidR="00896EE5" w:rsidRDefault="00D358EE">
            <w:pPr>
              <w:widowControl/>
              <w:rPr>
                <w:rFonts w:ascii="宋体" w:hAnsi="宋体" w:cs="宋体"/>
                <w:bCs/>
                <w:szCs w:val="21"/>
              </w:rPr>
            </w:pPr>
            <w:r>
              <w:rPr>
                <w:rFonts w:ascii="宋体" w:hAnsi="宋体" w:cs="宋体" w:hint="eastAsia"/>
                <w:kern w:val="0"/>
                <w:szCs w:val="21"/>
              </w:rPr>
              <w:t>3.</w:t>
            </w:r>
            <w:r>
              <w:rPr>
                <w:rFonts w:ascii="宋体" w:hAnsi="宋体" w:cs="宋体" w:hint="eastAsia"/>
                <w:bCs/>
                <w:szCs w:val="21"/>
              </w:rPr>
              <w:t>半宽度：</w:t>
            </w:r>
            <w:r>
              <w:rPr>
                <w:rFonts w:ascii="宋体" w:hAnsi="宋体" w:cs="宋体" w:hint="eastAsia"/>
                <w:bCs/>
                <w:szCs w:val="21"/>
              </w:rPr>
              <w:t>10</w:t>
            </w:r>
            <w:r>
              <w:rPr>
                <w:rFonts w:ascii="宋体" w:hAnsi="宋体" w:cs="宋体" w:hint="eastAsia"/>
                <w:bCs/>
                <w:szCs w:val="21"/>
              </w:rPr>
              <w:t>±</w:t>
            </w:r>
            <w:r>
              <w:rPr>
                <w:rFonts w:ascii="宋体" w:hAnsi="宋体" w:cs="宋体" w:hint="eastAsia"/>
                <w:bCs/>
                <w:szCs w:val="21"/>
              </w:rPr>
              <w:t>5nm</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4.</w:t>
            </w:r>
            <w:r>
              <w:rPr>
                <w:rFonts w:ascii="宋体" w:hAnsi="宋体" w:cs="宋体" w:hint="eastAsia"/>
                <w:bCs/>
                <w:szCs w:val="21"/>
              </w:rPr>
              <w:t>测量范围：</w:t>
            </w:r>
            <w:r>
              <w:rPr>
                <w:rFonts w:ascii="宋体" w:hAnsi="宋体" w:cs="宋体" w:hint="eastAsia"/>
                <w:bCs/>
                <w:szCs w:val="21"/>
              </w:rPr>
              <w:t>10-199900uW/cm2;</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hint="eastAsia"/>
                <w:bCs/>
                <w:szCs w:val="21"/>
              </w:rPr>
              <w:t>光源：低压汞灯；</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7</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紫外激光器</w:t>
            </w:r>
          </w:p>
        </w:tc>
        <w:tc>
          <w:tcPr>
            <w:tcW w:w="4593" w:type="dxa"/>
            <w:vAlign w:val="center"/>
          </w:tcPr>
          <w:p w:rsidR="00896EE5" w:rsidRDefault="00D358EE">
            <w:pPr>
              <w:widowControl/>
              <w:rPr>
                <w:rFonts w:ascii="宋体" w:hAnsi="宋体" w:cs="宋体"/>
                <w:bCs/>
                <w:szCs w:val="21"/>
              </w:rPr>
            </w:pPr>
            <w:r>
              <w:rPr>
                <w:rFonts w:ascii="宋体" w:hAnsi="宋体" w:cs="宋体" w:hint="eastAsia"/>
                <w:szCs w:val="21"/>
              </w:rPr>
              <w:t>▲</w:t>
            </w:r>
            <w:bookmarkStart w:id="13" w:name="_GoBack"/>
            <w:bookmarkEnd w:id="13"/>
            <w:r>
              <w:rPr>
                <w:rFonts w:ascii="宋体" w:hAnsi="宋体" w:cs="宋体" w:hint="eastAsia"/>
                <w:bCs/>
                <w:szCs w:val="21"/>
              </w:rPr>
              <w:t>1.</w:t>
            </w:r>
            <w:r>
              <w:rPr>
                <w:rFonts w:ascii="宋体" w:hAnsi="宋体" w:cs="宋体" w:hint="eastAsia"/>
                <w:bCs/>
                <w:szCs w:val="21"/>
              </w:rPr>
              <w:t>激光器</w:t>
            </w:r>
            <w:r>
              <w:rPr>
                <w:rFonts w:ascii="宋体" w:hAnsi="宋体" w:cs="宋体" w:hint="eastAsia"/>
                <w:bCs/>
                <w:szCs w:val="21"/>
              </w:rPr>
              <w:t xml:space="preserve">  </w:t>
            </w:r>
            <w:r>
              <w:rPr>
                <w:rFonts w:ascii="宋体" w:hAnsi="宋体" w:cs="宋体" w:hint="eastAsia"/>
                <w:bCs/>
                <w:szCs w:val="21"/>
              </w:rPr>
              <w:t>UV-F-320-20mW</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2.</w:t>
            </w:r>
            <w:r>
              <w:rPr>
                <w:rFonts w:ascii="宋体" w:hAnsi="宋体" w:cs="宋体" w:hint="eastAsia"/>
                <w:bCs/>
                <w:szCs w:val="21"/>
              </w:rPr>
              <w:t>波长：</w:t>
            </w:r>
            <w:r>
              <w:rPr>
                <w:rFonts w:ascii="宋体" w:hAnsi="宋体" w:cs="宋体" w:hint="eastAsia"/>
                <w:bCs/>
                <w:szCs w:val="21"/>
              </w:rPr>
              <w:t>320</w:t>
            </w:r>
            <w:r>
              <w:rPr>
                <w:rFonts w:ascii="宋体" w:hAnsi="宋体" w:cs="宋体" w:hint="eastAsia"/>
                <w:bCs/>
                <w:szCs w:val="21"/>
              </w:rPr>
              <w:t>±</w:t>
            </w:r>
            <w:r>
              <w:rPr>
                <w:rFonts w:ascii="宋体" w:hAnsi="宋体" w:cs="宋体" w:hint="eastAsia"/>
                <w:bCs/>
                <w:szCs w:val="21"/>
              </w:rPr>
              <w:t>1nm</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3.</w:t>
            </w:r>
            <w:r>
              <w:rPr>
                <w:rFonts w:ascii="宋体" w:hAnsi="宋体" w:cs="宋体" w:hint="eastAsia"/>
                <w:bCs/>
                <w:szCs w:val="21"/>
              </w:rPr>
              <w:t>工作模式：连续；</w:t>
            </w:r>
          </w:p>
          <w:p w:rsidR="00896EE5" w:rsidRDefault="00D358EE">
            <w:pPr>
              <w:widowControl/>
              <w:rPr>
                <w:rFonts w:ascii="宋体" w:hAnsi="宋体" w:cs="宋体"/>
                <w:bCs/>
                <w:szCs w:val="21"/>
              </w:rPr>
            </w:pPr>
            <w:r>
              <w:rPr>
                <w:rFonts w:ascii="宋体" w:hAnsi="宋体" w:cs="宋体" w:hint="eastAsia"/>
                <w:kern w:val="0"/>
                <w:szCs w:val="21"/>
              </w:rPr>
              <w:t>4.</w:t>
            </w:r>
            <w:r>
              <w:rPr>
                <w:rFonts w:ascii="宋体" w:hAnsi="宋体" w:cs="宋体" w:hint="eastAsia"/>
                <w:bCs/>
                <w:szCs w:val="21"/>
              </w:rPr>
              <w:t>输出功率：</w:t>
            </w:r>
            <w:r>
              <w:rPr>
                <w:rFonts w:ascii="宋体" w:hAnsi="宋体" w:cs="宋体" w:hint="eastAsia"/>
                <w:bCs/>
                <w:szCs w:val="21"/>
              </w:rPr>
              <w:t>1-30mW</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5.</w:t>
            </w:r>
            <w:r>
              <w:rPr>
                <w:rFonts w:ascii="宋体" w:hAnsi="宋体" w:cs="宋体" w:hint="eastAsia"/>
                <w:bCs/>
                <w:szCs w:val="21"/>
              </w:rPr>
              <w:t>功率稳定性：</w:t>
            </w:r>
            <w:r>
              <w:rPr>
                <w:rFonts w:ascii="宋体" w:hAnsi="宋体" w:cs="宋体" w:hint="eastAsia"/>
                <w:bCs/>
                <w:szCs w:val="21"/>
              </w:rPr>
              <w:t>&lt;3%</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6.</w:t>
            </w:r>
            <w:r>
              <w:rPr>
                <w:rFonts w:ascii="宋体" w:hAnsi="宋体" w:cs="宋体" w:hint="eastAsia"/>
                <w:bCs/>
                <w:szCs w:val="21"/>
              </w:rPr>
              <w:t>光斑模式：</w:t>
            </w:r>
            <w:r>
              <w:rPr>
                <w:rFonts w:ascii="宋体" w:hAnsi="宋体" w:cs="宋体" w:hint="eastAsia"/>
                <w:bCs/>
                <w:szCs w:val="21"/>
              </w:rPr>
              <w:t>TEM00</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7.</w:t>
            </w:r>
            <w:r>
              <w:rPr>
                <w:rFonts w:ascii="宋体" w:hAnsi="宋体" w:cs="宋体" w:hint="eastAsia"/>
                <w:bCs/>
                <w:szCs w:val="21"/>
              </w:rPr>
              <w:t>出光孔光斑直径：</w:t>
            </w:r>
            <w:r>
              <w:rPr>
                <w:rFonts w:ascii="宋体" w:hAnsi="宋体" w:cs="宋体" w:hint="eastAsia"/>
                <w:bCs/>
                <w:szCs w:val="21"/>
              </w:rPr>
              <w:t>&lt;1.0mm</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8.</w:t>
            </w:r>
            <w:r>
              <w:rPr>
                <w:rFonts w:ascii="宋体" w:hAnsi="宋体" w:cs="宋体" w:hint="eastAsia"/>
                <w:bCs/>
                <w:szCs w:val="21"/>
              </w:rPr>
              <w:t>发散角：</w:t>
            </w:r>
            <w:r>
              <w:rPr>
                <w:rFonts w:ascii="宋体" w:hAnsi="宋体" w:cs="宋体" w:hint="eastAsia"/>
                <w:bCs/>
                <w:szCs w:val="21"/>
              </w:rPr>
              <w:t>&lt;2.5mrad</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9.</w:t>
            </w:r>
            <w:r>
              <w:rPr>
                <w:rFonts w:ascii="宋体" w:hAnsi="宋体" w:cs="宋体" w:hint="eastAsia"/>
                <w:bCs/>
                <w:szCs w:val="21"/>
              </w:rPr>
              <w:t>偏振比：</w:t>
            </w:r>
            <w:r>
              <w:rPr>
                <w:rFonts w:ascii="宋体" w:hAnsi="宋体" w:cs="宋体" w:hint="eastAsia"/>
                <w:bCs/>
                <w:szCs w:val="21"/>
              </w:rPr>
              <w:t>&gt;50:1</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10.</w:t>
            </w:r>
            <w:r>
              <w:rPr>
                <w:rFonts w:ascii="宋体" w:hAnsi="宋体" w:cs="宋体" w:hint="eastAsia"/>
                <w:bCs/>
                <w:szCs w:val="21"/>
              </w:rPr>
              <w:t>工作温度：</w:t>
            </w:r>
            <w:r>
              <w:rPr>
                <w:rFonts w:ascii="宋体" w:hAnsi="宋体" w:cs="宋体" w:hint="eastAsia"/>
                <w:bCs/>
                <w:szCs w:val="21"/>
              </w:rPr>
              <w:t>10-35</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11.</w:t>
            </w:r>
            <w:r>
              <w:rPr>
                <w:rFonts w:ascii="宋体" w:hAnsi="宋体" w:cs="宋体" w:hint="eastAsia"/>
                <w:bCs/>
                <w:szCs w:val="21"/>
              </w:rPr>
              <w:t>电源：</w:t>
            </w:r>
            <w:r>
              <w:rPr>
                <w:rFonts w:ascii="宋体" w:hAnsi="宋体" w:cs="宋体" w:hint="eastAsia"/>
                <w:bCs/>
                <w:szCs w:val="21"/>
              </w:rPr>
              <w:t>PSU-H-LED</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12.</w:t>
            </w:r>
            <w:r>
              <w:rPr>
                <w:rFonts w:ascii="宋体" w:hAnsi="宋体" w:cs="宋体" w:hint="eastAsia"/>
                <w:bCs/>
                <w:szCs w:val="21"/>
              </w:rPr>
              <w:t>功率连续可调；</w:t>
            </w:r>
          </w:p>
          <w:p w:rsidR="00896EE5" w:rsidRDefault="00D358EE">
            <w:pPr>
              <w:widowControl/>
              <w:rPr>
                <w:rFonts w:ascii="宋体" w:hAnsi="宋体" w:cs="宋体"/>
                <w:bCs/>
                <w:szCs w:val="21"/>
              </w:rPr>
            </w:pPr>
            <w:r>
              <w:rPr>
                <w:rFonts w:ascii="宋体" w:hAnsi="宋体" w:cs="宋体" w:hint="eastAsia"/>
                <w:kern w:val="0"/>
                <w:szCs w:val="21"/>
              </w:rPr>
              <w:t>13.</w:t>
            </w:r>
            <w:r>
              <w:rPr>
                <w:rFonts w:ascii="宋体" w:hAnsi="宋体" w:cs="宋体" w:hint="eastAsia"/>
                <w:bCs/>
                <w:szCs w:val="21"/>
              </w:rPr>
              <w:t>耦合</w:t>
            </w:r>
            <w:r>
              <w:rPr>
                <w:rFonts w:ascii="宋体" w:hAnsi="宋体" w:cs="宋体" w:hint="eastAsia"/>
                <w:bCs/>
                <w:szCs w:val="21"/>
              </w:rPr>
              <w:t>SMA905</w:t>
            </w:r>
            <w:r>
              <w:rPr>
                <w:rFonts w:ascii="宋体" w:hAnsi="宋体" w:cs="宋体" w:hint="eastAsia"/>
                <w:bCs/>
                <w:szCs w:val="21"/>
              </w:rPr>
              <w:t>接口，可拔插芯径</w:t>
            </w:r>
            <w:r>
              <w:rPr>
                <w:rFonts w:ascii="宋体" w:hAnsi="宋体" w:cs="宋体" w:hint="eastAsia"/>
                <w:bCs/>
                <w:szCs w:val="21"/>
              </w:rPr>
              <w:t>600</w:t>
            </w:r>
            <w:r>
              <w:rPr>
                <w:rFonts w:ascii="宋体" w:hAnsi="宋体" w:cs="宋体" w:hint="eastAsia"/>
                <w:bCs/>
                <w:szCs w:val="21"/>
              </w:rPr>
              <w:t>μ</w:t>
            </w:r>
            <w:r>
              <w:rPr>
                <w:rFonts w:ascii="宋体" w:hAnsi="宋体" w:cs="宋体" w:hint="eastAsia"/>
                <w:bCs/>
                <w:szCs w:val="21"/>
              </w:rPr>
              <w:t>m</w:t>
            </w:r>
            <w:r>
              <w:rPr>
                <w:rFonts w:ascii="宋体" w:hAnsi="宋体" w:cs="宋体" w:hint="eastAsia"/>
                <w:bCs/>
                <w:szCs w:val="21"/>
              </w:rPr>
              <w:t>光纤。</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8</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匀胶机</w:t>
            </w:r>
          </w:p>
        </w:tc>
        <w:tc>
          <w:tcPr>
            <w:tcW w:w="4593" w:type="dxa"/>
            <w:vAlign w:val="center"/>
          </w:tcPr>
          <w:p w:rsidR="00896EE5" w:rsidRDefault="00D358EE">
            <w:pPr>
              <w:rPr>
                <w:rFonts w:ascii="宋体" w:hAnsi="宋体" w:cs="宋体"/>
                <w:b/>
                <w:bCs/>
                <w:szCs w:val="21"/>
              </w:rPr>
            </w:pPr>
            <w:r>
              <w:rPr>
                <w:rFonts w:ascii="宋体" w:hAnsi="宋体" w:cs="宋体" w:hint="eastAsia"/>
                <w:b/>
                <w:szCs w:val="21"/>
              </w:rPr>
              <w:t>1</w:t>
            </w:r>
            <w:r>
              <w:rPr>
                <w:rFonts w:ascii="宋体" w:hAnsi="宋体" w:cs="宋体" w:hint="eastAsia"/>
                <w:b/>
                <w:szCs w:val="21"/>
              </w:rPr>
              <w:t>匀胶机：</w:t>
            </w:r>
          </w:p>
          <w:p w:rsidR="00896EE5" w:rsidRDefault="00D358EE">
            <w:pPr>
              <w:ind w:firstLine="420"/>
              <w:rPr>
                <w:rFonts w:ascii="宋体" w:hAnsi="宋体" w:cs="宋体"/>
                <w:szCs w:val="21"/>
              </w:rPr>
            </w:pPr>
            <w:r>
              <w:rPr>
                <w:rFonts w:ascii="宋体" w:hAnsi="宋体" w:cs="宋体" w:hint="eastAsia"/>
                <w:szCs w:val="21"/>
              </w:rPr>
              <w:t xml:space="preserve">1.1. </w:t>
            </w:r>
            <w:r>
              <w:rPr>
                <w:rFonts w:ascii="宋体" w:hAnsi="宋体" w:cs="宋体" w:hint="eastAsia"/>
                <w:szCs w:val="21"/>
              </w:rPr>
              <w:t>转速范围：</w:t>
            </w:r>
            <w:r>
              <w:rPr>
                <w:rFonts w:ascii="宋体" w:hAnsi="宋体" w:cs="宋体" w:hint="eastAsia"/>
                <w:szCs w:val="21"/>
              </w:rPr>
              <w:t>1-10000RPM</w:t>
            </w:r>
            <w:r>
              <w:rPr>
                <w:rFonts w:ascii="宋体" w:hAnsi="宋体" w:cs="宋体" w:hint="eastAsia"/>
                <w:szCs w:val="21"/>
              </w:rPr>
              <w:t>，转速分辨率：</w:t>
            </w:r>
            <w:r>
              <w:rPr>
                <w:rFonts w:ascii="宋体" w:hAnsi="宋体" w:cs="宋体" w:hint="eastAsia"/>
                <w:szCs w:val="21"/>
              </w:rPr>
              <w:lastRenderedPageBreak/>
              <w:t>1RPM</w:t>
            </w:r>
            <w:r>
              <w:rPr>
                <w:rFonts w:ascii="宋体" w:hAnsi="宋体" w:cs="宋体" w:hint="eastAsia"/>
                <w:szCs w:val="21"/>
              </w:rPr>
              <w:t>，转速稳定度：±</w:t>
            </w:r>
            <w:r>
              <w:rPr>
                <w:rFonts w:ascii="宋体" w:hAnsi="宋体" w:cs="宋体" w:hint="eastAsia"/>
                <w:szCs w:val="21"/>
              </w:rPr>
              <w:t>0.1%</w:t>
            </w:r>
            <w:r>
              <w:rPr>
                <w:rFonts w:ascii="宋体" w:hAnsi="宋体" w:cs="宋体" w:hint="eastAsia"/>
                <w:szCs w:val="21"/>
              </w:rPr>
              <w:t>，匀胶均匀性：±</w:t>
            </w:r>
            <w:r>
              <w:rPr>
                <w:rFonts w:ascii="宋体" w:hAnsi="宋体" w:cs="宋体" w:hint="eastAsia"/>
                <w:szCs w:val="21"/>
              </w:rPr>
              <w:t>1%</w:t>
            </w:r>
            <w:r>
              <w:rPr>
                <w:rFonts w:ascii="宋体" w:hAnsi="宋体" w:cs="宋体" w:hint="eastAsia"/>
                <w:szCs w:val="21"/>
              </w:rPr>
              <w:t>，软件加减速度可调范围：</w:t>
            </w:r>
            <w:r>
              <w:rPr>
                <w:rFonts w:ascii="宋体" w:hAnsi="宋体" w:cs="宋体" w:hint="eastAsia"/>
                <w:szCs w:val="21"/>
              </w:rPr>
              <w:t>1-10000 RPM/S</w:t>
            </w:r>
            <w:r>
              <w:rPr>
                <w:rFonts w:ascii="宋体" w:hAnsi="宋体" w:cs="宋体" w:hint="eastAsia"/>
                <w:szCs w:val="21"/>
              </w:rPr>
              <w:t>；</w:t>
            </w:r>
          </w:p>
          <w:p w:rsidR="00896EE5" w:rsidRDefault="00D358EE">
            <w:pPr>
              <w:ind w:firstLine="420"/>
              <w:rPr>
                <w:rFonts w:ascii="宋体" w:hAnsi="宋体" w:cs="宋体"/>
                <w:szCs w:val="21"/>
              </w:rPr>
            </w:pPr>
            <w:r>
              <w:rPr>
                <w:rFonts w:ascii="宋体" w:hAnsi="宋体" w:cs="宋体" w:hint="eastAsia"/>
                <w:szCs w:val="21"/>
              </w:rPr>
              <w:t xml:space="preserve">1.2. </w:t>
            </w:r>
            <w:r>
              <w:rPr>
                <w:rFonts w:ascii="宋体" w:hAnsi="宋体" w:cs="宋体" w:hint="eastAsia"/>
                <w:szCs w:val="21"/>
              </w:rPr>
              <w:t>匀胶机功率约</w:t>
            </w:r>
            <w:r>
              <w:rPr>
                <w:rFonts w:ascii="宋体" w:hAnsi="宋体" w:cs="宋体" w:hint="eastAsia"/>
                <w:szCs w:val="21"/>
              </w:rPr>
              <w:t>200W</w:t>
            </w:r>
            <w:r>
              <w:rPr>
                <w:rFonts w:ascii="宋体" w:hAnsi="宋体" w:cs="宋体" w:hint="eastAsia"/>
                <w:szCs w:val="21"/>
              </w:rPr>
              <w:t>；</w:t>
            </w:r>
          </w:p>
          <w:p w:rsidR="00896EE5" w:rsidRDefault="00D358EE">
            <w:pPr>
              <w:ind w:firstLine="420"/>
              <w:rPr>
                <w:rFonts w:ascii="宋体" w:hAnsi="宋体" w:cs="宋体"/>
                <w:szCs w:val="21"/>
              </w:rPr>
            </w:pPr>
            <w:r>
              <w:rPr>
                <w:rFonts w:ascii="宋体" w:hAnsi="宋体" w:cs="宋体" w:hint="eastAsia"/>
                <w:szCs w:val="21"/>
              </w:rPr>
              <w:t xml:space="preserve">1.3. </w:t>
            </w:r>
            <w:r>
              <w:rPr>
                <w:rFonts w:ascii="宋体" w:hAnsi="宋体" w:cs="宋体" w:hint="eastAsia"/>
                <w:szCs w:val="21"/>
              </w:rPr>
              <w:t>包含主机、主机电源线、不锈钢锅（含盖）、片托等部件；</w:t>
            </w:r>
          </w:p>
          <w:p w:rsidR="00896EE5" w:rsidRDefault="00D358EE">
            <w:pPr>
              <w:ind w:firstLine="420"/>
              <w:rPr>
                <w:rFonts w:ascii="宋体" w:hAnsi="宋体" w:cs="宋体"/>
                <w:szCs w:val="21"/>
              </w:rPr>
            </w:pPr>
            <w:r>
              <w:rPr>
                <w:rFonts w:ascii="宋体" w:hAnsi="宋体" w:cs="宋体" w:hint="eastAsia"/>
                <w:szCs w:val="21"/>
              </w:rPr>
              <w:t xml:space="preserve">1.4. </w:t>
            </w:r>
            <w:r>
              <w:rPr>
                <w:rFonts w:ascii="宋体" w:hAnsi="宋体" w:cs="宋体" w:hint="eastAsia"/>
                <w:szCs w:val="21"/>
              </w:rPr>
              <w:t>适用基片：Φ</w:t>
            </w:r>
            <w:r>
              <w:rPr>
                <w:rFonts w:ascii="宋体" w:hAnsi="宋体" w:cs="宋体" w:hint="eastAsia"/>
                <w:szCs w:val="21"/>
              </w:rPr>
              <w:t>5-</w:t>
            </w:r>
            <w:r>
              <w:rPr>
                <w:rFonts w:ascii="宋体" w:hAnsi="宋体" w:cs="宋体" w:hint="eastAsia"/>
                <w:szCs w:val="21"/>
              </w:rPr>
              <w:t>Φ</w:t>
            </w:r>
            <w:r>
              <w:rPr>
                <w:rFonts w:ascii="宋体" w:hAnsi="宋体" w:cs="宋体" w:hint="eastAsia"/>
                <w:szCs w:val="21"/>
              </w:rPr>
              <w:t>150mm</w:t>
            </w:r>
            <w:r>
              <w:rPr>
                <w:rFonts w:ascii="宋体" w:hAnsi="宋体" w:cs="宋体" w:hint="eastAsia"/>
                <w:szCs w:val="21"/>
              </w:rPr>
              <w:t>圆片及方片。</w:t>
            </w:r>
          </w:p>
          <w:p w:rsidR="00896EE5" w:rsidRDefault="00D358EE">
            <w:pPr>
              <w:ind w:firstLine="420"/>
              <w:rPr>
                <w:rFonts w:ascii="宋体" w:hAnsi="宋体" w:cs="宋体"/>
                <w:szCs w:val="21"/>
              </w:rPr>
            </w:pPr>
            <w:r>
              <w:rPr>
                <w:rFonts w:ascii="宋体" w:hAnsi="宋体" w:cs="宋体" w:hint="eastAsia"/>
                <w:szCs w:val="21"/>
              </w:rPr>
              <w:t xml:space="preserve">1.5. </w:t>
            </w:r>
            <w:r>
              <w:rPr>
                <w:rFonts w:ascii="宋体" w:hAnsi="宋体" w:cs="宋体" w:hint="eastAsia"/>
                <w:szCs w:val="21"/>
              </w:rPr>
              <w:t>片托：包含</w:t>
            </w:r>
            <w:r>
              <w:rPr>
                <w:rFonts w:ascii="宋体" w:hAnsi="宋体" w:cs="宋体" w:hint="eastAsia"/>
                <w:szCs w:val="21"/>
              </w:rPr>
              <w:t>4</w:t>
            </w:r>
            <w:r>
              <w:rPr>
                <w:rFonts w:ascii="宋体" w:hAnsi="宋体" w:cs="宋体" w:hint="eastAsia"/>
                <w:szCs w:val="21"/>
              </w:rPr>
              <w:t>个以上不同尺寸片托，可用于</w:t>
            </w:r>
            <w:r>
              <w:rPr>
                <w:rFonts w:ascii="宋体" w:hAnsi="宋体" w:cs="宋体" w:hint="eastAsia"/>
                <w:szCs w:val="21"/>
              </w:rPr>
              <w:t>1cm*1cm</w:t>
            </w:r>
            <w:r>
              <w:rPr>
                <w:rFonts w:ascii="宋体" w:hAnsi="宋体" w:cs="宋体" w:hint="eastAsia"/>
                <w:szCs w:val="21"/>
              </w:rPr>
              <w:t>，</w:t>
            </w:r>
            <w:r>
              <w:rPr>
                <w:rFonts w:ascii="宋体" w:hAnsi="宋体" w:cs="宋体" w:hint="eastAsia"/>
                <w:szCs w:val="21"/>
              </w:rPr>
              <w:t>2cm*2cm</w:t>
            </w:r>
            <w:r>
              <w:rPr>
                <w:rFonts w:ascii="宋体" w:hAnsi="宋体" w:cs="宋体" w:hint="eastAsia"/>
                <w:szCs w:val="21"/>
              </w:rPr>
              <w:t>，</w:t>
            </w:r>
            <w:r>
              <w:rPr>
                <w:rFonts w:ascii="宋体" w:hAnsi="宋体" w:cs="宋体" w:hint="eastAsia"/>
                <w:szCs w:val="21"/>
              </w:rPr>
              <w:t>2</w:t>
            </w:r>
            <w:r>
              <w:rPr>
                <w:rFonts w:ascii="宋体" w:hAnsi="宋体" w:cs="宋体" w:hint="eastAsia"/>
                <w:szCs w:val="21"/>
              </w:rPr>
              <w:t>寸和</w:t>
            </w:r>
            <w:r>
              <w:rPr>
                <w:rFonts w:ascii="宋体" w:hAnsi="宋体" w:cs="宋体" w:hint="eastAsia"/>
                <w:szCs w:val="21"/>
              </w:rPr>
              <w:t>3</w:t>
            </w:r>
            <w:r>
              <w:rPr>
                <w:rFonts w:ascii="宋体" w:hAnsi="宋体" w:cs="宋体" w:hint="eastAsia"/>
                <w:szCs w:val="21"/>
              </w:rPr>
              <w:t>寸的样品；</w:t>
            </w:r>
          </w:p>
          <w:p w:rsidR="00896EE5" w:rsidRDefault="00D358EE">
            <w:pPr>
              <w:ind w:firstLine="420"/>
              <w:rPr>
                <w:rFonts w:ascii="宋体" w:hAnsi="宋体" w:cs="宋体"/>
                <w:szCs w:val="21"/>
              </w:rPr>
            </w:pPr>
            <w:r>
              <w:rPr>
                <w:rFonts w:ascii="宋体" w:hAnsi="宋体" w:cs="宋体" w:hint="eastAsia"/>
                <w:szCs w:val="21"/>
              </w:rPr>
              <w:t xml:space="preserve">1.6. </w:t>
            </w:r>
            <w:r>
              <w:rPr>
                <w:rFonts w:ascii="宋体" w:hAnsi="宋体" w:cs="宋体" w:hint="eastAsia"/>
                <w:szCs w:val="21"/>
              </w:rPr>
              <w:t>带防飞片保护与报警；带防进胶保护与报警；电机可正反转；配方带掉电保护功能；</w:t>
            </w:r>
          </w:p>
          <w:p w:rsidR="00896EE5" w:rsidRDefault="00D358EE">
            <w:pPr>
              <w:ind w:firstLine="420"/>
              <w:rPr>
                <w:rFonts w:ascii="宋体" w:hAnsi="宋体" w:cs="宋体"/>
                <w:szCs w:val="21"/>
              </w:rPr>
            </w:pPr>
            <w:r>
              <w:rPr>
                <w:rFonts w:ascii="宋体" w:hAnsi="宋体" w:cs="宋体" w:hint="eastAsia"/>
                <w:szCs w:val="21"/>
              </w:rPr>
              <w:t xml:space="preserve">1.7. </w:t>
            </w:r>
            <w:r>
              <w:rPr>
                <w:rFonts w:ascii="宋体" w:hAnsi="宋体" w:cs="宋体" w:hint="eastAsia"/>
                <w:szCs w:val="21"/>
              </w:rPr>
              <w:t>具有人机界面，配</w:t>
            </w:r>
            <w:r>
              <w:rPr>
                <w:rFonts w:ascii="宋体" w:hAnsi="宋体" w:cs="宋体" w:hint="eastAsia"/>
                <w:szCs w:val="21"/>
              </w:rPr>
              <w:t>备</w:t>
            </w:r>
            <w:r>
              <w:rPr>
                <w:rFonts w:ascii="宋体" w:hAnsi="宋体" w:cs="宋体" w:hint="eastAsia"/>
                <w:szCs w:val="21"/>
              </w:rPr>
              <w:t>4.3</w:t>
            </w:r>
            <w:r>
              <w:rPr>
                <w:rFonts w:ascii="宋体" w:hAnsi="宋体" w:cs="宋体" w:hint="eastAsia"/>
                <w:szCs w:val="21"/>
              </w:rPr>
              <w:t>寸触摸屏</w:t>
            </w:r>
          </w:p>
          <w:p w:rsidR="00896EE5" w:rsidRDefault="00D358EE">
            <w:pPr>
              <w:ind w:firstLine="420"/>
              <w:rPr>
                <w:rFonts w:ascii="宋体" w:hAnsi="宋体" w:cs="宋体"/>
                <w:szCs w:val="21"/>
              </w:rPr>
            </w:pPr>
            <w:r>
              <w:rPr>
                <w:rFonts w:ascii="宋体" w:hAnsi="宋体" w:cs="宋体" w:hint="eastAsia"/>
                <w:szCs w:val="21"/>
              </w:rPr>
              <w:t xml:space="preserve">1.8. </w:t>
            </w:r>
            <w:r>
              <w:rPr>
                <w:rFonts w:ascii="宋体" w:hAnsi="宋体" w:cs="宋体" w:hint="eastAsia"/>
                <w:szCs w:val="21"/>
              </w:rPr>
              <w:t>通信接口：可接无线鼠标键盘</w:t>
            </w:r>
          </w:p>
          <w:p w:rsidR="00896EE5" w:rsidRDefault="00D358EE">
            <w:pPr>
              <w:ind w:firstLine="420"/>
              <w:rPr>
                <w:rFonts w:ascii="宋体" w:hAnsi="宋体" w:cs="宋体"/>
                <w:szCs w:val="21"/>
              </w:rPr>
            </w:pPr>
            <w:r>
              <w:rPr>
                <w:rFonts w:ascii="宋体" w:hAnsi="宋体" w:cs="宋体" w:hint="eastAsia"/>
                <w:szCs w:val="21"/>
              </w:rPr>
              <w:t>1.9</w:t>
            </w:r>
            <w:r>
              <w:rPr>
                <w:rFonts w:ascii="宋体" w:hAnsi="宋体" w:cs="宋体" w:hint="eastAsia"/>
                <w:szCs w:val="21"/>
              </w:rPr>
              <w:t>：配备无线鼠标、无线键盘和</w:t>
            </w:r>
            <w:r>
              <w:rPr>
                <w:rFonts w:ascii="宋体" w:hAnsi="宋体" w:cs="宋体" w:hint="eastAsia"/>
                <w:szCs w:val="21"/>
              </w:rPr>
              <w:t>8G</w:t>
            </w:r>
            <w:r>
              <w:rPr>
                <w:rFonts w:ascii="宋体" w:hAnsi="宋体" w:cs="宋体" w:hint="eastAsia"/>
                <w:szCs w:val="21"/>
              </w:rPr>
              <w:t>以上移动存储设备</w:t>
            </w:r>
          </w:p>
          <w:p w:rsidR="00896EE5" w:rsidRDefault="00D358EE">
            <w:pPr>
              <w:ind w:firstLine="420"/>
              <w:rPr>
                <w:rFonts w:ascii="宋体" w:hAnsi="宋体" w:cs="宋体"/>
                <w:szCs w:val="21"/>
              </w:rPr>
            </w:pPr>
            <w:r>
              <w:rPr>
                <w:rFonts w:ascii="宋体" w:hAnsi="宋体" w:cs="宋体" w:hint="eastAsia"/>
                <w:szCs w:val="21"/>
              </w:rPr>
              <w:t xml:space="preserve">1.10. </w:t>
            </w:r>
            <w:r>
              <w:rPr>
                <w:rFonts w:ascii="宋体" w:hAnsi="宋体" w:cs="宋体" w:hint="eastAsia"/>
                <w:szCs w:val="21"/>
              </w:rPr>
              <w:t>可设置并存储</w:t>
            </w:r>
            <w:r>
              <w:rPr>
                <w:rFonts w:ascii="宋体" w:hAnsi="宋体" w:cs="宋体" w:hint="eastAsia"/>
                <w:szCs w:val="21"/>
              </w:rPr>
              <w:t>N</w:t>
            </w:r>
            <w:r>
              <w:rPr>
                <w:rFonts w:ascii="宋体" w:hAnsi="宋体" w:cs="宋体" w:hint="eastAsia"/>
                <w:szCs w:val="21"/>
              </w:rPr>
              <w:t>组（</w:t>
            </w:r>
            <w:r>
              <w:rPr>
                <w:rFonts w:ascii="宋体" w:hAnsi="宋体" w:cs="宋体" w:hint="eastAsia"/>
                <w:szCs w:val="21"/>
              </w:rPr>
              <w:t>N</w:t>
            </w:r>
            <w:r>
              <w:rPr>
                <w:rFonts w:ascii="宋体" w:hAnsi="宋体" w:cs="宋体" w:hint="eastAsia"/>
                <w:szCs w:val="21"/>
              </w:rPr>
              <w:t>任意）转速程序，每组标配</w:t>
            </w:r>
            <w:r>
              <w:rPr>
                <w:rFonts w:ascii="宋体" w:hAnsi="宋体" w:cs="宋体" w:hint="eastAsia"/>
                <w:szCs w:val="21"/>
              </w:rPr>
              <w:t>10</w:t>
            </w:r>
            <w:r>
              <w:rPr>
                <w:rFonts w:ascii="宋体" w:hAnsi="宋体" w:cs="宋体" w:hint="eastAsia"/>
                <w:szCs w:val="21"/>
              </w:rPr>
              <w:t>段转速，可通过</w:t>
            </w:r>
            <w:r>
              <w:rPr>
                <w:rFonts w:ascii="宋体" w:hAnsi="宋体" w:cs="宋体" w:hint="eastAsia"/>
                <w:szCs w:val="21"/>
              </w:rPr>
              <w:t>USB</w:t>
            </w:r>
            <w:r>
              <w:rPr>
                <w:rFonts w:ascii="宋体" w:hAnsi="宋体" w:cs="宋体" w:hint="eastAsia"/>
                <w:szCs w:val="21"/>
              </w:rPr>
              <w:t>转存</w:t>
            </w:r>
          </w:p>
          <w:p w:rsidR="00896EE5" w:rsidRDefault="00D358EE">
            <w:pPr>
              <w:rPr>
                <w:rFonts w:ascii="宋体" w:hAnsi="宋体" w:cs="宋体"/>
                <w:b/>
                <w:szCs w:val="21"/>
              </w:rPr>
            </w:pPr>
            <w:r>
              <w:rPr>
                <w:rFonts w:ascii="宋体" w:hAnsi="宋体" w:cs="宋体" w:hint="eastAsia"/>
                <w:b/>
                <w:szCs w:val="21"/>
              </w:rPr>
              <w:t>2.</w:t>
            </w:r>
            <w:r>
              <w:rPr>
                <w:rFonts w:ascii="宋体" w:hAnsi="宋体" w:cs="宋体" w:hint="eastAsia"/>
                <w:b/>
                <w:szCs w:val="21"/>
              </w:rPr>
              <w:t>配备真空泵：</w:t>
            </w:r>
          </w:p>
          <w:p w:rsidR="00896EE5" w:rsidRDefault="00D358EE">
            <w:pPr>
              <w:ind w:firstLine="420"/>
              <w:rPr>
                <w:rFonts w:ascii="宋体" w:hAnsi="宋体" w:cs="宋体"/>
                <w:szCs w:val="21"/>
              </w:rPr>
            </w:pPr>
            <w:r>
              <w:rPr>
                <w:rFonts w:ascii="宋体" w:hAnsi="宋体" w:cs="宋体" w:hint="eastAsia"/>
                <w:szCs w:val="21"/>
              </w:rPr>
              <w:t xml:space="preserve">2.1. </w:t>
            </w:r>
            <w:r>
              <w:rPr>
                <w:rFonts w:ascii="宋体" w:hAnsi="宋体" w:cs="宋体" w:hint="eastAsia"/>
                <w:szCs w:val="21"/>
              </w:rPr>
              <w:t>无油泵；</w:t>
            </w:r>
            <w:r>
              <w:rPr>
                <w:rFonts w:ascii="宋体" w:hAnsi="宋体" w:cs="宋体" w:hint="eastAsia"/>
                <w:szCs w:val="21"/>
              </w:rPr>
              <w:t xml:space="preserve"> </w:t>
            </w:r>
          </w:p>
          <w:p w:rsidR="00896EE5" w:rsidRDefault="00D358EE">
            <w:pPr>
              <w:ind w:firstLine="420"/>
              <w:rPr>
                <w:rFonts w:ascii="宋体" w:hAnsi="宋体" w:cs="宋体"/>
                <w:szCs w:val="21"/>
              </w:rPr>
            </w:pPr>
            <w:r>
              <w:rPr>
                <w:rFonts w:ascii="宋体" w:hAnsi="宋体" w:cs="宋体" w:hint="eastAsia"/>
                <w:szCs w:val="21"/>
              </w:rPr>
              <w:t xml:space="preserve">2.2. </w:t>
            </w:r>
            <w:r>
              <w:rPr>
                <w:rFonts w:ascii="宋体" w:hAnsi="宋体" w:cs="宋体" w:hint="eastAsia"/>
                <w:szCs w:val="21"/>
              </w:rPr>
              <w:t>功率不高于</w:t>
            </w:r>
            <w:r>
              <w:rPr>
                <w:rFonts w:ascii="宋体" w:hAnsi="宋体" w:cs="宋体" w:hint="eastAsia"/>
                <w:szCs w:val="21"/>
              </w:rPr>
              <w:t>350W</w:t>
            </w:r>
            <w:r>
              <w:rPr>
                <w:rFonts w:ascii="宋体" w:hAnsi="宋体" w:cs="宋体" w:hint="eastAsia"/>
                <w:szCs w:val="21"/>
              </w:rPr>
              <w:t>，抽速≥</w:t>
            </w:r>
            <w:r>
              <w:rPr>
                <w:rFonts w:ascii="宋体" w:hAnsi="宋体" w:cs="宋体" w:hint="eastAsia"/>
                <w:szCs w:val="21"/>
              </w:rPr>
              <w:t>60L/MIN</w:t>
            </w:r>
            <w:r>
              <w:rPr>
                <w:rFonts w:ascii="宋体" w:hAnsi="宋体" w:cs="宋体" w:hint="eastAsia"/>
                <w:szCs w:val="21"/>
              </w:rPr>
              <w:t>；</w:t>
            </w:r>
          </w:p>
          <w:p w:rsidR="00896EE5" w:rsidRDefault="00D358EE">
            <w:pPr>
              <w:ind w:firstLine="420"/>
              <w:rPr>
                <w:rFonts w:ascii="宋体" w:hAnsi="宋体" w:cs="宋体"/>
                <w:szCs w:val="21"/>
              </w:rPr>
            </w:pPr>
            <w:r>
              <w:rPr>
                <w:rFonts w:ascii="宋体" w:hAnsi="宋体" w:cs="宋体" w:hint="eastAsia"/>
                <w:szCs w:val="21"/>
              </w:rPr>
              <w:t xml:space="preserve">2.3. </w:t>
            </w:r>
            <w:r>
              <w:rPr>
                <w:rFonts w:ascii="宋体" w:hAnsi="宋体" w:cs="宋体" w:hint="eastAsia"/>
                <w:szCs w:val="21"/>
              </w:rPr>
              <w:t>真空泵供电接口：</w:t>
            </w:r>
            <w:r>
              <w:rPr>
                <w:rFonts w:ascii="宋体" w:hAnsi="宋体" w:cs="宋体" w:hint="eastAsia"/>
                <w:szCs w:val="21"/>
              </w:rPr>
              <w:t>AC220V</w:t>
            </w:r>
            <w:r>
              <w:rPr>
                <w:rFonts w:ascii="宋体" w:hAnsi="宋体" w:cs="宋体" w:hint="eastAsia"/>
                <w:szCs w:val="21"/>
              </w:rPr>
              <w:t>标配；</w:t>
            </w:r>
          </w:p>
          <w:p w:rsidR="00896EE5" w:rsidRDefault="00D358EE">
            <w:pPr>
              <w:ind w:firstLine="420"/>
              <w:rPr>
                <w:rFonts w:ascii="宋体" w:hAnsi="宋体" w:cs="宋体"/>
                <w:szCs w:val="21"/>
              </w:rPr>
            </w:pPr>
            <w:r>
              <w:rPr>
                <w:rFonts w:ascii="宋体" w:hAnsi="宋体" w:cs="宋体" w:hint="eastAsia"/>
                <w:szCs w:val="21"/>
              </w:rPr>
              <w:t xml:space="preserve">2.4. </w:t>
            </w:r>
            <w:r>
              <w:rPr>
                <w:rFonts w:ascii="宋体" w:hAnsi="宋体" w:cs="宋体" w:hint="eastAsia"/>
                <w:szCs w:val="21"/>
              </w:rPr>
              <w:t>泵电源线，交流供电接口标配</w:t>
            </w:r>
            <w:r>
              <w:rPr>
                <w:rFonts w:ascii="宋体" w:hAnsi="宋体" w:cs="宋体" w:hint="eastAsia"/>
                <w:szCs w:val="21"/>
              </w:rPr>
              <w:t>AC220</w:t>
            </w:r>
            <w:r>
              <w:rPr>
                <w:rFonts w:ascii="宋体" w:hAnsi="宋体" w:cs="宋体" w:hint="eastAsia"/>
                <w:szCs w:val="21"/>
              </w:rPr>
              <w:t>；</w:t>
            </w:r>
          </w:p>
          <w:p w:rsidR="00896EE5" w:rsidRDefault="00D358EE">
            <w:pPr>
              <w:ind w:firstLine="420"/>
              <w:rPr>
                <w:rFonts w:ascii="宋体" w:hAnsi="宋体" w:cs="宋体"/>
                <w:bCs/>
                <w:szCs w:val="21"/>
              </w:rPr>
            </w:pPr>
            <w:r>
              <w:rPr>
                <w:rFonts w:ascii="宋体" w:hAnsi="宋体" w:cs="宋体" w:hint="eastAsia"/>
                <w:szCs w:val="21"/>
              </w:rPr>
              <w:t xml:space="preserve">2.5. </w:t>
            </w:r>
            <w:r>
              <w:rPr>
                <w:rFonts w:ascii="宋体" w:hAnsi="宋体" w:cs="宋体" w:hint="eastAsia"/>
                <w:szCs w:val="21"/>
              </w:rPr>
              <w:t>包含Φ</w:t>
            </w:r>
            <w:r>
              <w:rPr>
                <w:rFonts w:ascii="宋体" w:hAnsi="宋体" w:cs="宋体" w:hint="eastAsia"/>
                <w:szCs w:val="21"/>
              </w:rPr>
              <w:t xml:space="preserve">8 </w:t>
            </w:r>
            <w:r>
              <w:rPr>
                <w:rFonts w:ascii="宋体" w:hAnsi="宋体" w:cs="宋体" w:hint="eastAsia"/>
                <w:szCs w:val="21"/>
              </w:rPr>
              <w:t>气管。</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19</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旋涂仪</w:t>
            </w:r>
            <w:r>
              <w:rPr>
                <w:rFonts w:ascii="宋体" w:hAnsi="宋体" w:cs="宋体" w:hint="eastAsia"/>
                <w:color w:val="000000"/>
                <w:kern w:val="0"/>
                <w:szCs w:val="21"/>
              </w:rPr>
              <w:t>2</w:t>
            </w:r>
          </w:p>
        </w:tc>
        <w:tc>
          <w:tcPr>
            <w:tcW w:w="4593" w:type="dxa"/>
            <w:vAlign w:val="center"/>
          </w:tcPr>
          <w:p w:rsidR="00896EE5" w:rsidRDefault="00D358EE">
            <w:pPr>
              <w:widowControl/>
              <w:rPr>
                <w:rFonts w:ascii="宋体" w:hAnsi="宋体" w:cs="宋体"/>
                <w:bCs/>
                <w:szCs w:val="21"/>
              </w:rPr>
            </w:pPr>
            <w:r>
              <w:rPr>
                <w:rFonts w:ascii="宋体" w:hAnsi="宋体" w:cs="宋体" w:hint="eastAsia"/>
                <w:bCs/>
                <w:szCs w:val="21"/>
              </w:rPr>
              <w:t>1</w:t>
            </w:r>
            <w:r>
              <w:rPr>
                <w:rFonts w:ascii="宋体" w:hAnsi="宋体" w:cs="宋体" w:hint="eastAsia"/>
                <w:bCs/>
                <w:szCs w:val="21"/>
              </w:rPr>
              <w:t>、内置水平校准装置，最大限度的保证旋涂均匀，可对大小不同规格的基片进行旋涂。</w:t>
            </w:r>
          </w:p>
          <w:p w:rsidR="00896EE5" w:rsidRDefault="00D358EE">
            <w:pPr>
              <w:widowControl/>
              <w:rPr>
                <w:rFonts w:ascii="宋体" w:hAnsi="宋体" w:cs="宋体"/>
                <w:bCs/>
                <w:szCs w:val="21"/>
              </w:rPr>
            </w:pPr>
            <w:r>
              <w:rPr>
                <w:rFonts w:ascii="宋体" w:hAnsi="宋体" w:cs="宋体" w:hint="eastAsia"/>
                <w:bCs/>
                <w:szCs w:val="21"/>
              </w:rPr>
              <w:t>2</w:t>
            </w:r>
            <w:r>
              <w:rPr>
                <w:rFonts w:ascii="宋体" w:hAnsi="宋体" w:cs="宋体" w:hint="eastAsia"/>
                <w:bCs/>
                <w:szCs w:val="21"/>
              </w:rPr>
              <w:t>、符合人体功能学的水平取放样品旋涂托盘设计，取放样品更方便。</w:t>
            </w:r>
          </w:p>
          <w:p w:rsidR="00896EE5" w:rsidRDefault="00D358EE">
            <w:pPr>
              <w:widowControl/>
              <w:rPr>
                <w:rFonts w:ascii="宋体" w:hAnsi="宋体" w:cs="宋体"/>
                <w:bCs/>
                <w:szCs w:val="21"/>
              </w:rPr>
            </w:pPr>
            <w:r>
              <w:rPr>
                <w:rFonts w:ascii="宋体" w:hAnsi="宋体" w:cs="宋体" w:hint="eastAsia"/>
                <w:bCs/>
                <w:szCs w:val="21"/>
              </w:rPr>
              <w:t>3</w:t>
            </w:r>
            <w:r>
              <w:rPr>
                <w:rFonts w:ascii="宋体" w:hAnsi="宋体" w:cs="宋体" w:hint="eastAsia"/>
                <w:bCs/>
                <w:szCs w:val="21"/>
              </w:rPr>
              <w:t>、不锈钢喷塑涂层旋涂壳体，旋涂腔体采用</w:t>
            </w:r>
            <w:r>
              <w:rPr>
                <w:rFonts w:ascii="宋体" w:hAnsi="宋体" w:cs="宋体" w:hint="eastAsia"/>
                <w:bCs/>
                <w:szCs w:val="21"/>
              </w:rPr>
              <w:t>PTFE</w:t>
            </w:r>
            <w:r>
              <w:rPr>
                <w:rFonts w:ascii="宋体" w:hAnsi="宋体" w:cs="宋体" w:hint="eastAsia"/>
                <w:bCs/>
                <w:szCs w:val="21"/>
              </w:rPr>
              <w:t>材料。旋涂托盘采用聚丙烯（</w:t>
            </w:r>
            <w:r>
              <w:rPr>
                <w:rFonts w:ascii="宋体" w:hAnsi="宋体" w:cs="宋体" w:hint="eastAsia"/>
                <w:bCs/>
                <w:szCs w:val="21"/>
              </w:rPr>
              <w:t>NPP-H</w:t>
            </w:r>
            <w:r>
              <w:rPr>
                <w:rFonts w:ascii="宋体" w:hAnsi="宋体" w:cs="宋体" w:hint="eastAsia"/>
                <w:bCs/>
                <w:szCs w:val="21"/>
              </w:rPr>
              <w:t>）材料，耐酸碱防腐蚀，保证仪器在苛刻条件下仍能正常运行。</w:t>
            </w:r>
          </w:p>
          <w:p w:rsidR="00896EE5" w:rsidRDefault="00D358EE">
            <w:pPr>
              <w:widowControl/>
              <w:rPr>
                <w:rFonts w:ascii="宋体" w:hAnsi="宋体" w:cs="宋体"/>
                <w:bCs/>
                <w:szCs w:val="21"/>
              </w:rPr>
            </w:pPr>
            <w:r>
              <w:rPr>
                <w:rFonts w:ascii="宋体" w:hAnsi="宋体" w:cs="宋体" w:hint="eastAsia"/>
                <w:bCs/>
                <w:szCs w:val="21"/>
              </w:rPr>
              <w:t>4</w:t>
            </w:r>
            <w:r>
              <w:rPr>
                <w:rFonts w:ascii="宋体" w:hAnsi="宋体" w:cs="宋体" w:hint="eastAsia"/>
                <w:bCs/>
                <w:szCs w:val="21"/>
              </w:rPr>
              <w:t>、上下双腔体设计，较大的上腔体便于擦拭去除胶液，锥形下腔体结构设计便于收集胶液，并带废胶收集装置</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hint="eastAsia"/>
                <w:bCs/>
                <w:szCs w:val="21"/>
              </w:rPr>
              <w:t>、可选氮气吹干、氮气保护，自动滴胶或简易滴胶装置，提供更多的操作便利性。</w:t>
            </w:r>
          </w:p>
          <w:p w:rsidR="00896EE5" w:rsidRDefault="00D358EE">
            <w:pPr>
              <w:widowControl/>
              <w:rPr>
                <w:rFonts w:ascii="宋体" w:hAnsi="宋体" w:cs="宋体"/>
                <w:bCs/>
                <w:szCs w:val="21"/>
              </w:rPr>
            </w:pPr>
            <w:r>
              <w:rPr>
                <w:rFonts w:ascii="宋体" w:hAnsi="宋体" w:cs="宋体" w:hint="eastAsia"/>
                <w:bCs/>
                <w:szCs w:val="21"/>
              </w:rPr>
              <w:t>6</w:t>
            </w:r>
            <w:r>
              <w:rPr>
                <w:rFonts w:ascii="宋体" w:hAnsi="宋体" w:cs="宋体" w:hint="eastAsia"/>
                <w:bCs/>
                <w:szCs w:val="21"/>
              </w:rPr>
              <w:t>、适用硅片、玻璃、石英、金属、</w:t>
            </w:r>
            <w:r>
              <w:rPr>
                <w:rFonts w:ascii="宋体" w:hAnsi="宋体" w:cs="宋体" w:hint="eastAsia"/>
                <w:bCs/>
                <w:szCs w:val="21"/>
              </w:rPr>
              <w:t>GaAs</w:t>
            </w:r>
            <w:r>
              <w:rPr>
                <w:rFonts w:ascii="宋体" w:hAnsi="宋体" w:cs="宋体" w:hint="eastAsia"/>
                <w:bCs/>
                <w:szCs w:val="21"/>
              </w:rPr>
              <w:t>，</w:t>
            </w:r>
            <w:r>
              <w:rPr>
                <w:rFonts w:ascii="宋体" w:hAnsi="宋体" w:cs="宋体" w:hint="eastAsia"/>
                <w:bCs/>
                <w:szCs w:val="21"/>
              </w:rPr>
              <w:t>GaN</w:t>
            </w:r>
            <w:r>
              <w:rPr>
                <w:rFonts w:ascii="宋体" w:hAnsi="宋体" w:cs="宋体" w:hint="eastAsia"/>
                <w:bCs/>
                <w:szCs w:val="21"/>
              </w:rPr>
              <w:t>，</w:t>
            </w:r>
            <w:r>
              <w:rPr>
                <w:rFonts w:ascii="宋体" w:hAnsi="宋体" w:cs="宋体" w:hint="eastAsia"/>
                <w:bCs/>
                <w:szCs w:val="21"/>
              </w:rPr>
              <w:t xml:space="preserve">InP </w:t>
            </w:r>
            <w:r>
              <w:rPr>
                <w:rFonts w:ascii="宋体" w:hAnsi="宋体" w:cs="宋体" w:hint="eastAsia"/>
                <w:bCs/>
                <w:szCs w:val="21"/>
              </w:rPr>
              <w:t>等多种材料。</w:t>
            </w:r>
          </w:p>
          <w:p w:rsidR="00896EE5" w:rsidRDefault="00D358EE">
            <w:pPr>
              <w:widowControl/>
              <w:rPr>
                <w:rFonts w:ascii="宋体" w:hAnsi="宋体" w:cs="宋体"/>
                <w:bCs/>
                <w:szCs w:val="21"/>
              </w:rPr>
            </w:pPr>
            <w:r>
              <w:rPr>
                <w:rFonts w:ascii="宋体" w:hAnsi="宋体" w:cs="宋体" w:hint="eastAsia"/>
                <w:szCs w:val="21"/>
              </w:rPr>
              <w:t>▲</w:t>
            </w:r>
            <w:r>
              <w:rPr>
                <w:rFonts w:ascii="宋体" w:hAnsi="宋体" w:cs="宋体" w:hint="eastAsia"/>
                <w:bCs/>
                <w:szCs w:val="21"/>
              </w:rPr>
              <w:t>7</w:t>
            </w:r>
            <w:r>
              <w:rPr>
                <w:rFonts w:ascii="宋体" w:hAnsi="宋体" w:cs="宋体" w:hint="eastAsia"/>
                <w:bCs/>
                <w:szCs w:val="21"/>
              </w:rPr>
              <w:t>、转速</w:t>
            </w:r>
            <w:r>
              <w:rPr>
                <w:rFonts w:ascii="宋体" w:hAnsi="宋体" w:cs="宋体" w:hint="eastAsia"/>
                <w:bCs/>
                <w:szCs w:val="21"/>
              </w:rPr>
              <w:t>50-10000</w:t>
            </w:r>
            <w:r>
              <w:rPr>
                <w:rFonts w:ascii="宋体" w:hAnsi="宋体" w:cs="宋体" w:hint="eastAsia"/>
                <w:bCs/>
                <w:szCs w:val="21"/>
              </w:rPr>
              <w:t>（转</w:t>
            </w:r>
            <w:r>
              <w:rPr>
                <w:rFonts w:ascii="宋体" w:hAnsi="宋体" w:cs="宋体" w:hint="eastAsia"/>
                <w:bCs/>
                <w:szCs w:val="21"/>
              </w:rPr>
              <w:t>/</w:t>
            </w:r>
            <w:r>
              <w:rPr>
                <w:rFonts w:ascii="宋体" w:hAnsi="宋体" w:cs="宋体" w:hint="eastAsia"/>
                <w:bCs/>
                <w:szCs w:val="21"/>
              </w:rPr>
              <w:t>分）。</w:t>
            </w:r>
          </w:p>
          <w:p w:rsidR="00896EE5" w:rsidRDefault="00D358EE">
            <w:pPr>
              <w:widowControl/>
              <w:rPr>
                <w:rFonts w:ascii="宋体" w:hAnsi="宋体" w:cs="宋体"/>
                <w:bCs/>
                <w:szCs w:val="21"/>
              </w:rPr>
            </w:pPr>
            <w:r>
              <w:rPr>
                <w:rFonts w:ascii="宋体" w:hAnsi="宋体" w:cs="宋体" w:hint="eastAsia"/>
                <w:bCs/>
                <w:szCs w:val="21"/>
              </w:rPr>
              <w:t>8</w:t>
            </w:r>
            <w:r>
              <w:rPr>
                <w:rFonts w:ascii="宋体" w:hAnsi="宋体" w:cs="宋体" w:hint="eastAsia"/>
                <w:bCs/>
                <w:szCs w:val="21"/>
              </w:rPr>
              <w:t>、转速稳定度±</w:t>
            </w:r>
            <w:r>
              <w:rPr>
                <w:rFonts w:ascii="宋体" w:hAnsi="宋体" w:cs="宋体" w:hint="eastAsia"/>
                <w:bCs/>
                <w:szCs w:val="21"/>
              </w:rPr>
              <w:t>1</w:t>
            </w:r>
            <w:r>
              <w:rPr>
                <w:rFonts w:ascii="宋体" w:hAnsi="宋体" w:cs="宋体" w:hint="eastAsia"/>
                <w:bCs/>
                <w:szCs w:val="21"/>
              </w:rPr>
              <w:t>％。</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高速离心机</w:t>
            </w:r>
          </w:p>
        </w:tc>
        <w:tc>
          <w:tcPr>
            <w:tcW w:w="4593" w:type="dxa"/>
            <w:vAlign w:val="center"/>
          </w:tcPr>
          <w:p w:rsidR="00896EE5" w:rsidRDefault="00D358EE">
            <w:pPr>
              <w:widowControl/>
              <w:jc w:val="left"/>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最高转速：不低于</w:t>
            </w:r>
            <w:r>
              <w:rPr>
                <w:rFonts w:ascii="宋体" w:hAnsi="宋体" w:cs="宋体" w:hint="eastAsia"/>
                <w:szCs w:val="21"/>
              </w:rPr>
              <w:t>18500 r/min </w:t>
            </w:r>
          </w:p>
          <w:p w:rsidR="00896EE5" w:rsidRDefault="00D358EE">
            <w:pPr>
              <w:widowControl/>
              <w:jc w:val="left"/>
              <w:rPr>
                <w:rFonts w:ascii="宋体" w:hAnsi="宋体" w:cs="宋体"/>
                <w:szCs w:val="21"/>
              </w:rPr>
            </w:pPr>
            <w:r>
              <w:rPr>
                <w:rFonts w:ascii="宋体" w:hAnsi="宋体" w:cs="宋体" w:hint="eastAsia"/>
                <w:szCs w:val="21"/>
              </w:rPr>
              <w:t>2.</w:t>
            </w:r>
            <w:r>
              <w:rPr>
                <w:rFonts w:ascii="宋体" w:hAnsi="宋体" w:cs="宋体" w:hint="eastAsia"/>
                <w:szCs w:val="21"/>
              </w:rPr>
              <w:t>最大相对离心力：</w:t>
            </w:r>
            <w:r>
              <w:rPr>
                <w:rFonts w:ascii="宋体" w:hAnsi="宋体" w:cs="宋体" w:hint="eastAsia"/>
                <w:szCs w:val="21"/>
              </w:rPr>
              <w:t>23797 xg</w:t>
            </w:r>
          </w:p>
          <w:p w:rsidR="00896EE5" w:rsidRDefault="00D358EE">
            <w:pPr>
              <w:widowControl/>
              <w:jc w:val="left"/>
              <w:rPr>
                <w:rFonts w:ascii="宋体" w:hAnsi="宋体" w:cs="宋体"/>
                <w:szCs w:val="21"/>
              </w:rPr>
            </w:pPr>
            <w:r>
              <w:rPr>
                <w:rFonts w:ascii="宋体" w:hAnsi="宋体" w:cs="宋体" w:hint="eastAsia"/>
                <w:szCs w:val="21"/>
              </w:rPr>
              <w:t>3.</w:t>
            </w:r>
            <w:r>
              <w:rPr>
                <w:rFonts w:ascii="宋体" w:hAnsi="宋体" w:cs="宋体" w:hint="eastAsia"/>
                <w:szCs w:val="21"/>
              </w:rPr>
              <w:t>最大容量：</w:t>
            </w:r>
            <w:r>
              <w:rPr>
                <w:rFonts w:ascii="宋体" w:hAnsi="宋体" w:cs="宋体" w:hint="eastAsia"/>
                <w:szCs w:val="21"/>
              </w:rPr>
              <w:t>4</w:t>
            </w:r>
            <w:r>
              <w:rPr>
                <w:rFonts w:ascii="宋体" w:hAnsi="宋体" w:cs="宋体" w:hint="eastAsia"/>
                <w:szCs w:val="21"/>
              </w:rPr>
              <w:t>×</w:t>
            </w:r>
            <w:r>
              <w:rPr>
                <w:rFonts w:ascii="宋体" w:hAnsi="宋体" w:cs="宋体" w:hint="eastAsia"/>
                <w:szCs w:val="21"/>
              </w:rPr>
              <w:t>100 ml</w:t>
            </w:r>
          </w:p>
          <w:p w:rsidR="00896EE5" w:rsidRDefault="00D358EE">
            <w:pPr>
              <w:widowControl/>
              <w:jc w:val="left"/>
              <w:rPr>
                <w:rFonts w:ascii="宋体" w:hAnsi="宋体" w:cs="宋体"/>
                <w:szCs w:val="21"/>
              </w:rPr>
            </w:pPr>
            <w:r>
              <w:rPr>
                <w:rFonts w:ascii="宋体" w:hAnsi="宋体" w:cs="宋体" w:hint="eastAsia"/>
                <w:szCs w:val="21"/>
              </w:rPr>
              <w:t>4.</w:t>
            </w:r>
            <w:r>
              <w:rPr>
                <w:rFonts w:ascii="宋体" w:hAnsi="宋体" w:cs="宋体" w:hint="eastAsia"/>
                <w:szCs w:val="21"/>
              </w:rPr>
              <w:t>转速精度：±</w:t>
            </w:r>
            <w:r>
              <w:rPr>
                <w:rFonts w:ascii="宋体" w:hAnsi="宋体" w:cs="宋体" w:hint="eastAsia"/>
                <w:szCs w:val="21"/>
              </w:rPr>
              <w:t>10 r/min</w:t>
            </w:r>
          </w:p>
          <w:p w:rsidR="00896EE5" w:rsidRDefault="00D358EE">
            <w:pPr>
              <w:widowControl/>
              <w:jc w:val="left"/>
              <w:rPr>
                <w:rFonts w:ascii="宋体" w:hAnsi="宋体" w:cs="宋体"/>
                <w:szCs w:val="21"/>
              </w:rPr>
            </w:pPr>
            <w:r>
              <w:rPr>
                <w:rFonts w:ascii="宋体" w:hAnsi="宋体" w:cs="宋体" w:hint="eastAsia"/>
                <w:szCs w:val="21"/>
              </w:rPr>
              <w:t>5.</w:t>
            </w:r>
            <w:r>
              <w:rPr>
                <w:rFonts w:ascii="宋体" w:hAnsi="宋体" w:cs="宋体" w:hint="eastAsia"/>
                <w:szCs w:val="21"/>
              </w:rPr>
              <w:t>定时范围：</w:t>
            </w:r>
            <w:r>
              <w:rPr>
                <w:rFonts w:ascii="宋体" w:hAnsi="宋体" w:cs="宋体" w:hint="eastAsia"/>
                <w:szCs w:val="21"/>
              </w:rPr>
              <w:t>1sec</w:t>
            </w:r>
            <w:r>
              <w:rPr>
                <w:rFonts w:ascii="宋体" w:hAnsi="宋体" w:cs="宋体" w:hint="eastAsia"/>
                <w:szCs w:val="21"/>
              </w:rPr>
              <w:t>～</w:t>
            </w:r>
            <w:r>
              <w:rPr>
                <w:rFonts w:ascii="宋体" w:hAnsi="宋体" w:cs="宋体" w:hint="eastAsia"/>
                <w:szCs w:val="21"/>
              </w:rPr>
              <w:t>99 min59sec</w:t>
            </w:r>
            <w:r>
              <w:rPr>
                <w:rFonts w:ascii="宋体" w:hAnsi="宋体" w:cs="宋体" w:hint="eastAsia"/>
                <w:szCs w:val="21"/>
              </w:rPr>
              <w:t>或</w:t>
            </w:r>
            <w:r>
              <w:rPr>
                <w:rFonts w:ascii="宋体" w:hAnsi="宋体" w:cs="宋体" w:hint="eastAsia"/>
                <w:szCs w:val="21"/>
              </w:rPr>
              <w:t>1 min</w:t>
            </w:r>
            <w:r>
              <w:rPr>
                <w:rFonts w:ascii="宋体" w:hAnsi="宋体" w:cs="宋体" w:hint="eastAsia"/>
                <w:szCs w:val="21"/>
              </w:rPr>
              <w:t>～</w:t>
            </w:r>
            <w:r>
              <w:rPr>
                <w:rFonts w:ascii="宋体" w:hAnsi="宋体" w:cs="宋体" w:hint="eastAsia"/>
                <w:szCs w:val="21"/>
              </w:rPr>
              <w:t>99h59 min</w:t>
            </w:r>
          </w:p>
          <w:p w:rsidR="00896EE5" w:rsidRDefault="00D358EE">
            <w:pPr>
              <w:widowControl/>
              <w:jc w:val="left"/>
              <w:rPr>
                <w:rFonts w:ascii="宋体" w:hAnsi="宋体" w:cs="宋体"/>
                <w:szCs w:val="21"/>
              </w:rPr>
            </w:pPr>
            <w:r>
              <w:rPr>
                <w:rFonts w:ascii="宋体" w:hAnsi="宋体" w:cs="宋体" w:hint="eastAsia"/>
                <w:szCs w:val="21"/>
              </w:rPr>
              <w:t>6.</w:t>
            </w:r>
            <w:r>
              <w:rPr>
                <w:rFonts w:ascii="宋体" w:hAnsi="宋体" w:cs="宋体" w:hint="eastAsia"/>
                <w:szCs w:val="21"/>
              </w:rPr>
              <w:t>电源：</w:t>
            </w:r>
            <w:r>
              <w:rPr>
                <w:rFonts w:ascii="宋体" w:hAnsi="宋体" w:cs="宋体" w:hint="eastAsia"/>
                <w:szCs w:val="21"/>
              </w:rPr>
              <w:t>AC220 V</w:t>
            </w:r>
            <w:r>
              <w:rPr>
                <w:rFonts w:ascii="宋体" w:hAnsi="宋体" w:cs="宋体" w:hint="eastAsia"/>
                <w:szCs w:val="21"/>
              </w:rPr>
              <w:t>±</w:t>
            </w:r>
            <w:r>
              <w:rPr>
                <w:rFonts w:ascii="宋体" w:hAnsi="宋体" w:cs="宋体" w:hint="eastAsia"/>
                <w:szCs w:val="21"/>
              </w:rPr>
              <w:t>22 V 50/60 Hz</w:t>
            </w:r>
          </w:p>
          <w:p w:rsidR="00896EE5" w:rsidRDefault="00D358EE">
            <w:pPr>
              <w:widowControl/>
              <w:jc w:val="left"/>
              <w:rPr>
                <w:rFonts w:ascii="宋体" w:hAnsi="宋体" w:cs="宋体"/>
                <w:szCs w:val="21"/>
              </w:rPr>
            </w:pPr>
            <w:r>
              <w:rPr>
                <w:rFonts w:ascii="宋体" w:hAnsi="宋体" w:cs="宋体" w:hint="eastAsia"/>
                <w:szCs w:val="21"/>
              </w:rPr>
              <w:t>7.</w:t>
            </w:r>
            <w:r>
              <w:rPr>
                <w:rFonts w:ascii="宋体" w:hAnsi="宋体" w:cs="宋体" w:hint="eastAsia"/>
                <w:szCs w:val="21"/>
              </w:rPr>
              <w:t>整机功率：</w:t>
            </w:r>
            <w:r>
              <w:rPr>
                <w:rFonts w:ascii="宋体" w:hAnsi="宋体" w:cs="宋体" w:hint="eastAsia"/>
                <w:szCs w:val="21"/>
              </w:rPr>
              <w:t>700 W</w:t>
            </w:r>
          </w:p>
          <w:p w:rsidR="00896EE5" w:rsidRDefault="00D358EE">
            <w:pPr>
              <w:widowControl/>
              <w:jc w:val="left"/>
              <w:rPr>
                <w:rFonts w:ascii="宋体" w:hAnsi="宋体" w:cs="宋体"/>
                <w:szCs w:val="21"/>
              </w:rPr>
            </w:pPr>
            <w:r>
              <w:rPr>
                <w:rFonts w:ascii="宋体" w:hAnsi="宋体" w:cs="宋体" w:hint="eastAsia"/>
                <w:szCs w:val="21"/>
              </w:rPr>
              <w:t>8.</w:t>
            </w:r>
            <w:r>
              <w:rPr>
                <w:rFonts w:ascii="宋体" w:hAnsi="宋体" w:cs="宋体" w:hint="eastAsia"/>
                <w:szCs w:val="21"/>
              </w:rPr>
              <w:t>外形尺寸（</w:t>
            </w:r>
            <w:r>
              <w:rPr>
                <w:rFonts w:ascii="宋体" w:hAnsi="宋体" w:cs="宋体" w:hint="eastAsia"/>
                <w:szCs w:val="21"/>
              </w:rPr>
              <w:t>W</w:t>
            </w:r>
            <w:r>
              <w:rPr>
                <w:rFonts w:ascii="宋体" w:hAnsi="宋体" w:cs="宋体" w:hint="eastAsia"/>
                <w:szCs w:val="21"/>
              </w:rPr>
              <w:t>×</w:t>
            </w:r>
            <w:r>
              <w:rPr>
                <w:rFonts w:ascii="宋体" w:hAnsi="宋体" w:cs="宋体" w:hint="eastAsia"/>
                <w:szCs w:val="21"/>
              </w:rPr>
              <w:t>D</w:t>
            </w:r>
            <w:r>
              <w:rPr>
                <w:rFonts w:ascii="宋体" w:hAnsi="宋体" w:cs="宋体" w:hint="eastAsia"/>
                <w:szCs w:val="21"/>
              </w:rPr>
              <w:t>×</w:t>
            </w:r>
            <w:r>
              <w:rPr>
                <w:rFonts w:ascii="宋体" w:hAnsi="宋体" w:cs="宋体" w:hint="eastAsia"/>
                <w:szCs w:val="21"/>
              </w:rPr>
              <w:t>H)</w:t>
            </w:r>
            <w:r>
              <w:rPr>
                <w:rFonts w:ascii="宋体" w:hAnsi="宋体" w:cs="宋体" w:hint="eastAsia"/>
                <w:szCs w:val="21"/>
              </w:rPr>
              <w:t>：</w:t>
            </w:r>
            <w:r>
              <w:rPr>
                <w:rFonts w:ascii="宋体" w:hAnsi="宋体" w:cs="宋体" w:hint="eastAsia"/>
                <w:szCs w:val="21"/>
              </w:rPr>
              <w:t>380</w:t>
            </w:r>
            <w:r>
              <w:rPr>
                <w:rFonts w:ascii="宋体" w:hAnsi="宋体" w:cs="宋体" w:hint="eastAsia"/>
                <w:szCs w:val="21"/>
              </w:rPr>
              <w:t>×</w:t>
            </w:r>
            <w:r>
              <w:rPr>
                <w:rFonts w:ascii="宋体" w:hAnsi="宋体" w:cs="宋体" w:hint="eastAsia"/>
                <w:szCs w:val="21"/>
              </w:rPr>
              <w:t>505</w:t>
            </w:r>
            <w:r>
              <w:rPr>
                <w:rFonts w:ascii="宋体" w:hAnsi="宋体" w:cs="宋体" w:hint="eastAsia"/>
                <w:szCs w:val="21"/>
              </w:rPr>
              <w:t>×</w:t>
            </w:r>
            <w:r>
              <w:rPr>
                <w:rFonts w:ascii="宋体" w:hAnsi="宋体" w:cs="宋体" w:hint="eastAsia"/>
                <w:szCs w:val="21"/>
              </w:rPr>
              <w:t>360(mm)</w:t>
            </w:r>
          </w:p>
          <w:p w:rsidR="00896EE5" w:rsidRDefault="00D358EE">
            <w:pPr>
              <w:widowControl/>
              <w:jc w:val="left"/>
              <w:rPr>
                <w:rFonts w:ascii="宋体" w:hAnsi="宋体" w:cs="宋体"/>
                <w:szCs w:val="21"/>
              </w:rPr>
            </w:pPr>
            <w:r>
              <w:rPr>
                <w:rFonts w:ascii="宋体" w:hAnsi="宋体" w:cs="宋体" w:hint="eastAsia"/>
                <w:szCs w:val="21"/>
              </w:rPr>
              <w:lastRenderedPageBreak/>
              <w:t>9.</w:t>
            </w:r>
            <w:r>
              <w:rPr>
                <w:rFonts w:ascii="宋体" w:hAnsi="宋体" w:cs="宋体" w:hint="eastAsia"/>
                <w:szCs w:val="21"/>
              </w:rPr>
              <w:t>包装尺寸（</w:t>
            </w:r>
            <w:r>
              <w:rPr>
                <w:rFonts w:ascii="宋体" w:hAnsi="宋体" w:cs="宋体" w:hint="eastAsia"/>
                <w:szCs w:val="21"/>
              </w:rPr>
              <w:t>W</w:t>
            </w:r>
            <w:r>
              <w:rPr>
                <w:rFonts w:ascii="宋体" w:hAnsi="宋体" w:cs="宋体" w:hint="eastAsia"/>
                <w:szCs w:val="21"/>
              </w:rPr>
              <w:t>×</w:t>
            </w:r>
            <w:r>
              <w:rPr>
                <w:rFonts w:ascii="宋体" w:hAnsi="宋体" w:cs="宋体" w:hint="eastAsia"/>
                <w:szCs w:val="21"/>
              </w:rPr>
              <w:t>D</w:t>
            </w:r>
            <w:r>
              <w:rPr>
                <w:rFonts w:ascii="宋体" w:hAnsi="宋体" w:cs="宋体" w:hint="eastAsia"/>
                <w:szCs w:val="21"/>
              </w:rPr>
              <w:t>×</w:t>
            </w:r>
            <w:r>
              <w:rPr>
                <w:rFonts w:ascii="宋体" w:hAnsi="宋体" w:cs="宋体" w:hint="eastAsia"/>
                <w:szCs w:val="21"/>
              </w:rPr>
              <w:t>H)</w:t>
            </w:r>
            <w:r>
              <w:rPr>
                <w:rFonts w:ascii="宋体" w:hAnsi="宋体" w:cs="宋体" w:hint="eastAsia"/>
                <w:szCs w:val="21"/>
              </w:rPr>
              <w:t>：</w:t>
            </w:r>
            <w:r>
              <w:rPr>
                <w:rFonts w:ascii="宋体" w:hAnsi="宋体" w:cs="宋体" w:hint="eastAsia"/>
                <w:szCs w:val="21"/>
              </w:rPr>
              <w:t>480</w:t>
            </w:r>
            <w:r>
              <w:rPr>
                <w:rFonts w:ascii="宋体" w:hAnsi="宋体" w:cs="宋体" w:hint="eastAsia"/>
                <w:szCs w:val="21"/>
              </w:rPr>
              <w:t>×</w:t>
            </w:r>
            <w:r>
              <w:rPr>
                <w:rFonts w:ascii="宋体" w:hAnsi="宋体" w:cs="宋体" w:hint="eastAsia"/>
                <w:szCs w:val="21"/>
              </w:rPr>
              <w:t>780</w:t>
            </w:r>
            <w:r>
              <w:rPr>
                <w:rFonts w:ascii="宋体" w:hAnsi="宋体" w:cs="宋体" w:hint="eastAsia"/>
                <w:szCs w:val="21"/>
              </w:rPr>
              <w:t>×</w:t>
            </w:r>
            <w:r>
              <w:rPr>
                <w:rFonts w:ascii="宋体" w:hAnsi="宋体" w:cs="宋体" w:hint="eastAsia"/>
                <w:szCs w:val="21"/>
              </w:rPr>
              <w:t>460(mm)</w:t>
            </w:r>
          </w:p>
          <w:p w:rsidR="00896EE5" w:rsidRDefault="00D358EE">
            <w:pPr>
              <w:widowControl/>
              <w:jc w:val="left"/>
              <w:rPr>
                <w:rFonts w:ascii="宋体" w:hAnsi="宋体" w:cs="宋体"/>
                <w:bCs/>
                <w:szCs w:val="21"/>
              </w:rPr>
            </w:pPr>
            <w:r>
              <w:rPr>
                <w:rFonts w:ascii="宋体" w:hAnsi="宋体" w:cs="宋体" w:hint="eastAsia"/>
                <w:szCs w:val="21"/>
              </w:rPr>
              <w:t>▲</w:t>
            </w:r>
            <w:r>
              <w:rPr>
                <w:rFonts w:ascii="宋体" w:hAnsi="宋体" w:cs="宋体" w:hint="eastAsia"/>
                <w:szCs w:val="21"/>
              </w:rPr>
              <w:t>10.</w:t>
            </w:r>
            <w:r>
              <w:rPr>
                <w:rFonts w:ascii="宋体" w:hAnsi="宋体" w:cs="宋体" w:hint="eastAsia"/>
                <w:szCs w:val="21"/>
              </w:rPr>
              <w:t>角转子包含</w:t>
            </w:r>
            <w:r>
              <w:rPr>
                <w:rFonts w:ascii="宋体" w:hAnsi="宋体" w:cs="宋体" w:hint="eastAsia"/>
                <w:szCs w:val="21"/>
              </w:rPr>
              <w:t>12</w:t>
            </w:r>
            <w:r>
              <w:rPr>
                <w:rFonts w:ascii="宋体" w:hAnsi="宋体" w:cs="宋体" w:hint="eastAsia"/>
                <w:szCs w:val="21"/>
              </w:rPr>
              <w:t>×</w:t>
            </w:r>
            <w:r>
              <w:rPr>
                <w:rFonts w:ascii="宋体" w:hAnsi="宋体" w:cs="宋体" w:hint="eastAsia"/>
                <w:szCs w:val="21"/>
              </w:rPr>
              <w:t>5ml</w:t>
            </w:r>
            <w:r>
              <w:rPr>
                <w:rFonts w:ascii="宋体" w:hAnsi="宋体" w:cs="宋体" w:hint="eastAsia"/>
                <w:szCs w:val="21"/>
              </w:rPr>
              <w:t>、</w:t>
            </w:r>
            <w:r>
              <w:rPr>
                <w:rFonts w:ascii="宋体" w:hAnsi="宋体" w:cs="宋体" w:hint="eastAsia"/>
                <w:szCs w:val="21"/>
              </w:rPr>
              <w:t>12</w:t>
            </w:r>
            <w:r>
              <w:rPr>
                <w:rFonts w:ascii="宋体" w:hAnsi="宋体" w:cs="宋体" w:hint="eastAsia"/>
                <w:szCs w:val="21"/>
              </w:rPr>
              <w:t>×</w:t>
            </w:r>
            <w:r>
              <w:rPr>
                <w:rFonts w:ascii="宋体" w:hAnsi="宋体" w:cs="宋体" w:hint="eastAsia"/>
                <w:szCs w:val="21"/>
              </w:rPr>
              <w:t>10ml</w:t>
            </w:r>
            <w:r>
              <w:rPr>
                <w:rFonts w:ascii="宋体" w:hAnsi="宋体" w:cs="宋体" w:hint="eastAsia"/>
                <w:szCs w:val="21"/>
              </w:rPr>
              <w:t>和</w:t>
            </w:r>
            <w:r>
              <w:rPr>
                <w:rFonts w:ascii="宋体" w:hAnsi="宋体" w:cs="宋体" w:hint="eastAsia"/>
                <w:szCs w:val="21"/>
              </w:rPr>
              <w:t>4</w:t>
            </w:r>
            <w:r>
              <w:rPr>
                <w:rFonts w:ascii="宋体" w:hAnsi="宋体" w:cs="宋体" w:hint="eastAsia"/>
                <w:szCs w:val="21"/>
              </w:rPr>
              <w:t>×</w:t>
            </w:r>
            <w:r>
              <w:rPr>
                <w:rFonts w:ascii="宋体" w:hAnsi="宋体" w:cs="宋体" w:hint="eastAsia"/>
                <w:szCs w:val="21"/>
              </w:rPr>
              <w:t>100 ml </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21</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分子计算平台</w:t>
            </w:r>
          </w:p>
        </w:tc>
        <w:tc>
          <w:tcPr>
            <w:tcW w:w="4593" w:type="dxa"/>
            <w:vAlign w:val="center"/>
          </w:tcPr>
          <w:p w:rsidR="00896EE5" w:rsidRDefault="00D358EE">
            <w:pPr>
              <w:widowControl/>
              <w:rPr>
                <w:rFonts w:ascii="宋体" w:hAnsi="宋体" w:cs="宋体"/>
                <w:szCs w:val="21"/>
              </w:rPr>
            </w:pPr>
            <w:r>
              <w:rPr>
                <w:rFonts w:ascii="宋体" w:hAnsi="宋体" w:cs="宋体" w:hint="eastAsia"/>
                <w:szCs w:val="21"/>
              </w:rPr>
              <w:t>1.CPU</w:t>
            </w:r>
            <w:r>
              <w:rPr>
                <w:rFonts w:ascii="宋体" w:hAnsi="宋体" w:cs="宋体" w:hint="eastAsia"/>
                <w:szCs w:val="21"/>
              </w:rPr>
              <w:t>计算节点</w:t>
            </w:r>
            <w:r>
              <w:rPr>
                <w:rFonts w:ascii="宋体" w:hAnsi="宋体" w:cs="宋体" w:hint="eastAsia"/>
                <w:szCs w:val="21"/>
              </w:rPr>
              <w:t>4</w:t>
            </w:r>
            <w:r>
              <w:rPr>
                <w:rFonts w:ascii="宋体" w:hAnsi="宋体" w:cs="宋体" w:hint="eastAsia"/>
                <w:szCs w:val="21"/>
              </w:rPr>
              <w:t>台，每台配置如下：</w:t>
            </w:r>
          </w:p>
          <w:p w:rsidR="00896EE5" w:rsidRDefault="00D358EE">
            <w:pPr>
              <w:widowControl/>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w:t>
            </w:r>
            <w:r>
              <w:rPr>
                <w:rFonts w:ascii="宋体" w:hAnsi="宋体" w:cs="宋体" w:hint="eastAsia"/>
                <w:szCs w:val="21"/>
              </w:rPr>
              <w:t>2</w:t>
            </w:r>
            <w:r>
              <w:rPr>
                <w:rFonts w:ascii="宋体" w:hAnsi="宋体" w:cs="宋体" w:hint="eastAsia"/>
                <w:szCs w:val="21"/>
              </w:rPr>
              <w:t>颗</w:t>
            </w:r>
            <w:r>
              <w:rPr>
                <w:rFonts w:ascii="宋体" w:hAnsi="宋体" w:cs="宋体" w:hint="eastAsia"/>
                <w:szCs w:val="21"/>
              </w:rPr>
              <w:t>CPU Intel</w:t>
            </w:r>
            <w:r>
              <w:rPr>
                <w:rFonts w:ascii="宋体" w:hAnsi="宋体" w:cs="宋体" w:hint="eastAsia"/>
                <w:szCs w:val="21"/>
              </w:rPr>
              <w:t>三代铂金</w:t>
            </w:r>
            <w:r>
              <w:rPr>
                <w:rFonts w:ascii="宋体" w:hAnsi="宋体" w:cs="宋体" w:hint="eastAsia"/>
                <w:szCs w:val="21"/>
              </w:rPr>
              <w:t>32</w:t>
            </w:r>
            <w:r>
              <w:rPr>
                <w:rFonts w:ascii="宋体" w:hAnsi="宋体" w:cs="宋体" w:hint="eastAsia"/>
                <w:szCs w:val="21"/>
              </w:rPr>
              <w:t>核心</w:t>
            </w:r>
            <w:r>
              <w:rPr>
                <w:rFonts w:ascii="宋体" w:hAnsi="宋体" w:cs="宋体" w:hint="eastAsia"/>
                <w:szCs w:val="21"/>
              </w:rPr>
              <w:t>64</w:t>
            </w:r>
            <w:r>
              <w:rPr>
                <w:rFonts w:ascii="宋体" w:hAnsi="宋体" w:cs="宋体" w:hint="eastAsia"/>
                <w:szCs w:val="21"/>
              </w:rPr>
              <w:t>线程，主频不低于</w:t>
            </w:r>
            <w:r>
              <w:rPr>
                <w:rFonts w:ascii="宋体" w:hAnsi="宋体" w:cs="宋体" w:hint="eastAsia"/>
                <w:szCs w:val="21"/>
              </w:rPr>
              <w:t>2.3GHz</w:t>
            </w:r>
          </w:p>
          <w:p w:rsidR="00896EE5" w:rsidRDefault="00D358EE">
            <w:pPr>
              <w:widowControl/>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w:t>
            </w:r>
            <w:r>
              <w:rPr>
                <w:rFonts w:ascii="宋体" w:hAnsi="宋体" w:cs="宋体" w:hint="eastAsia"/>
                <w:szCs w:val="21"/>
              </w:rPr>
              <w:t>16</w:t>
            </w:r>
            <w:r>
              <w:rPr>
                <w:rFonts w:ascii="宋体" w:hAnsi="宋体" w:cs="宋体" w:hint="eastAsia"/>
                <w:szCs w:val="21"/>
              </w:rPr>
              <w:t>根</w:t>
            </w:r>
            <w:r>
              <w:rPr>
                <w:rFonts w:ascii="宋体" w:hAnsi="宋体" w:cs="宋体" w:hint="eastAsia"/>
                <w:szCs w:val="21"/>
              </w:rPr>
              <w:t>16G-2666MHz DDR4 ECC REG</w:t>
            </w:r>
          </w:p>
          <w:p w:rsidR="00896EE5" w:rsidRDefault="00D358EE">
            <w:pPr>
              <w:widowControl/>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w:t>
            </w:r>
            <w:r>
              <w:rPr>
                <w:rFonts w:ascii="宋体" w:hAnsi="宋体" w:cs="宋体" w:hint="eastAsia"/>
                <w:szCs w:val="21"/>
              </w:rPr>
              <w:t>2</w:t>
            </w:r>
            <w:r>
              <w:rPr>
                <w:rFonts w:ascii="宋体" w:hAnsi="宋体" w:cs="宋体" w:hint="eastAsia"/>
                <w:szCs w:val="21"/>
              </w:rPr>
              <w:t>个</w:t>
            </w:r>
            <w:r>
              <w:rPr>
                <w:rFonts w:ascii="宋体" w:hAnsi="宋体" w:cs="宋体" w:hint="eastAsia"/>
                <w:szCs w:val="21"/>
              </w:rPr>
              <w:t>LGA 4189</w:t>
            </w:r>
            <w:r>
              <w:rPr>
                <w:rFonts w:ascii="宋体" w:hAnsi="宋体" w:cs="宋体" w:hint="eastAsia"/>
                <w:szCs w:val="21"/>
              </w:rPr>
              <w:t>散热，满足服务器散热要求。</w:t>
            </w:r>
          </w:p>
          <w:p w:rsidR="00896EE5" w:rsidRDefault="00D358EE">
            <w:pPr>
              <w:widowControl/>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）主板支持</w:t>
            </w:r>
            <w:r>
              <w:rPr>
                <w:rFonts w:ascii="宋体" w:hAnsi="宋体" w:cs="宋体" w:hint="eastAsia"/>
                <w:szCs w:val="21"/>
              </w:rPr>
              <w:t>3</w:t>
            </w:r>
            <w:r>
              <w:rPr>
                <w:rFonts w:ascii="宋体" w:hAnsi="宋体" w:cs="宋体" w:hint="eastAsia"/>
                <w:szCs w:val="21"/>
              </w:rPr>
              <w:t>代铂金，配置不少于</w:t>
            </w:r>
            <w:r>
              <w:rPr>
                <w:rFonts w:ascii="宋体" w:hAnsi="宋体" w:cs="宋体" w:hint="eastAsia"/>
                <w:szCs w:val="21"/>
              </w:rPr>
              <w:t>2</w:t>
            </w:r>
            <w:r>
              <w:rPr>
                <w:rFonts w:ascii="宋体" w:hAnsi="宋体" w:cs="宋体" w:hint="eastAsia"/>
                <w:szCs w:val="21"/>
              </w:rPr>
              <w:t>个千兆网口，配置</w:t>
            </w:r>
            <w:r>
              <w:rPr>
                <w:rFonts w:ascii="宋体" w:hAnsi="宋体" w:cs="宋体" w:hint="eastAsia"/>
                <w:szCs w:val="21"/>
              </w:rPr>
              <w:t>IPMI</w:t>
            </w:r>
            <w:r>
              <w:rPr>
                <w:rFonts w:ascii="宋体" w:hAnsi="宋体" w:cs="宋体" w:hint="eastAsia"/>
                <w:szCs w:val="21"/>
              </w:rPr>
              <w:t>管理网口。</w:t>
            </w:r>
          </w:p>
          <w:p w:rsidR="00896EE5" w:rsidRDefault="00D358EE">
            <w:pPr>
              <w:widowControl/>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w:t>
            </w:r>
            <w:r>
              <w:rPr>
                <w:rFonts w:ascii="宋体" w:hAnsi="宋体" w:cs="宋体" w:hint="eastAsia"/>
                <w:szCs w:val="21"/>
              </w:rPr>
              <w:t>56GB/s IB </w:t>
            </w:r>
            <w:r>
              <w:rPr>
                <w:rFonts w:ascii="宋体" w:hAnsi="宋体" w:cs="宋体" w:hint="eastAsia"/>
                <w:szCs w:val="21"/>
              </w:rPr>
              <w:t>网卡</w:t>
            </w:r>
            <w:r>
              <w:rPr>
                <w:rFonts w:ascii="宋体" w:hAnsi="宋体" w:cs="宋体" w:hint="eastAsia"/>
                <w:szCs w:val="21"/>
              </w:rPr>
              <w:t>+</w:t>
            </w:r>
            <w:r>
              <w:rPr>
                <w:rFonts w:ascii="宋体" w:hAnsi="宋体" w:cs="宋体" w:hint="eastAsia"/>
                <w:szCs w:val="21"/>
              </w:rPr>
              <w:t>网线</w:t>
            </w:r>
            <w:r>
              <w:rPr>
                <w:rFonts w:ascii="宋体" w:hAnsi="宋体" w:cs="宋体" w:hint="eastAsia"/>
                <w:szCs w:val="21"/>
              </w:rPr>
              <w:t>,</w:t>
            </w:r>
            <w:r>
              <w:rPr>
                <w:rFonts w:ascii="宋体" w:hAnsi="宋体" w:cs="宋体" w:hint="eastAsia"/>
                <w:szCs w:val="21"/>
              </w:rPr>
              <w:t>支持节点间并行</w:t>
            </w:r>
          </w:p>
          <w:p w:rsidR="00896EE5" w:rsidRDefault="00D358EE">
            <w:pPr>
              <w:widowControl/>
              <w:rPr>
                <w:rFonts w:ascii="宋体" w:hAnsi="宋体" w:cs="宋体"/>
                <w:szCs w:val="21"/>
              </w:rPr>
            </w:pPr>
            <w:r>
              <w:rPr>
                <w:rFonts w:ascii="宋体" w:hAnsi="宋体" w:cs="宋体" w:hint="eastAsia"/>
                <w:szCs w:val="21"/>
              </w:rPr>
              <w:t>（</w:t>
            </w:r>
            <w:r>
              <w:rPr>
                <w:rFonts w:ascii="宋体" w:hAnsi="宋体" w:cs="宋体" w:hint="eastAsia"/>
                <w:szCs w:val="21"/>
              </w:rPr>
              <w:t>6</w:t>
            </w:r>
            <w:r>
              <w:rPr>
                <w:rFonts w:ascii="宋体" w:hAnsi="宋体" w:cs="宋体" w:hint="eastAsia"/>
                <w:szCs w:val="21"/>
              </w:rPr>
              <w:t>）≥</w:t>
            </w:r>
            <w:r>
              <w:rPr>
                <w:rFonts w:ascii="宋体" w:hAnsi="宋体" w:cs="宋体" w:hint="eastAsia"/>
                <w:szCs w:val="21"/>
              </w:rPr>
              <w:t>500GB M.2</w:t>
            </w:r>
            <w:r>
              <w:rPr>
                <w:rFonts w:ascii="宋体" w:hAnsi="宋体" w:cs="宋体" w:hint="eastAsia"/>
                <w:szCs w:val="21"/>
              </w:rPr>
              <w:t>接口固态硬盘以及</w:t>
            </w:r>
            <w:r>
              <w:rPr>
                <w:rFonts w:ascii="宋体" w:hAnsi="宋体" w:cs="宋体" w:hint="eastAsia"/>
                <w:szCs w:val="21"/>
              </w:rPr>
              <w:t>4T SATA</w:t>
            </w:r>
            <w:r>
              <w:rPr>
                <w:rFonts w:ascii="宋体" w:hAnsi="宋体" w:cs="宋体" w:hint="eastAsia"/>
                <w:szCs w:val="21"/>
              </w:rPr>
              <w:t>机械硬盘</w:t>
            </w:r>
          </w:p>
          <w:p w:rsidR="00896EE5" w:rsidRDefault="00D358EE">
            <w:pPr>
              <w:widowControl/>
              <w:rPr>
                <w:rFonts w:ascii="宋体" w:hAnsi="宋体" w:cs="宋体"/>
                <w:szCs w:val="21"/>
              </w:rPr>
            </w:pPr>
            <w:r>
              <w:rPr>
                <w:rFonts w:ascii="宋体" w:hAnsi="宋体" w:cs="宋体" w:hint="eastAsia"/>
                <w:szCs w:val="21"/>
              </w:rPr>
              <w:t>（</w:t>
            </w:r>
            <w:r>
              <w:rPr>
                <w:rFonts w:ascii="宋体" w:hAnsi="宋体" w:cs="宋体" w:hint="eastAsia"/>
                <w:szCs w:val="21"/>
              </w:rPr>
              <w:t>7</w:t>
            </w:r>
            <w:r>
              <w:rPr>
                <w:rFonts w:ascii="宋体" w:hAnsi="宋体" w:cs="宋体" w:hint="eastAsia"/>
                <w:szCs w:val="21"/>
              </w:rPr>
              <w:t>）</w:t>
            </w:r>
            <w:r>
              <w:rPr>
                <w:rFonts w:ascii="宋体" w:hAnsi="宋体" w:cs="宋体" w:hint="eastAsia"/>
                <w:szCs w:val="21"/>
              </w:rPr>
              <w:t>2U</w:t>
            </w:r>
            <w:r>
              <w:rPr>
                <w:rFonts w:ascii="宋体" w:hAnsi="宋体" w:cs="宋体" w:hint="eastAsia"/>
                <w:szCs w:val="21"/>
              </w:rPr>
              <w:t>机架式机箱</w:t>
            </w:r>
          </w:p>
          <w:p w:rsidR="00896EE5" w:rsidRDefault="00D358EE">
            <w:pPr>
              <w:widowControl/>
              <w:rPr>
                <w:rFonts w:ascii="宋体" w:hAnsi="宋体" w:cs="宋体"/>
                <w:szCs w:val="21"/>
              </w:rPr>
            </w:pPr>
            <w:r>
              <w:rPr>
                <w:rFonts w:ascii="宋体" w:hAnsi="宋体" w:cs="宋体" w:hint="eastAsia"/>
                <w:szCs w:val="21"/>
              </w:rPr>
              <w:t>（</w:t>
            </w:r>
            <w:r>
              <w:rPr>
                <w:rFonts w:ascii="宋体" w:hAnsi="宋体" w:cs="宋体" w:hint="eastAsia"/>
                <w:szCs w:val="21"/>
              </w:rPr>
              <w:t>8</w:t>
            </w:r>
            <w:r>
              <w:rPr>
                <w:rFonts w:ascii="宋体" w:hAnsi="宋体" w:cs="宋体" w:hint="eastAsia"/>
                <w:szCs w:val="21"/>
              </w:rPr>
              <w:t>）电源功率至少</w:t>
            </w:r>
            <w:r>
              <w:rPr>
                <w:rFonts w:ascii="宋体" w:hAnsi="宋体" w:cs="宋体" w:hint="eastAsia"/>
                <w:szCs w:val="21"/>
              </w:rPr>
              <w:t>1600W</w:t>
            </w:r>
            <w:r>
              <w:rPr>
                <w:rFonts w:ascii="宋体" w:hAnsi="宋体" w:cs="宋体" w:hint="eastAsia"/>
                <w:szCs w:val="21"/>
              </w:rPr>
              <w:t>并满足服务器后期加装</w:t>
            </w:r>
            <w:r>
              <w:rPr>
                <w:rFonts w:ascii="宋体" w:hAnsi="宋体" w:cs="宋体" w:hint="eastAsia"/>
                <w:szCs w:val="21"/>
              </w:rPr>
              <w:t>GPU</w:t>
            </w:r>
            <w:r>
              <w:rPr>
                <w:rFonts w:ascii="宋体" w:hAnsi="宋体" w:cs="宋体" w:hint="eastAsia"/>
                <w:szCs w:val="21"/>
              </w:rPr>
              <w:t>运行最大功率</w:t>
            </w:r>
          </w:p>
          <w:p w:rsidR="00896EE5" w:rsidRDefault="00D358EE">
            <w:pPr>
              <w:widowControl/>
              <w:rPr>
                <w:rFonts w:ascii="宋体" w:hAnsi="宋体" w:cs="宋体"/>
                <w:szCs w:val="21"/>
              </w:rPr>
            </w:pPr>
            <w:r>
              <w:rPr>
                <w:rFonts w:ascii="宋体" w:hAnsi="宋体" w:cs="宋体" w:hint="eastAsia"/>
                <w:szCs w:val="21"/>
              </w:rPr>
              <w:t>(9)Windows</w:t>
            </w:r>
            <w:r>
              <w:rPr>
                <w:rFonts w:ascii="宋体" w:hAnsi="宋体" w:cs="宋体" w:hint="eastAsia"/>
                <w:szCs w:val="21"/>
              </w:rPr>
              <w:t>正版系统</w:t>
            </w:r>
          </w:p>
          <w:p w:rsidR="00896EE5" w:rsidRDefault="00D358EE">
            <w:pPr>
              <w:widowControl/>
              <w:rPr>
                <w:rFonts w:ascii="宋体" w:hAnsi="宋体" w:cs="宋体"/>
                <w:szCs w:val="21"/>
              </w:rPr>
            </w:pPr>
            <w:r>
              <w:rPr>
                <w:rFonts w:ascii="宋体" w:hAnsi="宋体" w:cs="宋体" w:hint="eastAsia"/>
                <w:szCs w:val="21"/>
              </w:rPr>
              <w:t>2.</w:t>
            </w:r>
            <w:r>
              <w:rPr>
                <w:rFonts w:ascii="宋体" w:hAnsi="宋体" w:cs="宋体" w:hint="eastAsia"/>
                <w:szCs w:val="21"/>
              </w:rPr>
              <w:t>网络存储配置：</w:t>
            </w:r>
          </w:p>
          <w:p w:rsidR="00896EE5" w:rsidRDefault="00D358EE">
            <w:pPr>
              <w:widowControl/>
              <w:rPr>
                <w:rFonts w:ascii="宋体" w:hAnsi="宋体" w:cs="宋体"/>
                <w:bCs/>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w:t>
            </w:r>
            <w:r>
              <w:rPr>
                <w:rFonts w:ascii="宋体" w:hAnsi="宋体" w:cs="宋体" w:hint="eastAsia"/>
                <w:szCs w:val="21"/>
              </w:rPr>
              <w:t>36</w:t>
            </w:r>
            <w:r>
              <w:rPr>
                <w:rFonts w:ascii="宋体" w:hAnsi="宋体" w:cs="宋体" w:hint="eastAsia"/>
                <w:szCs w:val="21"/>
              </w:rPr>
              <w:t>口</w:t>
            </w:r>
            <w:r>
              <w:rPr>
                <w:rFonts w:ascii="宋体" w:hAnsi="宋体" w:cs="宋体" w:hint="eastAsia"/>
                <w:szCs w:val="21"/>
              </w:rPr>
              <w:t> 56GB/s Infiniband </w:t>
            </w:r>
            <w:r>
              <w:rPr>
                <w:rFonts w:ascii="宋体" w:hAnsi="宋体" w:cs="宋体" w:hint="eastAsia"/>
                <w:szCs w:val="21"/>
              </w:rPr>
              <w:t>交换机</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2</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辊压机</w:t>
            </w:r>
          </w:p>
        </w:tc>
        <w:tc>
          <w:tcPr>
            <w:tcW w:w="4593" w:type="dxa"/>
            <w:vAlign w:val="center"/>
          </w:tcPr>
          <w:p w:rsidR="00896EE5" w:rsidRDefault="00D358EE">
            <w:pPr>
              <w:autoSpaceDE w:val="0"/>
              <w:autoSpaceDN w:val="0"/>
              <w:adjustRightInd w:val="0"/>
              <w:jc w:val="left"/>
              <w:rPr>
                <w:rFonts w:ascii="宋体" w:hAnsi="宋体" w:cs="宋体"/>
                <w:szCs w:val="21"/>
              </w:rPr>
            </w:pPr>
            <w:r>
              <w:rPr>
                <w:rFonts w:ascii="宋体" w:hAnsi="宋体" w:cs="宋体" w:hint="eastAsia"/>
                <w:szCs w:val="21"/>
              </w:rPr>
              <w:t>1</w:t>
            </w:r>
            <w:r>
              <w:rPr>
                <w:rFonts w:ascii="宋体" w:hAnsi="宋体" w:cs="宋体" w:hint="eastAsia"/>
                <w:szCs w:val="21"/>
              </w:rPr>
              <w:t>、加热最高温度：</w:t>
            </w:r>
            <w:r>
              <w:rPr>
                <w:rFonts w:ascii="宋体" w:hAnsi="宋体" w:cs="宋体" w:hint="eastAsia"/>
                <w:szCs w:val="21"/>
              </w:rPr>
              <w:t>100</w:t>
            </w:r>
            <w:r>
              <w:rPr>
                <w:rFonts w:ascii="宋体" w:hAnsi="宋体" w:cs="宋体" w:hint="eastAsia"/>
                <w:szCs w:val="21"/>
              </w:rPr>
              <w:t>℃</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2</w:t>
            </w:r>
            <w:r>
              <w:rPr>
                <w:rFonts w:ascii="宋体" w:hAnsi="宋体" w:cs="宋体" w:hint="eastAsia"/>
                <w:szCs w:val="21"/>
              </w:rPr>
              <w:t>、轧辊宽度：</w:t>
            </w:r>
            <w:r>
              <w:rPr>
                <w:rFonts w:ascii="宋体" w:hAnsi="宋体" w:cs="宋体" w:hint="eastAsia"/>
                <w:szCs w:val="21"/>
              </w:rPr>
              <w:t xml:space="preserve">100mm </w:t>
            </w:r>
            <w:r>
              <w:rPr>
                <w:rFonts w:ascii="宋体" w:hAnsi="宋体" w:cs="宋体" w:hint="eastAsia"/>
                <w:szCs w:val="21"/>
              </w:rPr>
              <w:t>，辊间隙可调范围</w:t>
            </w:r>
            <w:r>
              <w:rPr>
                <w:rFonts w:ascii="宋体" w:hAnsi="宋体" w:cs="宋体" w:hint="eastAsia"/>
                <w:szCs w:val="21"/>
              </w:rPr>
              <w:t>:0-1.8mm</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3</w:t>
            </w:r>
            <w:r>
              <w:rPr>
                <w:rFonts w:ascii="宋体" w:hAnsi="宋体" w:cs="宋体" w:hint="eastAsia"/>
                <w:szCs w:val="21"/>
              </w:rPr>
              <w:t>、轧辊线速度：</w:t>
            </w:r>
            <w:r>
              <w:rPr>
                <w:rFonts w:ascii="宋体" w:hAnsi="宋体" w:cs="宋体" w:hint="eastAsia"/>
                <w:szCs w:val="21"/>
              </w:rPr>
              <w:t>0-26mm/s</w:t>
            </w:r>
            <w:r>
              <w:rPr>
                <w:rFonts w:ascii="宋体" w:hAnsi="宋体" w:cs="宋体" w:hint="eastAsia"/>
                <w:szCs w:val="21"/>
              </w:rPr>
              <w:t>（可调）</w:t>
            </w:r>
            <w:r>
              <w:rPr>
                <w:rFonts w:ascii="宋体" w:hAnsi="宋体" w:cs="宋体" w:hint="eastAsia"/>
                <w:szCs w:val="21"/>
              </w:rPr>
              <w:t xml:space="preserve"> </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4</w:t>
            </w:r>
            <w:r>
              <w:rPr>
                <w:rFonts w:ascii="宋体" w:hAnsi="宋体" w:cs="宋体" w:hint="eastAsia"/>
                <w:szCs w:val="21"/>
              </w:rPr>
              <w:t>、厚度仪表指示精度：</w:t>
            </w:r>
            <w:r>
              <w:rPr>
                <w:rFonts w:ascii="宋体" w:hAnsi="宋体" w:cs="宋体" w:hint="eastAsia"/>
                <w:szCs w:val="21"/>
              </w:rPr>
              <w:t>0.01mm</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5</w:t>
            </w:r>
            <w:r>
              <w:rPr>
                <w:rFonts w:ascii="宋体" w:hAnsi="宋体" w:cs="宋体" w:hint="eastAsia"/>
                <w:szCs w:val="21"/>
              </w:rPr>
              <w:t>、轧辊表面硬度：</w:t>
            </w:r>
            <w:r>
              <w:rPr>
                <w:rFonts w:ascii="宋体" w:hAnsi="宋体" w:cs="宋体" w:hint="eastAsia"/>
                <w:szCs w:val="21"/>
              </w:rPr>
              <w:t>HRC60-62</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6</w:t>
            </w:r>
            <w:r>
              <w:rPr>
                <w:rFonts w:ascii="宋体" w:hAnsi="宋体" w:cs="宋体" w:hint="eastAsia"/>
                <w:szCs w:val="21"/>
              </w:rPr>
              <w:t>、电机功率：</w:t>
            </w:r>
            <w:r>
              <w:rPr>
                <w:rFonts w:ascii="宋体" w:hAnsi="宋体" w:cs="宋体" w:hint="eastAsia"/>
                <w:szCs w:val="21"/>
              </w:rPr>
              <w:t xml:space="preserve">40W </w:t>
            </w:r>
            <w:r>
              <w:rPr>
                <w:rFonts w:ascii="宋体" w:hAnsi="宋体" w:cs="宋体" w:hint="eastAsia"/>
                <w:szCs w:val="21"/>
              </w:rPr>
              <w:t>，加热功率：</w:t>
            </w:r>
            <w:r>
              <w:rPr>
                <w:rFonts w:ascii="宋体" w:hAnsi="宋体" w:cs="宋体" w:hint="eastAsia"/>
                <w:szCs w:val="21"/>
              </w:rPr>
              <w:t>500W</w:t>
            </w:r>
          </w:p>
          <w:p w:rsidR="00896EE5" w:rsidRDefault="00D358EE">
            <w:pPr>
              <w:widowControl/>
              <w:rPr>
                <w:rFonts w:ascii="宋体" w:hAnsi="宋体" w:cs="宋体"/>
                <w:bCs/>
                <w:szCs w:val="21"/>
              </w:rPr>
            </w:pPr>
            <w:r>
              <w:rPr>
                <w:rFonts w:ascii="宋体" w:hAnsi="宋体" w:cs="宋体" w:hint="eastAsia"/>
                <w:szCs w:val="21"/>
              </w:rPr>
              <w:t>7</w:t>
            </w:r>
            <w:r>
              <w:rPr>
                <w:rFonts w:ascii="宋体" w:hAnsi="宋体" w:cs="宋体" w:hint="eastAsia"/>
                <w:szCs w:val="21"/>
              </w:rPr>
              <w:t>、供电电源：</w:t>
            </w:r>
            <w:r>
              <w:rPr>
                <w:rFonts w:ascii="宋体" w:hAnsi="宋体" w:cs="宋体" w:hint="eastAsia"/>
                <w:szCs w:val="21"/>
              </w:rPr>
              <w:t>AC220V</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61312" behindDoc="0" locked="0" layoutInCell="1" allowOverlap="1">
                  <wp:simplePos x="0" y="0"/>
                  <wp:positionH relativeFrom="column">
                    <wp:posOffset>390525</wp:posOffset>
                  </wp:positionH>
                  <wp:positionV relativeFrom="paragraph">
                    <wp:posOffset>0</wp:posOffset>
                  </wp:positionV>
                  <wp:extent cx="184150" cy="266065"/>
                  <wp:effectExtent l="0" t="0" r="0" b="0"/>
                  <wp:wrapNone/>
                  <wp:docPr id="25" name="TextBox_1_SpCnt_1"/>
                  <wp:cNvGraphicFramePr/>
                  <a:graphic xmlns:a="http://schemas.openxmlformats.org/drawingml/2006/main">
                    <a:graphicData uri="http://schemas.openxmlformats.org/drawingml/2006/picture">
                      <pic:pic xmlns:pic="http://schemas.openxmlformats.org/drawingml/2006/picture">
                        <pic:nvPicPr>
                          <pic:cNvPr id="25" name="TextBox_1_SpCnt_1"/>
                          <pic:cNvPicPr/>
                        </pic:nvPicPr>
                        <pic:blipFill>
                          <a:blip r:embed="rId10"/>
                          <a:stretch>
                            <a:fillRect/>
                          </a:stretch>
                        </pic:blipFill>
                        <pic:spPr>
                          <a:xfrm>
                            <a:off x="0" y="0"/>
                            <a:ext cx="184150" cy="266065"/>
                          </a:xfrm>
                          <a:prstGeom prst="rect">
                            <a:avLst/>
                          </a:prstGeom>
                          <a:noFill/>
                          <a:ln>
                            <a:noFill/>
                          </a:ln>
                        </pic:spPr>
                      </pic:pic>
                    </a:graphicData>
                  </a:graphic>
                </wp:anchor>
              </w:drawing>
            </w:r>
            <w:r>
              <w:rPr>
                <w:rFonts w:ascii="宋体" w:hAnsi="宋体" w:cs="宋体" w:hint="eastAsia"/>
                <w:noProof/>
                <w:color w:val="000000"/>
                <w:kern w:val="0"/>
                <w:szCs w:val="21"/>
                <w:bdr w:val="single" w:sz="4" w:space="0" w:color="000000"/>
              </w:rPr>
              <w:drawing>
                <wp:anchor distT="0" distB="0" distL="114300" distR="114300" simplePos="0" relativeHeight="251662336" behindDoc="0" locked="0" layoutInCell="1" allowOverlap="1">
                  <wp:simplePos x="0" y="0"/>
                  <wp:positionH relativeFrom="column">
                    <wp:posOffset>390525</wp:posOffset>
                  </wp:positionH>
                  <wp:positionV relativeFrom="paragraph">
                    <wp:posOffset>0</wp:posOffset>
                  </wp:positionV>
                  <wp:extent cx="184150" cy="266065"/>
                  <wp:effectExtent l="0" t="0" r="0" b="0"/>
                  <wp:wrapNone/>
                  <wp:docPr id="26" name="TextBox_1_SpCnt_2"/>
                  <wp:cNvGraphicFramePr/>
                  <a:graphic xmlns:a="http://schemas.openxmlformats.org/drawingml/2006/main">
                    <a:graphicData uri="http://schemas.openxmlformats.org/drawingml/2006/picture">
                      <pic:pic xmlns:pic="http://schemas.openxmlformats.org/drawingml/2006/picture">
                        <pic:nvPicPr>
                          <pic:cNvPr id="26" name="TextBox_1_SpCnt_2"/>
                          <pic:cNvPicPr/>
                        </pic:nvPicPr>
                        <pic:blipFill>
                          <a:blip r:embed="rId10"/>
                          <a:stretch>
                            <a:fillRect/>
                          </a:stretch>
                        </pic:blipFill>
                        <pic:spPr>
                          <a:xfrm>
                            <a:off x="0" y="0"/>
                            <a:ext cx="184150" cy="266065"/>
                          </a:xfrm>
                          <a:prstGeom prst="rect">
                            <a:avLst/>
                          </a:prstGeom>
                          <a:noFill/>
                          <a:ln>
                            <a:noFill/>
                          </a:ln>
                        </pic:spPr>
                      </pic:pic>
                    </a:graphicData>
                  </a:graphic>
                </wp:anchor>
              </w:drawing>
            </w: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63360" behindDoc="0" locked="0" layoutInCell="1" allowOverlap="1">
                  <wp:simplePos x="0" y="0"/>
                  <wp:positionH relativeFrom="column">
                    <wp:posOffset>390525</wp:posOffset>
                  </wp:positionH>
                  <wp:positionV relativeFrom="paragraph">
                    <wp:posOffset>0</wp:posOffset>
                  </wp:positionV>
                  <wp:extent cx="184150" cy="266065"/>
                  <wp:effectExtent l="0" t="0" r="0" b="0"/>
                  <wp:wrapNone/>
                  <wp:docPr id="27" name="TextBox_2_SpCnt_2"/>
                  <wp:cNvGraphicFramePr/>
                  <a:graphic xmlns:a="http://schemas.openxmlformats.org/drawingml/2006/main">
                    <a:graphicData uri="http://schemas.openxmlformats.org/drawingml/2006/picture">
                      <pic:pic xmlns:pic="http://schemas.openxmlformats.org/drawingml/2006/picture">
                        <pic:nvPicPr>
                          <pic:cNvPr id="27" name="TextBox_2_SpCnt_2"/>
                          <pic:cNvPicPr/>
                        </pic:nvPicPr>
                        <pic:blipFill>
                          <a:blip r:embed="rId10"/>
                          <a:stretch>
                            <a:fillRect/>
                          </a:stretch>
                        </pic:blipFill>
                        <pic:spPr>
                          <a:xfrm>
                            <a:off x="0" y="0"/>
                            <a:ext cx="184150" cy="266065"/>
                          </a:xfrm>
                          <a:prstGeom prst="rect">
                            <a:avLst/>
                          </a:prstGeom>
                          <a:noFill/>
                          <a:ln>
                            <a:noFill/>
                          </a:ln>
                        </pic:spPr>
                      </pic:pic>
                    </a:graphicData>
                  </a:graphic>
                </wp:anchor>
              </w:drawing>
            </w:r>
            <w:r>
              <w:rPr>
                <w:rFonts w:ascii="宋体" w:hAnsi="宋体" w:cs="宋体" w:hint="eastAsia"/>
                <w:noProof/>
                <w:color w:val="000000"/>
                <w:kern w:val="0"/>
                <w:szCs w:val="21"/>
                <w:bdr w:val="single" w:sz="4" w:space="0" w:color="000000"/>
              </w:rPr>
              <w:drawing>
                <wp:anchor distT="0" distB="0" distL="114300" distR="114300" simplePos="0" relativeHeight="251664384" behindDoc="0" locked="0" layoutInCell="1" allowOverlap="1">
                  <wp:simplePos x="0" y="0"/>
                  <wp:positionH relativeFrom="column">
                    <wp:posOffset>390525</wp:posOffset>
                  </wp:positionH>
                  <wp:positionV relativeFrom="paragraph">
                    <wp:posOffset>0</wp:posOffset>
                  </wp:positionV>
                  <wp:extent cx="184150" cy="266065"/>
                  <wp:effectExtent l="0" t="0" r="0" b="0"/>
                  <wp:wrapNone/>
                  <wp:docPr id="28" name="TextBox_2_SpCnt_3"/>
                  <wp:cNvGraphicFramePr/>
                  <a:graphic xmlns:a="http://schemas.openxmlformats.org/drawingml/2006/main">
                    <a:graphicData uri="http://schemas.openxmlformats.org/drawingml/2006/picture">
                      <pic:pic xmlns:pic="http://schemas.openxmlformats.org/drawingml/2006/picture">
                        <pic:nvPicPr>
                          <pic:cNvPr id="28" name="TextBox_2_SpCnt_3"/>
                          <pic:cNvPicPr/>
                        </pic:nvPicPr>
                        <pic:blipFill>
                          <a:blip r:embed="rId10"/>
                          <a:stretch>
                            <a:fillRect/>
                          </a:stretch>
                        </pic:blipFill>
                        <pic:spPr>
                          <a:xfrm>
                            <a:off x="0" y="0"/>
                            <a:ext cx="184150" cy="266065"/>
                          </a:xfrm>
                          <a:prstGeom prst="rect">
                            <a:avLst/>
                          </a:prstGeom>
                          <a:noFill/>
                          <a:ln>
                            <a:noFill/>
                          </a:ln>
                        </pic:spPr>
                      </pic:pic>
                    </a:graphicData>
                  </a:graphic>
                </wp:anchor>
              </w:drawing>
            </w:r>
            <w:r>
              <w:rPr>
                <w:rFonts w:ascii="宋体" w:hAnsi="宋体" w:cs="宋体" w:hint="eastAsia"/>
                <w:noProof/>
                <w:color w:val="000000"/>
                <w:kern w:val="0"/>
                <w:szCs w:val="21"/>
                <w:bdr w:val="single" w:sz="4" w:space="0" w:color="000000"/>
              </w:rPr>
              <w:drawing>
                <wp:anchor distT="0" distB="0" distL="114300" distR="114300" simplePos="0" relativeHeight="251665408" behindDoc="0" locked="0" layoutInCell="1" allowOverlap="1">
                  <wp:simplePos x="0" y="0"/>
                  <wp:positionH relativeFrom="column">
                    <wp:posOffset>390525</wp:posOffset>
                  </wp:positionH>
                  <wp:positionV relativeFrom="paragraph">
                    <wp:posOffset>0</wp:posOffset>
                  </wp:positionV>
                  <wp:extent cx="184150" cy="266065"/>
                  <wp:effectExtent l="0" t="0" r="0" b="0"/>
                  <wp:wrapNone/>
                  <wp:docPr id="29" name="TextBox_2_SpCnt_4"/>
                  <wp:cNvGraphicFramePr/>
                  <a:graphic xmlns:a="http://schemas.openxmlformats.org/drawingml/2006/main">
                    <a:graphicData uri="http://schemas.openxmlformats.org/drawingml/2006/picture">
                      <pic:pic xmlns:pic="http://schemas.openxmlformats.org/drawingml/2006/picture">
                        <pic:nvPicPr>
                          <pic:cNvPr id="29" name="TextBox_2_SpCnt_4"/>
                          <pic:cNvPicPr/>
                        </pic:nvPicPr>
                        <pic:blipFill>
                          <a:blip r:embed="rId10"/>
                          <a:stretch>
                            <a:fillRect/>
                          </a:stretch>
                        </pic:blipFill>
                        <pic:spPr>
                          <a:xfrm>
                            <a:off x="0" y="0"/>
                            <a:ext cx="184150" cy="266065"/>
                          </a:xfrm>
                          <a:prstGeom prst="rect">
                            <a:avLst/>
                          </a:prstGeom>
                          <a:noFill/>
                          <a:ln>
                            <a:noFill/>
                          </a:ln>
                        </pic:spPr>
                      </pic:pic>
                    </a:graphicData>
                  </a:graphic>
                </wp:anchor>
              </w:drawing>
            </w:r>
            <w:r>
              <w:rPr>
                <w:rFonts w:ascii="宋体" w:hAnsi="宋体" w:cs="宋体" w:hint="eastAsia"/>
                <w:noProof/>
                <w:color w:val="000000"/>
                <w:kern w:val="0"/>
                <w:szCs w:val="21"/>
                <w:bdr w:val="single" w:sz="4" w:space="0" w:color="000000"/>
              </w:rPr>
              <w:drawing>
                <wp:anchor distT="0" distB="0" distL="114300" distR="114300" simplePos="0" relativeHeight="251666432" behindDoc="0" locked="0" layoutInCell="1" allowOverlap="1">
                  <wp:simplePos x="0" y="0"/>
                  <wp:positionH relativeFrom="column">
                    <wp:posOffset>390525</wp:posOffset>
                  </wp:positionH>
                  <wp:positionV relativeFrom="paragraph">
                    <wp:posOffset>0</wp:posOffset>
                  </wp:positionV>
                  <wp:extent cx="184150" cy="266065"/>
                  <wp:effectExtent l="0" t="0" r="0" b="0"/>
                  <wp:wrapNone/>
                  <wp:docPr id="30" name="TextBox_2_SpCnt_5"/>
                  <wp:cNvGraphicFramePr/>
                  <a:graphic xmlns:a="http://schemas.openxmlformats.org/drawingml/2006/main">
                    <a:graphicData uri="http://schemas.openxmlformats.org/drawingml/2006/picture">
                      <pic:pic xmlns:pic="http://schemas.openxmlformats.org/drawingml/2006/picture">
                        <pic:nvPicPr>
                          <pic:cNvPr id="30" name="TextBox_2_SpCnt_5"/>
                          <pic:cNvPicPr/>
                        </pic:nvPicPr>
                        <pic:blipFill>
                          <a:blip r:embed="rId10"/>
                          <a:stretch>
                            <a:fillRect/>
                          </a:stretch>
                        </pic:blipFill>
                        <pic:spPr>
                          <a:xfrm>
                            <a:off x="0" y="0"/>
                            <a:ext cx="184150" cy="266065"/>
                          </a:xfrm>
                          <a:prstGeom prst="rect">
                            <a:avLst/>
                          </a:prstGeom>
                          <a:noFill/>
                          <a:ln>
                            <a:noFill/>
                          </a:ln>
                        </pic:spPr>
                      </pic:pic>
                    </a:graphicData>
                  </a:graphic>
                </wp:anchor>
              </w:drawing>
            </w: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3</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双工位真空封管机系统</w:t>
            </w:r>
          </w:p>
        </w:tc>
        <w:tc>
          <w:tcPr>
            <w:tcW w:w="4593" w:type="dxa"/>
            <w:vAlign w:val="center"/>
          </w:tcPr>
          <w:p w:rsidR="00896EE5" w:rsidRDefault="00D358EE">
            <w:pPr>
              <w:autoSpaceDE w:val="0"/>
              <w:autoSpaceDN w:val="0"/>
              <w:adjustRightInd w:val="0"/>
              <w:jc w:val="left"/>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、双工位，整体真空漏率</w:t>
            </w:r>
            <w:r>
              <w:rPr>
                <w:rFonts w:ascii="宋体" w:hAnsi="宋体" w:cs="宋体" w:hint="eastAsia"/>
                <w:szCs w:val="21"/>
              </w:rPr>
              <w:t>2x10-12Pa</w:t>
            </w:r>
            <w:r>
              <w:rPr>
                <w:rFonts w:ascii="宋体" w:hAnsi="宋体" w:cs="宋体" w:hint="eastAsia"/>
                <w:szCs w:val="21"/>
              </w:rPr>
              <w:t>·</w:t>
            </w:r>
            <w:r>
              <w:rPr>
                <w:rFonts w:ascii="宋体" w:hAnsi="宋体" w:cs="宋体" w:hint="eastAsia"/>
                <w:szCs w:val="21"/>
              </w:rPr>
              <w:t>m3/s(</w:t>
            </w:r>
            <w:r>
              <w:rPr>
                <w:rFonts w:ascii="宋体" w:hAnsi="宋体" w:cs="宋体" w:hint="eastAsia"/>
                <w:szCs w:val="21"/>
              </w:rPr>
              <w:t>经氦质谱检漏</w:t>
            </w:r>
            <w:r>
              <w:rPr>
                <w:rFonts w:ascii="宋体" w:hAnsi="宋体" w:cs="宋体" w:hint="eastAsia"/>
                <w:szCs w:val="21"/>
              </w:rPr>
              <w:t>)</w:t>
            </w:r>
            <w:r>
              <w:rPr>
                <w:rFonts w:ascii="宋体" w:hAnsi="宋体" w:cs="宋体" w:hint="eastAsia"/>
                <w:szCs w:val="21"/>
              </w:rPr>
              <w:t>；</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2</w:t>
            </w:r>
            <w:r>
              <w:rPr>
                <w:rFonts w:ascii="宋体" w:hAnsi="宋体" w:cs="宋体" w:hint="eastAsia"/>
                <w:szCs w:val="21"/>
              </w:rPr>
              <w:t>、采用最新电解水技术产生氢氧火焰，产气量</w:t>
            </w:r>
            <w:r>
              <w:rPr>
                <w:rFonts w:ascii="宋体" w:hAnsi="宋体" w:cs="宋体" w:hint="eastAsia"/>
                <w:szCs w:val="21"/>
              </w:rPr>
              <w:t>700L/H</w:t>
            </w:r>
            <w:r>
              <w:rPr>
                <w:rFonts w:ascii="宋体" w:hAnsi="宋体" w:cs="宋体" w:hint="eastAsia"/>
                <w:szCs w:val="21"/>
              </w:rPr>
              <w:t>，氢氧火焰最高温度可达</w:t>
            </w:r>
            <w:r>
              <w:rPr>
                <w:rFonts w:ascii="宋体" w:hAnsi="宋体" w:cs="宋体" w:hint="eastAsia"/>
                <w:szCs w:val="21"/>
              </w:rPr>
              <w:t>2800</w:t>
            </w:r>
            <w:r>
              <w:rPr>
                <w:rFonts w:ascii="宋体" w:hAnsi="宋体" w:cs="宋体" w:hint="eastAsia"/>
                <w:szCs w:val="21"/>
              </w:rPr>
              <w:t>℃；</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3</w:t>
            </w:r>
            <w:r>
              <w:rPr>
                <w:rFonts w:ascii="宋体" w:hAnsi="宋体" w:cs="宋体" w:hint="eastAsia"/>
                <w:szCs w:val="21"/>
              </w:rPr>
              <w:t>、采用发明真空动密封技术，可旋转抽真空保持高真空度，旋转速度可以达到</w:t>
            </w:r>
            <w:r>
              <w:rPr>
                <w:rFonts w:ascii="宋体" w:hAnsi="宋体" w:cs="宋体" w:hint="eastAsia"/>
                <w:szCs w:val="21"/>
              </w:rPr>
              <w:t>0~35</w:t>
            </w:r>
            <w:r>
              <w:rPr>
                <w:rFonts w:ascii="宋体" w:hAnsi="宋体" w:cs="宋体" w:hint="eastAsia"/>
                <w:szCs w:val="21"/>
              </w:rPr>
              <w:t>转</w:t>
            </w:r>
            <w:r>
              <w:rPr>
                <w:rFonts w:ascii="宋体" w:hAnsi="宋体" w:cs="宋体" w:hint="eastAsia"/>
                <w:szCs w:val="21"/>
              </w:rPr>
              <w:t>/</w:t>
            </w:r>
            <w:r>
              <w:rPr>
                <w:rFonts w:ascii="宋体" w:hAnsi="宋体" w:cs="宋体" w:hint="eastAsia"/>
                <w:szCs w:val="21"/>
              </w:rPr>
              <w:t>分钟可调；</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4</w:t>
            </w:r>
            <w:r>
              <w:rPr>
                <w:rFonts w:ascii="宋体" w:hAnsi="宋体" w:cs="宋体" w:hint="eastAsia"/>
                <w:szCs w:val="21"/>
              </w:rPr>
              <w:t>、可更换不同尺寸的管接头，实现</w:t>
            </w:r>
            <w:r>
              <w:rPr>
                <w:rFonts w:ascii="宋体" w:hAnsi="宋体" w:cs="宋体" w:hint="eastAsia"/>
                <w:szCs w:val="21"/>
              </w:rPr>
              <w:t>4mm-10mm</w:t>
            </w:r>
            <w:r>
              <w:rPr>
                <w:rFonts w:ascii="宋体" w:hAnsi="宋体" w:cs="宋体" w:hint="eastAsia"/>
                <w:szCs w:val="21"/>
              </w:rPr>
              <w:t>外径、</w:t>
            </w:r>
            <w:r>
              <w:rPr>
                <w:rFonts w:ascii="宋体" w:hAnsi="宋体" w:cs="宋体" w:hint="eastAsia"/>
                <w:szCs w:val="21"/>
              </w:rPr>
              <w:t>1mm-2.5mm</w:t>
            </w:r>
            <w:r>
              <w:rPr>
                <w:rFonts w:ascii="宋体" w:hAnsi="宋体" w:cs="宋体" w:hint="eastAsia"/>
                <w:szCs w:val="21"/>
              </w:rPr>
              <w:t>厚度、不同长度的石英玻璃管真空熔封；</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5</w:t>
            </w:r>
            <w:r>
              <w:rPr>
                <w:rFonts w:ascii="宋体" w:hAnsi="宋体" w:cs="宋体" w:hint="eastAsia"/>
                <w:szCs w:val="21"/>
              </w:rPr>
              <w:t>、机身可翻转倾斜</w:t>
            </w:r>
            <w:r>
              <w:rPr>
                <w:rFonts w:ascii="宋体" w:hAnsi="宋体" w:cs="宋体" w:hint="eastAsia"/>
                <w:szCs w:val="21"/>
              </w:rPr>
              <w:t>20</w:t>
            </w:r>
            <w:r>
              <w:rPr>
                <w:rFonts w:ascii="宋体" w:hAnsi="宋体" w:cs="宋体" w:hint="eastAsia"/>
                <w:szCs w:val="21"/>
              </w:rPr>
              <w:t>°，可密封长度超过</w:t>
            </w:r>
            <w:r>
              <w:rPr>
                <w:rFonts w:ascii="宋体" w:hAnsi="宋体" w:cs="宋体" w:hint="eastAsia"/>
                <w:szCs w:val="21"/>
              </w:rPr>
              <w:t>1</w:t>
            </w:r>
            <w:r>
              <w:rPr>
                <w:rFonts w:ascii="宋体" w:hAnsi="宋体" w:cs="宋体" w:hint="eastAsia"/>
                <w:szCs w:val="21"/>
              </w:rPr>
              <w:t>米的石英管；</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6</w:t>
            </w:r>
            <w:r>
              <w:rPr>
                <w:rFonts w:ascii="宋体" w:hAnsi="宋体" w:cs="宋体" w:hint="eastAsia"/>
                <w:szCs w:val="21"/>
              </w:rPr>
              <w:t>、要求带充排气测压套件，充气口为</w:t>
            </w:r>
            <w:r>
              <w:rPr>
                <w:rFonts w:ascii="宋体" w:hAnsi="宋体" w:cs="宋体" w:hint="eastAsia"/>
                <w:szCs w:val="21"/>
              </w:rPr>
              <w:t xml:space="preserve"> 6mm</w:t>
            </w:r>
            <w:r>
              <w:rPr>
                <w:rFonts w:ascii="宋体" w:hAnsi="宋体" w:cs="宋体" w:hint="eastAsia"/>
                <w:szCs w:val="21"/>
              </w:rPr>
              <w:t>，能满足在真空或保护气氛下完成真空封管；</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7</w:t>
            </w:r>
            <w:r>
              <w:rPr>
                <w:rFonts w:ascii="宋体" w:hAnsi="宋体" w:cs="宋体" w:hint="eastAsia"/>
                <w:szCs w:val="21"/>
              </w:rPr>
              <w:t>、要求采用粉末防返流装置可有效防止粉末样品被抽到真空泵，减少和避免样品的损失，延长真空泵使用寿命；</w:t>
            </w:r>
          </w:p>
          <w:p w:rsidR="00896EE5" w:rsidRDefault="00D358EE">
            <w:pPr>
              <w:autoSpaceDE w:val="0"/>
              <w:autoSpaceDN w:val="0"/>
              <w:adjustRightInd w:val="0"/>
              <w:jc w:val="left"/>
              <w:rPr>
                <w:rFonts w:ascii="宋体" w:hAnsi="宋体" w:cs="宋体"/>
                <w:bCs/>
                <w:szCs w:val="21"/>
              </w:rPr>
            </w:pPr>
            <w:r>
              <w:rPr>
                <w:rFonts w:ascii="宋体" w:hAnsi="宋体" w:cs="宋体" w:hint="eastAsia"/>
                <w:szCs w:val="21"/>
              </w:rPr>
              <w:t>8</w:t>
            </w:r>
            <w:r>
              <w:rPr>
                <w:rFonts w:ascii="宋体" w:hAnsi="宋体" w:cs="宋体" w:hint="eastAsia"/>
                <w:szCs w:val="21"/>
              </w:rPr>
              <w:t>、可选配直通隔离阀可以满足和手套箱配合使用，完成易氧化样品的装样；</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4</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分子泵机组</w:t>
            </w:r>
          </w:p>
        </w:tc>
        <w:tc>
          <w:tcPr>
            <w:tcW w:w="4593" w:type="dxa"/>
            <w:vAlign w:val="center"/>
          </w:tcPr>
          <w:p w:rsidR="00896EE5" w:rsidRDefault="00D358EE">
            <w:pPr>
              <w:autoSpaceDE w:val="0"/>
              <w:autoSpaceDN w:val="0"/>
              <w:adjustRightInd w:val="0"/>
              <w:jc w:val="left"/>
              <w:rPr>
                <w:rFonts w:ascii="宋体" w:hAnsi="宋体" w:cs="宋体"/>
                <w:szCs w:val="21"/>
              </w:rPr>
            </w:pPr>
            <w:r>
              <w:rPr>
                <w:rFonts w:ascii="宋体" w:hAnsi="宋体" w:cs="宋体" w:hint="eastAsia"/>
                <w:szCs w:val="21"/>
              </w:rPr>
              <w:t>1</w:t>
            </w:r>
            <w:r>
              <w:rPr>
                <w:rFonts w:ascii="宋体" w:hAnsi="宋体" w:cs="宋体" w:hint="eastAsia"/>
                <w:szCs w:val="21"/>
              </w:rPr>
              <w:t>、抽气速率≥</w:t>
            </w:r>
            <w:r>
              <w:rPr>
                <w:rFonts w:ascii="宋体" w:hAnsi="宋体" w:cs="宋体" w:hint="eastAsia"/>
                <w:szCs w:val="21"/>
              </w:rPr>
              <w:t>80L/s(N2)</w:t>
            </w:r>
            <w:r>
              <w:rPr>
                <w:rFonts w:ascii="宋体" w:hAnsi="宋体" w:cs="宋体" w:hint="eastAsia"/>
                <w:szCs w:val="21"/>
              </w:rPr>
              <w:t>；</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lastRenderedPageBreak/>
              <w:t>2</w:t>
            </w:r>
            <w:r>
              <w:rPr>
                <w:rFonts w:ascii="宋体" w:hAnsi="宋体" w:cs="宋体" w:hint="eastAsia"/>
                <w:szCs w:val="21"/>
              </w:rPr>
              <w:t>、极限真空</w:t>
            </w:r>
            <w:r>
              <w:rPr>
                <w:rFonts w:ascii="宋体" w:hAnsi="宋体" w:cs="宋体" w:hint="eastAsia"/>
                <w:szCs w:val="21"/>
              </w:rPr>
              <w:t xml:space="preserve">10-5 </w:t>
            </w:r>
            <w:r>
              <w:rPr>
                <w:rFonts w:ascii="宋体" w:hAnsi="宋体" w:cs="宋体" w:hint="eastAsia"/>
                <w:szCs w:val="21"/>
              </w:rPr>
              <w:t>Pa</w:t>
            </w:r>
            <w:r>
              <w:rPr>
                <w:rFonts w:ascii="宋体" w:hAnsi="宋体" w:cs="宋体" w:hint="eastAsia"/>
                <w:szCs w:val="21"/>
              </w:rPr>
              <w:t>；</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3</w:t>
            </w:r>
            <w:r>
              <w:rPr>
                <w:rFonts w:ascii="宋体" w:hAnsi="宋体" w:cs="宋体" w:hint="eastAsia"/>
                <w:szCs w:val="21"/>
              </w:rPr>
              <w:t>、前级泵采用双极旋片油泵，抽速</w:t>
            </w:r>
            <w:r>
              <w:rPr>
                <w:rFonts w:ascii="宋体" w:hAnsi="宋体" w:cs="宋体" w:hint="eastAsia"/>
                <w:szCs w:val="21"/>
              </w:rPr>
              <w:t>2m3/h</w:t>
            </w:r>
            <w:r>
              <w:rPr>
                <w:rFonts w:ascii="宋体" w:hAnsi="宋体" w:cs="宋体" w:hint="eastAsia"/>
                <w:szCs w:val="21"/>
              </w:rPr>
              <w:t>；</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4</w:t>
            </w:r>
            <w:r>
              <w:rPr>
                <w:rFonts w:ascii="宋体" w:hAnsi="宋体" w:cs="宋体" w:hint="eastAsia"/>
                <w:szCs w:val="21"/>
              </w:rPr>
              <w:t>、分子泵机组进气口法兰</w:t>
            </w:r>
            <w:r>
              <w:rPr>
                <w:rFonts w:ascii="宋体" w:hAnsi="宋体" w:cs="宋体" w:hint="eastAsia"/>
                <w:szCs w:val="21"/>
              </w:rPr>
              <w:t>KF40</w:t>
            </w:r>
            <w:r>
              <w:rPr>
                <w:rFonts w:ascii="宋体" w:hAnsi="宋体" w:cs="宋体" w:hint="eastAsia"/>
                <w:szCs w:val="21"/>
              </w:rPr>
              <w:t>；</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5</w:t>
            </w:r>
            <w:r>
              <w:rPr>
                <w:rFonts w:ascii="宋体" w:hAnsi="宋体" w:cs="宋体" w:hint="eastAsia"/>
                <w:szCs w:val="21"/>
              </w:rPr>
              <w:t>、集成化设计，一键启停控制，具有自动排气功能；</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6</w:t>
            </w:r>
            <w:r>
              <w:rPr>
                <w:rFonts w:ascii="宋体" w:hAnsi="宋体" w:cs="宋体" w:hint="eastAsia"/>
                <w:szCs w:val="21"/>
              </w:rPr>
              <w:t>、内置全量程真空计，液晶直接监测真空度、分子泵转速、温度等参数；</w:t>
            </w:r>
          </w:p>
          <w:p w:rsidR="00896EE5" w:rsidRDefault="00D358EE">
            <w:pPr>
              <w:autoSpaceDE w:val="0"/>
              <w:autoSpaceDN w:val="0"/>
              <w:adjustRightInd w:val="0"/>
              <w:jc w:val="left"/>
              <w:rPr>
                <w:rFonts w:ascii="宋体" w:hAnsi="宋体" w:cs="宋体"/>
                <w:szCs w:val="21"/>
              </w:rPr>
            </w:pPr>
            <w:r>
              <w:rPr>
                <w:rFonts w:ascii="宋体" w:hAnsi="宋体" w:cs="宋体" w:hint="eastAsia"/>
                <w:szCs w:val="21"/>
              </w:rPr>
              <w:t>7</w:t>
            </w:r>
            <w:r>
              <w:rPr>
                <w:rFonts w:ascii="宋体" w:hAnsi="宋体" w:cs="宋体" w:hint="eastAsia"/>
                <w:szCs w:val="21"/>
              </w:rPr>
              <w:t>、具有大气冲击保护功能。</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2</w:t>
            </w:r>
            <w:r>
              <w:rPr>
                <w:rFonts w:ascii="宋体" w:hAnsi="宋体" w:cs="宋体" w:hint="eastAsia"/>
                <w:color w:val="000000"/>
                <w:kern w:val="0"/>
                <w:szCs w:val="21"/>
              </w:rPr>
              <w:t>5</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双温区管式炉</w:t>
            </w:r>
          </w:p>
        </w:tc>
        <w:tc>
          <w:tcPr>
            <w:tcW w:w="4593" w:type="dxa"/>
            <w:vAlign w:val="center"/>
          </w:tcPr>
          <w:p w:rsidR="00896EE5" w:rsidRDefault="00D358EE">
            <w:pPr>
              <w:widowControl/>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rPr>
              <w:t>、最高温度：</w:t>
            </w:r>
            <w:r>
              <w:rPr>
                <w:rFonts w:ascii="宋体" w:hAnsi="宋体" w:cs="宋体" w:hint="eastAsia"/>
                <w:color w:val="000000"/>
                <w:szCs w:val="21"/>
              </w:rPr>
              <w:t>1200</w:t>
            </w:r>
            <w:r>
              <w:rPr>
                <w:rFonts w:ascii="宋体" w:hAnsi="宋体" w:cs="宋体" w:hint="eastAsia"/>
                <w:szCs w:val="21"/>
              </w:rPr>
              <w:t>℃，连续工作温度：</w:t>
            </w:r>
            <w:r>
              <w:rPr>
                <w:rFonts w:ascii="宋体" w:hAnsi="宋体" w:cs="宋体" w:hint="eastAsia"/>
                <w:szCs w:val="21"/>
              </w:rPr>
              <w:t>1100</w:t>
            </w:r>
            <w:r>
              <w:rPr>
                <w:rFonts w:ascii="宋体" w:hAnsi="宋体" w:cs="宋体" w:hint="eastAsia"/>
                <w:szCs w:val="21"/>
              </w:rPr>
              <w:t>℃</w:t>
            </w:r>
          </w:p>
          <w:p w:rsidR="00896EE5" w:rsidRDefault="00D358EE">
            <w:pPr>
              <w:widowControl/>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rPr>
              <w:t>、升温速率：≤</w:t>
            </w:r>
            <w:r>
              <w:rPr>
                <w:rFonts w:ascii="宋体" w:hAnsi="宋体" w:cs="宋体" w:hint="eastAsia"/>
                <w:color w:val="000000"/>
                <w:szCs w:val="21"/>
              </w:rPr>
              <w:t>10</w:t>
            </w:r>
            <w:r>
              <w:rPr>
                <w:rFonts w:ascii="宋体" w:hAnsi="宋体" w:cs="宋体" w:hint="eastAsia"/>
                <w:szCs w:val="21"/>
              </w:rPr>
              <w:t>℃</w:t>
            </w:r>
            <w:r>
              <w:rPr>
                <w:rFonts w:ascii="宋体" w:hAnsi="宋体" w:cs="宋体" w:hint="eastAsia"/>
                <w:szCs w:val="21"/>
              </w:rPr>
              <w:t>/min</w:t>
            </w:r>
          </w:p>
          <w:p w:rsidR="00896EE5" w:rsidRDefault="00D358EE">
            <w:pPr>
              <w:widowControl/>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rPr>
              <w:t>、加热区长度：</w:t>
            </w:r>
            <w:r>
              <w:rPr>
                <w:rFonts w:ascii="宋体" w:hAnsi="宋体" w:cs="宋体" w:hint="eastAsia"/>
                <w:color w:val="000000"/>
                <w:szCs w:val="21"/>
              </w:rPr>
              <w:t>400mm</w:t>
            </w:r>
            <w:r>
              <w:rPr>
                <w:rFonts w:ascii="宋体" w:hAnsi="宋体" w:cs="宋体" w:hint="eastAsia"/>
                <w:color w:val="000000"/>
                <w:szCs w:val="21"/>
              </w:rPr>
              <w:t>，两个长度</w:t>
            </w:r>
            <w:r>
              <w:rPr>
                <w:rFonts w:ascii="宋体" w:hAnsi="宋体" w:cs="宋体" w:hint="eastAsia"/>
                <w:color w:val="000000"/>
                <w:szCs w:val="21"/>
              </w:rPr>
              <w:t>200mm</w:t>
            </w:r>
            <w:r>
              <w:rPr>
                <w:rFonts w:ascii="宋体" w:hAnsi="宋体" w:cs="宋体" w:hint="eastAsia"/>
                <w:color w:val="000000"/>
                <w:szCs w:val="21"/>
              </w:rPr>
              <w:t>的加热区，可以独立控制温度</w:t>
            </w:r>
          </w:p>
          <w:p w:rsidR="00896EE5" w:rsidRDefault="00D358EE">
            <w:pPr>
              <w:widowControl/>
              <w:rPr>
                <w:rFonts w:ascii="宋体" w:hAnsi="宋体" w:cs="宋体"/>
                <w:color w:val="000000"/>
                <w:szCs w:val="21"/>
              </w:rPr>
            </w:pPr>
            <w:r>
              <w:rPr>
                <w:rFonts w:ascii="宋体" w:hAnsi="宋体" w:cs="宋体" w:hint="eastAsia"/>
                <w:color w:val="000000"/>
                <w:szCs w:val="21"/>
              </w:rPr>
              <w:t>4</w:t>
            </w:r>
            <w:r>
              <w:rPr>
                <w:rFonts w:ascii="宋体" w:hAnsi="宋体" w:cs="宋体" w:hint="eastAsia"/>
                <w:color w:val="000000"/>
                <w:szCs w:val="21"/>
              </w:rPr>
              <w:t>、加热元件：掺钼铁铬铝</w:t>
            </w:r>
          </w:p>
          <w:p w:rsidR="00896EE5" w:rsidRDefault="00D358EE">
            <w:pPr>
              <w:widowControl/>
              <w:rPr>
                <w:rFonts w:ascii="宋体" w:hAnsi="宋体" w:cs="宋体"/>
                <w:color w:val="000000"/>
                <w:szCs w:val="21"/>
              </w:rPr>
            </w:pPr>
            <w:r>
              <w:rPr>
                <w:rFonts w:ascii="宋体" w:hAnsi="宋体" w:cs="宋体" w:hint="eastAsia"/>
                <w:color w:val="000000"/>
                <w:szCs w:val="21"/>
              </w:rPr>
              <w:t>5</w:t>
            </w:r>
            <w:r>
              <w:rPr>
                <w:rFonts w:ascii="宋体" w:hAnsi="宋体" w:cs="宋体" w:hint="eastAsia"/>
                <w:color w:val="000000"/>
                <w:szCs w:val="21"/>
              </w:rPr>
              <w:t>、热电偶：</w:t>
            </w:r>
            <w:r>
              <w:rPr>
                <w:rFonts w:ascii="宋体" w:hAnsi="宋体" w:cs="宋体" w:hint="eastAsia"/>
                <w:color w:val="000000"/>
                <w:szCs w:val="21"/>
              </w:rPr>
              <w:t>K</w:t>
            </w:r>
            <w:r>
              <w:rPr>
                <w:rFonts w:ascii="宋体" w:hAnsi="宋体" w:cs="宋体" w:hint="eastAsia"/>
                <w:color w:val="000000"/>
                <w:szCs w:val="21"/>
              </w:rPr>
              <w:t>型</w:t>
            </w:r>
          </w:p>
          <w:p w:rsidR="00896EE5" w:rsidRDefault="00D358EE">
            <w:pPr>
              <w:widowControl/>
              <w:rPr>
                <w:rFonts w:ascii="宋体" w:hAnsi="宋体" w:cs="宋体"/>
                <w:color w:val="000000"/>
                <w:szCs w:val="21"/>
              </w:rPr>
            </w:pPr>
            <w:r>
              <w:rPr>
                <w:rFonts w:ascii="宋体" w:hAnsi="宋体" w:cs="宋体" w:hint="eastAsia"/>
                <w:color w:val="000000"/>
                <w:szCs w:val="21"/>
              </w:rPr>
              <w:t>6</w:t>
            </w:r>
            <w:r>
              <w:rPr>
                <w:rFonts w:ascii="宋体" w:hAnsi="宋体" w:cs="宋体" w:hint="eastAsia"/>
                <w:color w:val="000000"/>
                <w:szCs w:val="21"/>
              </w:rPr>
              <w:t>、石英管尺寸：φ</w:t>
            </w:r>
            <w:r>
              <w:rPr>
                <w:rFonts w:ascii="宋体" w:hAnsi="宋体" w:cs="宋体" w:hint="eastAsia"/>
                <w:color w:val="000000"/>
                <w:szCs w:val="21"/>
              </w:rPr>
              <w:t>80*1000mm</w:t>
            </w:r>
          </w:p>
          <w:p w:rsidR="00896EE5" w:rsidRDefault="00D358EE">
            <w:pPr>
              <w:widowControl/>
              <w:rPr>
                <w:rFonts w:ascii="宋体" w:hAnsi="宋体" w:cs="宋体"/>
                <w:b/>
                <w:bCs/>
                <w:color w:val="000000"/>
                <w:kern w:val="0"/>
                <w:szCs w:val="21"/>
              </w:rPr>
            </w:pPr>
            <w:r>
              <w:rPr>
                <w:rFonts w:ascii="宋体" w:hAnsi="宋体" w:cs="宋体" w:hint="eastAsia"/>
                <w:color w:val="000000"/>
                <w:szCs w:val="21"/>
              </w:rPr>
              <w:t>7</w:t>
            </w:r>
            <w:r>
              <w:rPr>
                <w:rFonts w:ascii="宋体" w:hAnsi="宋体" w:cs="宋体" w:hint="eastAsia"/>
                <w:color w:val="000000"/>
                <w:szCs w:val="21"/>
              </w:rPr>
              <w:t>、</w:t>
            </w:r>
            <w:r>
              <w:rPr>
                <w:rFonts w:ascii="宋体" w:hAnsi="宋体" w:cs="宋体" w:hint="eastAsia"/>
                <w:szCs w:val="21"/>
              </w:rPr>
              <w:t>温控系统：</w:t>
            </w:r>
            <w:r>
              <w:rPr>
                <w:rFonts w:ascii="宋体" w:hAnsi="宋体" w:cs="宋体" w:hint="eastAsia"/>
                <w:szCs w:val="21"/>
              </w:rPr>
              <w:t>PID</w:t>
            </w:r>
            <w:r>
              <w:rPr>
                <w:rFonts w:ascii="宋体" w:hAnsi="宋体" w:cs="宋体" w:hint="eastAsia"/>
                <w:szCs w:val="21"/>
              </w:rPr>
              <w:t>自动控温系统，智能化</w:t>
            </w:r>
            <w:r>
              <w:rPr>
                <w:rFonts w:ascii="宋体" w:hAnsi="宋体" w:cs="宋体" w:hint="eastAsia"/>
                <w:szCs w:val="21"/>
              </w:rPr>
              <w:t>50</w:t>
            </w:r>
            <w:r>
              <w:rPr>
                <w:rFonts w:ascii="宋体" w:hAnsi="宋体" w:cs="宋体" w:hint="eastAsia"/>
                <w:szCs w:val="21"/>
              </w:rPr>
              <w:t>段可编程控制，控温精度：±</w:t>
            </w:r>
            <w:r>
              <w:rPr>
                <w:rFonts w:ascii="宋体" w:hAnsi="宋体" w:cs="宋体" w:hint="eastAsia"/>
                <w:szCs w:val="21"/>
              </w:rPr>
              <w:t>1</w:t>
            </w:r>
            <w:r>
              <w:rPr>
                <w:rFonts w:ascii="宋体" w:hAnsi="宋体" w:cs="宋体" w:hint="eastAsia"/>
                <w:szCs w:val="21"/>
              </w:rPr>
              <w:t>℃，默认</w:t>
            </w:r>
            <w:r>
              <w:rPr>
                <w:rFonts w:ascii="宋体" w:hAnsi="宋体" w:cs="宋体" w:hint="eastAsia"/>
                <w:szCs w:val="21"/>
              </w:rPr>
              <w:t>DB9 PC</w:t>
            </w:r>
            <w:r>
              <w:rPr>
                <w:rFonts w:ascii="宋体" w:hAnsi="宋体" w:cs="宋体" w:hint="eastAsia"/>
                <w:szCs w:val="21"/>
              </w:rPr>
              <w:t>通信连接端口。</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真空管式炉</w:t>
            </w:r>
          </w:p>
        </w:tc>
        <w:tc>
          <w:tcPr>
            <w:tcW w:w="4593" w:type="dxa"/>
            <w:vAlign w:val="center"/>
          </w:tcPr>
          <w:p w:rsidR="00896EE5" w:rsidRDefault="00D358EE">
            <w:pPr>
              <w:widowControl/>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rPr>
              <w:t>、最高温度：</w:t>
            </w:r>
            <w:r>
              <w:rPr>
                <w:rFonts w:ascii="宋体" w:hAnsi="宋体" w:cs="宋体" w:hint="eastAsia"/>
                <w:color w:val="000000"/>
                <w:szCs w:val="21"/>
              </w:rPr>
              <w:t>1200</w:t>
            </w:r>
            <w:r>
              <w:rPr>
                <w:rFonts w:ascii="宋体" w:hAnsi="宋体" w:cs="宋体" w:hint="eastAsia"/>
                <w:color w:val="000000"/>
                <w:szCs w:val="21"/>
              </w:rPr>
              <w:t>℃，工作温度：≤</w:t>
            </w:r>
            <w:r>
              <w:rPr>
                <w:rFonts w:ascii="宋体" w:hAnsi="宋体" w:cs="宋体" w:hint="eastAsia"/>
                <w:color w:val="000000"/>
                <w:szCs w:val="21"/>
              </w:rPr>
              <w:t>1100</w:t>
            </w:r>
            <w:r>
              <w:rPr>
                <w:rFonts w:ascii="宋体" w:hAnsi="宋体" w:cs="宋体" w:hint="eastAsia"/>
                <w:color w:val="000000"/>
                <w:szCs w:val="21"/>
              </w:rPr>
              <w:t>℃</w:t>
            </w:r>
          </w:p>
          <w:p w:rsidR="00896EE5" w:rsidRDefault="00D358EE">
            <w:pPr>
              <w:widowControl/>
              <w:rPr>
                <w:rFonts w:ascii="宋体" w:hAnsi="宋体" w:cs="宋体"/>
                <w:color w:val="000000"/>
                <w:szCs w:val="21"/>
              </w:rPr>
            </w:pPr>
            <w:r>
              <w:rPr>
                <w:rFonts w:ascii="宋体" w:hAnsi="宋体" w:cs="宋体" w:hint="eastAsia"/>
                <w:color w:val="000000"/>
                <w:szCs w:val="21"/>
              </w:rPr>
              <w:t xml:space="preserve">2. </w:t>
            </w:r>
            <w:r>
              <w:rPr>
                <w:rFonts w:ascii="宋体" w:hAnsi="宋体" w:cs="宋体" w:hint="eastAsia"/>
                <w:color w:val="000000"/>
                <w:szCs w:val="21"/>
              </w:rPr>
              <w:t>加热功率</w:t>
            </w:r>
            <w:r>
              <w:rPr>
                <w:rFonts w:ascii="宋体" w:hAnsi="宋体" w:cs="宋体" w:hint="eastAsia"/>
                <w:color w:val="000000"/>
                <w:szCs w:val="21"/>
              </w:rPr>
              <w:t>: 400mm</w:t>
            </w:r>
            <w:r>
              <w:rPr>
                <w:rFonts w:ascii="宋体" w:hAnsi="宋体" w:cs="宋体" w:hint="eastAsia"/>
                <w:color w:val="000000"/>
                <w:szCs w:val="21"/>
              </w:rPr>
              <w:t>，恒温区长度</w:t>
            </w:r>
            <w:r>
              <w:rPr>
                <w:rFonts w:ascii="宋体" w:hAnsi="宋体" w:cs="宋体" w:hint="eastAsia"/>
                <w:color w:val="000000"/>
                <w:szCs w:val="21"/>
              </w:rPr>
              <w:t>:300mm</w:t>
            </w:r>
          </w:p>
          <w:p w:rsidR="00896EE5" w:rsidRDefault="00D358EE">
            <w:pPr>
              <w:widowControl/>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rPr>
              <w:t>、加热区长度：</w:t>
            </w:r>
            <w:r>
              <w:rPr>
                <w:rFonts w:ascii="宋体" w:hAnsi="宋体" w:cs="宋体" w:hint="eastAsia"/>
                <w:color w:val="000000"/>
                <w:szCs w:val="21"/>
              </w:rPr>
              <w:t>400mm</w:t>
            </w:r>
          </w:p>
          <w:p w:rsidR="00896EE5" w:rsidRDefault="00D358EE">
            <w:pPr>
              <w:widowControl/>
              <w:rPr>
                <w:rFonts w:ascii="宋体" w:hAnsi="宋体" w:cs="宋体"/>
                <w:color w:val="000000"/>
                <w:szCs w:val="21"/>
              </w:rPr>
            </w:pPr>
            <w:r>
              <w:rPr>
                <w:rFonts w:ascii="宋体" w:hAnsi="宋体" w:cs="宋体" w:hint="eastAsia"/>
                <w:szCs w:val="21"/>
              </w:rPr>
              <w:t>▲</w:t>
            </w:r>
            <w:r>
              <w:rPr>
                <w:rFonts w:ascii="宋体" w:hAnsi="宋体" w:cs="宋体" w:hint="eastAsia"/>
                <w:color w:val="000000"/>
                <w:szCs w:val="21"/>
              </w:rPr>
              <w:t xml:space="preserve">4. </w:t>
            </w:r>
            <w:r>
              <w:rPr>
                <w:rFonts w:ascii="宋体" w:hAnsi="宋体" w:cs="宋体" w:hint="eastAsia"/>
                <w:color w:val="000000"/>
                <w:szCs w:val="21"/>
              </w:rPr>
              <w:t>石英管规格：炉管总长</w:t>
            </w:r>
            <w:r>
              <w:rPr>
                <w:rFonts w:ascii="宋体" w:hAnsi="宋体" w:cs="宋体" w:hint="eastAsia"/>
                <w:color w:val="000000"/>
                <w:szCs w:val="21"/>
              </w:rPr>
              <w:t>1000mm</w:t>
            </w:r>
            <w:r>
              <w:rPr>
                <w:rFonts w:ascii="宋体" w:hAnsi="宋体" w:cs="宋体" w:hint="eastAsia"/>
                <w:color w:val="000000"/>
                <w:szCs w:val="21"/>
              </w:rPr>
              <w:t>，异型管，中间为直径</w:t>
            </w:r>
            <w:r>
              <w:rPr>
                <w:rFonts w:ascii="宋体" w:hAnsi="宋体" w:cs="宋体" w:hint="eastAsia"/>
                <w:color w:val="000000"/>
                <w:szCs w:val="21"/>
              </w:rPr>
              <w:t>100mm</w:t>
            </w:r>
            <w:r>
              <w:rPr>
                <w:rFonts w:ascii="宋体" w:hAnsi="宋体" w:cs="宋体" w:hint="eastAsia"/>
                <w:color w:val="000000"/>
                <w:szCs w:val="21"/>
              </w:rPr>
              <w:t>，两端直径</w:t>
            </w:r>
            <w:r>
              <w:rPr>
                <w:rFonts w:ascii="宋体" w:hAnsi="宋体" w:cs="宋体" w:hint="eastAsia"/>
                <w:color w:val="000000"/>
                <w:szCs w:val="21"/>
              </w:rPr>
              <w:t>60mm.</w:t>
            </w:r>
          </w:p>
          <w:p w:rsidR="00896EE5" w:rsidRDefault="00D358EE">
            <w:pPr>
              <w:widowControl/>
              <w:rPr>
                <w:rFonts w:ascii="宋体" w:hAnsi="宋体" w:cs="宋体"/>
                <w:color w:val="000000"/>
                <w:szCs w:val="21"/>
              </w:rPr>
            </w:pPr>
            <w:r>
              <w:rPr>
                <w:rFonts w:ascii="宋体" w:hAnsi="宋体" w:cs="宋体" w:hint="eastAsia"/>
                <w:color w:val="000000"/>
                <w:szCs w:val="21"/>
              </w:rPr>
              <w:t>5</w:t>
            </w:r>
            <w:r>
              <w:rPr>
                <w:rFonts w:ascii="宋体" w:hAnsi="宋体" w:cs="宋体" w:hint="eastAsia"/>
                <w:color w:val="000000"/>
                <w:szCs w:val="21"/>
              </w:rPr>
              <w:t>、有效容积：Φ</w:t>
            </w:r>
            <w:r>
              <w:rPr>
                <w:rFonts w:ascii="宋体" w:hAnsi="宋体" w:cs="宋体" w:hint="eastAsia"/>
                <w:color w:val="000000"/>
                <w:szCs w:val="21"/>
              </w:rPr>
              <w:t>90</w:t>
            </w:r>
            <w:r>
              <w:rPr>
                <w:rFonts w:ascii="宋体" w:hAnsi="宋体" w:cs="宋体" w:hint="eastAsia"/>
                <w:color w:val="000000"/>
                <w:szCs w:val="21"/>
              </w:rPr>
              <w:t>×</w:t>
            </w:r>
            <w:r>
              <w:rPr>
                <w:rFonts w:ascii="宋体" w:hAnsi="宋体" w:cs="宋体" w:hint="eastAsia"/>
                <w:color w:val="000000"/>
                <w:szCs w:val="21"/>
              </w:rPr>
              <w:t>350mm</w:t>
            </w:r>
          </w:p>
          <w:p w:rsidR="00896EE5" w:rsidRDefault="00D358EE">
            <w:pPr>
              <w:widowControl/>
              <w:rPr>
                <w:rFonts w:ascii="宋体" w:hAnsi="宋体" w:cs="宋体"/>
                <w:color w:val="000000"/>
                <w:szCs w:val="21"/>
              </w:rPr>
            </w:pPr>
            <w:r>
              <w:rPr>
                <w:rFonts w:ascii="宋体" w:hAnsi="宋体" w:cs="宋体" w:hint="eastAsia"/>
                <w:color w:val="000000"/>
                <w:szCs w:val="21"/>
              </w:rPr>
              <w:t>6</w:t>
            </w:r>
            <w:r>
              <w:rPr>
                <w:rFonts w:ascii="宋体" w:hAnsi="宋体" w:cs="宋体" w:hint="eastAsia"/>
                <w:color w:val="000000"/>
                <w:szCs w:val="21"/>
              </w:rPr>
              <w:t>、炉内温场均匀度</w:t>
            </w:r>
            <w:r>
              <w:rPr>
                <w:rFonts w:ascii="宋体" w:hAnsi="宋体" w:cs="宋体" w:hint="eastAsia"/>
                <w:color w:val="000000"/>
                <w:szCs w:val="21"/>
              </w:rPr>
              <w:t xml:space="preserve">: </w:t>
            </w:r>
            <w:r>
              <w:rPr>
                <w:rFonts w:ascii="宋体" w:hAnsi="宋体" w:cs="宋体" w:hint="eastAsia"/>
                <w:color w:val="000000"/>
                <w:szCs w:val="21"/>
              </w:rPr>
              <w:t>±</w:t>
            </w:r>
            <w:r>
              <w:rPr>
                <w:rFonts w:ascii="宋体" w:hAnsi="宋体" w:cs="宋体" w:hint="eastAsia"/>
                <w:color w:val="000000"/>
                <w:szCs w:val="21"/>
              </w:rPr>
              <w:t>5</w:t>
            </w:r>
            <w:r>
              <w:rPr>
                <w:rFonts w:ascii="宋体" w:hAnsi="宋体" w:cs="宋体" w:hint="eastAsia"/>
                <w:color w:val="000000"/>
                <w:szCs w:val="21"/>
              </w:rPr>
              <w:t>℃</w:t>
            </w:r>
          </w:p>
          <w:p w:rsidR="00896EE5" w:rsidRDefault="00D358EE">
            <w:pPr>
              <w:widowControl/>
              <w:rPr>
                <w:rFonts w:ascii="宋体" w:hAnsi="宋体" w:cs="宋体"/>
                <w:color w:val="000000"/>
                <w:szCs w:val="21"/>
              </w:rPr>
            </w:pPr>
            <w:r>
              <w:rPr>
                <w:rFonts w:ascii="宋体" w:hAnsi="宋体" w:cs="宋体" w:hint="eastAsia"/>
                <w:color w:val="000000"/>
                <w:szCs w:val="21"/>
              </w:rPr>
              <w:t>7</w:t>
            </w:r>
            <w:r>
              <w:rPr>
                <w:rFonts w:ascii="宋体" w:hAnsi="宋体" w:cs="宋体" w:hint="eastAsia"/>
                <w:color w:val="000000"/>
                <w:szCs w:val="21"/>
              </w:rPr>
              <w:t>、升温速率</w:t>
            </w:r>
            <w:r>
              <w:rPr>
                <w:rFonts w:ascii="宋体" w:hAnsi="宋体" w:cs="宋体" w:hint="eastAsia"/>
                <w:color w:val="000000"/>
                <w:szCs w:val="21"/>
              </w:rPr>
              <w:t xml:space="preserve">: </w:t>
            </w:r>
            <w:r>
              <w:rPr>
                <w:rFonts w:ascii="宋体" w:hAnsi="宋体" w:cs="宋体" w:hint="eastAsia"/>
                <w:color w:val="000000"/>
                <w:szCs w:val="21"/>
              </w:rPr>
              <w:t>≤</w:t>
            </w:r>
            <w:r>
              <w:rPr>
                <w:rFonts w:ascii="宋体" w:hAnsi="宋体" w:cs="宋体" w:hint="eastAsia"/>
                <w:color w:val="000000"/>
                <w:szCs w:val="21"/>
              </w:rPr>
              <w:t>15</w:t>
            </w:r>
            <w:r>
              <w:rPr>
                <w:rFonts w:ascii="宋体" w:hAnsi="宋体" w:cs="宋体" w:hint="eastAsia"/>
                <w:color w:val="000000"/>
                <w:szCs w:val="21"/>
              </w:rPr>
              <w:t>℃</w:t>
            </w:r>
          </w:p>
          <w:p w:rsidR="00896EE5" w:rsidRDefault="00D358EE">
            <w:pPr>
              <w:widowControl/>
              <w:rPr>
                <w:rFonts w:ascii="宋体" w:hAnsi="宋体" w:cs="宋体"/>
                <w:color w:val="000000"/>
                <w:szCs w:val="21"/>
              </w:rPr>
            </w:pPr>
            <w:r>
              <w:rPr>
                <w:rFonts w:ascii="宋体" w:hAnsi="宋体" w:cs="宋体" w:hint="eastAsia"/>
                <w:color w:val="000000"/>
                <w:szCs w:val="21"/>
              </w:rPr>
              <w:t>8</w:t>
            </w:r>
            <w:r>
              <w:rPr>
                <w:rFonts w:ascii="宋体" w:hAnsi="宋体" w:cs="宋体" w:hint="eastAsia"/>
                <w:color w:val="000000"/>
                <w:szCs w:val="21"/>
              </w:rPr>
              <w:t>、炉管转速：</w:t>
            </w:r>
            <w:r>
              <w:rPr>
                <w:rFonts w:ascii="宋体" w:hAnsi="宋体" w:cs="宋体" w:hint="eastAsia"/>
                <w:color w:val="000000"/>
                <w:szCs w:val="21"/>
              </w:rPr>
              <w:t>5</w:t>
            </w:r>
            <w:r>
              <w:rPr>
                <w:rFonts w:ascii="宋体" w:hAnsi="宋体" w:cs="宋体" w:hint="eastAsia"/>
                <w:color w:val="000000"/>
                <w:szCs w:val="21"/>
              </w:rPr>
              <w:t>～</w:t>
            </w:r>
            <w:r>
              <w:rPr>
                <w:rFonts w:ascii="宋体" w:hAnsi="宋体" w:cs="宋体" w:hint="eastAsia"/>
                <w:color w:val="000000"/>
                <w:szCs w:val="21"/>
              </w:rPr>
              <w:t>30</w:t>
            </w:r>
            <w:r>
              <w:rPr>
                <w:rFonts w:ascii="宋体" w:hAnsi="宋体" w:cs="宋体" w:hint="eastAsia"/>
                <w:color w:val="000000"/>
                <w:szCs w:val="21"/>
              </w:rPr>
              <w:t>转</w:t>
            </w:r>
            <w:r>
              <w:rPr>
                <w:rFonts w:ascii="宋体" w:hAnsi="宋体" w:cs="宋体" w:hint="eastAsia"/>
                <w:color w:val="000000"/>
                <w:szCs w:val="21"/>
              </w:rPr>
              <w:t>/</w:t>
            </w:r>
            <w:r>
              <w:rPr>
                <w:rFonts w:ascii="宋体" w:hAnsi="宋体" w:cs="宋体" w:hint="eastAsia"/>
                <w:color w:val="000000"/>
                <w:szCs w:val="21"/>
              </w:rPr>
              <w:t>分钟（可调）</w:t>
            </w:r>
          </w:p>
          <w:p w:rsidR="00896EE5" w:rsidRDefault="00D358EE">
            <w:pPr>
              <w:widowControl/>
              <w:rPr>
                <w:rFonts w:ascii="宋体" w:hAnsi="宋体" w:cs="宋体"/>
                <w:color w:val="000000"/>
                <w:szCs w:val="21"/>
              </w:rPr>
            </w:pPr>
            <w:r>
              <w:rPr>
                <w:rFonts w:ascii="宋体" w:hAnsi="宋体" w:cs="宋体" w:hint="eastAsia"/>
                <w:color w:val="000000"/>
                <w:szCs w:val="21"/>
              </w:rPr>
              <w:t>9</w:t>
            </w:r>
            <w:r>
              <w:rPr>
                <w:rFonts w:ascii="宋体" w:hAnsi="宋体" w:cs="宋体" w:hint="eastAsia"/>
                <w:color w:val="000000"/>
                <w:szCs w:val="21"/>
              </w:rPr>
              <w:t>、密封结构</w:t>
            </w:r>
            <w:r>
              <w:rPr>
                <w:rFonts w:ascii="宋体" w:hAnsi="宋体" w:cs="宋体" w:hint="eastAsia"/>
                <w:color w:val="000000"/>
                <w:szCs w:val="21"/>
              </w:rPr>
              <w:t xml:space="preserve">: </w:t>
            </w:r>
            <w:r>
              <w:rPr>
                <w:rFonts w:ascii="宋体" w:hAnsi="宋体" w:cs="宋体" w:hint="eastAsia"/>
                <w:color w:val="000000"/>
                <w:szCs w:val="21"/>
              </w:rPr>
              <w:t>两端采用不锈钢法兰作为主体密封</w:t>
            </w:r>
          </w:p>
          <w:p w:rsidR="00896EE5" w:rsidRDefault="00D358EE">
            <w:pPr>
              <w:widowControl/>
              <w:rPr>
                <w:rFonts w:ascii="宋体" w:hAnsi="宋体" w:cs="宋体"/>
                <w:bCs/>
                <w:szCs w:val="21"/>
              </w:rPr>
            </w:pPr>
            <w:r>
              <w:rPr>
                <w:rFonts w:ascii="宋体" w:hAnsi="宋体" w:cs="宋体" w:hint="eastAsia"/>
                <w:color w:val="000000"/>
                <w:szCs w:val="21"/>
              </w:rPr>
              <w:t>10</w:t>
            </w:r>
            <w:r>
              <w:rPr>
                <w:rFonts w:ascii="宋体" w:hAnsi="宋体" w:cs="宋体" w:hint="eastAsia"/>
                <w:color w:val="000000"/>
                <w:szCs w:val="21"/>
              </w:rPr>
              <w:t>、温控系统：采用</w:t>
            </w:r>
            <w:r>
              <w:rPr>
                <w:rFonts w:ascii="宋体" w:hAnsi="宋体" w:cs="宋体" w:hint="eastAsia"/>
                <w:color w:val="000000"/>
                <w:szCs w:val="21"/>
              </w:rPr>
              <w:t>PID</w:t>
            </w:r>
            <w:r>
              <w:rPr>
                <w:rFonts w:ascii="宋体" w:hAnsi="宋体" w:cs="宋体" w:hint="eastAsia"/>
                <w:color w:val="000000"/>
                <w:szCs w:val="21"/>
              </w:rPr>
              <w:t>控制系统，从室温到设定温度设定程序后，可以自动运行。系统可控硅控制，变压器调压，控温系统模块化设计，结构简单，维修方便。采用宇电仪表，进口可控硅控制，可编程序</w:t>
            </w:r>
            <w:r>
              <w:rPr>
                <w:rFonts w:ascii="宋体" w:hAnsi="宋体" w:cs="宋体" w:hint="eastAsia"/>
                <w:color w:val="000000"/>
                <w:szCs w:val="21"/>
              </w:rPr>
              <w:t>31</w:t>
            </w:r>
            <w:r>
              <w:rPr>
                <w:rFonts w:ascii="宋体" w:hAnsi="宋体" w:cs="宋体" w:hint="eastAsia"/>
                <w:color w:val="000000"/>
                <w:szCs w:val="21"/>
              </w:rPr>
              <w:t>段，多段功率限制功能，多组</w:t>
            </w:r>
            <w:r>
              <w:rPr>
                <w:rFonts w:ascii="宋体" w:hAnsi="宋体" w:cs="宋体" w:hint="eastAsia"/>
                <w:color w:val="000000"/>
                <w:szCs w:val="21"/>
              </w:rPr>
              <w:t>PID</w:t>
            </w:r>
            <w:r>
              <w:rPr>
                <w:rFonts w:ascii="宋体" w:hAnsi="宋体" w:cs="宋体" w:hint="eastAsia"/>
                <w:color w:val="000000"/>
                <w:szCs w:val="21"/>
              </w:rPr>
              <w:t>参数自整定功能，可自由设定恒温与保温曲线，手动</w:t>
            </w:r>
            <w:r>
              <w:rPr>
                <w:rFonts w:ascii="宋体" w:hAnsi="宋体" w:cs="宋体" w:hint="eastAsia"/>
                <w:color w:val="000000"/>
                <w:szCs w:val="21"/>
              </w:rPr>
              <w:t>/</w:t>
            </w:r>
            <w:r>
              <w:rPr>
                <w:rFonts w:ascii="宋体" w:hAnsi="宋体" w:cs="宋体" w:hint="eastAsia"/>
                <w:color w:val="000000"/>
                <w:szCs w:val="21"/>
              </w:rPr>
              <w:t>自动无干扰切换功能，超温报警功能，仪表具有温度校正和补偿功能。</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t>27</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流化床管式炉</w:t>
            </w:r>
          </w:p>
        </w:tc>
        <w:tc>
          <w:tcPr>
            <w:tcW w:w="4593" w:type="dxa"/>
            <w:vAlign w:val="center"/>
          </w:tcPr>
          <w:p w:rsidR="00896EE5" w:rsidRDefault="00D358EE">
            <w:pPr>
              <w:widowControl/>
              <w:jc w:val="left"/>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rPr>
              <w:t>、炉管尺寸：</w:t>
            </w:r>
            <w:r>
              <w:rPr>
                <w:rFonts w:ascii="宋体" w:hAnsi="宋体" w:cs="宋体" w:hint="eastAsia"/>
                <w:color w:val="000000"/>
                <w:szCs w:val="21"/>
              </w:rPr>
              <w:t>Dia 60(OD) X1000 mm</w:t>
            </w:r>
            <w:r>
              <w:rPr>
                <w:rFonts w:ascii="宋体" w:hAnsi="宋体" w:cs="宋体" w:hint="eastAsia"/>
                <w:color w:val="000000"/>
                <w:szCs w:val="21"/>
              </w:rPr>
              <w:t>左右</w:t>
            </w:r>
            <w:r>
              <w:rPr>
                <w:rFonts w:ascii="宋体" w:hAnsi="宋体" w:cs="宋体" w:hint="eastAsia"/>
                <w:color w:val="000000"/>
                <w:szCs w:val="21"/>
              </w:rPr>
              <w:t> </w:t>
            </w:r>
          </w:p>
          <w:p w:rsidR="00896EE5" w:rsidRDefault="00D358EE">
            <w:pPr>
              <w:widowControl/>
              <w:jc w:val="left"/>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rPr>
              <w:t>、最高温度：</w:t>
            </w:r>
            <w:r>
              <w:rPr>
                <w:rFonts w:ascii="宋体" w:hAnsi="宋体" w:cs="宋体" w:hint="eastAsia"/>
                <w:color w:val="000000"/>
                <w:szCs w:val="21"/>
              </w:rPr>
              <w:t>1200</w:t>
            </w:r>
            <w:r>
              <w:rPr>
                <w:rFonts w:ascii="宋体" w:hAnsi="宋体" w:cs="宋体" w:hint="eastAsia"/>
                <w:color w:val="000000"/>
                <w:szCs w:val="21"/>
              </w:rPr>
              <w:t>℃，额定温度：</w:t>
            </w:r>
            <w:r>
              <w:rPr>
                <w:rFonts w:ascii="宋体" w:hAnsi="宋体" w:cs="宋体" w:hint="eastAsia"/>
                <w:color w:val="000000"/>
                <w:szCs w:val="21"/>
              </w:rPr>
              <w:t>1100</w:t>
            </w:r>
            <w:r>
              <w:rPr>
                <w:rFonts w:ascii="宋体" w:hAnsi="宋体" w:cs="宋体" w:hint="eastAsia"/>
                <w:color w:val="000000"/>
                <w:szCs w:val="21"/>
              </w:rPr>
              <w:t>℃</w:t>
            </w:r>
          </w:p>
          <w:p w:rsidR="00896EE5" w:rsidRDefault="00D358EE">
            <w:pPr>
              <w:widowControl/>
              <w:jc w:val="left"/>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rPr>
              <w:t>、升温速率：≤</w:t>
            </w:r>
            <w:r>
              <w:rPr>
                <w:rFonts w:ascii="宋体" w:hAnsi="宋体" w:cs="宋体" w:hint="eastAsia"/>
                <w:color w:val="000000"/>
                <w:szCs w:val="21"/>
              </w:rPr>
              <w:t>30</w:t>
            </w:r>
            <w:r>
              <w:rPr>
                <w:rFonts w:ascii="宋体" w:hAnsi="宋体" w:cs="宋体" w:hint="eastAsia"/>
                <w:color w:val="000000"/>
                <w:szCs w:val="21"/>
              </w:rPr>
              <w:t>℃</w:t>
            </w:r>
            <w:r>
              <w:rPr>
                <w:rFonts w:ascii="宋体" w:hAnsi="宋体" w:cs="宋体" w:hint="eastAsia"/>
                <w:color w:val="000000"/>
                <w:szCs w:val="21"/>
              </w:rPr>
              <w:t>/ Min</w:t>
            </w:r>
          </w:p>
          <w:p w:rsidR="00896EE5" w:rsidRDefault="00D358EE">
            <w:pPr>
              <w:jc w:val="left"/>
              <w:rPr>
                <w:rFonts w:ascii="宋体" w:hAnsi="宋体" w:cs="宋体"/>
                <w:color w:val="000000"/>
                <w:szCs w:val="21"/>
              </w:rPr>
            </w:pPr>
            <w:r>
              <w:rPr>
                <w:rFonts w:ascii="宋体" w:hAnsi="宋体" w:cs="宋体" w:hint="eastAsia"/>
                <w:color w:val="000000"/>
                <w:szCs w:val="21"/>
              </w:rPr>
              <w:t>4</w:t>
            </w:r>
            <w:r>
              <w:rPr>
                <w:rFonts w:ascii="宋体" w:hAnsi="宋体" w:cs="宋体" w:hint="eastAsia"/>
                <w:color w:val="000000"/>
                <w:szCs w:val="21"/>
              </w:rPr>
              <w:t>、加热段长度：</w:t>
            </w:r>
            <w:r>
              <w:rPr>
                <w:rFonts w:ascii="宋体" w:hAnsi="宋体" w:cs="宋体" w:hint="eastAsia"/>
                <w:color w:val="000000"/>
                <w:szCs w:val="21"/>
              </w:rPr>
              <w:t>440mm</w:t>
            </w:r>
          </w:p>
          <w:p w:rsidR="00896EE5" w:rsidRDefault="00D358EE">
            <w:pPr>
              <w:jc w:val="left"/>
              <w:rPr>
                <w:rFonts w:ascii="宋体" w:hAnsi="宋体" w:cs="宋体"/>
                <w:color w:val="000000"/>
                <w:szCs w:val="21"/>
              </w:rPr>
            </w:pPr>
            <w:r>
              <w:rPr>
                <w:rFonts w:ascii="宋体" w:hAnsi="宋体" w:cs="宋体" w:hint="eastAsia"/>
                <w:color w:val="000000"/>
                <w:szCs w:val="21"/>
              </w:rPr>
              <w:t>5</w:t>
            </w:r>
            <w:r>
              <w:rPr>
                <w:rFonts w:ascii="宋体" w:hAnsi="宋体" w:cs="宋体" w:hint="eastAsia"/>
                <w:color w:val="000000"/>
                <w:szCs w:val="21"/>
              </w:rPr>
              <w:t>、流化床区域：</w:t>
            </w:r>
          </w:p>
          <w:p w:rsidR="00896EE5" w:rsidRDefault="00D358EE">
            <w:pPr>
              <w:ind w:firstLineChars="50" w:firstLine="105"/>
              <w:jc w:val="left"/>
              <w:rPr>
                <w:rFonts w:ascii="宋体" w:hAnsi="宋体" w:cs="宋体"/>
                <w:color w:val="000000"/>
                <w:szCs w:val="21"/>
              </w:rPr>
            </w:pPr>
            <w:r>
              <w:rPr>
                <w:rFonts w:ascii="宋体" w:hAnsi="宋体" w:cs="宋体" w:hint="eastAsia"/>
                <w:color w:val="000000"/>
                <w:szCs w:val="21"/>
              </w:rPr>
              <w:t>5.1.</w:t>
            </w:r>
            <w:r>
              <w:rPr>
                <w:rFonts w:ascii="宋体" w:hAnsi="宋体" w:cs="宋体" w:hint="eastAsia"/>
                <w:color w:val="000000"/>
                <w:szCs w:val="21"/>
              </w:rPr>
              <w:t>反应气体通过多孔石英板均匀地通过反应区，到达鼓肚子收口处形成回流涡流。</w:t>
            </w:r>
          </w:p>
          <w:p w:rsidR="00896EE5" w:rsidRDefault="00D358EE">
            <w:pPr>
              <w:ind w:firstLineChars="50" w:firstLine="105"/>
              <w:jc w:val="left"/>
              <w:rPr>
                <w:rFonts w:ascii="宋体" w:hAnsi="宋体" w:cs="宋体"/>
                <w:color w:val="000000"/>
                <w:szCs w:val="21"/>
              </w:rPr>
            </w:pPr>
            <w:r>
              <w:rPr>
                <w:rFonts w:ascii="宋体" w:hAnsi="宋体" w:cs="宋体" w:hint="eastAsia"/>
                <w:color w:val="000000"/>
                <w:szCs w:val="21"/>
              </w:rPr>
              <w:t>5.2.</w:t>
            </w:r>
            <w:r>
              <w:rPr>
                <w:rFonts w:ascii="宋体" w:hAnsi="宋体" w:cs="宋体" w:hint="eastAsia"/>
                <w:color w:val="000000"/>
                <w:szCs w:val="21"/>
              </w:rPr>
              <w:t>固体颗粒被通入的气体悬浮在鼓肚子区域内</w:t>
            </w:r>
          </w:p>
          <w:p w:rsidR="00896EE5" w:rsidRDefault="00D358EE">
            <w:pPr>
              <w:ind w:firstLineChars="50" w:firstLine="105"/>
              <w:jc w:val="left"/>
              <w:rPr>
                <w:rFonts w:ascii="宋体" w:hAnsi="宋体" w:cs="宋体"/>
                <w:color w:val="000000"/>
                <w:szCs w:val="21"/>
              </w:rPr>
            </w:pPr>
            <w:r>
              <w:rPr>
                <w:rFonts w:ascii="宋体" w:hAnsi="宋体" w:cs="宋体" w:hint="eastAsia"/>
                <w:color w:val="000000"/>
                <w:szCs w:val="21"/>
              </w:rPr>
              <w:t>5.3.</w:t>
            </w:r>
            <w:r>
              <w:rPr>
                <w:rFonts w:ascii="宋体" w:hAnsi="宋体" w:cs="宋体" w:hint="eastAsia"/>
                <w:color w:val="000000"/>
                <w:szCs w:val="21"/>
              </w:rPr>
              <w:t>炉体设计为开启式，当实验结束后，可将炉体打开，拿出石英管，法兰为卡套式、打开法</w:t>
            </w:r>
            <w:r>
              <w:rPr>
                <w:rFonts w:ascii="宋体" w:hAnsi="宋体" w:cs="宋体" w:hint="eastAsia"/>
                <w:color w:val="000000"/>
                <w:szCs w:val="21"/>
              </w:rPr>
              <w:lastRenderedPageBreak/>
              <w:t>兰卡套取出反应后的颗粒。</w:t>
            </w:r>
          </w:p>
          <w:p w:rsidR="00896EE5" w:rsidRDefault="00D358EE">
            <w:pPr>
              <w:ind w:firstLineChars="50" w:firstLine="105"/>
              <w:jc w:val="left"/>
              <w:rPr>
                <w:rFonts w:ascii="宋体" w:hAnsi="宋体" w:cs="宋体"/>
                <w:color w:val="000000"/>
                <w:szCs w:val="21"/>
              </w:rPr>
            </w:pPr>
            <w:r>
              <w:rPr>
                <w:rFonts w:ascii="宋体" w:hAnsi="宋体" w:cs="宋体" w:hint="eastAsia"/>
                <w:color w:val="000000"/>
                <w:szCs w:val="21"/>
              </w:rPr>
              <w:t>5.4.</w:t>
            </w:r>
            <w:r>
              <w:rPr>
                <w:rFonts w:ascii="宋体" w:hAnsi="宋体" w:cs="宋体" w:hint="eastAsia"/>
                <w:color w:val="000000"/>
                <w:szCs w:val="21"/>
              </w:rPr>
              <w:t>进气气体的调节：在通入气体悬浮起样品颗粒时，可能会因为气体流量过大会使颗粒穿过加热区，所以实验时要根据颗粒的大小尺寸来调节气体流量。</w:t>
            </w:r>
          </w:p>
          <w:p w:rsidR="00896EE5" w:rsidRDefault="00D358EE">
            <w:pPr>
              <w:jc w:val="left"/>
              <w:rPr>
                <w:rFonts w:ascii="宋体" w:hAnsi="宋体" w:cs="宋体"/>
                <w:color w:val="000000"/>
                <w:szCs w:val="21"/>
              </w:rPr>
            </w:pPr>
            <w:r>
              <w:rPr>
                <w:rFonts w:ascii="宋体" w:hAnsi="宋体" w:cs="宋体" w:hint="eastAsia"/>
                <w:color w:val="000000"/>
                <w:szCs w:val="21"/>
              </w:rPr>
              <w:t>6</w:t>
            </w:r>
            <w:r>
              <w:rPr>
                <w:rFonts w:ascii="宋体" w:hAnsi="宋体" w:cs="宋体" w:hint="eastAsia"/>
                <w:color w:val="000000"/>
                <w:szCs w:val="21"/>
              </w:rPr>
              <w:t>、炉管中多孔石英板</w:t>
            </w:r>
            <w:r>
              <w:rPr>
                <w:rFonts w:ascii="宋体" w:hAnsi="宋体" w:cs="宋体" w:hint="eastAsia"/>
                <w:color w:val="000000"/>
                <w:szCs w:val="21"/>
              </w:rPr>
              <w:t xml:space="preserve">: </w:t>
            </w:r>
            <w:r>
              <w:rPr>
                <w:rFonts w:ascii="宋体" w:hAnsi="宋体" w:cs="宋体" w:hint="eastAsia"/>
                <w:color w:val="000000"/>
                <w:szCs w:val="21"/>
              </w:rPr>
              <w:t>多孔石英板孔径：</w:t>
            </w:r>
            <w:r>
              <w:rPr>
                <w:rFonts w:ascii="宋体" w:hAnsi="宋体" w:cs="宋体" w:hint="eastAsia"/>
                <w:color w:val="000000"/>
                <w:szCs w:val="21"/>
              </w:rPr>
              <w:t xml:space="preserve">10um </w:t>
            </w:r>
            <w:r>
              <w:rPr>
                <w:rFonts w:ascii="宋体" w:hAnsi="宋体" w:cs="宋体" w:hint="eastAsia"/>
                <w:color w:val="000000"/>
                <w:szCs w:val="21"/>
              </w:rPr>
              <w:t>左右</w:t>
            </w:r>
          </w:p>
          <w:p w:rsidR="00896EE5" w:rsidRDefault="00D358EE">
            <w:pPr>
              <w:widowControl/>
              <w:rPr>
                <w:rFonts w:ascii="宋体" w:hAnsi="宋体" w:cs="宋体"/>
                <w:bCs/>
                <w:szCs w:val="21"/>
              </w:rPr>
            </w:pPr>
            <w:r>
              <w:rPr>
                <w:rFonts w:ascii="宋体" w:hAnsi="宋体" w:cs="宋体" w:hint="eastAsia"/>
                <w:color w:val="000000"/>
                <w:szCs w:val="21"/>
              </w:rPr>
              <w:t>7</w:t>
            </w:r>
            <w:r>
              <w:rPr>
                <w:rFonts w:ascii="宋体" w:hAnsi="宋体" w:cs="宋体" w:hint="eastAsia"/>
                <w:color w:val="000000"/>
                <w:szCs w:val="21"/>
              </w:rPr>
              <w:t>、温度控制方式：</w:t>
            </w:r>
            <w:r>
              <w:rPr>
                <w:rFonts w:ascii="宋体" w:hAnsi="宋体" w:cs="宋体" w:hint="eastAsia"/>
                <w:color w:val="000000"/>
                <w:szCs w:val="21"/>
              </w:rPr>
              <w:t>30</w:t>
            </w:r>
            <w:r>
              <w:rPr>
                <w:rFonts w:ascii="宋体" w:hAnsi="宋体" w:cs="宋体" w:hint="eastAsia"/>
                <w:color w:val="000000"/>
                <w:szCs w:val="21"/>
              </w:rPr>
              <w:t>段程序控温（</w:t>
            </w:r>
            <w:r>
              <w:rPr>
                <w:rFonts w:ascii="宋体" w:hAnsi="宋体" w:cs="宋体" w:hint="eastAsia"/>
                <w:color w:val="000000"/>
                <w:szCs w:val="21"/>
              </w:rPr>
              <w:t>PID</w:t>
            </w:r>
            <w:r>
              <w:rPr>
                <w:rFonts w:ascii="宋体" w:hAnsi="宋体" w:cs="宋体" w:hint="eastAsia"/>
                <w:color w:val="000000"/>
                <w:szCs w:val="21"/>
              </w:rPr>
              <w:t>控制），具有过温保护，断偶保护</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896EE5">
        <w:trPr>
          <w:trHeight w:val="23"/>
        </w:trPr>
        <w:tc>
          <w:tcPr>
            <w:tcW w:w="749" w:type="dxa"/>
            <w:vAlign w:val="center"/>
          </w:tcPr>
          <w:p w:rsidR="00896EE5" w:rsidRDefault="00D358EE">
            <w:pPr>
              <w:widowControl/>
              <w:jc w:val="center"/>
              <w:rPr>
                <w:rFonts w:ascii="宋体" w:hAnsi="宋体" w:cs="宋体"/>
                <w:color w:val="000000"/>
                <w:kern w:val="0"/>
                <w:szCs w:val="21"/>
              </w:rPr>
            </w:pPr>
            <w:r>
              <w:rPr>
                <w:rFonts w:ascii="宋体" w:hAnsi="宋体" w:cs="宋体" w:hint="eastAsia"/>
                <w:color w:val="000000"/>
                <w:kern w:val="0"/>
                <w:szCs w:val="21"/>
              </w:rPr>
              <w:lastRenderedPageBreak/>
              <w:t>28</w:t>
            </w:r>
          </w:p>
        </w:tc>
        <w:tc>
          <w:tcPr>
            <w:tcW w:w="1596"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多通道太阳能电池与组件寿命测试系统</w:t>
            </w:r>
          </w:p>
        </w:tc>
        <w:tc>
          <w:tcPr>
            <w:tcW w:w="4593" w:type="dxa"/>
            <w:vAlign w:val="center"/>
          </w:tcPr>
          <w:p w:rsidR="00896EE5" w:rsidRDefault="00D358EE">
            <w:pPr>
              <w:widowControl/>
              <w:rPr>
                <w:rFonts w:ascii="宋体" w:hAnsi="宋体" w:cs="宋体"/>
                <w:bCs/>
                <w:szCs w:val="21"/>
              </w:rPr>
            </w:pPr>
            <w:r>
              <w:rPr>
                <w:rFonts w:ascii="宋体" w:hAnsi="宋体" w:cs="宋体" w:hint="eastAsia"/>
                <w:kern w:val="0"/>
                <w:szCs w:val="21"/>
              </w:rPr>
              <w:t>▲</w:t>
            </w:r>
            <w:r>
              <w:rPr>
                <w:rFonts w:ascii="宋体" w:hAnsi="宋体" w:cs="宋体" w:hint="eastAsia"/>
                <w:kern w:val="0"/>
                <w:szCs w:val="21"/>
              </w:rPr>
              <w:t>1.</w:t>
            </w:r>
            <w:r>
              <w:rPr>
                <w:rFonts w:ascii="宋体" w:hAnsi="宋体" w:cs="宋体" w:hint="eastAsia"/>
                <w:bCs/>
                <w:szCs w:val="21"/>
              </w:rPr>
              <w:t>万小时持续光照老化，光源稳定性</w:t>
            </w:r>
            <w:r>
              <w:rPr>
                <w:rFonts w:ascii="宋体" w:hAnsi="宋体" w:cs="宋体" w:hint="eastAsia"/>
                <w:bCs/>
                <w:szCs w:val="21"/>
              </w:rPr>
              <w:t>10000</w:t>
            </w:r>
            <w:r>
              <w:rPr>
                <w:rFonts w:ascii="宋体" w:hAnsi="宋体" w:cs="宋体" w:hint="eastAsia"/>
                <w:bCs/>
                <w:szCs w:val="21"/>
              </w:rPr>
              <w:t>小时衰退＜</w:t>
            </w:r>
            <w:r>
              <w:rPr>
                <w:rFonts w:ascii="宋体" w:hAnsi="宋体" w:cs="宋体" w:hint="eastAsia"/>
                <w:bCs/>
                <w:szCs w:val="21"/>
              </w:rPr>
              <w:t>5%</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w:t>
            </w:r>
            <w:r>
              <w:rPr>
                <w:rFonts w:ascii="宋体" w:hAnsi="宋体" w:cs="宋体" w:hint="eastAsia"/>
                <w:kern w:val="0"/>
                <w:szCs w:val="21"/>
              </w:rPr>
              <w:t>2.</w:t>
            </w:r>
            <w:r>
              <w:rPr>
                <w:rFonts w:ascii="宋体" w:hAnsi="宋体" w:cs="宋体" w:hint="eastAsia"/>
                <w:bCs/>
                <w:szCs w:val="21"/>
              </w:rPr>
              <w:t>支持多个小电池和小型模组同时光照老化，要求有效光照面积≥</w:t>
            </w:r>
            <w:r>
              <w:rPr>
                <w:rFonts w:ascii="宋体" w:hAnsi="宋体" w:cs="宋体" w:hint="eastAsia"/>
                <w:bCs/>
                <w:szCs w:val="21"/>
              </w:rPr>
              <w:t>150mm*150mm</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万小时持续光照老化加上科研需求及日常耗损，要求光源使用寿命≥</w:t>
            </w:r>
            <w:r>
              <w:rPr>
                <w:rFonts w:ascii="宋体" w:hAnsi="宋体" w:cs="宋体" w:hint="eastAsia"/>
                <w:bCs/>
                <w:szCs w:val="21"/>
              </w:rPr>
              <w:t>10000</w:t>
            </w:r>
            <w:r>
              <w:rPr>
                <w:rFonts w:ascii="宋体" w:hAnsi="宋体" w:cs="宋体" w:hint="eastAsia"/>
                <w:bCs/>
                <w:szCs w:val="21"/>
              </w:rPr>
              <w:t>小时；</w:t>
            </w:r>
          </w:p>
          <w:p w:rsidR="00896EE5" w:rsidRDefault="00D358EE">
            <w:pPr>
              <w:widowControl/>
              <w:rPr>
                <w:rFonts w:ascii="宋体" w:hAnsi="宋体" w:cs="宋体"/>
                <w:bCs/>
                <w:szCs w:val="21"/>
              </w:rPr>
            </w:pPr>
            <w:r>
              <w:rPr>
                <w:rFonts w:ascii="宋体" w:hAnsi="宋体" w:cs="宋体" w:hint="eastAsia"/>
                <w:bCs/>
                <w:szCs w:val="21"/>
              </w:rPr>
              <w:t>3.</w:t>
            </w:r>
            <w:r>
              <w:rPr>
                <w:rFonts w:ascii="宋体" w:hAnsi="宋体" w:cs="宋体" w:hint="eastAsia"/>
                <w:bCs/>
                <w:szCs w:val="21"/>
              </w:rPr>
              <w:t>多通道并行测试，每个源表独立控制一个电池，实现每个电池实时动态监测，而非一个源表轮循切换监测多个电池；</w:t>
            </w:r>
          </w:p>
          <w:p w:rsidR="00896EE5" w:rsidRDefault="00D358EE">
            <w:pPr>
              <w:widowControl/>
              <w:rPr>
                <w:rFonts w:ascii="宋体" w:hAnsi="宋体" w:cs="宋体"/>
                <w:bCs/>
                <w:szCs w:val="21"/>
              </w:rPr>
            </w:pPr>
            <w:r>
              <w:rPr>
                <w:rFonts w:ascii="宋体" w:hAnsi="宋体" w:cs="宋体" w:hint="eastAsia"/>
                <w:kern w:val="0"/>
                <w:szCs w:val="21"/>
              </w:rPr>
              <w:t>4.</w:t>
            </w:r>
            <w:r>
              <w:rPr>
                <w:rFonts w:ascii="宋体" w:hAnsi="宋体" w:cs="宋体" w:hint="eastAsia"/>
                <w:bCs/>
                <w:szCs w:val="21"/>
              </w:rPr>
              <w:t>测试范围量程≥</w:t>
            </w:r>
            <w:r>
              <w:rPr>
                <w:rFonts w:ascii="宋体" w:hAnsi="宋体" w:cs="宋体" w:hint="eastAsia"/>
                <w:bCs/>
                <w:szCs w:val="21"/>
              </w:rPr>
              <w:t>10V-1A</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bCs/>
                <w:szCs w:val="21"/>
              </w:rPr>
              <w:t>5.</w:t>
            </w:r>
            <w:r>
              <w:rPr>
                <w:rFonts w:ascii="宋体" w:hAnsi="宋体" w:cs="宋体" w:hint="eastAsia"/>
                <w:bCs/>
                <w:szCs w:val="21"/>
              </w:rPr>
              <w:t>电流精度</w:t>
            </w:r>
            <w:r>
              <w:rPr>
                <w:rFonts w:ascii="宋体" w:hAnsi="宋体" w:cs="宋体" w:hint="eastAsia"/>
                <w:bCs/>
                <w:szCs w:val="21"/>
              </w:rPr>
              <w:t>10</w:t>
            </w:r>
            <w:r>
              <w:rPr>
                <w:rFonts w:ascii="宋体" w:hAnsi="宋体" w:cs="宋体" w:hint="eastAsia"/>
                <w:bCs/>
                <w:szCs w:val="21"/>
              </w:rPr>
              <w:t>μ</w:t>
            </w:r>
            <w:r>
              <w:rPr>
                <w:rFonts w:ascii="宋体" w:hAnsi="宋体" w:cs="宋体" w:hint="eastAsia"/>
                <w:bCs/>
                <w:szCs w:val="21"/>
              </w:rPr>
              <w:t>A</w:t>
            </w:r>
            <w:r>
              <w:rPr>
                <w:rFonts w:ascii="宋体" w:hAnsi="宋体" w:cs="宋体" w:hint="eastAsia"/>
                <w:bCs/>
                <w:szCs w:val="21"/>
              </w:rPr>
              <w:t>；电压精度</w:t>
            </w:r>
            <w:r>
              <w:rPr>
                <w:rFonts w:ascii="宋体" w:hAnsi="宋体" w:cs="宋体" w:hint="eastAsia"/>
                <w:bCs/>
                <w:szCs w:val="21"/>
              </w:rPr>
              <w:t>100</w:t>
            </w:r>
            <w:r>
              <w:rPr>
                <w:rFonts w:ascii="宋体" w:hAnsi="宋体" w:cs="宋体" w:hint="eastAsia"/>
                <w:bCs/>
                <w:szCs w:val="21"/>
              </w:rPr>
              <w:t>μ</w:t>
            </w:r>
            <w:r>
              <w:rPr>
                <w:rFonts w:ascii="宋体" w:hAnsi="宋体" w:cs="宋体" w:hint="eastAsia"/>
                <w:bCs/>
                <w:szCs w:val="21"/>
              </w:rPr>
              <w:t>V</w:t>
            </w:r>
            <w:r>
              <w:rPr>
                <w:rFonts w:ascii="宋体" w:hAnsi="宋体" w:cs="宋体" w:hint="eastAsia"/>
                <w:bCs/>
                <w:szCs w:val="21"/>
              </w:rPr>
              <w:t>。</w:t>
            </w:r>
          </w:p>
          <w:p w:rsidR="00896EE5" w:rsidRDefault="00D358EE">
            <w:pPr>
              <w:widowControl/>
              <w:rPr>
                <w:rFonts w:ascii="宋体" w:hAnsi="宋体" w:cs="宋体"/>
                <w:bCs/>
                <w:szCs w:val="21"/>
              </w:rPr>
            </w:pPr>
            <w:r>
              <w:rPr>
                <w:rFonts w:ascii="宋体" w:hAnsi="宋体" w:cs="宋体" w:hint="eastAsia"/>
                <w:kern w:val="0"/>
                <w:szCs w:val="21"/>
              </w:rPr>
              <w:t>▲</w:t>
            </w:r>
            <w:r>
              <w:rPr>
                <w:rFonts w:ascii="宋体" w:hAnsi="宋体" w:cs="宋体" w:hint="eastAsia"/>
                <w:kern w:val="0"/>
                <w:szCs w:val="21"/>
              </w:rPr>
              <w:t>6.</w:t>
            </w:r>
            <w:r>
              <w:rPr>
                <w:rFonts w:ascii="宋体" w:hAnsi="宋体" w:cs="宋体" w:hint="eastAsia"/>
                <w:bCs/>
                <w:szCs w:val="21"/>
              </w:rPr>
              <w:t>专业多通道太阳能电池稳定性测试软件，实时采集记录监测分析电池各项性能参数数据和</w:t>
            </w:r>
            <w:r>
              <w:rPr>
                <w:rFonts w:ascii="宋体" w:hAnsi="宋体" w:cs="宋体" w:hint="eastAsia"/>
                <w:bCs/>
                <w:szCs w:val="21"/>
              </w:rPr>
              <w:t>MPP Tracking</w:t>
            </w:r>
            <w:r>
              <w:rPr>
                <w:rFonts w:ascii="宋体" w:hAnsi="宋体" w:cs="宋体" w:hint="eastAsia"/>
                <w:bCs/>
                <w:szCs w:val="21"/>
              </w:rPr>
              <w:t>功能。</w:t>
            </w:r>
          </w:p>
        </w:tc>
        <w:tc>
          <w:tcPr>
            <w:tcW w:w="792"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18" w:type="dxa"/>
            <w:vAlign w:val="center"/>
          </w:tcPr>
          <w:p w:rsidR="00896EE5" w:rsidRDefault="00D358EE">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bl>
    <w:p w:rsidR="00896EE5" w:rsidRDefault="00896EE5">
      <w:pPr>
        <w:rPr>
          <w:rFonts w:ascii="仿宋_GB2312" w:eastAsia="仿宋_GB2312" w:hAnsi="仿宋_GB2312" w:cs="仿宋_GB2312"/>
          <w:sz w:val="24"/>
        </w:rPr>
      </w:pPr>
    </w:p>
    <w:p w:rsidR="00896EE5" w:rsidRDefault="00896EE5">
      <w:pPr>
        <w:autoSpaceDE w:val="0"/>
        <w:autoSpaceDN w:val="0"/>
        <w:spacing w:line="312" w:lineRule="auto"/>
        <w:ind w:firstLineChars="200" w:firstLine="420"/>
        <w:rPr>
          <w:rFonts w:ascii="宋体" w:hAnsi="宋体" w:cs="宋体"/>
        </w:rPr>
      </w:pPr>
    </w:p>
    <w:p w:rsidR="00896EE5" w:rsidRDefault="00D358EE">
      <w:pPr>
        <w:spacing w:line="312" w:lineRule="auto"/>
        <w:jc w:val="left"/>
        <w:rPr>
          <w:rFonts w:ascii="宋体" w:hAnsi="宋体" w:cs="宋体"/>
          <w:b/>
          <w:sz w:val="24"/>
        </w:rPr>
      </w:pPr>
      <w:r>
        <w:rPr>
          <w:rFonts w:ascii="宋体" w:hAnsi="宋体" w:cs="宋体" w:hint="eastAsia"/>
          <w:b/>
          <w:sz w:val="24"/>
        </w:rPr>
        <w:t>12</w:t>
      </w:r>
      <w:r>
        <w:rPr>
          <w:rFonts w:ascii="宋体" w:hAnsi="宋体" w:cs="宋体" w:hint="eastAsia"/>
          <w:b/>
          <w:sz w:val="24"/>
        </w:rPr>
        <w:t>、招标其他要求：</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12</w:t>
      </w:r>
      <w:r>
        <w:rPr>
          <w:rFonts w:ascii="宋体" w:hAnsi="宋体" w:cs="宋体" w:hint="eastAsia"/>
          <w:kern w:val="0"/>
          <w:sz w:val="24"/>
          <w:lang w:val="zh-CN"/>
        </w:rPr>
        <w:t>.1.</w:t>
      </w:r>
      <w:r>
        <w:rPr>
          <w:rFonts w:ascii="宋体" w:hAnsi="宋体" w:cs="宋体" w:hint="eastAsia"/>
          <w:kern w:val="0"/>
          <w:sz w:val="24"/>
          <w:lang w:val="zh-CN"/>
        </w:rPr>
        <w:t>投标人应对每个指标项的偏离情况做应答，不得遗漏；投标文件中的技术参数指标必须真实。否则作无效投标（废标）处理。</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12</w:t>
      </w:r>
      <w:r>
        <w:rPr>
          <w:rFonts w:ascii="宋体" w:hAnsi="宋体" w:cs="宋体" w:hint="eastAsia"/>
          <w:kern w:val="0"/>
          <w:sz w:val="24"/>
          <w:lang w:val="zh-CN"/>
        </w:rPr>
        <w:t>.</w:t>
      </w:r>
      <w:r>
        <w:rPr>
          <w:rFonts w:ascii="宋体" w:hAnsi="宋体" w:cs="宋体" w:hint="eastAsia"/>
          <w:kern w:val="0"/>
          <w:sz w:val="24"/>
        </w:rPr>
        <w:t>2</w:t>
      </w:r>
      <w:r>
        <w:rPr>
          <w:rFonts w:ascii="宋体" w:hAnsi="宋体" w:cs="宋体" w:hint="eastAsia"/>
          <w:kern w:val="0"/>
          <w:sz w:val="24"/>
          <w:lang w:val="zh-CN"/>
        </w:rPr>
        <w:t>投标报价：</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12</w:t>
      </w:r>
      <w:r>
        <w:rPr>
          <w:rFonts w:ascii="宋体" w:hAnsi="宋体" w:cs="宋体" w:hint="eastAsia"/>
          <w:kern w:val="0"/>
          <w:sz w:val="24"/>
          <w:lang w:val="zh-CN"/>
        </w:rPr>
        <w:t>.</w:t>
      </w:r>
      <w:r>
        <w:rPr>
          <w:rFonts w:ascii="宋体" w:hAnsi="宋体" w:cs="宋体" w:hint="eastAsia"/>
          <w:kern w:val="0"/>
          <w:sz w:val="24"/>
        </w:rPr>
        <w:t>2.</w:t>
      </w:r>
      <w:r>
        <w:rPr>
          <w:rFonts w:ascii="宋体" w:hAnsi="宋体" w:cs="宋体" w:hint="eastAsia"/>
          <w:kern w:val="0"/>
          <w:sz w:val="24"/>
          <w:lang w:val="zh-CN"/>
        </w:rPr>
        <w:t>1</w:t>
      </w:r>
      <w:r>
        <w:rPr>
          <w:rFonts w:ascii="宋体" w:hAnsi="宋体" w:cs="宋体" w:hint="eastAsia"/>
          <w:kern w:val="0"/>
          <w:sz w:val="24"/>
          <w:lang w:val="zh-CN"/>
        </w:rPr>
        <w:t>投标报价是指一次性报出不得更改的价格。</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12</w:t>
      </w:r>
      <w:r>
        <w:rPr>
          <w:rFonts w:ascii="宋体" w:hAnsi="宋体" w:cs="宋体" w:hint="eastAsia"/>
          <w:kern w:val="0"/>
          <w:sz w:val="24"/>
          <w:lang w:val="zh-CN"/>
        </w:rPr>
        <w:t>.</w:t>
      </w:r>
      <w:r>
        <w:rPr>
          <w:rFonts w:ascii="宋体" w:hAnsi="宋体" w:cs="宋体" w:hint="eastAsia"/>
          <w:kern w:val="0"/>
          <w:sz w:val="24"/>
        </w:rPr>
        <w:t>2.</w:t>
      </w:r>
      <w:r>
        <w:rPr>
          <w:rFonts w:ascii="宋体" w:hAnsi="宋体" w:cs="宋体" w:hint="eastAsia"/>
          <w:kern w:val="0"/>
          <w:sz w:val="24"/>
          <w:lang w:val="zh-CN"/>
        </w:rPr>
        <w:t>2.</w:t>
      </w:r>
      <w:r>
        <w:rPr>
          <w:rFonts w:ascii="宋体" w:hAnsi="宋体" w:cs="宋体" w:hint="eastAsia"/>
          <w:kern w:val="0"/>
          <w:sz w:val="24"/>
          <w:lang w:val="zh-CN"/>
        </w:rPr>
        <w:t>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12</w:t>
      </w:r>
      <w:r>
        <w:rPr>
          <w:rFonts w:ascii="宋体" w:hAnsi="宋体" w:cs="宋体" w:hint="eastAsia"/>
          <w:kern w:val="0"/>
          <w:sz w:val="24"/>
          <w:lang w:val="zh-CN"/>
        </w:rPr>
        <w:t>.</w:t>
      </w:r>
      <w:r>
        <w:rPr>
          <w:rFonts w:ascii="宋体" w:hAnsi="宋体" w:cs="宋体" w:hint="eastAsia"/>
          <w:kern w:val="0"/>
          <w:sz w:val="24"/>
        </w:rPr>
        <w:t>2.</w:t>
      </w:r>
      <w:r>
        <w:rPr>
          <w:rFonts w:ascii="宋体" w:hAnsi="宋体" w:cs="宋体" w:hint="eastAsia"/>
          <w:kern w:val="0"/>
          <w:sz w:val="24"/>
          <w:lang w:val="zh-CN"/>
        </w:rPr>
        <w:t>3.</w:t>
      </w:r>
      <w:r>
        <w:rPr>
          <w:rFonts w:ascii="宋体" w:hAnsi="宋体" w:cs="宋体" w:hint="eastAsia"/>
          <w:kern w:val="0"/>
          <w:sz w:val="24"/>
          <w:lang w:val="zh-CN"/>
        </w:rPr>
        <w:t>设备费：用户指定位置价。</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lang w:val="zh-CN"/>
        </w:rPr>
        <w:t>国产设备：设备费须包含设备（包括主机、标准附件、备品备件、专用工具）价、设备运杂费、保险费、利润、税金等，以人民币报价。</w:t>
      </w:r>
    </w:p>
    <w:p w:rsidR="00896EE5" w:rsidRDefault="00D358EE">
      <w:pPr>
        <w:autoSpaceDE w:val="0"/>
        <w:autoSpaceDN w:val="0"/>
        <w:spacing w:line="312" w:lineRule="auto"/>
        <w:ind w:firstLineChars="200" w:firstLine="482"/>
        <w:rPr>
          <w:rFonts w:ascii="宋体" w:hAnsi="宋体" w:cs="宋体"/>
          <w:b/>
          <w:kern w:val="0"/>
          <w:sz w:val="24"/>
          <w:lang w:val="zh-CN"/>
        </w:rPr>
      </w:pPr>
      <w:r>
        <w:rPr>
          <w:rFonts w:ascii="宋体" w:hAnsi="宋体" w:cs="宋体" w:hint="eastAsia"/>
          <w:b/>
          <w:kern w:val="0"/>
          <w:sz w:val="24"/>
        </w:rPr>
        <w:t>12</w:t>
      </w:r>
      <w:r>
        <w:rPr>
          <w:rFonts w:ascii="宋体" w:hAnsi="宋体" w:cs="宋体" w:hint="eastAsia"/>
          <w:b/>
          <w:kern w:val="0"/>
          <w:sz w:val="24"/>
          <w:lang w:val="zh-CN"/>
        </w:rPr>
        <w:t>.</w:t>
      </w:r>
      <w:r>
        <w:rPr>
          <w:rFonts w:ascii="宋体" w:hAnsi="宋体" w:cs="宋体" w:hint="eastAsia"/>
          <w:b/>
          <w:kern w:val="0"/>
          <w:sz w:val="24"/>
        </w:rPr>
        <w:t>3</w:t>
      </w:r>
      <w:r>
        <w:rPr>
          <w:rFonts w:ascii="宋体" w:hAnsi="宋体" w:cs="宋体" w:hint="eastAsia"/>
          <w:b/>
          <w:kern w:val="0"/>
          <w:sz w:val="24"/>
          <w:lang w:val="zh-CN"/>
        </w:rPr>
        <w:t>.</w:t>
      </w:r>
      <w:r>
        <w:rPr>
          <w:rFonts w:ascii="宋体" w:hAnsi="宋体" w:cs="宋体" w:hint="eastAsia"/>
          <w:b/>
          <w:kern w:val="0"/>
          <w:sz w:val="24"/>
          <w:lang w:val="zh-CN"/>
        </w:rPr>
        <w:t>合同签订及交货期：</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lang w:val="zh-CN"/>
        </w:rPr>
        <w:t>合同签订后</w:t>
      </w:r>
      <w:r>
        <w:rPr>
          <w:rFonts w:ascii="宋体" w:hAnsi="宋体" w:cs="宋体" w:hint="eastAsia"/>
          <w:kern w:val="0"/>
          <w:sz w:val="24"/>
          <w:lang w:val="zh-CN"/>
        </w:rPr>
        <w:t>30</w:t>
      </w:r>
      <w:r>
        <w:rPr>
          <w:rFonts w:ascii="宋体" w:hAnsi="宋体" w:cs="宋体" w:hint="eastAsia"/>
          <w:kern w:val="0"/>
          <w:sz w:val="24"/>
          <w:lang w:val="zh-CN"/>
        </w:rPr>
        <w:t>个工作日内到货，并需要校方老师清点确认签收。</w:t>
      </w:r>
      <w:r>
        <w:rPr>
          <w:rFonts w:ascii="宋体" w:hAnsi="宋体" w:cs="宋体" w:hint="eastAsia"/>
          <w:kern w:val="0"/>
          <w:sz w:val="24"/>
          <w:lang w:val="zh-CN"/>
        </w:rPr>
        <w:t>60</w:t>
      </w:r>
      <w:r>
        <w:rPr>
          <w:rFonts w:ascii="宋体" w:hAnsi="宋体" w:cs="宋体" w:hint="eastAsia"/>
          <w:kern w:val="0"/>
          <w:sz w:val="24"/>
          <w:lang w:val="zh-CN"/>
        </w:rPr>
        <w:t>天内完成设备安</w:t>
      </w:r>
      <w:r>
        <w:rPr>
          <w:rFonts w:ascii="宋体" w:hAnsi="宋体" w:cs="宋体" w:hint="eastAsia"/>
          <w:kern w:val="0"/>
          <w:sz w:val="24"/>
          <w:lang w:val="zh-CN"/>
        </w:rPr>
        <w:t>装和调试。</w:t>
      </w:r>
    </w:p>
    <w:p w:rsidR="00896EE5" w:rsidRDefault="00D358EE">
      <w:pPr>
        <w:snapToGrid w:val="0"/>
        <w:spacing w:line="312" w:lineRule="auto"/>
        <w:ind w:firstLineChars="200" w:firstLine="482"/>
        <w:outlineLvl w:val="0"/>
        <w:rPr>
          <w:rFonts w:ascii="宋体" w:hAnsi="宋体" w:cs="宋体"/>
          <w:b/>
          <w:kern w:val="0"/>
          <w:sz w:val="24"/>
          <w:szCs w:val="22"/>
        </w:rPr>
      </w:pPr>
      <w:r>
        <w:rPr>
          <w:rFonts w:ascii="宋体" w:hAnsi="宋体" w:cs="宋体" w:hint="eastAsia"/>
          <w:b/>
          <w:kern w:val="0"/>
          <w:sz w:val="24"/>
        </w:rPr>
        <w:lastRenderedPageBreak/>
        <w:t>12</w:t>
      </w:r>
      <w:r>
        <w:rPr>
          <w:rFonts w:ascii="宋体" w:hAnsi="宋体" w:cs="宋体" w:hint="eastAsia"/>
          <w:b/>
          <w:kern w:val="0"/>
          <w:sz w:val="24"/>
          <w:lang w:val="zh-CN"/>
        </w:rPr>
        <w:t>.</w:t>
      </w:r>
      <w:r>
        <w:rPr>
          <w:rFonts w:ascii="宋体" w:hAnsi="宋体" w:cs="宋体" w:hint="eastAsia"/>
          <w:b/>
          <w:kern w:val="0"/>
          <w:sz w:val="24"/>
        </w:rPr>
        <w:t>4</w:t>
      </w:r>
      <w:r>
        <w:rPr>
          <w:rFonts w:ascii="宋体" w:hAnsi="宋体" w:cs="宋体" w:hint="eastAsia"/>
          <w:b/>
          <w:kern w:val="0"/>
          <w:sz w:val="24"/>
          <w:lang w:val="zh-CN"/>
        </w:rPr>
        <w:t>.</w:t>
      </w:r>
      <w:r>
        <w:rPr>
          <w:rFonts w:ascii="宋体" w:hAnsi="宋体" w:cs="宋体" w:hint="eastAsia"/>
          <w:b/>
          <w:kern w:val="0"/>
          <w:sz w:val="24"/>
          <w:szCs w:val="22"/>
        </w:rPr>
        <w:t xml:space="preserve"> </w:t>
      </w:r>
      <w:r>
        <w:rPr>
          <w:rFonts w:ascii="宋体" w:hAnsi="宋体" w:cs="宋体" w:hint="eastAsia"/>
          <w:b/>
          <w:kern w:val="0"/>
          <w:sz w:val="24"/>
          <w:szCs w:val="22"/>
        </w:rPr>
        <w:t>供货与安装调试服务：</w:t>
      </w:r>
    </w:p>
    <w:p w:rsidR="00896EE5" w:rsidRDefault="00D358EE">
      <w:pPr>
        <w:snapToGrid w:val="0"/>
        <w:spacing w:line="312" w:lineRule="auto"/>
        <w:ind w:firstLineChars="200" w:firstLine="480"/>
        <w:outlineLvl w:val="0"/>
        <w:rPr>
          <w:rFonts w:ascii="宋体" w:hAnsi="宋体" w:cs="宋体"/>
          <w:kern w:val="0"/>
          <w:sz w:val="24"/>
          <w:szCs w:val="22"/>
        </w:rPr>
      </w:pPr>
      <w:r>
        <w:rPr>
          <w:rFonts w:ascii="宋体" w:hAnsi="宋体" w:cs="宋体" w:hint="eastAsia"/>
          <w:kern w:val="0"/>
          <w:sz w:val="24"/>
          <w:szCs w:val="22"/>
        </w:rPr>
        <w:t>按供货合同及采购人的具体要求在规定时间内将货物安全无损地送达指定现场，并协同采购人在现场对货物及附件进行逐一清点与质量初步检验合格。</w:t>
      </w:r>
    </w:p>
    <w:p w:rsidR="00896EE5" w:rsidRDefault="00D358EE">
      <w:pPr>
        <w:snapToGrid w:val="0"/>
        <w:spacing w:line="312" w:lineRule="auto"/>
        <w:ind w:firstLineChars="200" w:firstLine="480"/>
        <w:outlineLvl w:val="0"/>
        <w:rPr>
          <w:rFonts w:ascii="宋体" w:hAnsi="宋体" w:cs="宋体"/>
          <w:kern w:val="0"/>
          <w:sz w:val="24"/>
          <w:szCs w:val="22"/>
        </w:rPr>
      </w:pPr>
      <w:r>
        <w:rPr>
          <w:rFonts w:ascii="宋体" w:hAnsi="宋体" w:cs="宋体" w:hint="eastAsia"/>
          <w:kern w:val="0"/>
          <w:sz w:val="24"/>
          <w:szCs w:val="22"/>
        </w:rPr>
        <w:t>按供货合同及采购人的具体要求在规定时间内高效率、高质量地完成现场安装调试服务，确保所有货物全部正常运行为止，确保采购人满意。</w:t>
      </w:r>
    </w:p>
    <w:p w:rsidR="00896EE5" w:rsidRDefault="00D358EE">
      <w:pPr>
        <w:snapToGrid w:val="0"/>
        <w:spacing w:line="312" w:lineRule="auto"/>
        <w:ind w:firstLineChars="200" w:firstLine="482"/>
        <w:outlineLvl w:val="0"/>
        <w:rPr>
          <w:rFonts w:ascii="宋体" w:hAnsi="宋体" w:cs="宋体"/>
          <w:b/>
          <w:kern w:val="0"/>
          <w:sz w:val="24"/>
          <w:lang w:val="zh-CN"/>
        </w:rPr>
      </w:pPr>
      <w:r>
        <w:rPr>
          <w:rFonts w:ascii="宋体" w:hAnsi="宋体" w:cs="宋体" w:hint="eastAsia"/>
          <w:b/>
          <w:kern w:val="0"/>
          <w:sz w:val="24"/>
        </w:rPr>
        <w:t>12</w:t>
      </w:r>
      <w:r>
        <w:rPr>
          <w:rFonts w:ascii="宋体" w:hAnsi="宋体" w:cs="宋体" w:hint="eastAsia"/>
          <w:b/>
          <w:kern w:val="0"/>
          <w:sz w:val="24"/>
          <w:lang w:val="zh-CN"/>
        </w:rPr>
        <w:t>.</w:t>
      </w:r>
      <w:r>
        <w:rPr>
          <w:rFonts w:ascii="宋体" w:hAnsi="宋体" w:cs="宋体" w:hint="eastAsia"/>
          <w:b/>
          <w:kern w:val="0"/>
          <w:sz w:val="24"/>
        </w:rPr>
        <w:t>5</w:t>
      </w:r>
      <w:r>
        <w:rPr>
          <w:rFonts w:ascii="宋体" w:hAnsi="宋体" w:cs="宋体" w:hint="eastAsia"/>
          <w:b/>
          <w:kern w:val="0"/>
          <w:sz w:val="24"/>
          <w:lang w:val="zh-CN"/>
        </w:rPr>
        <w:t>.</w:t>
      </w:r>
      <w:r>
        <w:rPr>
          <w:rFonts w:ascii="宋体" w:hAnsi="宋体" w:cs="宋体" w:hint="eastAsia"/>
          <w:b/>
          <w:kern w:val="0"/>
          <w:sz w:val="24"/>
          <w:lang w:val="zh-CN"/>
        </w:rPr>
        <w:t>质保期及售后服务要求：</w:t>
      </w:r>
    </w:p>
    <w:p w:rsidR="00896EE5" w:rsidRDefault="00D358EE">
      <w:pPr>
        <w:snapToGrid w:val="0"/>
        <w:spacing w:line="312" w:lineRule="auto"/>
        <w:ind w:firstLineChars="200" w:firstLine="480"/>
        <w:outlineLvl w:val="0"/>
        <w:rPr>
          <w:rFonts w:ascii="宋体" w:hAnsi="宋体" w:cs="宋体"/>
          <w:kern w:val="0"/>
          <w:sz w:val="24"/>
        </w:rPr>
      </w:pPr>
      <w:r>
        <w:rPr>
          <w:rFonts w:ascii="宋体" w:hAnsi="宋体" w:cs="宋体" w:hint="eastAsia"/>
          <w:kern w:val="0"/>
          <w:sz w:val="24"/>
        </w:rPr>
        <w:t>12</w:t>
      </w:r>
      <w:r>
        <w:rPr>
          <w:rFonts w:ascii="宋体" w:hAnsi="宋体" w:cs="宋体" w:hint="eastAsia"/>
          <w:kern w:val="0"/>
          <w:sz w:val="24"/>
          <w:lang w:val="zh-CN"/>
        </w:rPr>
        <w:t>.5.</w:t>
      </w:r>
      <w:r>
        <w:rPr>
          <w:rFonts w:ascii="宋体" w:hAnsi="宋体" w:cs="宋体" w:hint="eastAsia"/>
          <w:kern w:val="0"/>
          <w:sz w:val="24"/>
        </w:rPr>
        <w:t>1</w:t>
      </w:r>
      <w:r>
        <w:rPr>
          <w:rFonts w:ascii="宋体" w:hAnsi="宋体" w:cs="宋体" w:hint="eastAsia"/>
          <w:kern w:val="0"/>
          <w:sz w:val="24"/>
        </w:rPr>
        <w:t>质保期要求：工作站电脑要求提供原厂</w:t>
      </w:r>
      <w:r>
        <w:rPr>
          <w:rFonts w:ascii="宋体" w:hAnsi="宋体" w:cs="宋体" w:hint="eastAsia"/>
          <w:kern w:val="0"/>
          <w:sz w:val="24"/>
        </w:rPr>
        <w:t>5</w:t>
      </w:r>
      <w:r>
        <w:rPr>
          <w:rFonts w:ascii="宋体" w:hAnsi="宋体" w:cs="宋体" w:hint="eastAsia"/>
          <w:kern w:val="0"/>
          <w:sz w:val="24"/>
        </w:rPr>
        <w:t>年质保，其他设备提供至少</w:t>
      </w:r>
      <w:r>
        <w:rPr>
          <w:rFonts w:ascii="宋体" w:hAnsi="宋体" w:cs="宋体" w:hint="eastAsia"/>
          <w:kern w:val="0"/>
          <w:sz w:val="24"/>
        </w:rPr>
        <w:t>三</w:t>
      </w:r>
      <w:r>
        <w:rPr>
          <w:rFonts w:ascii="宋体" w:hAnsi="宋体" w:cs="宋体" w:hint="eastAsia"/>
          <w:kern w:val="0"/>
          <w:sz w:val="24"/>
        </w:rPr>
        <w:t>年以上的保修。正式交付使用之日起为质保免费服务期，所有非人为损坏或设备自然损耗而引起的设备故障，由设备提供服务商统一负责质保，保修期内出现任何质量问题由供应商免费上门维修；免费技术咨询等服务。</w:t>
      </w:r>
    </w:p>
    <w:p w:rsidR="00896EE5" w:rsidRDefault="00D358EE">
      <w:pPr>
        <w:snapToGrid w:val="0"/>
        <w:spacing w:line="312" w:lineRule="auto"/>
        <w:ind w:leftChars="68" w:left="143" w:firstLineChars="100" w:firstLine="240"/>
        <w:outlineLvl w:val="0"/>
        <w:rPr>
          <w:rFonts w:ascii="宋体" w:hAnsi="宋体" w:cs="宋体"/>
          <w:kern w:val="0"/>
          <w:sz w:val="24"/>
        </w:rPr>
      </w:pPr>
      <w:r>
        <w:rPr>
          <w:rFonts w:ascii="宋体" w:hAnsi="宋体" w:cs="宋体" w:hint="eastAsia"/>
          <w:kern w:val="0"/>
          <w:sz w:val="24"/>
        </w:rPr>
        <w:t>12.5.2</w:t>
      </w:r>
      <w:r>
        <w:rPr>
          <w:rFonts w:ascii="宋体" w:hAnsi="宋体" w:cs="宋体" w:hint="eastAsia"/>
          <w:kern w:val="0"/>
          <w:sz w:val="24"/>
        </w:rPr>
        <w:t>技术支持要求：质保期内接到采购人报修电话后中标方免费上门服务，</w:t>
      </w:r>
      <w:r>
        <w:rPr>
          <w:rFonts w:ascii="宋体" w:hAnsi="宋体" w:cs="宋体" w:hint="eastAsia"/>
          <w:kern w:val="0"/>
          <w:sz w:val="24"/>
        </w:rPr>
        <w:t>7*24</w:t>
      </w:r>
      <w:r>
        <w:rPr>
          <w:rFonts w:ascii="宋体" w:hAnsi="宋体" w:cs="宋体" w:hint="eastAsia"/>
          <w:kern w:val="0"/>
          <w:sz w:val="24"/>
        </w:rPr>
        <w:t>小时电话支持，</w:t>
      </w:r>
      <w:r>
        <w:rPr>
          <w:rFonts w:ascii="宋体" w:hAnsi="宋体" w:cs="宋体" w:hint="eastAsia"/>
          <w:kern w:val="0"/>
          <w:sz w:val="24"/>
        </w:rPr>
        <w:t>2</w:t>
      </w:r>
      <w:r>
        <w:rPr>
          <w:rFonts w:ascii="宋体" w:hAnsi="宋体" w:cs="宋体" w:hint="eastAsia"/>
          <w:kern w:val="0"/>
          <w:sz w:val="24"/>
        </w:rPr>
        <w:t>小时内响应，</w:t>
      </w:r>
      <w:r>
        <w:rPr>
          <w:rFonts w:ascii="宋体" w:hAnsi="宋体" w:cs="宋体" w:hint="eastAsia"/>
          <w:kern w:val="0"/>
          <w:sz w:val="24"/>
        </w:rPr>
        <w:t>4</w:t>
      </w:r>
      <w:r>
        <w:rPr>
          <w:rFonts w:ascii="宋体" w:hAnsi="宋体" w:cs="宋体" w:hint="eastAsia"/>
          <w:kern w:val="0"/>
          <w:sz w:val="24"/>
        </w:rPr>
        <w:t>小时内到达现场，</w:t>
      </w:r>
      <w:r>
        <w:rPr>
          <w:rFonts w:ascii="宋体" w:hAnsi="宋体" w:cs="宋体" w:hint="eastAsia"/>
          <w:kern w:val="0"/>
          <w:sz w:val="24"/>
        </w:rPr>
        <w:t>24</w:t>
      </w:r>
      <w:r>
        <w:rPr>
          <w:rFonts w:ascii="宋体" w:hAnsi="宋体" w:cs="宋体" w:hint="eastAsia"/>
          <w:kern w:val="0"/>
          <w:sz w:val="24"/>
        </w:rPr>
        <w:t>小时内解决问题，若设备故障在检修</w:t>
      </w:r>
      <w:r>
        <w:rPr>
          <w:rFonts w:ascii="宋体" w:hAnsi="宋体" w:cs="宋体" w:hint="eastAsia"/>
          <w:kern w:val="0"/>
          <w:sz w:val="24"/>
        </w:rPr>
        <w:t>24</w:t>
      </w:r>
      <w:r>
        <w:rPr>
          <w:rFonts w:ascii="宋体" w:hAnsi="宋体" w:cs="宋体" w:hint="eastAsia"/>
          <w:kern w:val="0"/>
          <w:sz w:val="24"/>
        </w:rPr>
        <w:t>小时后仍无法排除，应当免费提供不低于故障设备规格型号档次的备用设备供采购人使用，直至故障修复；质保期内，如有因产品质量问题引起的备</w:t>
      </w:r>
      <w:r>
        <w:rPr>
          <w:rFonts w:ascii="宋体" w:hAnsi="宋体" w:cs="宋体" w:hint="eastAsia"/>
          <w:kern w:val="0"/>
          <w:sz w:val="24"/>
        </w:rPr>
        <w:t>/</w:t>
      </w:r>
      <w:r>
        <w:rPr>
          <w:rFonts w:ascii="宋体" w:hAnsi="宋体" w:cs="宋体" w:hint="eastAsia"/>
          <w:kern w:val="0"/>
          <w:sz w:val="24"/>
        </w:rPr>
        <w:t>配件破损，维修时只</w:t>
      </w:r>
      <w:r>
        <w:rPr>
          <w:rFonts w:ascii="宋体" w:hAnsi="宋体" w:cs="宋体" w:hint="eastAsia"/>
          <w:kern w:val="0"/>
          <w:sz w:val="24"/>
        </w:rPr>
        <w:t>收取成本费，不得收取其他费用；质保期后，服务商承诺终身免人工费维修服务。</w:t>
      </w:r>
    </w:p>
    <w:p w:rsidR="00896EE5" w:rsidRDefault="00D358EE">
      <w:pPr>
        <w:autoSpaceDE w:val="0"/>
        <w:autoSpaceDN w:val="0"/>
        <w:spacing w:line="312" w:lineRule="auto"/>
        <w:ind w:firstLineChars="200" w:firstLine="480"/>
        <w:rPr>
          <w:rFonts w:ascii="宋体" w:hAnsi="宋体" w:cs="宋体"/>
          <w:kern w:val="0"/>
          <w:sz w:val="24"/>
          <w:lang w:val="zh-CN"/>
        </w:rPr>
      </w:pPr>
      <w:r>
        <w:rPr>
          <w:rFonts w:ascii="宋体" w:hAnsi="宋体" w:cs="宋体" w:hint="eastAsia"/>
          <w:kern w:val="0"/>
          <w:sz w:val="24"/>
        </w:rPr>
        <w:t>12.5.3</w:t>
      </w:r>
      <w:r>
        <w:rPr>
          <w:rFonts w:ascii="宋体" w:hAnsi="宋体" w:cs="宋体" w:hint="eastAsia"/>
          <w:kern w:val="0"/>
          <w:sz w:val="24"/>
        </w:rPr>
        <w:t>培训要求：设备安装验收后，中标方必须免费对校方提供操作技能培训，培训时间不少于</w:t>
      </w:r>
      <w:r>
        <w:rPr>
          <w:rFonts w:ascii="宋体" w:hAnsi="宋体" w:cs="宋体" w:hint="eastAsia"/>
          <w:kern w:val="0"/>
          <w:sz w:val="24"/>
        </w:rPr>
        <w:t>7</w:t>
      </w:r>
      <w:r>
        <w:rPr>
          <w:rFonts w:ascii="宋体" w:hAnsi="宋体" w:cs="宋体" w:hint="eastAsia"/>
          <w:kern w:val="0"/>
          <w:sz w:val="24"/>
        </w:rPr>
        <w:t>个工作日，确保招标方相关教师熟练掌握设备的使用方法和技能。</w:t>
      </w:r>
    </w:p>
    <w:p w:rsidR="00896EE5" w:rsidRDefault="00D358EE">
      <w:pPr>
        <w:autoSpaceDE w:val="0"/>
        <w:autoSpaceDN w:val="0"/>
        <w:spacing w:line="312" w:lineRule="auto"/>
        <w:ind w:firstLineChars="200" w:firstLine="482"/>
        <w:rPr>
          <w:rFonts w:ascii="宋体" w:hAnsi="宋体" w:cs="宋体"/>
          <w:b/>
          <w:kern w:val="0"/>
          <w:sz w:val="24"/>
          <w:lang w:val="zh-CN"/>
        </w:rPr>
      </w:pPr>
      <w:r>
        <w:rPr>
          <w:rFonts w:ascii="宋体" w:hAnsi="宋体" w:cs="宋体" w:hint="eastAsia"/>
          <w:b/>
          <w:kern w:val="0"/>
          <w:sz w:val="24"/>
        </w:rPr>
        <w:t>12</w:t>
      </w:r>
      <w:r>
        <w:rPr>
          <w:rFonts w:ascii="宋体" w:hAnsi="宋体" w:cs="宋体" w:hint="eastAsia"/>
          <w:b/>
          <w:kern w:val="0"/>
          <w:sz w:val="24"/>
          <w:lang w:val="zh-CN"/>
        </w:rPr>
        <w:t>.</w:t>
      </w:r>
      <w:r>
        <w:rPr>
          <w:rFonts w:ascii="宋体" w:hAnsi="宋体" w:cs="宋体" w:hint="eastAsia"/>
          <w:b/>
          <w:kern w:val="0"/>
          <w:sz w:val="24"/>
        </w:rPr>
        <w:t>6</w:t>
      </w:r>
      <w:r>
        <w:rPr>
          <w:rFonts w:ascii="宋体" w:hAnsi="宋体" w:cs="宋体" w:hint="eastAsia"/>
          <w:b/>
          <w:kern w:val="0"/>
          <w:sz w:val="24"/>
          <w:lang w:val="zh-CN"/>
        </w:rPr>
        <w:t>.</w:t>
      </w:r>
      <w:r>
        <w:rPr>
          <w:rFonts w:ascii="宋体" w:hAnsi="宋体" w:cs="宋体" w:hint="eastAsia"/>
          <w:b/>
          <w:kern w:val="0"/>
          <w:sz w:val="24"/>
          <w:lang w:val="zh-CN"/>
        </w:rPr>
        <w:t>付款说明：</w:t>
      </w:r>
    </w:p>
    <w:p w:rsidR="00896EE5" w:rsidRDefault="00D358EE">
      <w:pPr>
        <w:spacing w:line="312" w:lineRule="auto"/>
        <w:ind w:firstLineChars="200" w:firstLine="480"/>
        <w:rPr>
          <w:rFonts w:ascii="宋体" w:hAnsi="宋体" w:cs="宋体"/>
          <w:kern w:val="0"/>
          <w:sz w:val="24"/>
          <w:szCs w:val="22"/>
        </w:rPr>
      </w:pPr>
      <w:r>
        <w:rPr>
          <w:rFonts w:ascii="宋体" w:hAnsi="宋体" w:cs="宋体" w:hint="eastAsia"/>
          <w:kern w:val="0"/>
          <w:sz w:val="24"/>
          <w:szCs w:val="22"/>
        </w:rPr>
        <w:t>12.6.1</w:t>
      </w:r>
      <w:r>
        <w:rPr>
          <w:rFonts w:ascii="宋体" w:hAnsi="宋体" w:cs="宋体" w:hint="eastAsia"/>
          <w:kern w:val="0"/>
          <w:sz w:val="24"/>
          <w:szCs w:val="22"/>
        </w:rPr>
        <w:t>付款方式：按《绍兴市财政局关于进一步发挥政府采购政策</w:t>
      </w:r>
      <w:r>
        <w:rPr>
          <w:rFonts w:ascii="宋体" w:hAnsi="宋体" w:cs="宋体" w:hint="eastAsia"/>
          <w:kern w:val="0"/>
          <w:sz w:val="24"/>
          <w:szCs w:val="22"/>
        </w:rPr>
        <w:t xml:space="preserve"> </w:t>
      </w:r>
      <w:r>
        <w:rPr>
          <w:rFonts w:ascii="宋体" w:hAnsi="宋体" w:cs="宋体" w:hint="eastAsia"/>
          <w:kern w:val="0"/>
          <w:sz w:val="24"/>
          <w:szCs w:val="22"/>
        </w:rPr>
        <w:t>功能全力推动经济稳进提质的通知》（浙财采监〔</w:t>
      </w:r>
      <w:r>
        <w:rPr>
          <w:rFonts w:ascii="宋体" w:hAnsi="宋体" w:cs="宋体" w:hint="eastAsia"/>
          <w:kern w:val="0"/>
          <w:sz w:val="24"/>
          <w:szCs w:val="22"/>
        </w:rPr>
        <w:t>2022</w:t>
      </w:r>
      <w:r>
        <w:rPr>
          <w:rFonts w:ascii="宋体" w:hAnsi="宋体" w:cs="宋体" w:hint="eastAsia"/>
          <w:kern w:val="0"/>
          <w:sz w:val="24"/>
          <w:szCs w:val="22"/>
        </w:rPr>
        <w:t>〕</w:t>
      </w:r>
      <w:r>
        <w:rPr>
          <w:rFonts w:ascii="宋体" w:hAnsi="宋体" w:cs="宋体" w:hint="eastAsia"/>
          <w:kern w:val="0"/>
          <w:sz w:val="24"/>
          <w:szCs w:val="22"/>
        </w:rPr>
        <w:t>3</w:t>
      </w:r>
      <w:r>
        <w:rPr>
          <w:rFonts w:ascii="宋体" w:hAnsi="宋体" w:cs="宋体" w:hint="eastAsia"/>
          <w:kern w:val="0"/>
          <w:sz w:val="24"/>
          <w:szCs w:val="22"/>
        </w:rPr>
        <w:t>号）等文件要求执行，具体付款方式由双方协商后在合同中明确。</w:t>
      </w:r>
    </w:p>
    <w:p w:rsidR="00896EE5" w:rsidRDefault="00D358EE">
      <w:pPr>
        <w:spacing w:line="312" w:lineRule="auto"/>
        <w:ind w:firstLineChars="200" w:firstLine="482"/>
        <w:jc w:val="left"/>
        <w:rPr>
          <w:rFonts w:ascii="宋体" w:hAnsi="宋体" w:cs="宋体"/>
          <w:b/>
          <w:sz w:val="24"/>
        </w:rPr>
      </w:pPr>
      <w:r>
        <w:rPr>
          <w:rFonts w:ascii="宋体" w:hAnsi="宋体" w:cs="宋体" w:hint="eastAsia"/>
          <w:b/>
          <w:sz w:val="24"/>
        </w:rPr>
        <w:t>13</w:t>
      </w:r>
      <w:r>
        <w:rPr>
          <w:rFonts w:ascii="宋体" w:hAnsi="宋体" w:cs="宋体" w:hint="eastAsia"/>
          <w:b/>
          <w:sz w:val="24"/>
        </w:rPr>
        <w:t>、相关说明：</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t xml:space="preserve">   13.1 </w:t>
      </w:r>
      <w:r>
        <w:rPr>
          <w:rFonts w:ascii="宋体" w:hAnsi="宋体" w:cs="宋体" w:hint="eastAsia"/>
          <w:kern w:val="0"/>
          <w:sz w:val="24"/>
          <w:szCs w:val="22"/>
        </w:rPr>
        <w:t>投标人在签订合同时须提供本次项目中的</w:t>
      </w:r>
      <w:r>
        <w:rPr>
          <w:rFonts w:ascii="宋体" w:hAnsi="宋体" w:cs="宋体" w:hint="eastAsia"/>
          <w:bCs/>
          <w:sz w:val="24"/>
          <w:szCs w:val="22"/>
          <w:lang w:val="zh-CN"/>
        </w:rPr>
        <w:t>【</w:t>
      </w:r>
      <w:r>
        <w:rPr>
          <w:rFonts w:ascii="宋体" w:hAnsi="宋体" w:cs="宋体" w:hint="eastAsia"/>
          <w:kern w:val="0"/>
          <w:sz w:val="24"/>
          <w:lang w:val="zh-CN"/>
        </w:rPr>
        <w:t>工作站电脑</w:t>
      </w:r>
      <w:r>
        <w:rPr>
          <w:rFonts w:ascii="宋体" w:hAnsi="宋体" w:cs="宋体" w:hint="eastAsia"/>
          <w:bCs/>
          <w:sz w:val="24"/>
          <w:szCs w:val="22"/>
          <w:lang w:val="zh-CN"/>
        </w:rPr>
        <w:t>】</w:t>
      </w:r>
      <w:r>
        <w:rPr>
          <w:rFonts w:ascii="宋体" w:hAnsi="宋体" w:cs="宋体" w:hint="eastAsia"/>
          <w:kern w:val="0"/>
          <w:sz w:val="24"/>
          <w:szCs w:val="22"/>
        </w:rPr>
        <w:t>原厂家针对此项目的售后服务承诺函（原件），最终用户名为“绍兴文理学院”。须在投标文件中作出相关承诺，否则视为无效标。</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t xml:space="preserve">   13.2 </w:t>
      </w:r>
      <w:r>
        <w:rPr>
          <w:rFonts w:ascii="宋体" w:hAnsi="宋体" w:cs="宋体" w:hint="eastAsia"/>
          <w:kern w:val="0"/>
          <w:sz w:val="24"/>
          <w:szCs w:val="22"/>
        </w:rPr>
        <w:t>所有设备均采用人民币报价。本项目的成交报价应包含货款、标准附件、备品备件、专用工具、包装、运输、装卸、保险、税金、货到就位以及安装、调试、培训、保修等一切税金和费用，设备正常使用所需的网线、网线头、电源线、电源插座等材料及安装调试费、税金已包含在中标价格中，如有不足，由中标单位予以补足，不再另行结算。</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t xml:space="preserve">   13.3 </w:t>
      </w:r>
      <w:r>
        <w:rPr>
          <w:rFonts w:ascii="宋体" w:hAnsi="宋体" w:cs="宋体" w:hint="eastAsia"/>
          <w:kern w:val="0"/>
          <w:sz w:val="24"/>
          <w:szCs w:val="22"/>
        </w:rPr>
        <w:t>以上技术要求（规格）只是对设备的一些原则性要求，并不是详</w:t>
      </w:r>
      <w:r>
        <w:rPr>
          <w:rFonts w:ascii="宋体" w:hAnsi="宋体" w:cs="宋体" w:hint="eastAsia"/>
          <w:kern w:val="0"/>
          <w:sz w:val="24"/>
          <w:szCs w:val="22"/>
        </w:rPr>
        <w:t>尽的要求，</w:t>
      </w:r>
      <w:r>
        <w:rPr>
          <w:rFonts w:ascii="宋体" w:hAnsi="宋体" w:cs="宋体" w:hint="eastAsia"/>
          <w:kern w:val="0"/>
          <w:sz w:val="24"/>
          <w:szCs w:val="22"/>
        </w:rPr>
        <w:lastRenderedPageBreak/>
        <w:t>供应商有责任对设计符合技术规范、标准负责。中标人应对投标内容所涉及的专利承担责任，并负责保护采购人的利益不受任何损害。一切由于文字、商标、技术专利引起的法律裁决、诉讼和费用均与采购人无关。</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t xml:space="preserve">   13.4</w:t>
      </w:r>
      <w:r>
        <w:rPr>
          <w:rFonts w:ascii="宋体" w:hAnsi="宋体" w:cs="宋体" w:hint="eastAsia"/>
          <w:kern w:val="0"/>
          <w:sz w:val="24"/>
          <w:szCs w:val="22"/>
        </w:rPr>
        <w:t>投标人须按国家有关规定及标准完成本次采购设备的供货、运输、装卸、检验、通过有关部门验收、维保期上门服务、设备终身维修等各项工作，并保证设备使用的安全性能与检测结果的可靠性。</w:t>
      </w:r>
    </w:p>
    <w:p w:rsidR="00896EE5" w:rsidRDefault="00D358EE">
      <w:pPr>
        <w:snapToGrid w:val="0"/>
        <w:spacing w:line="312" w:lineRule="auto"/>
        <w:ind w:left="142"/>
        <w:outlineLvl w:val="0"/>
        <w:rPr>
          <w:rFonts w:ascii="宋体" w:hAnsi="宋体" w:cs="宋体"/>
          <w:kern w:val="0"/>
          <w:sz w:val="24"/>
          <w:szCs w:val="22"/>
        </w:rPr>
      </w:pPr>
      <w:r>
        <w:rPr>
          <w:rFonts w:ascii="宋体" w:hAnsi="宋体" w:cs="宋体" w:hint="eastAsia"/>
          <w:kern w:val="0"/>
          <w:sz w:val="24"/>
          <w:szCs w:val="22"/>
        </w:rPr>
        <w:t xml:space="preserve">   13.5</w:t>
      </w:r>
      <w:r>
        <w:rPr>
          <w:rFonts w:ascii="宋体" w:hAnsi="宋体" w:cs="宋体" w:hint="eastAsia"/>
          <w:kern w:val="0"/>
          <w:sz w:val="24"/>
          <w:szCs w:val="22"/>
        </w:rPr>
        <w:t>投标人所提供的产品必须符合行业的国际标准和我国现行的产品认证制度规定，并满足采购人提出的产品技术要求。必须是厂</w:t>
      </w:r>
      <w:r>
        <w:rPr>
          <w:rFonts w:ascii="宋体" w:hAnsi="宋体" w:cs="宋体" w:hint="eastAsia"/>
          <w:kern w:val="0"/>
          <w:sz w:val="24"/>
          <w:szCs w:val="22"/>
        </w:rPr>
        <w:t>商原装全新产品，配置与装箱单相符；数量、质量及性能不低于本标书中提出的要求。</w:t>
      </w:r>
    </w:p>
    <w:p w:rsidR="00896EE5" w:rsidRDefault="00D358EE">
      <w:pPr>
        <w:widowControl/>
        <w:rPr>
          <w:rFonts w:ascii="宋体" w:hAnsi="宋体" w:cs="宋体"/>
          <w:kern w:val="0"/>
          <w:sz w:val="24"/>
          <w:szCs w:val="22"/>
        </w:rPr>
      </w:pPr>
      <w:r>
        <w:rPr>
          <w:rFonts w:ascii="宋体" w:hAnsi="宋体" w:cs="宋体" w:hint="eastAsia"/>
          <w:kern w:val="0"/>
          <w:sz w:val="24"/>
          <w:szCs w:val="22"/>
        </w:rPr>
        <w:t xml:space="preserve">   13.6 </w:t>
      </w:r>
      <w:r>
        <w:rPr>
          <w:rFonts w:ascii="宋体" w:hAnsi="宋体" w:cs="宋体" w:hint="eastAsia"/>
          <w:kern w:val="0"/>
          <w:sz w:val="24"/>
          <w:szCs w:val="22"/>
        </w:rPr>
        <w:t>测试：采购人保留在合同签订前或者确定中标人前对中标的产品进行试用、测试、厂验的权利，中标商有义务配合测试，如果测试发现与标书要求或投标文件不一致、软件缺失或中标供应商有意在一周内拖延测试，则被视为欺诈行为；采购人有权废标，并上报上级相关部门，投标人承担后果与责任。</w:t>
      </w:r>
    </w:p>
    <w:bookmarkEnd w:id="4"/>
    <w:p w:rsidR="00896EE5" w:rsidRDefault="00D358EE">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896EE5" w:rsidRDefault="00D358EE">
      <w:pPr>
        <w:rPr>
          <w:rFonts w:ascii="仿宋_GB2312" w:eastAsia="仿宋_GB2312" w:hAnsi="仿宋" w:cs="仿宋"/>
          <w:sz w:val="24"/>
          <w:u w:val="single"/>
        </w:rPr>
      </w:pPr>
      <w:r>
        <w:rPr>
          <w:rFonts w:ascii="仿宋_GB2312" w:eastAsia="仿宋_GB2312" w:hAnsi="仿宋" w:cs="仿宋" w:hint="eastAsia"/>
          <w:sz w:val="24"/>
        </w:rPr>
        <w:t>合同编号：</w:t>
      </w:r>
    </w:p>
    <w:p w:rsidR="00896EE5" w:rsidRDefault="00896EE5">
      <w:pPr>
        <w:spacing w:line="480" w:lineRule="auto"/>
        <w:jc w:val="center"/>
        <w:rPr>
          <w:rFonts w:ascii="仿宋_GB2312" w:eastAsia="仿宋_GB2312" w:hAnsi="仿宋" w:cs="仿宋"/>
          <w:b/>
          <w:sz w:val="28"/>
          <w:szCs w:val="28"/>
        </w:rPr>
      </w:pPr>
    </w:p>
    <w:p w:rsidR="00896EE5" w:rsidRDefault="00896EE5">
      <w:pPr>
        <w:spacing w:line="480" w:lineRule="auto"/>
        <w:jc w:val="center"/>
        <w:rPr>
          <w:rFonts w:ascii="仿宋_GB2312" w:eastAsia="仿宋_GB2312" w:hAnsi="仿宋" w:cs="仿宋"/>
          <w:b/>
          <w:sz w:val="24"/>
        </w:rPr>
      </w:pPr>
    </w:p>
    <w:p w:rsidR="00896EE5" w:rsidRDefault="00896EE5">
      <w:pPr>
        <w:spacing w:line="480" w:lineRule="auto"/>
        <w:jc w:val="center"/>
        <w:rPr>
          <w:rFonts w:ascii="仿宋_GB2312" w:eastAsia="仿宋_GB2312" w:hAnsi="仿宋" w:cs="仿宋"/>
          <w:b/>
          <w:sz w:val="24"/>
        </w:rPr>
      </w:pPr>
    </w:p>
    <w:p w:rsidR="00896EE5" w:rsidRDefault="00D358EE">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896EE5" w:rsidRDefault="00D358EE">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（货物类）</w:t>
      </w:r>
    </w:p>
    <w:p w:rsidR="00896EE5" w:rsidRDefault="00896EE5">
      <w:pPr>
        <w:pStyle w:val="19"/>
        <w:ind w:leftChars="0" w:left="0" w:firstLineChars="0" w:firstLine="0"/>
        <w:rPr>
          <w:rFonts w:ascii="仿宋_GB2312" w:eastAsia="仿宋_GB2312" w:hAnsi="仿宋" w:cs="仿宋"/>
          <w:szCs w:val="24"/>
        </w:rPr>
      </w:pPr>
    </w:p>
    <w:p w:rsidR="00896EE5" w:rsidRDefault="00896EE5">
      <w:pPr>
        <w:pStyle w:val="19"/>
        <w:jc w:val="center"/>
        <w:rPr>
          <w:rFonts w:ascii="仿宋_GB2312" w:eastAsia="仿宋_GB2312" w:hAnsi="仿宋" w:cs="仿宋"/>
          <w:szCs w:val="24"/>
        </w:rPr>
      </w:pPr>
    </w:p>
    <w:p w:rsidR="00896EE5" w:rsidRDefault="00D358EE">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896EE5" w:rsidRDefault="00896EE5">
      <w:pPr>
        <w:pStyle w:val="19"/>
        <w:rPr>
          <w:rFonts w:ascii="仿宋_GB2312" w:eastAsia="仿宋_GB2312" w:hAnsi="仿宋" w:cs="仿宋"/>
          <w:szCs w:val="24"/>
        </w:rPr>
      </w:pPr>
    </w:p>
    <w:p w:rsidR="00896EE5" w:rsidRDefault="00896EE5">
      <w:pPr>
        <w:pStyle w:val="19"/>
        <w:rPr>
          <w:rFonts w:ascii="仿宋_GB2312" w:eastAsia="仿宋_GB2312" w:hAnsi="仿宋" w:cs="仿宋"/>
          <w:szCs w:val="24"/>
        </w:rPr>
      </w:pPr>
    </w:p>
    <w:p w:rsidR="00896EE5" w:rsidRDefault="00896EE5">
      <w:pPr>
        <w:spacing w:before="120" w:line="22" w:lineRule="atLeast"/>
        <w:rPr>
          <w:rFonts w:ascii="仿宋_GB2312" w:eastAsia="仿宋_GB2312" w:hAnsi="仿宋" w:cs="仿宋"/>
          <w:sz w:val="24"/>
        </w:rPr>
      </w:pPr>
    </w:p>
    <w:p w:rsidR="00896EE5" w:rsidRDefault="00D358EE">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p>
    <w:p w:rsidR="00896EE5" w:rsidRDefault="00896EE5">
      <w:pPr>
        <w:pStyle w:val="113"/>
        <w:spacing w:before="120" w:line="22" w:lineRule="atLeast"/>
        <w:rPr>
          <w:rFonts w:hAnsi="仿宋" w:cs="仿宋"/>
          <w:szCs w:val="24"/>
        </w:rPr>
      </w:pPr>
    </w:p>
    <w:p w:rsidR="00896EE5" w:rsidRDefault="00896EE5">
      <w:pPr>
        <w:pStyle w:val="113"/>
        <w:spacing w:before="120" w:line="22" w:lineRule="atLeast"/>
        <w:rPr>
          <w:rFonts w:hAnsi="仿宋" w:cs="仿宋"/>
          <w:szCs w:val="24"/>
        </w:rPr>
      </w:pPr>
    </w:p>
    <w:p w:rsidR="00896EE5" w:rsidRDefault="00896EE5">
      <w:pPr>
        <w:rPr>
          <w:rFonts w:ascii="仿宋_GB2312" w:eastAsia="仿宋_GB2312" w:hAnsi="仿宋" w:cs="仿宋"/>
          <w:sz w:val="24"/>
        </w:rPr>
      </w:pPr>
    </w:p>
    <w:p w:rsidR="00896EE5" w:rsidRDefault="00D358EE">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p>
    <w:p w:rsidR="00896EE5" w:rsidRDefault="00896EE5">
      <w:pPr>
        <w:spacing w:before="120" w:line="22" w:lineRule="atLeast"/>
        <w:rPr>
          <w:rFonts w:ascii="仿宋_GB2312" w:eastAsia="仿宋_GB2312" w:hAnsi="仿宋" w:cs="仿宋"/>
          <w:sz w:val="24"/>
        </w:rPr>
      </w:pPr>
    </w:p>
    <w:p w:rsidR="00896EE5" w:rsidRDefault="00D358EE">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p>
    <w:p w:rsidR="00896EE5" w:rsidRDefault="00896EE5">
      <w:pPr>
        <w:spacing w:before="120" w:line="22" w:lineRule="atLeast"/>
        <w:rPr>
          <w:rFonts w:ascii="仿宋_GB2312" w:eastAsia="仿宋_GB2312" w:hAnsi="仿宋" w:cs="仿宋"/>
          <w:sz w:val="24"/>
        </w:rPr>
      </w:pPr>
    </w:p>
    <w:p w:rsidR="00896EE5" w:rsidRDefault="00D358EE">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p>
    <w:p w:rsidR="00896EE5" w:rsidRDefault="00896EE5">
      <w:pPr>
        <w:spacing w:before="120" w:line="22" w:lineRule="atLeast"/>
        <w:rPr>
          <w:rFonts w:ascii="仿宋_GB2312" w:eastAsia="仿宋_GB2312" w:hAnsi="仿宋" w:cs="仿宋"/>
          <w:sz w:val="24"/>
        </w:rPr>
      </w:pPr>
    </w:p>
    <w:p w:rsidR="00896EE5" w:rsidRDefault="00D358EE">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签订日期：年月日</w:t>
      </w:r>
    </w:p>
    <w:p w:rsidR="00896EE5" w:rsidRDefault="00896EE5">
      <w:pPr>
        <w:widowControl/>
        <w:jc w:val="left"/>
        <w:rPr>
          <w:rFonts w:ascii="仿宋_GB2312" w:eastAsia="仿宋_GB2312" w:hAnsi="仿宋" w:cs="仿宋"/>
          <w:kern w:val="0"/>
          <w:sz w:val="24"/>
        </w:rPr>
        <w:sectPr w:rsidR="00896EE5">
          <w:headerReference w:type="default" r:id="rId11"/>
          <w:footerReference w:type="default" r:id="rId12"/>
          <w:pgSz w:w="11907" w:h="16840"/>
          <w:pgMar w:top="1814" w:right="1474" w:bottom="1814" w:left="1474" w:header="851" w:footer="851" w:gutter="0"/>
          <w:cols w:space="720"/>
          <w:titlePg/>
          <w:docGrid w:linePitch="286"/>
        </w:sectPr>
      </w:pP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lastRenderedPageBreak/>
        <w:t>年月日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（项目名称、编号）</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个工作日内，按照采购文件等确定的事项签订本合同。</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根据《中华人民共和国民法典》《中华人民共和国政府采购法》等相关法律法规之规定，按照平等、自愿、公平、诚实信用和绿色的原则，经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896EE5" w:rsidRDefault="00D358EE">
      <w:pPr>
        <w:spacing w:line="560" w:lineRule="exact"/>
        <w:ind w:firstLineChars="200" w:firstLine="482"/>
        <w:outlineLvl w:val="0"/>
        <w:rPr>
          <w:rFonts w:ascii="仿宋_GB2312" w:eastAsia="仿宋_GB2312" w:hAnsi="仿宋" w:cs="仿宋"/>
          <w:b/>
          <w:sz w:val="24"/>
        </w:rPr>
      </w:pPr>
      <w:bookmarkStart w:id="14" w:name="_Toc2232"/>
      <w:bookmarkStart w:id="15" w:name="_Toc24059"/>
      <w:bookmarkStart w:id="16" w:name="_Toc3029"/>
      <w:r>
        <w:rPr>
          <w:rFonts w:ascii="仿宋_GB2312" w:eastAsia="仿宋_GB2312" w:hAnsi="仿宋" w:cs="仿宋" w:hint="eastAsia"/>
          <w:b/>
          <w:sz w:val="24"/>
        </w:rPr>
        <w:t>1.</w:t>
      </w:r>
      <w:r>
        <w:rPr>
          <w:rFonts w:ascii="仿宋_GB2312" w:eastAsia="仿宋_GB2312" w:hAnsi="仿宋" w:cs="仿宋" w:hint="eastAsia"/>
          <w:b/>
          <w:sz w:val="24"/>
        </w:rPr>
        <w:t xml:space="preserve">1 </w:t>
      </w:r>
      <w:r>
        <w:rPr>
          <w:rFonts w:ascii="仿宋_GB2312" w:eastAsia="仿宋_GB2312" w:hAnsi="仿宋" w:cs="仿宋" w:hint="eastAsia"/>
          <w:b/>
          <w:sz w:val="24"/>
        </w:rPr>
        <w:t>合同组成部分</w:t>
      </w:r>
      <w:bookmarkEnd w:id="14"/>
      <w:bookmarkEnd w:id="15"/>
      <w:bookmarkEnd w:id="16"/>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896EE5" w:rsidRDefault="00D358EE">
      <w:pPr>
        <w:spacing w:line="560" w:lineRule="exact"/>
        <w:ind w:firstLineChars="200" w:firstLine="482"/>
        <w:outlineLvl w:val="0"/>
        <w:rPr>
          <w:rFonts w:ascii="仿宋_GB2312" w:eastAsia="仿宋_GB2312" w:hAnsi="仿宋" w:cs="仿宋"/>
          <w:b/>
          <w:sz w:val="24"/>
        </w:rPr>
      </w:pPr>
      <w:bookmarkStart w:id="17" w:name="_Toc21295"/>
      <w:bookmarkStart w:id="18" w:name="_Toc24300"/>
      <w:bookmarkStart w:id="19" w:name="_Toc27126"/>
      <w:r>
        <w:rPr>
          <w:rFonts w:ascii="仿宋_GB2312" w:eastAsia="仿宋_GB2312" w:hAnsi="仿宋" w:cs="仿宋" w:hint="eastAsia"/>
          <w:b/>
          <w:sz w:val="24"/>
        </w:rPr>
        <w:t xml:space="preserve">1.2 </w:t>
      </w:r>
      <w:r>
        <w:rPr>
          <w:rFonts w:ascii="仿宋_GB2312" w:eastAsia="仿宋_GB2312" w:hAnsi="仿宋" w:cs="仿宋" w:hint="eastAsia"/>
          <w:b/>
          <w:sz w:val="24"/>
        </w:rPr>
        <w:t>货物</w:t>
      </w:r>
      <w:bookmarkEnd w:id="17"/>
      <w:bookmarkEnd w:id="18"/>
      <w:bookmarkEnd w:id="19"/>
    </w:p>
    <w:p w:rsidR="00896EE5" w:rsidRDefault="00D358EE">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货物名称、品牌、规格型号、花色：；</w:t>
      </w:r>
    </w:p>
    <w:p w:rsidR="00896EE5" w:rsidRDefault="00D358EE">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货物数量：；</w:t>
      </w:r>
    </w:p>
    <w:p w:rsidR="00896EE5" w:rsidRDefault="00D358EE">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896EE5" w:rsidRDefault="00D358EE">
      <w:pPr>
        <w:spacing w:line="560" w:lineRule="exact"/>
        <w:ind w:firstLineChars="200" w:firstLine="482"/>
        <w:outlineLvl w:val="0"/>
        <w:rPr>
          <w:rFonts w:ascii="仿宋_GB2312" w:eastAsia="仿宋_GB2312" w:hAnsi="仿宋" w:cs="仿宋"/>
          <w:b/>
          <w:sz w:val="24"/>
        </w:rPr>
      </w:pPr>
      <w:bookmarkStart w:id="20" w:name="_Toc21551"/>
      <w:bookmarkStart w:id="21" w:name="_Toc23292"/>
      <w:bookmarkStart w:id="22" w:name="_Toc21631"/>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0"/>
      <w:bookmarkEnd w:id="21"/>
      <w:bookmarkEnd w:id="22"/>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本合同总价（含税）为：￥元（大写：元人民币）。</w:t>
      </w:r>
    </w:p>
    <w:p w:rsidR="00896EE5" w:rsidRDefault="00D358EE">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896E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96EE5" w:rsidRDefault="00D358EE">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896EE5" w:rsidRDefault="00D358EE">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896EE5" w:rsidRDefault="00D358EE">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896E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r>
      <w:tr w:rsidR="00896E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r>
      <w:tr w:rsidR="00896E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r>
      <w:tr w:rsidR="00896E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r>
      <w:tr w:rsidR="00896EE5">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896EE5" w:rsidRDefault="00D358EE">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896EE5" w:rsidRDefault="00896EE5">
            <w:pPr>
              <w:pStyle w:val="15"/>
              <w:spacing w:line="560" w:lineRule="exact"/>
              <w:ind w:firstLine="200"/>
              <w:jc w:val="center"/>
              <w:rPr>
                <w:rFonts w:ascii="仿宋_GB2312" w:eastAsia="仿宋_GB2312" w:hAnsi="仿宋" w:cs="仿宋"/>
                <w:sz w:val="24"/>
                <w:szCs w:val="24"/>
              </w:rPr>
            </w:pPr>
          </w:p>
        </w:tc>
      </w:tr>
    </w:tbl>
    <w:p w:rsidR="00896EE5" w:rsidRDefault="00D358EE">
      <w:pPr>
        <w:pStyle w:val="text-tag"/>
        <w:spacing w:before="0" w:beforeAutospacing="0" w:after="0" w:afterAutospacing="0" w:line="360" w:lineRule="auto"/>
        <w:ind w:firstLine="480"/>
        <w:rPr>
          <w:rFonts w:ascii="仿宋_GB2312" w:eastAsia="仿宋_GB2312" w:hAnsi="仿宋" w:cs="仿宋"/>
          <w:b/>
        </w:rPr>
      </w:pPr>
      <w:bookmarkStart w:id="23" w:name="_Toc10340"/>
      <w:bookmarkStart w:id="24" w:name="_Toc1814"/>
      <w:bookmarkStart w:id="25" w:name="_Toc22618"/>
      <w:r>
        <w:rPr>
          <w:rFonts w:ascii="仿宋_GB2312" w:eastAsia="仿宋_GB2312" w:hAnsi="仿宋" w:cs="仿宋" w:hint="eastAsia"/>
          <w:b/>
        </w:rPr>
        <w:t>1.4</w:t>
      </w:r>
      <w:r>
        <w:rPr>
          <w:rFonts w:ascii="仿宋_GB2312" w:eastAsia="仿宋_GB2312" w:hAnsi="仿宋" w:cs="仿宋" w:hint="eastAsia"/>
          <w:b/>
        </w:rPr>
        <w:t>履约保证金</w:t>
      </w:r>
    </w:p>
    <w:p w:rsidR="00896EE5" w:rsidRDefault="00D358EE">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乙方（是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896EE5" w:rsidRDefault="00D358EE">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896EE5" w:rsidRDefault="00D358EE">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rPr>
        <w:t>；</w:t>
      </w:r>
    </w:p>
    <w:p w:rsidR="00896EE5" w:rsidRDefault="00D358EE">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96EE5" w:rsidRDefault="00D358EE">
      <w:pPr>
        <w:spacing w:line="560" w:lineRule="exact"/>
        <w:ind w:firstLineChars="200" w:firstLine="480"/>
        <w:outlineLvl w:val="0"/>
        <w:rPr>
          <w:rFonts w:ascii="仿宋_GB2312" w:eastAsia="仿宋_GB2312" w:hAnsi="仿宋" w:cs="仿宋"/>
        </w:rPr>
      </w:pPr>
      <w:r>
        <w:rPr>
          <w:rFonts w:ascii="仿宋_GB2312" w:eastAsia="仿宋_GB2312" w:hAnsi="仿宋" w:cs="仿宋" w:hint="eastAsia"/>
          <w:kern w:val="0"/>
          <w:sz w:val="24"/>
        </w:rPr>
        <w:t xml:space="preserve">1.4.4 </w:t>
      </w:r>
      <w:r>
        <w:rPr>
          <w:rFonts w:ascii="仿宋_GB2312" w:eastAsia="仿宋_GB2312" w:hAnsi="仿宋" w:cs="仿宋" w:hint="eastAsia"/>
          <w:kern w:val="0"/>
          <w:sz w:val="24"/>
        </w:rPr>
        <w:t>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896EE5" w:rsidRDefault="00D358EE">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23"/>
      <w:bookmarkEnd w:id="24"/>
      <w:bookmarkEnd w:id="25"/>
      <w:r>
        <w:rPr>
          <w:rFonts w:ascii="仿宋_GB2312" w:eastAsia="仿宋_GB2312" w:hAnsi="仿宋" w:cs="仿宋" w:hint="eastAsia"/>
          <w:b/>
          <w:sz w:val="24"/>
        </w:rPr>
        <w:t>预付款</w:t>
      </w:r>
    </w:p>
    <w:p w:rsidR="00896EE5" w:rsidRDefault="00D358EE">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甲方（是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896EE5" w:rsidRDefault="00D358EE">
      <w:pPr>
        <w:spacing w:line="56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w:t>
      </w:r>
      <w:r>
        <w:rPr>
          <w:rFonts w:ascii="仿宋_GB2312" w:eastAsia="仿宋_GB2312" w:hAnsi="仿宋" w:cs="仿宋" w:hint="eastAsia"/>
          <w:kern w:val="0"/>
          <w:sz w:val="24"/>
        </w:rPr>
        <w:t>比例、支付方式、时间详见</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rPr>
        <w:t>；</w:t>
      </w:r>
    </w:p>
    <w:p w:rsidR="00896EE5" w:rsidRDefault="00D358EE">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b/>
          <w:i/>
          <w:u w:val="single"/>
        </w:rPr>
        <w:t>合同专用条款</w:t>
      </w:r>
      <w:r>
        <w:rPr>
          <w:rFonts w:ascii="仿宋_GB2312" w:eastAsia="仿宋_GB2312" w:hAnsi="仿宋" w:cs="仿宋" w:hint="eastAsia"/>
        </w:rPr>
        <w:t>；</w:t>
      </w:r>
    </w:p>
    <w:p w:rsidR="00896EE5" w:rsidRDefault="00D358EE">
      <w:pPr>
        <w:pStyle w:val="text-tag"/>
        <w:spacing w:before="0" w:beforeAutospacing="0" w:after="0" w:afterAutospacing="0" w:line="360" w:lineRule="auto"/>
        <w:ind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b/>
          <w:i/>
          <w:u w:val="single"/>
        </w:rPr>
        <w:t>合同专用条款</w:t>
      </w:r>
      <w:r>
        <w:rPr>
          <w:rFonts w:ascii="仿宋_GB2312" w:eastAsia="仿宋_GB2312" w:hAnsi="仿宋" w:cs="仿宋" w:hint="eastAsia"/>
        </w:rPr>
        <w:t>。</w:t>
      </w:r>
    </w:p>
    <w:p w:rsidR="00896EE5" w:rsidRDefault="00D358EE">
      <w:pPr>
        <w:pStyle w:val="text-tag"/>
        <w:spacing w:before="0" w:beforeAutospacing="0" w:after="0" w:afterAutospacing="0" w:line="360" w:lineRule="auto"/>
        <w:ind w:firstLine="480"/>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896EE5" w:rsidRDefault="00D358EE">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lastRenderedPageBreak/>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个工作日内将资金支付到合同约定的乙方账户，有条件的甲方可以即时支付。甲方不得以机构变动、人员更替、政策调整、单位放假等为由延迟付款。</w:t>
      </w:r>
    </w:p>
    <w:p w:rsidR="00896EE5" w:rsidRDefault="00D358EE">
      <w:pPr>
        <w:spacing w:line="56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96EE5" w:rsidRDefault="00D358EE">
      <w:pPr>
        <w:spacing w:line="560" w:lineRule="exact"/>
        <w:ind w:firstLineChars="200" w:firstLine="482"/>
        <w:outlineLvl w:val="0"/>
        <w:rPr>
          <w:rFonts w:ascii="仿宋_GB2312" w:eastAsia="仿宋_GB2312" w:hAnsi="仿宋" w:cs="仿宋"/>
          <w:b/>
          <w:sz w:val="24"/>
        </w:rPr>
      </w:pPr>
      <w:bookmarkStart w:id="26" w:name="_Toc2846"/>
      <w:bookmarkStart w:id="27" w:name="_Toc32071"/>
      <w:bookmarkStart w:id="28" w:name="_Toc19304"/>
      <w:r>
        <w:rPr>
          <w:rFonts w:ascii="仿宋_GB2312" w:eastAsia="仿宋_GB2312" w:hAnsi="仿宋" w:cs="仿宋" w:hint="eastAsia"/>
          <w:b/>
          <w:sz w:val="24"/>
        </w:rPr>
        <w:t>1.7</w:t>
      </w:r>
      <w:r>
        <w:rPr>
          <w:rFonts w:ascii="仿宋_GB2312" w:eastAsia="仿宋_GB2312" w:hAnsi="仿宋" w:cs="仿宋" w:hint="eastAsia"/>
          <w:b/>
          <w:sz w:val="24"/>
        </w:rPr>
        <w:t>货物交付期限、地点和方式</w:t>
      </w:r>
      <w:bookmarkEnd w:id="26"/>
      <w:bookmarkEnd w:id="27"/>
      <w:bookmarkEnd w:id="28"/>
    </w:p>
    <w:p w:rsidR="00896EE5" w:rsidRDefault="00D358EE">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96EE5" w:rsidRDefault="00D358EE">
      <w:pPr>
        <w:spacing w:line="560" w:lineRule="exact"/>
        <w:ind w:firstLineChars="200" w:firstLine="482"/>
        <w:outlineLvl w:val="0"/>
        <w:rPr>
          <w:rFonts w:ascii="仿宋_GB2312" w:eastAsia="仿宋_GB2312" w:hAnsi="仿宋" w:cs="仿宋"/>
          <w:b/>
          <w:sz w:val="24"/>
        </w:rPr>
      </w:pPr>
      <w:bookmarkStart w:id="29" w:name="_Toc27250"/>
      <w:bookmarkStart w:id="30" w:name="_Toc19554"/>
      <w:bookmarkStart w:id="31" w:name="_Toc21423"/>
      <w:r>
        <w:rPr>
          <w:rFonts w:ascii="仿宋_GB2312" w:eastAsia="仿宋_GB2312" w:hAnsi="仿宋" w:cs="仿宋" w:hint="eastAsia"/>
          <w:b/>
          <w:sz w:val="24"/>
        </w:rPr>
        <w:t>1.8</w:t>
      </w:r>
      <w:r>
        <w:rPr>
          <w:rFonts w:ascii="仿宋_GB2312" w:eastAsia="仿宋_GB2312" w:hAnsi="仿宋" w:cs="仿宋" w:hint="eastAsia"/>
          <w:b/>
          <w:sz w:val="24"/>
        </w:rPr>
        <w:t>违约责任</w:t>
      </w:r>
      <w:bookmarkEnd w:id="29"/>
      <w:bookmarkEnd w:id="30"/>
      <w:bookmarkEnd w:id="31"/>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1.8.2 </w:t>
      </w:r>
      <w:r>
        <w:rPr>
          <w:rFonts w:ascii="仿宋_GB2312" w:eastAsia="仿宋_GB2312" w:hAnsi="仿宋" w:cs="仿宋" w:hint="eastAsia"/>
          <w:sz w:val="24"/>
        </w:rPr>
        <w:t>除不可抗力外，如果甲方没有按照本合同约定的付款方式付款，那么乙方可要</w:t>
      </w:r>
      <w:r>
        <w:rPr>
          <w:rFonts w:ascii="仿宋_GB2312" w:eastAsia="仿宋_GB2312" w:hAnsi="仿宋" w:cs="仿宋" w:hint="eastAsia"/>
          <w:sz w:val="24"/>
        </w:rPr>
        <w:t>求甲方支付违约金，违约金按每迟延付款一日的应付而未付款的</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1.8.3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w:t>
      </w:r>
      <w:r>
        <w:rPr>
          <w:rFonts w:ascii="仿宋_GB2312" w:eastAsia="仿宋_GB2312" w:hAnsi="仿宋" w:cs="仿宋" w:hint="eastAsia"/>
          <w:sz w:val="24"/>
        </w:rPr>
        <w:t>或者隐瞒真相的方法来影响对方当事人在合同签订、履行过程中的行为）</w:t>
      </w:r>
      <w:r>
        <w:rPr>
          <w:rFonts w:ascii="仿宋_GB2312" w:eastAsia="仿宋_GB2312" w:hAnsi="仿宋" w:cs="仿宋" w:hint="eastAsia"/>
          <w:sz w:val="24"/>
        </w:rPr>
        <w:lastRenderedPageBreak/>
        <w:t>的，对方当事人可以书面通知违约方解除本合同；</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1.8.4 </w:t>
      </w:r>
      <w:r>
        <w:rPr>
          <w:rFonts w:ascii="仿宋_GB2312" w:eastAsia="仿宋_GB2312"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1.8.5</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896EE5" w:rsidRDefault="00D358EE">
      <w:pPr>
        <w:spacing w:line="560" w:lineRule="exact"/>
        <w:ind w:leftChars="-200" w:left="-420" w:rightChars="-200" w:right="-420" w:firstLineChars="400" w:firstLine="960"/>
        <w:rPr>
          <w:rFonts w:ascii="仿宋_GB2312" w:eastAsia="仿宋_GB2312" w:hAnsi="仿宋" w:cs="仿宋"/>
        </w:rPr>
      </w:pPr>
      <w:r>
        <w:rPr>
          <w:rFonts w:ascii="仿宋_GB2312" w:eastAsia="仿宋_GB2312" w:hAnsi="仿宋" w:cs="仿宋" w:hint="eastAsia"/>
          <w:sz w:val="24"/>
        </w:rPr>
        <w:t>1.8.6</w:t>
      </w:r>
      <w:r>
        <w:rPr>
          <w:rFonts w:ascii="仿宋_GB2312" w:eastAsia="仿宋_GB2312" w:hAnsi="仿宋" w:cs="仿宋" w:hint="eastAsia"/>
          <w:sz w:val="24"/>
        </w:rPr>
        <w:t>违约责</w:t>
      </w:r>
      <w:r>
        <w:rPr>
          <w:rFonts w:ascii="仿宋_GB2312" w:eastAsia="仿宋_GB2312" w:hAnsi="仿宋" w:cs="仿宋" w:hint="eastAsia"/>
          <w:sz w:val="24"/>
        </w:rPr>
        <w:t>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896EE5" w:rsidRDefault="00D358EE">
      <w:pPr>
        <w:spacing w:line="560" w:lineRule="exact"/>
        <w:ind w:firstLineChars="200" w:firstLine="482"/>
        <w:outlineLvl w:val="0"/>
        <w:rPr>
          <w:rFonts w:ascii="仿宋_GB2312" w:eastAsia="仿宋_GB2312" w:hAnsi="仿宋" w:cs="仿宋"/>
          <w:b/>
          <w:sz w:val="24"/>
        </w:rPr>
      </w:pPr>
      <w:bookmarkStart w:id="32" w:name="_Toc16021"/>
      <w:bookmarkStart w:id="33" w:name="_Toc28375"/>
      <w:bookmarkStart w:id="34" w:name="_Toc15583"/>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32"/>
      <w:bookmarkEnd w:id="33"/>
      <w:bookmarkEnd w:id="34"/>
    </w:p>
    <w:p w:rsidR="00896EE5" w:rsidRDefault="00D358EE">
      <w:pPr>
        <w:spacing w:line="560" w:lineRule="exact"/>
        <w:ind w:leftChars="-29" w:left="-61" w:rightChars="-200" w:right="-420" w:firstLineChars="100" w:firstLine="24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本合同履行过程中发生的任何争议，双方当事人均可通过和解或者调解解决；不愿和解、调解或者和解、调解不成的，可以选择以下第条款规定的方式解决：</w:t>
      </w:r>
    </w:p>
    <w:p w:rsidR="00896EE5" w:rsidRDefault="00D358EE">
      <w:pPr>
        <w:spacing w:line="560" w:lineRule="exact"/>
        <w:ind w:leftChars="-200" w:left="-420" w:rightChars="-200" w:right="-420" w:firstLineChars="350" w:firstLine="840"/>
        <w:rPr>
          <w:rFonts w:ascii="仿宋_GB2312" w:eastAsia="仿宋_GB2312" w:hAnsi="仿宋" w:cs="仿宋"/>
          <w:sz w:val="24"/>
        </w:rPr>
      </w:pPr>
      <w:r>
        <w:rPr>
          <w:rFonts w:ascii="仿宋_GB2312" w:eastAsia="仿宋_GB2312" w:hAnsi="仿宋" w:cs="仿宋" w:hint="eastAsia"/>
          <w:sz w:val="24"/>
        </w:rPr>
        <w:t xml:space="preserve">1.9.1 </w:t>
      </w:r>
      <w:r>
        <w:rPr>
          <w:rFonts w:ascii="仿宋_GB2312" w:eastAsia="仿宋_GB2312" w:hAnsi="仿宋" w:cs="仿宋" w:hint="eastAsia"/>
          <w:sz w:val="24"/>
        </w:rPr>
        <w:t>将争议提交</w:t>
      </w:r>
      <w:r>
        <w:rPr>
          <w:rFonts w:ascii="仿宋_GB2312" w:eastAsia="仿宋_GB2312" w:hAnsi="仿宋" w:cs="仿宋" w:hint="eastAsia"/>
          <w:b/>
          <w:i/>
          <w:sz w:val="24"/>
          <w:u w:val="single"/>
        </w:rPr>
        <w:t>合同专用条款</w:t>
      </w:r>
      <w:r>
        <w:rPr>
          <w:rFonts w:ascii="仿宋_GB2312" w:eastAsia="仿宋_GB2312" w:hAnsi="仿宋" w:cs="仿宋" w:hint="eastAsia"/>
          <w:sz w:val="24"/>
        </w:rPr>
        <w:t>仲裁委员会依申请仲裁时其现行有效的仲裁规则裁决；</w:t>
      </w:r>
    </w:p>
    <w:p w:rsidR="00896EE5" w:rsidRDefault="00D358EE">
      <w:pPr>
        <w:spacing w:line="560" w:lineRule="exact"/>
        <w:ind w:leftChars="-200" w:left="-420" w:rightChars="-200" w:right="-420" w:firstLineChars="350" w:firstLine="840"/>
        <w:rPr>
          <w:rFonts w:ascii="仿宋_GB2312" w:eastAsia="仿宋_GB2312" w:hAnsi="仿宋" w:cs="仿宋"/>
          <w:sz w:val="24"/>
        </w:rPr>
      </w:pPr>
      <w:r>
        <w:rPr>
          <w:rFonts w:ascii="仿宋_GB2312" w:eastAsia="仿宋_GB2312" w:hAnsi="仿宋" w:cs="仿宋" w:hint="eastAsia"/>
          <w:sz w:val="24"/>
        </w:rPr>
        <w:t xml:space="preserve">1.9.2 </w:t>
      </w:r>
      <w:r>
        <w:rPr>
          <w:rFonts w:ascii="仿宋_GB2312" w:eastAsia="仿宋_GB2312" w:hAnsi="仿宋" w:cs="仿宋" w:hint="eastAsia"/>
          <w:sz w:val="24"/>
        </w:rPr>
        <w:t>向</w:t>
      </w:r>
      <w:r>
        <w:rPr>
          <w:rFonts w:ascii="仿宋_GB2312" w:eastAsia="仿宋_GB2312" w:hAnsi="仿宋" w:cs="仿宋" w:hint="eastAsia"/>
          <w:b/>
          <w:i/>
          <w:sz w:val="24"/>
          <w:u w:val="single"/>
        </w:rPr>
        <w:t>合同专用条款</w:t>
      </w:r>
      <w:r>
        <w:rPr>
          <w:rFonts w:ascii="仿宋_GB2312" w:eastAsia="仿宋_GB2312" w:hAnsi="仿宋" w:cs="仿宋" w:hint="eastAsia"/>
          <w:sz w:val="24"/>
        </w:rPr>
        <w:t>人民法院起诉。</w:t>
      </w:r>
    </w:p>
    <w:p w:rsidR="00896EE5" w:rsidRDefault="00D358EE">
      <w:pPr>
        <w:spacing w:line="560" w:lineRule="exact"/>
        <w:ind w:firstLineChars="200" w:firstLine="482"/>
        <w:outlineLvl w:val="0"/>
        <w:rPr>
          <w:rFonts w:ascii="仿宋_GB2312" w:eastAsia="仿宋_GB2312" w:hAnsi="仿宋" w:cs="仿宋"/>
          <w:b/>
          <w:sz w:val="24"/>
        </w:rPr>
      </w:pPr>
      <w:bookmarkStart w:id="35" w:name="_Toc15322"/>
      <w:bookmarkStart w:id="36" w:name="_Toc7245"/>
      <w:bookmarkStart w:id="37" w:name="_Toc11173"/>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35"/>
      <w:bookmarkEnd w:id="36"/>
      <w:bookmarkEnd w:id="37"/>
    </w:p>
    <w:p w:rsidR="00896EE5" w:rsidRDefault="00D358EE">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本合同自双方当事人盖章签字时生效。</w:t>
      </w:r>
    </w:p>
    <w:p w:rsidR="00896EE5" w:rsidRDefault="00896EE5">
      <w:pPr>
        <w:autoSpaceDE w:val="0"/>
        <w:autoSpaceDN w:val="0"/>
        <w:spacing w:line="560" w:lineRule="exact"/>
        <w:rPr>
          <w:rFonts w:ascii="仿宋_GB2312" w:eastAsia="仿宋_GB2312" w:hAnsi="仿宋" w:cs="仿宋"/>
          <w:sz w:val="24"/>
          <w:lang w:val="zh-CN"/>
        </w:rPr>
      </w:pP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896EE5" w:rsidRDefault="00896EE5">
      <w:pPr>
        <w:autoSpaceDE w:val="0"/>
        <w:autoSpaceDN w:val="0"/>
        <w:spacing w:line="560" w:lineRule="exact"/>
        <w:rPr>
          <w:rFonts w:ascii="仿宋_GB2312" w:eastAsia="仿宋_GB2312" w:hAnsi="仿宋" w:cs="仿宋"/>
          <w:sz w:val="24"/>
          <w:lang w:val="zh-CN"/>
        </w:rPr>
      </w:pP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w:t>
      </w: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或授权代表（签字）</w:t>
      </w:r>
      <w:r>
        <w:rPr>
          <w:rFonts w:ascii="仿宋_GB2312" w:eastAsia="仿宋_GB2312" w:hAnsi="仿宋" w:cs="仿宋" w:hint="eastAsia"/>
          <w:sz w:val="24"/>
          <w:lang w:val="zh-CN"/>
        </w:rPr>
        <w:t xml:space="preserve">: </w:t>
      </w: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lastRenderedPageBreak/>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896EE5" w:rsidRDefault="00D358EE">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896EE5" w:rsidRDefault="00D358EE">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896EE5" w:rsidRDefault="00D358EE">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896EE5" w:rsidRDefault="00D358EE">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896EE5" w:rsidRDefault="00D358EE">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开户账号：开户账号：</w:t>
      </w:r>
    </w:p>
    <w:p w:rsidR="00896EE5" w:rsidRDefault="00896EE5">
      <w:pPr>
        <w:pStyle w:val="19"/>
        <w:spacing w:line="560" w:lineRule="exact"/>
        <w:ind w:firstLine="482"/>
        <w:jc w:val="center"/>
        <w:rPr>
          <w:rFonts w:ascii="仿宋_GB2312" w:eastAsia="仿宋_GB2312" w:hAnsi="仿宋" w:cs="仿宋"/>
          <w:b/>
          <w:szCs w:val="24"/>
        </w:rPr>
      </w:pPr>
    </w:p>
    <w:p w:rsidR="00896EE5" w:rsidRDefault="00D358EE">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t>第二</w:t>
      </w:r>
      <w:r>
        <w:rPr>
          <w:rFonts w:ascii="仿宋_GB2312" w:eastAsia="仿宋_GB2312" w:hAnsi="仿宋" w:cs="仿宋" w:hint="eastAsia"/>
          <w:b/>
          <w:szCs w:val="24"/>
        </w:rPr>
        <w:t>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896EE5" w:rsidRDefault="00D358EE">
      <w:pPr>
        <w:spacing w:line="560" w:lineRule="exact"/>
        <w:ind w:firstLineChars="200" w:firstLine="482"/>
        <w:outlineLvl w:val="0"/>
        <w:rPr>
          <w:rFonts w:ascii="仿宋_GB2312" w:eastAsia="仿宋_GB2312" w:hAnsi="仿宋" w:cs="仿宋"/>
          <w:b/>
          <w:sz w:val="24"/>
        </w:rPr>
      </w:pPr>
      <w:bookmarkStart w:id="38" w:name="_Ref467378499"/>
      <w:bookmarkStart w:id="39" w:name="_Toc16917"/>
      <w:bookmarkStart w:id="40" w:name="_Toc487900349"/>
      <w:bookmarkStart w:id="41" w:name="_Ref467379094"/>
      <w:bookmarkStart w:id="42" w:name="_Ref467379109"/>
      <w:bookmarkStart w:id="43" w:name="_Ref467379225"/>
      <w:bookmarkStart w:id="44" w:name="_Toc28763"/>
      <w:bookmarkStart w:id="45" w:name="_Ref467379214"/>
      <w:bookmarkStart w:id="46" w:name="_Toc279701240"/>
      <w:bookmarkStart w:id="47" w:name="_Toc19614"/>
      <w:bookmarkStart w:id="48" w:name="_Ref467378404"/>
      <w:bookmarkStart w:id="49" w:name="_Ref467379101"/>
      <w:bookmarkStart w:id="50" w:name="_Ref467379195"/>
      <w:bookmarkStart w:id="51" w:name="_Toc259093669"/>
      <w:bookmarkStart w:id="52" w:name="_Ref467378463"/>
      <w:bookmarkStart w:id="53" w:name="_Ref467379205"/>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“货物”系指中标或成交供应商根据合同约定应向采购人交付的一切各种形态和种类的物品，包括原材料、燃料、设备、机械、仪表、备件、计算机软件、产品等，并包括工具、手册等其他相关资料。</w:t>
      </w:r>
    </w:p>
    <w:p w:rsidR="00896EE5" w:rsidRDefault="00D358EE">
      <w:pPr>
        <w:spacing w:line="560" w:lineRule="exact"/>
        <w:ind w:firstLineChars="200" w:firstLine="480"/>
        <w:rPr>
          <w:rFonts w:ascii="仿宋_GB2312" w:eastAsia="仿宋_GB2312" w:hAnsi="仿宋" w:cs="仿宋"/>
          <w:sz w:val="24"/>
        </w:rPr>
      </w:pPr>
      <w:bookmarkStart w:id="54" w:name="_Ref467378840"/>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w:t>
      </w:r>
      <w:bookmarkEnd w:id="54"/>
      <w:r>
        <w:rPr>
          <w:rFonts w:ascii="仿宋_GB2312" w:eastAsia="仿宋_GB2312" w:hAnsi="仿宋" w:cs="仿宋" w:hint="eastAsia"/>
          <w:sz w:val="24"/>
        </w:rPr>
        <w:t>；采购人委托采购代理机构代表其与乙方签订合同的，采购人的授权委托书作为合同附件。</w:t>
      </w:r>
    </w:p>
    <w:p w:rsidR="00896EE5" w:rsidRDefault="00D358EE">
      <w:pPr>
        <w:spacing w:line="560" w:lineRule="exact"/>
        <w:ind w:firstLineChars="200" w:firstLine="480"/>
        <w:rPr>
          <w:rFonts w:ascii="仿宋_GB2312" w:eastAsia="仿宋_GB2312" w:hAnsi="仿宋" w:cs="仿宋"/>
          <w:sz w:val="24"/>
        </w:rPr>
      </w:pPr>
      <w:bookmarkStart w:id="55" w:name="_Ref467379400"/>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“乙方”系指根据合同约定交付货物的中标或成交供应商</w:t>
      </w:r>
      <w:bookmarkEnd w:id="55"/>
      <w:r>
        <w:rPr>
          <w:rFonts w:ascii="仿宋_GB2312" w:eastAsia="仿宋_GB2312" w:hAnsi="仿宋" w:cs="仿宋" w:hint="eastAsia"/>
          <w:sz w:val="24"/>
        </w:rPr>
        <w:t>；两个以上的自然人、法人或者其他组织组成一个联合体，以一个供应商的身份共同参加政府采购的，</w:t>
      </w:r>
      <w:r>
        <w:rPr>
          <w:rFonts w:ascii="仿宋_GB2312" w:eastAsia="仿宋_GB2312" w:hAnsi="仿宋" w:cs="仿宋" w:hint="eastAsia"/>
          <w:sz w:val="24"/>
        </w:rPr>
        <w:lastRenderedPageBreak/>
        <w:t>联合体各方均应为乙方或者与乙方相同地位的合同当事人，并就合同约定的事项对甲方承担连带责任。</w:t>
      </w:r>
    </w:p>
    <w:p w:rsidR="00896EE5" w:rsidRDefault="00D358EE">
      <w:pPr>
        <w:spacing w:line="560" w:lineRule="exact"/>
        <w:ind w:firstLineChars="200" w:firstLine="480"/>
        <w:rPr>
          <w:rFonts w:ascii="仿宋_GB2312" w:eastAsia="仿宋_GB2312" w:hAnsi="仿宋" w:cs="仿宋"/>
          <w:sz w:val="24"/>
        </w:rPr>
      </w:pPr>
      <w:bookmarkStart w:id="56" w:name="_Ref467379436"/>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“现场”系指合同约定货物将要运至或者安装的地点。</w:t>
      </w:r>
      <w:bookmarkEnd w:id="56"/>
    </w:p>
    <w:p w:rsidR="00896EE5" w:rsidRDefault="00D358EE">
      <w:pPr>
        <w:spacing w:line="560" w:lineRule="exact"/>
        <w:ind w:firstLineChars="200" w:firstLine="482"/>
        <w:outlineLvl w:val="0"/>
        <w:rPr>
          <w:rFonts w:ascii="仿宋_GB2312" w:eastAsia="仿宋_GB2312" w:hAnsi="仿宋" w:cs="仿宋"/>
          <w:b/>
          <w:sz w:val="24"/>
        </w:rPr>
      </w:pPr>
      <w:bookmarkStart w:id="57" w:name="_Toc27635"/>
      <w:bookmarkStart w:id="58" w:name="_Toc13336"/>
      <w:bookmarkStart w:id="59" w:name="_Toc259093670"/>
      <w:bookmarkStart w:id="60" w:name="_Toc487900350"/>
      <w:bookmarkStart w:id="61" w:name="_Toc32504"/>
      <w:bookmarkStart w:id="62" w:name="_Toc279701241"/>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57"/>
      <w:bookmarkEnd w:id="58"/>
      <w:bookmarkEnd w:id="59"/>
      <w:bookmarkEnd w:id="60"/>
      <w:bookmarkEnd w:id="61"/>
      <w:bookmarkEnd w:id="62"/>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货物所应遵守的技术规范应与采购文件规定的技术规范和技术规范附件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896EE5" w:rsidRDefault="00D358EE">
      <w:pPr>
        <w:spacing w:line="560" w:lineRule="exact"/>
        <w:ind w:firstLineChars="200" w:firstLine="482"/>
        <w:outlineLvl w:val="0"/>
        <w:rPr>
          <w:rFonts w:ascii="仿宋_GB2312" w:eastAsia="仿宋_GB2312" w:hAnsi="仿宋" w:cs="仿宋"/>
          <w:b/>
          <w:sz w:val="24"/>
        </w:rPr>
      </w:pPr>
      <w:bookmarkStart w:id="63" w:name="_Toc31634"/>
      <w:bookmarkStart w:id="64" w:name="_Toc259093671"/>
      <w:bookmarkStart w:id="65" w:name="_Toc27853"/>
      <w:bookmarkStart w:id="66" w:name="_Toc279701242"/>
      <w:bookmarkStart w:id="67" w:name="_Toc9829"/>
      <w:bookmarkStart w:id="68" w:name="_Toc487900351"/>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3"/>
      <w:bookmarkEnd w:id="64"/>
      <w:bookmarkEnd w:id="65"/>
      <w:bookmarkEnd w:id="66"/>
      <w:bookmarkEnd w:id="67"/>
      <w:bookmarkEnd w:id="68"/>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w:t>
      </w:r>
      <w:r>
        <w:rPr>
          <w:rFonts w:ascii="仿宋_GB2312" w:eastAsia="仿宋_GB2312" w:hAnsi="仿宋" w:cs="仿宋" w:hint="eastAsia"/>
          <w:sz w:val="24"/>
        </w:rPr>
        <w:t>具有知识产权的计算机软件等货物的知识产权归属，详见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96EE5" w:rsidRDefault="00D358EE">
      <w:pPr>
        <w:spacing w:line="560" w:lineRule="exact"/>
        <w:ind w:firstLineChars="200" w:firstLine="482"/>
        <w:outlineLvl w:val="0"/>
        <w:rPr>
          <w:rFonts w:ascii="仿宋_GB2312" w:eastAsia="仿宋_GB2312" w:hAnsi="仿宋" w:cs="仿宋"/>
          <w:b/>
          <w:sz w:val="24"/>
        </w:rPr>
      </w:pPr>
      <w:bookmarkStart w:id="69" w:name="_Toc4194"/>
      <w:bookmarkStart w:id="70" w:name="_Toc29149"/>
      <w:bookmarkStart w:id="71" w:name="_Toc11932"/>
      <w:r>
        <w:rPr>
          <w:rFonts w:ascii="仿宋_GB2312" w:eastAsia="仿宋_GB2312" w:hAnsi="仿宋" w:cs="仿宋" w:hint="eastAsia"/>
          <w:b/>
          <w:sz w:val="24"/>
        </w:rPr>
        <w:t xml:space="preserve">2.4 </w:t>
      </w:r>
      <w:r>
        <w:rPr>
          <w:rFonts w:ascii="仿宋_GB2312" w:eastAsia="仿宋_GB2312" w:hAnsi="仿宋" w:cs="仿宋" w:hint="eastAsia"/>
          <w:b/>
          <w:sz w:val="24"/>
        </w:rPr>
        <w:t>包装和装运</w:t>
      </w:r>
      <w:bookmarkEnd w:id="69"/>
      <w:bookmarkEnd w:id="70"/>
      <w:bookmarkEnd w:id="71"/>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除</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另有约定外</w:t>
      </w:r>
      <w:r>
        <w:rPr>
          <w:rFonts w:ascii="仿宋_GB2312" w:eastAsia="仿宋_GB2312" w:hAnsi="仿宋" w:cs="仿宋" w:hint="eastAsia"/>
          <w:sz w:val="24"/>
        </w:rPr>
        <w:t>,</w:t>
      </w:r>
      <w:r>
        <w:rPr>
          <w:rFonts w:ascii="仿宋_GB2312" w:eastAsia="仿宋_GB2312" w:hAnsi="仿宋" w:cs="仿宋" w:hint="eastAsia"/>
          <w:sz w:val="24"/>
        </w:rPr>
        <w:t>乙方交付的全部货物</w:t>
      </w:r>
      <w:r>
        <w:rPr>
          <w:rFonts w:ascii="仿宋_GB2312" w:eastAsia="仿宋_GB2312" w:hAnsi="仿宋" w:cs="仿宋" w:hint="eastAsia"/>
          <w:sz w:val="24"/>
        </w:rPr>
        <w:t>,</w:t>
      </w:r>
      <w:r>
        <w:rPr>
          <w:rFonts w:ascii="仿宋_GB2312" w:eastAsia="仿宋_GB2312" w:hAnsi="仿宋" w:cs="仿宋" w:hint="eastAsia"/>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w:t>
      </w:r>
      <w:r>
        <w:rPr>
          <w:rFonts w:ascii="仿宋_GB2312" w:eastAsia="仿宋_GB2312" w:hAnsi="仿宋" w:cs="仿宋" w:hint="eastAsia"/>
          <w:sz w:val="24"/>
        </w:rPr>
        <w:t>乙方提供产品及相关快递服务的具体包装要求应符合《商品包装政府采</w:t>
      </w:r>
      <w:r>
        <w:rPr>
          <w:rFonts w:ascii="仿宋_GB2312" w:eastAsia="仿宋_GB2312" w:hAnsi="仿宋" w:cs="仿宋" w:hint="eastAsia"/>
          <w:sz w:val="24"/>
        </w:rPr>
        <w:t>购需求标准（试行）》《快递包装政府采购需求标准（试行）》，并作为履约验收的内容，必要时甲方可以要求乙方在履约验收环节出具检测报告。</w:t>
      </w:r>
      <w:r>
        <w:rPr>
          <w:rFonts w:ascii="仿宋_GB2312" w:eastAsia="仿宋_GB2312" w:hAnsi="仿宋" w:cs="仿宋" w:hint="eastAsia"/>
          <w:sz w:val="24"/>
        </w:rPr>
        <w:t xml:space="preserve"> </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2.4.3 </w:t>
      </w:r>
      <w:r>
        <w:rPr>
          <w:rFonts w:ascii="仿宋_GB2312" w:eastAsia="仿宋_GB2312" w:hAnsi="仿宋" w:cs="仿宋" w:hint="eastAsia"/>
          <w:sz w:val="24"/>
        </w:rPr>
        <w:t>装运货物的要求和通知，详见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96EE5" w:rsidRDefault="00D358EE">
      <w:pPr>
        <w:spacing w:line="560" w:lineRule="exact"/>
        <w:ind w:firstLineChars="200" w:firstLine="482"/>
        <w:outlineLvl w:val="0"/>
        <w:rPr>
          <w:rFonts w:ascii="仿宋_GB2312" w:eastAsia="仿宋_GB2312" w:hAnsi="仿宋" w:cs="仿宋"/>
          <w:b/>
          <w:sz w:val="24"/>
        </w:rPr>
      </w:pPr>
      <w:bookmarkStart w:id="72" w:name="_Ref467378591"/>
      <w:bookmarkStart w:id="73" w:name="_Ref467379527"/>
      <w:bookmarkStart w:id="74" w:name="_Toc259093674"/>
      <w:bookmarkStart w:id="75" w:name="_Ref467378541"/>
      <w:bookmarkStart w:id="76" w:name="_Toc279701245"/>
      <w:bookmarkStart w:id="77" w:name="_Toc487900354"/>
      <w:bookmarkStart w:id="78" w:name="_Ref467379536"/>
      <w:bookmarkStart w:id="79" w:name="_Ref467379542"/>
      <w:bookmarkStart w:id="80" w:name="_Toc19074"/>
      <w:bookmarkStart w:id="81" w:name="_Toc26182"/>
      <w:bookmarkStart w:id="82" w:name="_Toc30272"/>
      <w:r>
        <w:rPr>
          <w:rFonts w:ascii="仿宋_GB2312" w:eastAsia="仿宋_GB2312" w:hAnsi="仿宋" w:cs="仿宋" w:hint="eastAsia"/>
          <w:b/>
          <w:sz w:val="24"/>
        </w:rPr>
        <w:lastRenderedPageBreak/>
        <w:t>2.</w:t>
      </w:r>
      <w:bookmarkEnd w:id="72"/>
      <w:bookmarkEnd w:id="73"/>
      <w:bookmarkEnd w:id="74"/>
      <w:bookmarkEnd w:id="75"/>
      <w:bookmarkEnd w:id="76"/>
      <w:bookmarkEnd w:id="77"/>
      <w:bookmarkEnd w:id="78"/>
      <w:bookmarkEnd w:id="79"/>
      <w:r>
        <w:rPr>
          <w:rFonts w:ascii="仿宋_GB2312" w:eastAsia="仿宋_GB2312" w:hAnsi="仿宋" w:cs="仿宋" w:hint="eastAsia"/>
          <w:b/>
          <w:sz w:val="24"/>
        </w:rPr>
        <w:t xml:space="preserve">5 </w:t>
      </w:r>
      <w:r>
        <w:rPr>
          <w:rFonts w:ascii="仿宋_GB2312" w:eastAsia="仿宋_GB2312" w:hAnsi="仿宋" w:cs="仿宋" w:hint="eastAsia"/>
          <w:b/>
          <w:sz w:val="24"/>
        </w:rPr>
        <w:t>履约检查和问题反馈</w:t>
      </w:r>
      <w:bookmarkEnd w:id="80"/>
      <w:bookmarkEnd w:id="81"/>
      <w:bookmarkEnd w:id="82"/>
    </w:p>
    <w:p w:rsidR="00896EE5" w:rsidRDefault="00D358EE">
      <w:pPr>
        <w:spacing w:line="560" w:lineRule="exact"/>
        <w:ind w:firstLineChars="200" w:firstLine="480"/>
        <w:rPr>
          <w:rFonts w:ascii="仿宋_GB2312" w:eastAsia="仿宋_GB2312" w:hAnsi="仿宋" w:cs="仿宋"/>
          <w:sz w:val="24"/>
        </w:rPr>
      </w:pPr>
      <w:bookmarkStart w:id="83" w:name="_Ref467379657"/>
      <w:r>
        <w:rPr>
          <w:rFonts w:ascii="仿宋_GB2312" w:eastAsia="仿宋_GB2312" w:hAnsi="仿宋" w:cs="仿宋" w:hint="eastAsia"/>
          <w:sz w:val="24"/>
        </w:rPr>
        <w:t>2.5.1</w:t>
      </w:r>
      <w:bookmarkStart w:id="84" w:name="_Toc186431854"/>
      <w:bookmarkStart w:id="85" w:name="_Ref467379793"/>
      <w:bookmarkStart w:id="86" w:name="_Toc487900357"/>
      <w:bookmarkStart w:id="87" w:name="_Toc259093676"/>
      <w:bookmarkStart w:id="88" w:name="_Ref467379807"/>
      <w:bookmarkStart w:id="89" w:name="_Toc279701247"/>
      <w:bookmarkEnd w:id="83"/>
      <w:r>
        <w:rPr>
          <w:rFonts w:ascii="仿宋_GB2312" w:eastAsia="仿宋_GB2312"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2.5.2 </w:t>
      </w:r>
      <w:r>
        <w:rPr>
          <w:rFonts w:ascii="仿宋_GB2312" w:eastAsia="仿宋_GB2312" w:hAnsi="仿宋" w:cs="仿宋" w:hint="eastAsia"/>
          <w:sz w:val="24"/>
        </w:rPr>
        <w:t>合同履行期间，甲方有权将履行过程中出现的问题反馈给乙方，双方当事人应以书面形式约定需要完善和改进</w:t>
      </w:r>
      <w:r>
        <w:rPr>
          <w:rFonts w:ascii="仿宋_GB2312" w:eastAsia="仿宋_GB2312" w:hAnsi="仿宋" w:cs="仿宋" w:hint="eastAsia"/>
          <w:sz w:val="24"/>
        </w:rPr>
        <w:t>的内容</w:t>
      </w:r>
      <w:bookmarkStart w:id="90" w:name="_Toc186431855"/>
      <w:bookmarkEnd w:id="84"/>
      <w:r>
        <w:rPr>
          <w:rFonts w:ascii="仿宋_GB2312" w:eastAsia="仿宋_GB2312" w:hAnsi="仿宋" w:cs="仿宋" w:hint="eastAsia"/>
          <w:sz w:val="24"/>
        </w:rPr>
        <w:t>。</w:t>
      </w:r>
    </w:p>
    <w:p w:rsidR="00896EE5" w:rsidRDefault="00D358EE">
      <w:pPr>
        <w:spacing w:line="560" w:lineRule="exact"/>
        <w:ind w:firstLineChars="200" w:firstLine="482"/>
        <w:outlineLvl w:val="0"/>
        <w:rPr>
          <w:rFonts w:ascii="仿宋_GB2312" w:eastAsia="仿宋_GB2312" w:hAnsi="仿宋" w:cs="仿宋"/>
          <w:b/>
          <w:sz w:val="24"/>
        </w:rPr>
      </w:pPr>
      <w:bookmarkStart w:id="91" w:name="_Ref467379852"/>
      <w:bookmarkStart w:id="92" w:name="_Ref467379923"/>
      <w:bookmarkStart w:id="93" w:name="_Toc487900358"/>
      <w:bookmarkStart w:id="94" w:name="_Toc259093677"/>
      <w:bookmarkStart w:id="95" w:name="_Ref467379863"/>
      <w:bookmarkStart w:id="96" w:name="_Toc279701248"/>
      <w:bookmarkStart w:id="97" w:name="_Toc3225"/>
      <w:bookmarkStart w:id="98" w:name="_Toc774"/>
      <w:bookmarkStart w:id="99" w:name="_Toc16110"/>
      <w:bookmarkEnd w:id="85"/>
      <w:bookmarkEnd w:id="86"/>
      <w:bookmarkEnd w:id="87"/>
      <w:bookmarkEnd w:id="88"/>
      <w:bookmarkEnd w:id="89"/>
      <w:bookmarkEnd w:id="90"/>
      <w:r>
        <w:rPr>
          <w:rFonts w:ascii="仿宋_GB2312" w:eastAsia="仿宋_GB2312" w:hAnsi="仿宋" w:cs="仿宋" w:hint="eastAsia"/>
          <w:b/>
          <w:sz w:val="24"/>
        </w:rPr>
        <w:t xml:space="preserve">2.6 </w:t>
      </w:r>
      <w:r>
        <w:rPr>
          <w:rFonts w:ascii="仿宋_GB2312" w:eastAsia="仿宋_GB2312" w:hAnsi="仿宋" w:cs="仿宋" w:hint="eastAsia"/>
          <w:b/>
          <w:sz w:val="24"/>
        </w:rPr>
        <w:t>技术资料</w:t>
      </w:r>
      <w:bookmarkEnd w:id="91"/>
      <w:bookmarkEnd w:id="92"/>
      <w:bookmarkEnd w:id="93"/>
      <w:bookmarkEnd w:id="94"/>
      <w:bookmarkEnd w:id="95"/>
      <w:bookmarkEnd w:id="96"/>
      <w:r>
        <w:rPr>
          <w:rFonts w:ascii="仿宋_GB2312" w:eastAsia="仿宋_GB2312" w:hAnsi="仿宋" w:cs="仿宋" w:hint="eastAsia"/>
          <w:b/>
          <w:sz w:val="24"/>
        </w:rPr>
        <w:t>和保密义务</w:t>
      </w:r>
      <w:bookmarkEnd w:id="97"/>
      <w:bookmarkEnd w:id="98"/>
      <w:bookmarkEnd w:id="99"/>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96EE5" w:rsidRDefault="00D358EE">
      <w:pPr>
        <w:spacing w:line="560" w:lineRule="exact"/>
        <w:ind w:firstLineChars="200" w:firstLine="482"/>
        <w:outlineLvl w:val="0"/>
        <w:rPr>
          <w:rFonts w:ascii="仿宋_GB2312" w:eastAsia="仿宋_GB2312" w:hAnsi="仿宋" w:cs="仿宋"/>
          <w:b/>
          <w:sz w:val="24"/>
        </w:rPr>
      </w:pPr>
      <w:bookmarkStart w:id="100" w:name="_Toc7860"/>
      <w:r>
        <w:rPr>
          <w:rFonts w:ascii="仿宋_GB2312" w:eastAsia="仿宋_GB2312" w:hAnsi="仿宋" w:cs="仿宋" w:hint="eastAsia"/>
          <w:b/>
          <w:sz w:val="24"/>
        </w:rPr>
        <w:t>2.7</w:t>
      </w:r>
      <w:r>
        <w:rPr>
          <w:rFonts w:ascii="仿宋_GB2312" w:eastAsia="仿宋_GB2312" w:hAnsi="仿宋" w:cs="仿宋" w:hint="eastAsia"/>
          <w:b/>
          <w:sz w:val="24"/>
        </w:rPr>
        <w:t xml:space="preserve"> </w:t>
      </w:r>
      <w:r>
        <w:rPr>
          <w:rFonts w:ascii="仿宋_GB2312" w:eastAsia="仿宋_GB2312" w:hAnsi="仿宋" w:cs="仿宋" w:hint="eastAsia"/>
          <w:b/>
          <w:sz w:val="24"/>
        </w:rPr>
        <w:t>质量保证</w:t>
      </w:r>
      <w:bookmarkEnd w:id="100"/>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乙方应保证履行合同的人员数量和素质、软件和硬件设备的配置、场地、环境和设施等满足全面履行合同的要求，并应接受甲方的监督检查。</w:t>
      </w:r>
    </w:p>
    <w:p w:rsidR="00896EE5" w:rsidRDefault="00D358EE">
      <w:pPr>
        <w:spacing w:line="560" w:lineRule="exact"/>
        <w:ind w:firstLineChars="200" w:firstLine="482"/>
        <w:outlineLvl w:val="0"/>
        <w:rPr>
          <w:rFonts w:ascii="仿宋_GB2312" w:eastAsia="仿宋_GB2312" w:hAnsi="仿宋" w:cs="仿宋"/>
          <w:b/>
          <w:sz w:val="24"/>
        </w:rPr>
      </w:pPr>
      <w:bookmarkStart w:id="101" w:name="_Toc17244"/>
      <w:bookmarkStart w:id="102" w:name="_Toc487900362"/>
      <w:bookmarkStart w:id="103" w:name="_Toc279701252"/>
      <w:bookmarkStart w:id="104" w:name="_Toc259093681"/>
      <w:r>
        <w:rPr>
          <w:rFonts w:ascii="仿宋_GB2312" w:eastAsia="仿宋_GB2312" w:hAnsi="仿宋" w:cs="仿宋" w:hint="eastAsia"/>
          <w:b/>
          <w:sz w:val="24"/>
        </w:rPr>
        <w:t xml:space="preserve">2.8 </w:t>
      </w:r>
      <w:r>
        <w:rPr>
          <w:rFonts w:ascii="仿宋_GB2312" w:eastAsia="仿宋_GB2312" w:hAnsi="仿宋" w:cs="仿宋" w:hint="eastAsia"/>
          <w:b/>
          <w:sz w:val="24"/>
        </w:rPr>
        <w:t>货物的风险负担</w:t>
      </w:r>
      <w:bookmarkEnd w:id="101"/>
    </w:p>
    <w:p w:rsidR="00896EE5" w:rsidRDefault="00D358EE">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货物或者在途货物或者交付给第一承运人后的货物毁损、灭失的风险负担详见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896EE5" w:rsidRDefault="00D358EE">
      <w:pPr>
        <w:spacing w:line="560" w:lineRule="exact"/>
        <w:ind w:firstLineChars="200" w:firstLine="482"/>
        <w:outlineLvl w:val="0"/>
        <w:rPr>
          <w:rFonts w:ascii="仿宋_GB2312" w:eastAsia="仿宋_GB2312" w:hAnsi="仿宋" w:cs="仿宋"/>
          <w:b/>
          <w:sz w:val="24"/>
        </w:rPr>
      </w:pPr>
      <w:bookmarkStart w:id="105" w:name="_Toc14055"/>
      <w:r>
        <w:rPr>
          <w:rFonts w:ascii="仿宋_GB2312" w:eastAsia="仿宋_GB2312" w:hAnsi="仿宋" w:cs="仿宋" w:hint="eastAsia"/>
          <w:b/>
          <w:sz w:val="24"/>
        </w:rPr>
        <w:t xml:space="preserve">2.9 </w:t>
      </w:r>
      <w:r>
        <w:rPr>
          <w:rFonts w:ascii="仿宋_GB2312" w:eastAsia="仿宋_GB2312" w:hAnsi="仿宋" w:cs="仿宋" w:hint="eastAsia"/>
          <w:b/>
          <w:sz w:val="24"/>
        </w:rPr>
        <w:t>延迟交货</w:t>
      </w:r>
      <w:bookmarkEnd w:id="102"/>
      <w:bookmarkEnd w:id="103"/>
      <w:bookmarkEnd w:id="104"/>
      <w:bookmarkEnd w:id="105"/>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896EE5" w:rsidRDefault="00D358EE">
      <w:pPr>
        <w:spacing w:line="560" w:lineRule="exact"/>
        <w:ind w:firstLineChars="200" w:firstLine="482"/>
        <w:outlineLvl w:val="0"/>
        <w:rPr>
          <w:rFonts w:ascii="仿宋_GB2312" w:eastAsia="仿宋_GB2312" w:hAnsi="仿宋" w:cs="仿宋"/>
          <w:b/>
          <w:sz w:val="24"/>
        </w:rPr>
      </w:pPr>
      <w:bookmarkStart w:id="106" w:name="_Toc7502"/>
      <w:bookmarkStart w:id="107" w:name="_Ref467378121"/>
      <w:bookmarkStart w:id="108" w:name="_Toc279701254"/>
      <w:bookmarkStart w:id="109" w:name="_Toc487900364"/>
      <w:bookmarkStart w:id="110" w:name="_Toc259093683"/>
      <w:r>
        <w:rPr>
          <w:rFonts w:ascii="仿宋_GB2312" w:eastAsia="仿宋_GB2312" w:hAnsi="仿宋" w:cs="仿宋" w:hint="eastAsia"/>
          <w:b/>
          <w:sz w:val="24"/>
        </w:rPr>
        <w:t xml:space="preserve">2.10 </w:t>
      </w:r>
      <w:r>
        <w:rPr>
          <w:rFonts w:ascii="仿宋_GB2312" w:eastAsia="仿宋_GB2312" w:hAnsi="仿宋" w:cs="仿宋" w:hint="eastAsia"/>
          <w:b/>
          <w:sz w:val="24"/>
        </w:rPr>
        <w:t>合同变更</w:t>
      </w:r>
      <w:bookmarkEnd w:id="106"/>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259093688"/>
      <w:bookmarkStart w:id="113" w:name="_Toc487900369"/>
    </w:p>
    <w:p w:rsidR="00896EE5" w:rsidRDefault="00D358EE">
      <w:pPr>
        <w:spacing w:line="560" w:lineRule="exact"/>
        <w:ind w:firstLineChars="200" w:firstLine="482"/>
        <w:outlineLvl w:val="0"/>
        <w:rPr>
          <w:rFonts w:ascii="仿宋_GB2312" w:eastAsia="仿宋_GB2312" w:hAnsi="仿宋" w:cs="仿宋"/>
          <w:b/>
          <w:sz w:val="24"/>
        </w:rPr>
      </w:pPr>
      <w:bookmarkStart w:id="114" w:name="_Toc15237"/>
      <w:bookmarkStart w:id="115" w:name="_Toc22955"/>
      <w:bookmarkStart w:id="116" w:name="_Toc10366"/>
      <w:r>
        <w:rPr>
          <w:rFonts w:ascii="仿宋_GB2312" w:eastAsia="仿宋_GB2312" w:hAnsi="仿宋" w:cs="仿宋" w:hint="eastAsia"/>
          <w:b/>
          <w:sz w:val="24"/>
        </w:rPr>
        <w:t xml:space="preserve">2.11 </w:t>
      </w:r>
      <w:r>
        <w:rPr>
          <w:rFonts w:ascii="仿宋_GB2312" w:eastAsia="仿宋_GB2312" w:hAnsi="仿宋" w:cs="仿宋" w:hint="eastAsia"/>
          <w:b/>
          <w:sz w:val="24"/>
        </w:rPr>
        <w:t>合同转让</w:t>
      </w:r>
      <w:bookmarkEnd w:id="111"/>
      <w:bookmarkEnd w:id="112"/>
      <w:bookmarkEnd w:id="113"/>
      <w:r>
        <w:rPr>
          <w:rFonts w:ascii="仿宋_GB2312" w:eastAsia="仿宋_GB2312" w:hAnsi="仿宋" w:cs="仿宋" w:hint="eastAsia"/>
          <w:b/>
          <w:sz w:val="24"/>
        </w:rPr>
        <w:t>和分包</w:t>
      </w:r>
      <w:bookmarkEnd w:id="114"/>
      <w:bookmarkEnd w:id="115"/>
      <w:bookmarkEnd w:id="116"/>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w:t>
      </w:r>
      <w:r>
        <w:rPr>
          <w:rFonts w:ascii="仿宋_GB2312" w:eastAsia="仿宋_GB2312" w:hAnsi="仿宋" w:cs="仿宋" w:hint="eastAsia"/>
          <w:sz w:val="24"/>
        </w:rPr>
        <w:t>乙方采取分包方式履行合同的，甲方可直接向分包供应商支付款项。</w:t>
      </w:r>
    </w:p>
    <w:p w:rsidR="00896EE5" w:rsidRDefault="00D358EE">
      <w:pPr>
        <w:spacing w:line="560" w:lineRule="exact"/>
        <w:ind w:firstLineChars="200" w:firstLine="482"/>
        <w:outlineLvl w:val="0"/>
        <w:rPr>
          <w:rFonts w:ascii="仿宋_GB2312" w:eastAsia="仿宋_GB2312" w:hAnsi="仿宋" w:cs="仿宋"/>
          <w:b/>
          <w:sz w:val="24"/>
        </w:rPr>
      </w:pPr>
      <w:bookmarkStart w:id="117" w:name="_Toc16508"/>
      <w:bookmarkStart w:id="118" w:name="_Toc14066"/>
      <w:bookmarkStart w:id="119" w:name="_Toc13566"/>
      <w:r>
        <w:rPr>
          <w:rFonts w:ascii="仿宋_GB2312" w:eastAsia="仿宋_GB2312" w:hAnsi="仿宋" w:cs="仿宋" w:hint="eastAsia"/>
          <w:b/>
          <w:sz w:val="24"/>
        </w:rPr>
        <w:t xml:space="preserve">2.12 </w:t>
      </w:r>
      <w:r>
        <w:rPr>
          <w:rFonts w:ascii="仿宋_GB2312" w:eastAsia="仿宋_GB2312" w:hAnsi="仿宋" w:cs="仿宋" w:hint="eastAsia"/>
          <w:b/>
          <w:sz w:val="24"/>
        </w:rPr>
        <w:t>不可抗力</w:t>
      </w:r>
      <w:bookmarkEnd w:id="117"/>
      <w:bookmarkEnd w:id="118"/>
      <w:bookmarkEnd w:id="119"/>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2.12.2 </w:t>
      </w:r>
      <w:r>
        <w:rPr>
          <w:rFonts w:ascii="仿宋_GB2312" w:eastAsia="仿宋_GB2312" w:hAnsi="仿宋" w:cs="仿宋" w:hint="eastAsia"/>
          <w:sz w:val="24"/>
        </w:rPr>
        <w:t>因</w:t>
      </w:r>
      <w:r>
        <w:rPr>
          <w:rFonts w:ascii="仿宋_GB2312" w:eastAsia="仿宋_GB2312" w:hAnsi="仿宋" w:cs="仿宋" w:hint="eastAsia"/>
          <w:sz w:val="24"/>
        </w:rPr>
        <w:t>不可抗力致使不能实现合同目的的，当事人可以解除合同；</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896EE5" w:rsidRDefault="00D358EE">
      <w:pPr>
        <w:spacing w:line="560" w:lineRule="exact"/>
        <w:ind w:firstLineChars="200" w:firstLine="482"/>
        <w:outlineLvl w:val="0"/>
        <w:rPr>
          <w:rFonts w:ascii="仿宋_GB2312" w:eastAsia="仿宋_GB2312" w:hAnsi="仿宋" w:cs="仿宋"/>
          <w:b/>
          <w:sz w:val="24"/>
        </w:rPr>
      </w:pPr>
      <w:bookmarkStart w:id="120" w:name="_Toc279701255"/>
      <w:bookmarkStart w:id="121" w:name="_Toc30676"/>
      <w:bookmarkStart w:id="122" w:name="_Toc259093684"/>
      <w:bookmarkStart w:id="123" w:name="_Toc689"/>
      <w:bookmarkStart w:id="124" w:name="_Toc487900365"/>
      <w:bookmarkStart w:id="125" w:name="_Toc6969"/>
      <w:r>
        <w:rPr>
          <w:rFonts w:ascii="仿宋_GB2312" w:eastAsia="仿宋_GB2312" w:hAnsi="仿宋" w:cs="仿宋" w:hint="eastAsia"/>
          <w:b/>
          <w:sz w:val="24"/>
        </w:rPr>
        <w:t xml:space="preserve">2.13 </w:t>
      </w:r>
      <w:r>
        <w:rPr>
          <w:rFonts w:ascii="仿宋_GB2312" w:eastAsia="仿宋_GB2312" w:hAnsi="仿宋" w:cs="仿宋" w:hint="eastAsia"/>
          <w:b/>
          <w:sz w:val="24"/>
        </w:rPr>
        <w:t>税费</w:t>
      </w:r>
      <w:bookmarkEnd w:id="120"/>
      <w:bookmarkEnd w:id="121"/>
      <w:bookmarkEnd w:id="122"/>
      <w:bookmarkEnd w:id="123"/>
      <w:bookmarkEnd w:id="124"/>
      <w:bookmarkEnd w:id="125"/>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w:t>
      </w:r>
    </w:p>
    <w:p w:rsidR="00896EE5" w:rsidRDefault="00D358EE">
      <w:pPr>
        <w:spacing w:line="560" w:lineRule="exact"/>
        <w:ind w:firstLineChars="200" w:firstLine="482"/>
        <w:outlineLvl w:val="0"/>
        <w:rPr>
          <w:rFonts w:ascii="仿宋_GB2312" w:eastAsia="仿宋_GB2312" w:hAnsi="仿宋" w:cs="仿宋"/>
          <w:b/>
          <w:sz w:val="24"/>
        </w:rPr>
      </w:pPr>
      <w:bookmarkStart w:id="126" w:name="_Toc279701258"/>
      <w:bookmarkStart w:id="127" w:name="_Toc7102"/>
      <w:bookmarkStart w:id="128" w:name="_Toc16959"/>
      <w:bookmarkStart w:id="129" w:name="_Toc8298"/>
      <w:bookmarkStart w:id="130" w:name="_Toc259093687"/>
      <w:bookmarkStart w:id="131" w:name="_Toc487900368"/>
      <w:r>
        <w:rPr>
          <w:rFonts w:ascii="仿宋_GB2312" w:eastAsia="仿宋_GB2312" w:hAnsi="仿宋" w:cs="仿宋" w:hint="eastAsia"/>
          <w:b/>
          <w:sz w:val="24"/>
        </w:rPr>
        <w:t>2.14</w:t>
      </w:r>
      <w:r>
        <w:rPr>
          <w:rFonts w:ascii="仿宋_GB2312" w:eastAsia="仿宋_GB2312" w:hAnsi="仿宋" w:cs="仿宋" w:hint="eastAsia"/>
          <w:b/>
          <w:sz w:val="24"/>
        </w:rPr>
        <w:t>乙方破产</w:t>
      </w:r>
      <w:bookmarkEnd w:id="126"/>
      <w:bookmarkEnd w:id="127"/>
      <w:bookmarkEnd w:id="128"/>
      <w:bookmarkEnd w:id="129"/>
      <w:bookmarkEnd w:id="130"/>
      <w:bookmarkEnd w:id="131"/>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96EE5" w:rsidRDefault="00D358EE">
      <w:pPr>
        <w:spacing w:line="560" w:lineRule="exact"/>
        <w:ind w:firstLineChars="200" w:firstLine="482"/>
        <w:outlineLvl w:val="0"/>
        <w:rPr>
          <w:rFonts w:ascii="仿宋_GB2312" w:eastAsia="仿宋_GB2312" w:hAnsi="仿宋" w:cs="仿宋"/>
          <w:b/>
          <w:sz w:val="24"/>
        </w:rPr>
      </w:pPr>
      <w:bookmarkStart w:id="132" w:name="_Toc29333"/>
      <w:bookmarkStart w:id="133" w:name="_Toc6134"/>
      <w:bookmarkStart w:id="134" w:name="_Toc15387"/>
      <w:r>
        <w:rPr>
          <w:rFonts w:ascii="仿宋_GB2312" w:eastAsia="仿宋_GB2312" w:hAnsi="仿宋" w:cs="仿宋" w:hint="eastAsia"/>
          <w:b/>
          <w:sz w:val="24"/>
        </w:rPr>
        <w:t xml:space="preserve">2.15 </w:t>
      </w:r>
      <w:r>
        <w:rPr>
          <w:rFonts w:ascii="仿宋_GB2312" w:eastAsia="仿宋_GB2312" w:hAnsi="仿宋" w:cs="仿宋" w:hint="eastAsia"/>
          <w:b/>
          <w:sz w:val="24"/>
        </w:rPr>
        <w:t>合同中止、终止</w:t>
      </w:r>
      <w:bookmarkEnd w:id="132"/>
      <w:bookmarkEnd w:id="133"/>
      <w:bookmarkEnd w:id="134"/>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双方当事人不得擅自中止或者终止合同；</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896EE5" w:rsidRDefault="00D358EE">
      <w:pPr>
        <w:spacing w:line="560" w:lineRule="exact"/>
        <w:ind w:firstLineChars="200" w:firstLine="482"/>
        <w:outlineLvl w:val="0"/>
        <w:rPr>
          <w:rFonts w:ascii="仿宋_GB2312" w:eastAsia="仿宋_GB2312" w:hAnsi="仿宋" w:cs="仿宋"/>
          <w:b/>
          <w:sz w:val="24"/>
        </w:rPr>
      </w:pPr>
      <w:bookmarkStart w:id="135" w:name="_Toc1125"/>
      <w:bookmarkStart w:id="136" w:name="_Toc14563"/>
      <w:bookmarkStart w:id="137" w:name="_Toc6596"/>
      <w:r>
        <w:rPr>
          <w:rFonts w:ascii="仿宋_GB2312" w:eastAsia="仿宋_GB2312" w:hAnsi="仿宋" w:cs="仿宋" w:hint="eastAsia"/>
          <w:b/>
          <w:sz w:val="24"/>
        </w:rPr>
        <w:t>2.16</w:t>
      </w:r>
      <w:r>
        <w:rPr>
          <w:rFonts w:ascii="仿宋_GB2312" w:eastAsia="仿宋_GB2312" w:hAnsi="仿宋" w:cs="仿宋" w:hint="eastAsia"/>
          <w:b/>
          <w:sz w:val="24"/>
        </w:rPr>
        <w:t>检验和验收</w:t>
      </w:r>
      <w:bookmarkEnd w:id="135"/>
      <w:bookmarkEnd w:id="136"/>
      <w:bookmarkEnd w:id="137"/>
    </w:p>
    <w:p w:rsidR="00896EE5" w:rsidRDefault="00D358EE">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2.16.1</w:t>
      </w:r>
      <w:r>
        <w:rPr>
          <w:rFonts w:ascii="仿宋_GB2312" w:eastAsia="仿宋_GB2312" w:hAnsi="仿宋" w:cs="仿宋" w:hint="eastAsia"/>
          <w:sz w:val="24"/>
        </w:rPr>
        <w:t>货物交付前，乙方应对货物的质量、数量等</w:t>
      </w:r>
      <w:r>
        <w:rPr>
          <w:rFonts w:ascii="仿宋_GB2312" w:eastAsia="仿宋_GB2312" w:hAnsi="仿宋" w:cs="仿宋" w:hint="eastAsia"/>
          <w:sz w:val="24"/>
        </w:rPr>
        <w:t>方面进行详细、全面的检验，并向甲方出具证明货物符合合同约定的文件；货物交付时，甲方在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约定时间内组织验收，并可依法邀请相关方参加，验收应出具验收书。</w:t>
      </w:r>
    </w:p>
    <w:p w:rsidR="00896EE5" w:rsidRDefault="00D358EE">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2.16.2</w:t>
      </w:r>
      <w:r>
        <w:rPr>
          <w:rFonts w:ascii="仿宋_GB2312" w:eastAsia="仿宋_GB2312" w:hAnsi="仿宋" w:cs="仿宋" w:hint="eastAsia"/>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896EE5" w:rsidRDefault="00D358EE">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896EE5" w:rsidRDefault="00D358EE">
      <w:pPr>
        <w:spacing w:line="560" w:lineRule="exact"/>
        <w:ind w:firstLineChars="200" w:firstLine="482"/>
        <w:outlineLvl w:val="0"/>
        <w:rPr>
          <w:rFonts w:ascii="仿宋_GB2312" w:eastAsia="仿宋_GB2312" w:hAnsi="仿宋" w:cs="仿宋"/>
          <w:b/>
          <w:sz w:val="24"/>
        </w:rPr>
      </w:pPr>
      <w:bookmarkStart w:id="138" w:name="_Toc259093690"/>
      <w:bookmarkStart w:id="139" w:name="_Toc279701261"/>
      <w:bookmarkStart w:id="140" w:name="_Toc487900371"/>
      <w:bookmarkStart w:id="141" w:name="_Toc11284"/>
      <w:bookmarkStart w:id="142" w:name="_Toc25182"/>
      <w:bookmarkStart w:id="143" w:name="_Toc19604"/>
      <w:bookmarkEnd w:id="107"/>
      <w:bookmarkEnd w:id="108"/>
      <w:bookmarkEnd w:id="109"/>
      <w:bookmarkEnd w:id="110"/>
      <w:r>
        <w:rPr>
          <w:rFonts w:ascii="仿宋_GB2312" w:eastAsia="仿宋_GB2312" w:hAnsi="仿宋" w:cs="仿宋" w:hint="eastAsia"/>
          <w:b/>
          <w:sz w:val="24"/>
        </w:rPr>
        <w:t xml:space="preserve">2.17 </w:t>
      </w:r>
      <w:r>
        <w:rPr>
          <w:rFonts w:ascii="仿宋_GB2312" w:eastAsia="仿宋_GB2312" w:hAnsi="仿宋" w:cs="仿宋" w:hint="eastAsia"/>
          <w:b/>
          <w:sz w:val="24"/>
        </w:rPr>
        <w:t>通知</w:t>
      </w:r>
      <w:bookmarkEnd w:id="138"/>
      <w:bookmarkEnd w:id="139"/>
      <w:bookmarkEnd w:id="140"/>
      <w:r>
        <w:rPr>
          <w:rFonts w:ascii="仿宋_GB2312" w:eastAsia="仿宋_GB2312" w:hAnsi="仿宋" w:cs="仿宋" w:hint="eastAsia"/>
          <w:b/>
          <w:sz w:val="24"/>
        </w:rPr>
        <w:t>和送达</w:t>
      </w:r>
      <w:bookmarkEnd w:id="141"/>
      <w:bookmarkEnd w:id="142"/>
      <w:bookmarkEnd w:id="143"/>
    </w:p>
    <w:p w:rsidR="00896EE5" w:rsidRDefault="00D358EE">
      <w:pPr>
        <w:spacing w:line="560" w:lineRule="exact"/>
        <w:ind w:firstLineChars="200" w:firstLine="480"/>
        <w:rPr>
          <w:rFonts w:ascii="仿宋_GB2312" w:eastAsia="仿宋_GB2312" w:hAnsi="仿宋" w:cs="仿宋"/>
          <w:sz w:val="24"/>
        </w:rPr>
      </w:pPr>
      <w:bookmarkStart w:id="144" w:name="_Toc6698"/>
      <w:bookmarkStart w:id="145" w:name="_Toc3135"/>
      <w:bookmarkStart w:id="146" w:name="_Toc279701262"/>
      <w:bookmarkStart w:id="147" w:name="_Toc259093691"/>
      <w:bookmarkStart w:id="148" w:name="_Toc487900372"/>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rPr>
        <w:t>发</w:t>
      </w:r>
      <w:r>
        <w:rPr>
          <w:rFonts w:ascii="仿宋_GB2312" w:eastAsia="仿宋_GB2312" w:hAnsi="仿宋" w:cs="仿宋" w:hint="eastAsia"/>
          <w:sz w:val="24"/>
        </w:rPr>
        <w:lastRenderedPageBreak/>
        <w:t>出的所有通知、文件、材料，均视为已向对方当事人送达；任何一方变更上述送达方式或者地址的，应于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bookmarkEnd w:id="144"/>
      <w:bookmarkEnd w:id="145"/>
    </w:p>
    <w:p w:rsidR="00896EE5" w:rsidRDefault="00D358EE">
      <w:pPr>
        <w:spacing w:line="560" w:lineRule="exact"/>
        <w:ind w:firstLineChars="200" w:firstLine="480"/>
        <w:rPr>
          <w:rFonts w:ascii="仿宋_GB2312" w:eastAsia="仿宋_GB2312" w:hAnsi="仿宋" w:cs="仿宋"/>
          <w:sz w:val="24"/>
        </w:rPr>
      </w:pPr>
      <w:bookmarkStart w:id="149" w:name="_Toc23294"/>
      <w:bookmarkStart w:id="150" w:name="_Toc23128"/>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rsidR="00896EE5" w:rsidRDefault="00D358EE">
      <w:pPr>
        <w:spacing w:line="560" w:lineRule="exact"/>
        <w:ind w:firstLineChars="200" w:firstLine="482"/>
        <w:outlineLvl w:val="0"/>
        <w:rPr>
          <w:rFonts w:ascii="仿宋_GB2312" w:eastAsia="仿宋_GB2312" w:hAnsi="仿宋" w:cs="仿宋"/>
          <w:b/>
          <w:sz w:val="24"/>
        </w:rPr>
      </w:pPr>
      <w:bookmarkStart w:id="151" w:name="_Toc18540"/>
      <w:bookmarkStart w:id="152" w:name="_Toc4355"/>
      <w:bookmarkStart w:id="153"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46"/>
      <w:bookmarkEnd w:id="147"/>
      <w:bookmarkEnd w:id="148"/>
      <w:bookmarkEnd w:id="151"/>
      <w:bookmarkEnd w:id="152"/>
      <w:bookmarkEnd w:id="153"/>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w:t>
      </w:r>
      <w:r>
        <w:rPr>
          <w:rFonts w:ascii="仿宋_GB2312" w:eastAsia="仿宋_GB2312" w:hAnsi="仿宋" w:cs="仿宋" w:hint="eastAsia"/>
          <w:sz w:val="24"/>
        </w:rPr>
        <w:t>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896EE5" w:rsidRDefault="00D358EE">
      <w:pPr>
        <w:spacing w:line="560" w:lineRule="exact"/>
        <w:ind w:firstLineChars="200" w:firstLine="482"/>
        <w:outlineLvl w:val="0"/>
        <w:rPr>
          <w:rFonts w:ascii="仿宋_GB2312" w:eastAsia="仿宋_GB2312" w:hAnsi="仿宋" w:cs="仿宋"/>
          <w:b/>
          <w:sz w:val="24"/>
        </w:rPr>
      </w:pPr>
      <w:bookmarkStart w:id="154" w:name="_Toc259093692"/>
      <w:bookmarkStart w:id="155" w:name="_Toc487900373"/>
      <w:bookmarkStart w:id="156" w:name="_Toc10330"/>
      <w:bookmarkStart w:id="157" w:name="_Toc12773"/>
      <w:bookmarkStart w:id="158" w:name="_Toc18567"/>
      <w:bookmarkStart w:id="159" w:name="_Toc27970126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54"/>
      <w:bookmarkEnd w:id="155"/>
      <w:bookmarkEnd w:id="156"/>
      <w:bookmarkEnd w:id="157"/>
      <w:bookmarkEnd w:id="158"/>
      <w:bookmarkEnd w:id="159"/>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896EE5" w:rsidRDefault="00D358EE">
      <w:pPr>
        <w:spacing w:line="560" w:lineRule="exact"/>
        <w:ind w:firstLineChars="200" w:firstLine="482"/>
        <w:outlineLvl w:val="0"/>
        <w:rPr>
          <w:rFonts w:ascii="仿宋_GB2312" w:eastAsia="仿宋_GB2312" w:hAnsi="仿宋" w:cs="仿宋"/>
          <w:b/>
          <w:sz w:val="24"/>
        </w:rPr>
      </w:pPr>
      <w:bookmarkStart w:id="160" w:name="_Toc14001"/>
      <w:bookmarkStart w:id="161" w:name="_Toc19890"/>
      <w:bookmarkStart w:id="162" w:name="_Toc6885"/>
      <w:r>
        <w:rPr>
          <w:rFonts w:ascii="仿宋_GB2312" w:eastAsia="仿宋_GB2312" w:hAnsi="仿宋" w:cs="仿宋" w:hint="eastAsia"/>
          <w:b/>
          <w:sz w:val="24"/>
        </w:rPr>
        <w:t xml:space="preserve">2.20 </w:t>
      </w:r>
      <w:r>
        <w:rPr>
          <w:rFonts w:ascii="仿宋_GB2312" w:eastAsia="仿宋_GB2312" w:hAnsi="仿宋" w:cs="仿宋" w:hint="eastAsia"/>
          <w:b/>
          <w:sz w:val="24"/>
        </w:rPr>
        <w:t>合同份数</w:t>
      </w:r>
      <w:bookmarkEnd w:id="160"/>
      <w:bookmarkEnd w:id="161"/>
      <w:bookmarkEnd w:id="162"/>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896EE5" w:rsidRDefault="00D358EE">
      <w:pPr>
        <w:spacing w:line="360" w:lineRule="auto"/>
        <w:ind w:firstLineChars="200" w:firstLine="480"/>
        <w:jc w:val="center"/>
        <w:outlineLvl w:val="0"/>
        <w:rPr>
          <w:rFonts w:ascii="仿宋_GB2312" w:eastAsia="仿宋_GB2312" w:hAnsi="仿宋" w:cs="仿宋"/>
          <w:b/>
        </w:rPr>
      </w:pPr>
      <w:r>
        <w:rPr>
          <w:rFonts w:ascii="仿宋_GB2312" w:eastAsia="仿宋_GB2312" w:hAnsi="仿宋" w:cs="仿宋" w:hint="eastAsia"/>
          <w:sz w:val="24"/>
        </w:rPr>
        <w:br w:type="page"/>
      </w:r>
      <w:r>
        <w:rPr>
          <w:rFonts w:ascii="仿宋_GB2312" w:eastAsia="仿宋_GB2312" w:hAnsi="仿宋" w:cs="仿宋" w:hint="eastAsia"/>
          <w:b/>
          <w:sz w:val="24"/>
        </w:rPr>
        <w:lastRenderedPageBreak/>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896EE5" w:rsidRDefault="00D358EE">
      <w:pPr>
        <w:spacing w:line="560" w:lineRule="exac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38"/>
        <w:gridCol w:w="8176"/>
      </w:tblGrid>
      <w:tr w:rsidR="00896EE5">
        <w:trPr>
          <w:trHeight w:val="391"/>
          <w:jc w:val="right"/>
        </w:trPr>
        <w:tc>
          <w:tcPr>
            <w:tcW w:w="838" w:type="dxa"/>
            <w:tcBorders>
              <w:left w:val="single" w:sz="4" w:space="0" w:color="auto"/>
            </w:tcBorders>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76" w:type="dxa"/>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1.5.1</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 xml:space="preserve">1.5.2 </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1.5.3</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1.8.6</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1.9</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76" w:type="dxa"/>
            <w:vAlign w:val="center"/>
          </w:tcPr>
          <w:p w:rsidR="00896EE5" w:rsidRDefault="00896EE5">
            <w:pPr>
              <w:spacing w:line="360" w:lineRule="auto"/>
              <w:ind w:leftChars="-200" w:left="-420" w:rightChars="-200" w:right="-420" w:firstLineChars="200" w:firstLine="480"/>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2.4.1</w:t>
            </w:r>
          </w:p>
        </w:tc>
        <w:tc>
          <w:tcPr>
            <w:tcW w:w="8176" w:type="dxa"/>
            <w:vAlign w:val="center"/>
          </w:tcPr>
          <w:p w:rsidR="00896EE5" w:rsidRDefault="00896EE5">
            <w:pPr>
              <w:spacing w:line="360" w:lineRule="auto"/>
              <w:ind w:leftChars="-200" w:left="-420" w:rightChars="-200" w:right="-420" w:firstLineChars="200" w:firstLine="480"/>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2.4.3</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 xml:space="preserve">2.8 </w:t>
            </w:r>
          </w:p>
        </w:tc>
        <w:tc>
          <w:tcPr>
            <w:tcW w:w="8176" w:type="dxa"/>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2.12.3</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2.12.4</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88"/>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2.16.1</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352"/>
          <w:jc w:val="right"/>
        </w:trPr>
        <w:tc>
          <w:tcPr>
            <w:tcW w:w="838" w:type="dxa"/>
            <w:tcBorders>
              <w:left w:val="single" w:sz="4" w:space="0" w:color="auto"/>
            </w:tcBorders>
            <w:vAlign w:val="center"/>
          </w:tcPr>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2.16.3</w:t>
            </w:r>
          </w:p>
        </w:tc>
        <w:tc>
          <w:tcPr>
            <w:tcW w:w="8176" w:type="dxa"/>
            <w:vAlign w:val="center"/>
          </w:tcPr>
          <w:p w:rsidR="00896EE5" w:rsidRDefault="00896EE5">
            <w:pPr>
              <w:spacing w:line="360" w:lineRule="auto"/>
              <w:rPr>
                <w:rFonts w:ascii="仿宋_GB2312" w:eastAsia="仿宋_GB2312" w:hAnsi="仿宋" w:cs="仿宋"/>
                <w:sz w:val="24"/>
              </w:rPr>
            </w:pPr>
          </w:p>
        </w:tc>
      </w:tr>
      <w:tr w:rsidR="00896EE5">
        <w:trPr>
          <w:trHeight w:val="65"/>
          <w:jc w:val="right"/>
        </w:trPr>
        <w:tc>
          <w:tcPr>
            <w:tcW w:w="838" w:type="dxa"/>
            <w:tcBorders>
              <w:left w:val="single" w:sz="4" w:space="0" w:color="auto"/>
            </w:tcBorders>
            <w:vAlign w:val="center"/>
          </w:tcPr>
          <w:p w:rsidR="00896EE5" w:rsidRDefault="00D358EE">
            <w:pPr>
              <w:spacing w:line="360" w:lineRule="auto"/>
              <w:ind w:leftChars="-200" w:left="-420" w:rightChars="-200" w:right="-420" w:firstLineChars="200" w:firstLine="480"/>
              <w:outlineLvl w:val="0"/>
              <w:rPr>
                <w:rFonts w:ascii="仿宋_GB2312" w:eastAsia="仿宋_GB2312" w:hAnsi="仿宋" w:cs="仿宋"/>
                <w:sz w:val="24"/>
              </w:rPr>
            </w:pPr>
            <w:r>
              <w:rPr>
                <w:rFonts w:ascii="仿宋_GB2312" w:eastAsia="仿宋_GB2312" w:hAnsi="仿宋" w:cs="仿宋" w:hint="eastAsia"/>
                <w:sz w:val="24"/>
              </w:rPr>
              <w:t xml:space="preserve">2.20 </w:t>
            </w:r>
          </w:p>
        </w:tc>
        <w:tc>
          <w:tcPr>
            <w:tcW w:w="8176" w:type="dxa"/>
            <w:vAlign w:val="center"/>
          </w:tcPr>
          <w:p w:rsidR="00896EE5" w:rsidRDefault="00896EE5">
            <w:pPr>
              <w:spacing w:line="360" w:lineRule="auto"/>
              <w:rPr>
                <w:rFonts w:ascii="仿宋_GB2312" w:eastAsia="仿宋_GB2312" w:hAnsi="仿宋" w:cs="仿宋"/>
                <w:sz w:val="24"/>
              </w:rPr>
            </w:pPr>
          </w:p>
        </w:tc>
      </w:tr>
    </w:tbl>
    <w:p w:rsidR="00896EE5" w:rsidRDefault="00896EE5">
      <w:pPr>
        <w:rPr>
          <w:rFonts w:ascii="仿宋_GB2312" w:eastAsia="仿宋_GB2312" w:hAnsi="仿宋" w:cs="仿宋"/>
        </w:rPr>
      </w:pPr>
    </w:p>
    <w:p w:rsidR="00896EE5" w:rsidRDefault="00D358EE">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896EE5" w:rsidRDefault="00D358EE">
      <w:pPr>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、评标方法：</w:t>
      </w:r>
    </w:p>
    <w:p w:rsidR="00896EE5" w:rsidRDefault="00D358EE">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896EE5" w:rsidRDefault="00D358EE">
      <w:pPr>
        <w:spacing w:line="440" w:lineRule="exact"/>
        <w:ind w:firstLineChars="196" w:firstLine="472"/>
        <w:jc w:val="left"/>
        <w:rPr>
          <w:rFonts w:ascii="仿宋_GB2312" w:eastAsia="仿宋_GB2312" w:hAnsi="仿宋" w:cs="仿宋"/>
          <w:b/>
          <w:sz w:val="24"/>
        </w:rPr>
      </w:pPr>
      <w:r>
        <w:rPr>
          <w:rFonts w:ascii="仿宋_GB2312" w:eastAsia="仿宋_GB2312" w:hAnsi="仿宋" w:cs="仿宋" w:hint="eastAsia"/>
          <w:b/>
          <w:sz w:val="24"/>
        </w:rPr>
        <w:t>1.2</w:t>
      </w:r>
      <w:r>
        <w:rPr>
          <w:rFonts w:ascii="仿宋_GB2312" w:eastAsia="仿宋_GB2312"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仿宋" w:cs="仿宋" w:hint="eastAsia"/>
          <w:b/>
          <w:sz w:val="24"/>
        </w:rPr>
        <w:t>定一个投标人获得中标人推荐资格，招标文件未规定的采取随机抽取方式确定，其他同品牌投标人不作为中标候选人。</w:t>
      </w:r>
    </w:p>
    <w:p w:rsidR="00896EE5" w:rsidRDefault="00D358EE">
      <w:pPr>
        <w:spacing w:line="440" w:lineRule="exact"/>
        <w:ind w:firstLineChars="200" w:firstLine="482"/>
        <w:jc w:val="left"/>
        <w:rPr>
          <w:rFonts w:ascii="仿宋_GB2312" w:eastAsia="仿宋_GB2312" w:hAnsi="仿宋" w:cs="仿宋"/>
          <w:sz w:val="24"/>
        </w:rPr>
      </w:pPr>
      <w:r>
        <w:rPr>
          <w:rFonts w:ascii="仿宋_GB2312" w:eastAsia="仿宋_GB2312"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896EE5" w:rsidRDefault="00D358EE">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70</w:t>
      </w:r>
      <w:r>
        <w:rPr>
          <w:rFonts w:ascii="仿宋_GB2312" w:eastAsia="仿宋_GB2312" w:hAnsi="宋体" w:hint="eastAsia"/>
          <w:sz w:val="24"/>
        </w:rPr>
        <w:t>分，价格分</w:t>
      </w:r>
      <w:r>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896EE5" w:rsidRDefault="00D358EE">
      <w:pPr>
        <w:spacing w:line="440" w:lineRule="exact"/>
        <w:rPr>
          <w:rFonts w:ascii="仿宋_GB2312" w:eastAsia="仿宋_GB2312" w:hAnsi="仿宋" w:cs="仿宋"/>
          <w:b/>
          <w:sz w:val="24"/>
        </w:rPr>
      </w:pPr>
      <w:r>
        <w:rPr>
          <w:rFonts w:ascii="仿宋_GB2312" w:eastAsia="仿宋_GB2312" w:hAnsi="宋体" w:hint="eastAsia"/>
          <w:b/>
          <w:bCs/>
          <w:iCs/>
          <w:sz w:val="24"/>
        </w:rPr>
        <w:t>2.1</w:t>
      </w:r>
      <w:r>
        <w:rPr>
          <w:rFonts w:ascii="仿宋_GB2312" w:eastAsia="仿宋_GB2312" w:hAnsi="宋体" w:hint="eastAsia"/>
          <w:b/>
          <w:bCs/>
          <w:iCs/>
          <w:sz w:val="24"/>
        </w:rPr>
        <w:t>标项一商务技术分（</w:t>
      </w:r>
      <w:r>
        <w:rPr>
          <w:rFonts w:ascii="仿宋_GB2312" w:eastAsia="仿宋_GB2312" w:hAnsi="宋体" w:hint="eastAsia"/>
          <w:b/>
          <w:bCs/>
          <w:iCs/>
          <w:sz w:val="24"/>
        </w:rPr>
        <w:t>70</w:t>
      </w:r>
      <w:r>
        <w:rPr>
          <w:rFonts w:ascii="仿宋_GB2312" w:eastAsia="仿宋_GB2312" w:hAnsi="宋体" w:hint="eastAsia"/>
          <w:b/>
          <w:bCs/>
          <w:iCs/>
          <w:sz w:val="24"/>
        </w:rPr>
        <w:t>分）</w:t>
      </w:r>
      <w:r>
        <w:rPr>
          <w:rFonts w:ascii="仿宋_GB2312" w:eastAsia="仿宋_GB2312" w:hAnsi="仿宋" w:cs="仿宋" w:hint="eastAsia"/>
          <w:sz w:val="20"/>
          <w:szCs w:val="20"/>
          <w:shd w:val="clear" w:color="auto" w:fill="FFFFFF"/>
        </w:rPr>
        <w:t> </w:t>
      </w:r>
    </w:p>
    <w:tbl>
      <w:tblPr>
        <w:tblW w:w="9387" w:type="dxa"/>
        <w:jc w:val="center"/>
        <w:tblLayout w:type="fixed"/>
        <w:tblCellMar>
          <w:top w:w="15" w:type="dxa"/>
          <w:bottom w:w="15" w:type="dxa"/>
        </w:tblCellMar>
        <w:tblLook w:val="04A0"/>
      </w:tblPr>
      <w:tblGrid>
        <w:gridCol w:w="751"/>
        <w:gridCol w:w="1439"/>
        <w:gridCol w:w="5763"/>
        <w:gridCol w:w="1434"/>
      </w:tblGrid>
      <w:tr w:rsidR="00896EE5">
        <w:trPr>
          <w:trHeight w:val="517"/>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序号</w:t>
            </w:r>
          </w:p>
        </w:tc>
        <w:tc>
          <w:tcPr>
            <w:tcW w:w="7202" w:type="dxa"/>
            <w:gridSpan w:val="2"/>
            <w:tcBorders>
              <w:top w:val="single" w:sz="4" w:space="0" w:color="000000"/>
              <w:left w:val="single" w:sz="4" w:space="0" w:color="000000"/>
              <w:bottom w:val="single" w:sz="4" w:space="0" w:color="000000"/>
              <w:right w:val="single" w:sz="4" w:space="0" w:color="000000"/>
            </w:tcBorders>
            <w:vAlign w:val="center"/>
          </w:tcPr>
          <w:p w:rsidR="00896EE5" w:rsidRDefault="00D358EE">
            <w:pPr>
              <w:jc w:val="center"/>
              <w:rPr>
                <w:rFonts w:ascii="仿宋" w:eastAsia="仿宋" w:hAnsi="仿宋" w:cs="宋体"/>
                <w:kern w:val="0"/>
                <w:sz w:val="24"/>
              </w:rPr>
            </w:pPr>
            <w:r>
              <w:rPr>
                <w:rFonts w:ascii="仿宋" w:eastAsia="仿宋" w:hAnsi="仿宋" w:cs="宋体" w:hint="eastAsia"/>
                <w:kern w:val="0"/>
                <w:sz w:val="24"/>
              </w:rPr>
              <w:t>评分标准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分值范围</w:t>
            </w:r>
          </w:p>
        </w:tc>
      </w:tr>
      <w:tr w:rsidR="00896EE5">
        <w:trPr>
          <w:trHeight w:val="246"/>
          <w:jc w:val="center"/>
        </w:trPr>
        <w:tc>
          <w:tcPr>
            <w:tcW w:w="751" w:type="dxa"/>
            <w:tcBorders>
              <w:top w:val="single" w:sz="4" w:space="0" w:color="000000"/>
              <w:left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1</w:t>
            </w:r>
          </w:p>
        </w:tc>
        <w:tc>
          <w:tcPr>
            <w:tcW w:w="1439" w:type="dxa"/>
            <w:tcBorders>
              <w:top w:val="single" w:sz="4" w:space="0" w:color="000000"/>
              <w:left w:val="single" w:sz="4" w:space="0" w:color="000000"/>
              <w:right w:val="single" w:sz="4" w:space="0" w:color="000000"/>
            </w:tcBorders>
            <w:vAlign w:val="center"/>
          </w:tcPr>
          <w:p w:rsidR="00896EE5" w:rsidRDefault="00D358EE">
            <w:pPr>
              <w:jc w:val="center"/>
              <w:rPr>
                <w:rFonts w:ascii="仿宋" w:eastAsia="仿宋" w:hAnsi="仿宋" w:cs="宋体"/>
                <w:kern w:val="0"/>
                <w:sz w:val="24"/>
              </w:rPr>
            </w:pPr>
            <w:r>
              <w:rPr>
                <w:rFonts w:ascii="仿宋" w:eastAsia="仿宋" w:hAnsi="仿宋" w:cs="宋体" w:hint="eastAsia"/>
                <w:sz w:val="24"/>
              </w:rPr>
              <w:t>设备性能及技术参数、技术服务要求响应情况</w:t>
            </w:r>
          </w:p>
        </w:tc>
        <w:tc>
          <w:tcPr>
            <w:tcW w:w="5763" w:type="dxa"/>
            <w:tcBorders>
              <w:top w:val="single" w:sz="4" w:space="0" w:color="000000"/>
              <w:left w:val="single" w:sz="4" w:space="0" w:color="000000"/>
              <w:right w:val="single" w:sz="4" w:space="0" w:color="000000"/>
            </w:tcBorders>
            <w:vAlign w:val="center"/>
          </w:tcPr>
          <w:p w:rsidR="00896EE5" w:rsidRDefault="00D358EE">
            <w:pPr>
              <w:widowControl/>
              <w:jc w:val="left"/>
              <w:rPr>
                <w:rFonts w:ascii="仿宋" w:eastAsia="仿宋" w:hAnsi="仿宋" w:cs="宋体"/>
                <w:kern w:val="0"/>
                <w:sz w:val="24"/>
              </w:rPr>
            </w:pPr>
            <w:r>
              <w:rPr>
                <w:rFonts w:ascii="仿宋" w:eastAsia="仿宋" w:hAnsi="仿宋" w:cs="宋体" w:hint="eastAsia"/>
                <w:sz w:val="24"/>
              </w:rPr>
              <w:t>完全满足所有技术参数指标得满分</w:t>
            </w:r>
            <w:r>
              <w:rPr>
                <w:rFonts w:ascii="仿宋" w:eastAsia="仿宋" w:hAnsi="仿宋" w:cs="宋体" w:hint="eastAsia"/>
                <w:sz w:val="24"/>
              </w:rPr>
              <w:t>37</w:t>
            </w:r>
            <w:r>
              <w:rPr>
                <w:rFonts w:ascii="仿宋" w:eastAsia="仿宋" w:hAnsi="仿宋" w:cs="宋体" w:hint="eastAsia"/>
                <w:sz w:val="24"/>
              </w:rPr>
              <w:t>分，“★”系实质性技术参数条款，如有负偏离作无效投标处理；“▲”系指主要性能指标要求条款，每有一个负偏离扣</w:t>
            </w:r>
            <w:r>
              <w:rPr>
                <w:rFonts w:ascii="仿宋" w:eastAsia="仿宋" w:hAnsi="仿宋" w:cs="宋体" w:hint="eastAsia"/>
                <w:sz w:val="24"/>
              </w:rPr>
              <w:t>2</w:t>
            </w:r>
            <w:r>
              <w:rPr>
                <w:rFonts w:ascii="仿宋" w:eastAsia="仿宋" w:hAnsi="仿宋" w:cs="宋体" w:hint="eastAsia"/>
                <w:sz w:val="24"/>
              </w:rPr>
              <w:t>分；其它为一般性能指标要求条款，每有一个负偏离扣</w:t>
            </w:r>
            <w:r>
              <w:rPr>
                <w:rFonts w:ascii="仿宋" w:eastAsia="仿宋" w:hAnsi="仿宋" w:cs="宋体" w:hint="eastAsia"/>
                <w:sz w:val="24"/>
              </w:rPr>
              <w:t>1</w:t>
            </w:r>
            <w:r>
              <w:rPr>
                <w:rFonts w:ascii="仿宋" w:eastAsia="仿宋" w:hAnsi="仿宋" w:cs="宋体" w:hint="eastAsia"/>
                <w:sz w:val="24"/>
              </w:rPr>
              <w:t>分，扣完为止。</w:t>
            </w:r>
          </w:p>
        </w:tc>
        <w:tc>
          <w:tcPr>
            <w:tcW w:w="1434" w:type="dxa"/>
            <w:tcBorders>
              <w:top w:val="single" w:sz="4" w:space="0" w:color="000000"/>
              <w:left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0-3</w:t>
            </w:r>
            <w:r>
              <w:rPr>
                <w:rFonts w:ascii="仿宋" w:eastAsia="仿宋" w:hAnsi="仿宋" w:cs="宋体"/>
                <w:kern w:val="0"/>
                <w:sz w:val="24"/>
              </w:rPr>
              <w:t>7</w:t>
            </w:r>
            <w:r>
              <w:rPr>
                <w:rFonts w:ascii="仿宋" w:eastAsia="仿宋" w:hAnsi="仿宋" w:cs="宋体" w:hint="eastAsia"/>
                <w:kern w:val="0"/>
                <w:sz w:val="24"/>
              </w:rPr>
              <w:t>分</w:t>
            </w:r>
          </w:p>
        </w:tc>
      </w:tr>
      <w:tr w:rsidR="00896EE5">
        <w:trPr>
          <w:trHeight w:val="259"/>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2</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安装、调试、验收的方案和措施</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rPr>
                <w:rFonts w:ascii="仿宋" w:eastAsia="仿宋" w:hAnsi="仿宋" w:cs="宋体"/>
                <w:kern w:val="0"/>
                <w:sz w:val="24"/>
              </w:rPr>
            </w:pPr>
            <w:r>
              <w:rPr>
                <w:rFonts w:ascii="仿宋" w:eastAsia="仿宋" w:hAnsi="仿宋" w:cs="宋体" w:hint="eastAsia"/>
                <w:kern w:val="0"/>
                <w:sz w:val="24"/>
              </w:rPr>
              <w:t>投标文件中</w:t>
            </w:r>
            <w:r>
              <w:rPr>
                <w:rFonts w:ascii="仿宋" w:eastAsia="仿宋" w:hAnsi="仿宋" w:cs="宋体"/>
                <w:kern w:val="0"/>
                <w:sz w:val="24"/>
              </w:rPr>
              <w:t>须列出</w:t>
            </w:r>
            <w:r>
              <w:rPr>
                <w:rFonts w:ascii="仿宋" w:eastAsia="仿宋" w:hAnsi="仿宋" w:cs="宋体" w:hint="eastAsia"/>
                <w:sz w:val="24"/>
              </w:rPr>
              <w:t>投标产品</w:t>
            </w:r>
            <w:r>
              <w:rPr>
                <w:rFonts w:ascii="仿宋" w:eastAsia="仿宋" w:hAnsi="仿宋" w:cs="宋体"/>
                <w:kern w:val="0"/>
                <w:sz w:val="24"/>
              </w:rPr>
              <w:t>具体的安装</w:t>
            </w:r>
            <w:r>
              <w:rPr>
                <w:rFonts w:ascii="仿宋" w:eastAsia="仿宋" w:hAnsi="仿宋" w:cs="宋体" w:hint="eastAsia"/>
                <w:kern w:val="0"/>
                <w:sz w:val="24"/>
              </w:rPr>
              <w:t>、</w:t>
            </w:r>
            <w:r>
              <w:rPr>
                <w:rFonts w:ascii="仿宋" w:eastAsia="仿宋" w:hAnsi="仿宋" w:cs="宋体"/>
                <w:kern w:val="0"/>
                <w:sz w:val="24"/>
              </w:rPr>
              <w:t>调试、验收方案，</w:t>
            </w:r>
            <w:r>
              <w:rPr>
                <w:rFonts w:ascii="仿宋" w:eastAsia="仿宋" w:hAnsi="仿宋" w:cs="宋体" w:hint="eastAsia"/>
                <w:kern w:val="0"/>
                <w:sz w:val="24"/>
              </w:rPr>
              <w:t>评委对其方案和措施是否合理、可行，是否满足采购进度要求进行比较，（</w:t>
            </w:r>
            <w:r>
              <w:rPr>
                <w:rFonts w:ascii="仿宋" w:eastAsia="仿宋" w:hAnsi="仿宋" w:cs="宋体" w:hint="eastAsia"/>
                <w:kern w:val="0"/>
                <w:sz w:val="24"/>
              </w:rPr>
              <w:t>0</w:t>
            </w:r>
            <w:r>
              <w:rPr>
                <w:rFonts w:ascii="仿宋" w:eastAsia="仿宋" w:hAnsi="仿宋" w:cs="宋体"/>
                <w:kern w:val="0"/>
                <w:sz w:val="24"/>
              </w:rPr>
              <w:t>-</w:t>
            </w:r>
            <w:r>
              <w:rPr>
                <w:rFonts w:ascii="仿宋" w:eastAsia="仿宋" w:hAnsi="仿宋" w:cs="宋体" w:hint="eastAsia"/>
                <w:kern w:val="0"/>
                <w:sz w:val="24"/>
              </w:rPr>
              <w:t>6</w:t>
            </w:r>
            <w:r>
              <w:rPr>
                <w:rFonts w:ascii="仿宋" w:eastAsia="仿宋" w:hAnsi="仿宋" w:cs="宋体" w:hint="eastAsia"/>
                <w:kern w:val="0"/>
                <w:sz w:val="24"/>
              </w:rPr>
              <w:t>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6</w:t>
            </w:r>
            <w:r>
              <w:rPr>
                <w:rFonts w:ascii="仿宋" w:eastAsia="仿宋" w:hAnsi="仿宋" w:cs="宋体" w:hint="eastAsia"/>
                <w:kern w:val="0"/>
                <w:sz w:val="24"/>
              </w:rPr>
              <w:t>分</w:t>
            </w:r>
          </w:p>
        </w:tc>
      </w:tr>
      <w:tr w:rsidR="00896EE5">
        <w:trPr>
          <w:trHeight w:val="683"/>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3</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sz w:val="24"/>
              </w:rPr>
            </w:pPr>
            <w:r>
              <w:rPr>
                <w:rFonts w:ascii="仿宋" w:eastAsia="仿宋" w:hAnsi="仿宋" w:cs="宋体" w:hint="eastAsia"/>
                <w:sz w:val="24"/>
              </w:rPr>
              <w:t>技术方案及合理化建议</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jc w:val="left"/>
              <w:rPr>
                <w:rFonts w:ascii="仿宋" w:eastAsia="仿宋" w:hAnsi="仿宋" w:cs="宋体"/>
                <w:sz w:val="24"/>
              </w:rPr>
            </w:pPr>
            <w:r>
              <w:rPr>
                <w:rFonts w:ascii="仿宋" w:eastAsia="仿宋" w:hAnsi="仿宋" w:cs="宋体" w:hint="eastAsia"/>
                <w:sz w:val="24"/>
              </w:rPr>
              <w:t>技术方案：对投标产品配置、系统、解决方案的稳定性和先进性等的技术方案打分，</w:t>
            </w:r>
            <w:r>
              <w:rPr>
                <w:rFonts w:ascii="仿宋" w:eastAsia="仿宋" w:hAnsi="仿宋" w:cs="宋体" w:hint="eastAsia"/>
                <w:sz w:val="24"/>
              </w:rPr>
              <w:t>0-3</w:t>
            </w:r>
            <w:r>
              <w:rPr>
                <w:rFonts w:ascii="仿宋" w:eastAsia="仿宋" w:hAnsi="仿宋" w:cs="宋体" w:hint="eastAsia"/>
                <w:sz w:val="24"/>
              </w:rPr>
              <w:t>分。</w:t>
            </w:r>
          </w:p>
          <w:p w:rsidR="00896EE5" w:rsidRDefault="00D358EE">
            <w:pPr>
              <w:jc w:val="left"/>
              <w:rPr>
                <w:rFonts w:ascii="仿宋" w:eastAsia="仿宋" w:hAnsi="仿宋" w:cs="宋体"/>
                <w:sz w:val="24"/>
              </w:rPr>
            </w:pPr>
            <w:r>
              <w:rPr>
                <w:rFonts w:ascii="仿宋" w:eastAsia="仿宋" w:hAnsi="仿宋" w:cs="宋体" w:hint="eastAsia"/>
                <w:sz w:val="24"/>
              </w:rPr>
              <w:t>合理化建议：评委针对本项目其合理性建议和可行性建议打分，</w:t>
            </w:r>
            <w:r>
              <w:rPr>
                <w:rFonts w:ascii="仿宋" w:eastAsia="仿宋" w:hAnsi="仿宋" w:cs="宋体" w:hint="eastAsia"/>
                <w:sz w:val="24"/>
              </w:rPr>
              <w:t>0-3</w:t>
            </w:r>
            <w:r>
              <w:rPr>
                <w:rFonts w:ascii="仿宋" w:eastAsia="仿宋" w:hAnsi="仿宋" w:cs="宋体" w:hint="eastAsia"/>
                <w:sz w:val="24"/>
              </w:rPr>
              <w:t>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0-6</w:t>
            </w:r>
            <w:r>
              <w:rPr>
                <w:rFonts w:ascii="仿宋" w:eastAsia="仿宋" w:hAnsi="仿宋" w:cs="宋体" w:hint="eastAsia"/>
                <w:kern w:val="0"/>
                <w:sz w:val="24"/>
              </w:rPr>
              <w:t>分</w:t>
            </w:r>
          </w:p>
        </w:tc>
      </w:tr>
      <w:tr w:rsidR="00896EE5">
        <w:trPr>
          <w:trHeight w:val="455"/>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4</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sz w:val="24"/>
              </w:rPr>
            </w:pPr>
            <w:r>
              <w:rPr>
                <w:rFonts w:ascii="仿宋" w:eastAsia="仿宋" w:hAnsi="仿宋" w:cs="宋体" w:hint="eastAsia"/>
                <w:sz w:val="24"/>
              </w:rPr>
              <w:t>质保期</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rPr>
                <w:rFonts w:ascii="仿宋" w:eastAsia="仿宋" w:hAnsi="仿宋" w:cs="宋体"/>
                <w:sz w:val="24"/>
              </w:rPr>
            </w:pPr>
            <w:r>
              <w:rPr>
                <w:rFonts w:ascii="仿宋" w:eastAsia="仿宋" w:hAnsi="仿宋" w:cs="宋体" w:hint="eastAsia"/>
                <w:sz w:val="24"/>
              </w:rPr>
              <w:t>投标人承诺有</w:t>
            </w:r>
            <w:r>
              <w:rPr>
                <w:rFonts w:ascii="仿宋" w:eastAsia="仿宋" w:hAnsi="仿宋" w:cs="宋体" w:hint="eastAsia"/>
                <w:sz w:val="24"/>
              </w:rPr>
              <w:t>3</w:t>
            </w:r>
            <w:r>
              <w:rPr>
                <w:rFonts w:ascii="仿宋" w:eastAsia="仿宋" w:hAnsi="仿宋" w:cs="宋体" w:hint="eastAsia"/>
                <w:sz w:val="24"/>
              </w:rPr>
              <w:t>年的质保期，每增加一年得</w:t>
            </w:r>
            <w:r>
              <w:rPr>
                <w:rFonts w:ascii="仿宋" w:eastAsia="仿宋" w:hAnsi="仿宋" w:cs="宋体" w:hint="eastAsia"/>
                <w:sz w:val="24"/>
              </w:rPr>
              <w:t>1</w:t>
            </w:r>
            <w:r>
              <w:rPr>
                <w:rFonts w:ascii="仿宋" w:eastAsia="仿宋" w:hAnsi="仿宋" w:cs="宋体" w:hint="eastAsia"/>
                <w:sz w:val="24"/>
              </w:rPr>
              <w:t>分</w:t>
            </w:r>
            <w:r>
              <w:rPr>
                <w:rFonts w:ascii="仿宋" w:eastAsia="仿宋" w:hAnsi="仿宋" w:cs="宋体" w:hint="eastAsia"/>
                <w:sz w:val="24"/>
              </w:rPr>
              <w:t>,</w:t>
            </w:r>
            <w:r>
              <w:rPr>
                <w:rFonts w:ascii="仿宋" w:eastAsia="仿宋" w:hAnsi="仿宋" w:cs="宋体" w:hint="eastAsia"/>
                <w:sz w:val="24"/>
              </w:rPr>
              <w:t>最多得</w:t>
            </w:r>
            <w:r>
              <w:rPr>
                <w:rFonts w:ascii="仿宋" w:eastAsia="仿宋" w:hAnsi="仿宋" w:cs="宋体" w:hint="eastAsia"/>
                <w:sz w:val="24"/>
              </w:rPr>
              <w:t>3</w:t>
            </w:r>
            <w:r>
              <w:rPr>
                <w:rFonts w:ascii="仿宋" w:eastAsia="仿宋" w:hAnsi="仿宋" w:cs="宋体" w:hint="eastAsia"/>
                <w:sz w:val="24"/>
              </w:rPr>
              <w:t>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0-3</w:t>
            </w:r>
            <w:r>
              <w:rPr>
                <w:rFonts w:ascii="仿宋" w:eastAsia="仿宋" w:hAnsi="仿宋" w:cs="宋体" w:hint="eastAsia"/>
                <w:kern w:val="0"/>
                <w:sz w:val="24"/>
              </w:rPr>
              <w:t>分</w:t>
            </w:r>
          </w:p>
        </w:tc>
      </w:tr>
      <w:tr w:rsidR="00896EE5">
        <w:trPr>
          <w:trHeight w:val="911"/>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lastRenderedPageBreak/>
              <w:t>5</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sz w:val="24"/>
              </w:rPr>
            </w:pPr>
            <w:r>
              <w:rPr>
                <w:rFonts w:ascii="仿宋" w:eastAsia="仿宋" w:hAnsi="仿宋" w:cs="宋体" w:hint="eastAsia"/>
                <w:sz w:val="24"/>
              </w:rPr>
              <w:t>技术支持及售后服务等</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rPr>
                <w:rFonts w:ascii="仿宋" w:eastAsia="仿宋" w:hAnsi="仿宋" w:cs="宋体"/>
                <w:kern w:val="0"/>
                <w:sz w:val="24"/>
              </w:rPr>
            </w:pPr>
            <w:r>
              <w:rPr>
                <w:rFonts w:ascii="仿宋" w:eastAsia="仿宋" w:hAnsi="仿宋" w:cs="宋体" w:hint="eastAsia"/>
                <w:kern w:val="0"/>
                <w:sz w:val="24"/>
              </w:rPr>
              <w:t>对</w:t>
            </w:r>
            <w:r>
              <w:rPr>
                <w:rFonts w:ascii="仿宋" w:eastAsia="仿宋" w:hAnsi="仿宋" w:cs="宋体" w:hint="eastAsia"/>
                <w:sz w:val="24"/>
              </w:rPr>
              <w:t>投标人提供的</w:t>
            </w:r>
            <w:r>
              <w:rPr>
                <w:rFonts w:ascii="仿宋" w:eastAsia="仿宋" w:hAnsi="仿宋" w:cs="宋体" w:hint="eastAsia"/>
                <w:kern w:val="0"/>
                <w:sz w:val="24"/>
              </w:rPr>
              <w:t>售后服务方案、</w:t>
            </w:r>
            <w:r>
              <w:rPr>
                <w:rFonts w:ascii="仿宋" w:eastAsia="仿宋" w:hAnsi="仿宋" w:cs="宋体" w:hint="eastAsia"/>
                <w:sz w:val="24"/>
              </w:rPr>
              <w:t>技术力量和装备的配备情况、服务响应时间等比较</w:t>
            </w:r>
            <w:r>
              <w:rPr>
                <w:rFonts w:ascii="仿宋" w:eastAsia="仿宋" w:hAnsi="仿宋" w:cs="宋体"/>
                <w:sz w:val="24"/>
              </w:rPr>
              <w:t>打分</w:t>
            </w:r>
            <w:r>
              <w:rPr>
                <w:rFonts w:ascii="仿宋" w:eastAsia="仿宋" w:hAnsi="仿宋" w:cs="宋体" w:hint="eastAsia"/>
                <w:kern w:val="0"/>
                <w:sz w:val="24"/>
              </w:rPr>
              <w:t>。</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5</w:t>
            </w:r>
            <w:r>
              <w:rPr>
                <w:rFonts w:ascii="仿宋" w:eastAsia="仿宋" w:hAnsi="仿宋" w:cs="宋体" w:hint="eastAsia"/>
                <w:kern w:val="0"/>
                <w:sz w:val="24"/>
              </w:rPr>
              <w:t>分</w:t>
            </w:r>
          </w:p>
        </w:tc>
      </w:tr>
      <w:tr w:rsidR="00896EE5">
        <w:trPr>
          <w:trHeight w:val="683"/>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6</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供货方案</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rPr>
                <w:rFonts w:ascii="仿宋" w:eastAsia="仿宋" w:hAnsi="仿宋" w:cs="宋体"/>
                <w:kern w:val="0"/>
                <w:sz w:val="24"/>
              </w:rPr>
            </w:pPr>
            <w:r>
              <w:rPr>
                <w:rFonts w:ascii="仿宋" w:eastAsia="仿宋" w:hAnsi="仿宋" w:hint="eastAsia"/>
                <w:sz w:val="24"/>
              </w:rPr>
              <w:t>根据采购文件的实际需要，对供货方案制定详细的计划，提供设备供货的组织方案及时间安排情况进行综合评价</w:t>
            </w:r>
            <w:r>
              <w:rPr>
                <w:rFonts w:ascii="仿宋" w:eastAsia="仿宋" w:hAnsi="仿宋" w:hint="eastAsia"/>
                <w:sz w:val="24"/>
              </w:rPr>
              <w:t>。</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0-3</w:t>
            </w:r>
            <w:r>
              <w:rPr>
                <w:rFonts w:ascii="仿宋" w:eastAsia="仿宋" w:hAnsi="仿宋" w:cs="宋体" w:hint="eastAsia"/>
                <w:kern w:val="0"/>
                <w:sz w:val="24"/>
              </w:rPr>
              <w:t>分</w:t>
            </w:r>
          </w:p>
        </w:tc>
      </w:tr>
      <w:tr w:rsidR="00896EE5">
        <w:trPr>
          <w:trHeight w:val="683"/>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7</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培训</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rPr>
                <w:rFonts w:ascii="仿宋" w:eastAsia="仿宋" w:hAnsi="仿宋" w:cs="宋体"/>
                <w:kern w:val="0"/>
                <w:sz w:val="24"/>
              </w:rPr>
            </w:pPr>
            <w:r>
              <w:rPr>
                <w:rFonts w:ascii="仿宋" w:eastAsia="仿宋" w:hAnsi="仿宋" w:cs="宋体" w:hint="eastAsia"/>
                <w:kern w:val="0"/>
                <w:sz w:val="24"/>
              </w:rPr>
              <w:t>投标人有完整详尽的培训方案（提供纸质材料），培训包括但不限于培训人次、培训时间、培训机构、培训师资等。</w:t>
            </w:r>
          </w:p>
          <w:p w:rsidR="00896EE5" w:rsidRDefault="00D358EE">
            <w:pPr>
              <w:widowControl/>
              <w:rPr>
                <w:rFonts w:ascii="仿宋" w:eastAsia="仿宋" w:hAnsi="仿宋" w:cs="宋体"/>
                <w:kern w:val="0"/>
                <w:sz w:val="24"/>
              </w:rPr>
            </w:pPr>
            <w:r>
              <w:rPr>
                <w:rFonts w:ascii="仿宋" w:eastAsia="仿宋" w:hAnsi="仿宋" w:cs="宋体" w:hint="eastAsia"/>
                <w:kern w:val="0"/>
                <w:sz w:val="24"/>
              </w:rPr>
              <w:t>注：培训人次≤</w:t>
            </w:r>
            <w:r>
              <w:rPr>
                <w:rFonts w:ascii="仿宋" w:eastAsia="仿宋" w:hAnsi="仿宋" w:cs="宋体" w:hint="eastAsia"/>
                <w:kern w:val="0"/>
                <w:sz w:val="24"/>
              </w:rPr>
              <w:t>2</w:t>
            </w:r>
            <w:r>
              <w:rPr>
                <w:rFonts w:ascii="仿宋" w:eastAsia="仿宋" w:hAnsi="仿宋" w:cs="宋体" w:hint="eastAsia"/>
                <w:kern w:val="0"/>
                <w:sz w:val="24"/>
              </w:rPr>
              <w:t>人次，培训时间≤</w:t>
            </w:r>
            <w:r>
              <w:rPr>
                <w:rFonts w:ascii="仿宋" w:eastAsia="仿宋" w:hAnsi="仿宋" w:cs="宋体" w:hint="eastAsia"/>
                <w:kern w:val="0"/>
                <w:sz w:val="24"/>
              </w:rPr>
              <w:t>3</w:t>
            </w:r>
            <w:r>
              <w:rPr>
                <w:rFonts w:ascii="仿宋" w:eastAsia="仿宋" w:hAnsi="仿宋" w:cs="宋体" w:hint="eastAsia"/>
                <w:kern w:val="0"/>
                <w:sz w:val="24"/>
              </w:rPr>
              <w:t>天，不得分。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0-</w:t>
            </w:r>
            <w:r>
              <w:rPr>
                <w:rFonts w:ascii="仿宋" w:eastAsia="仿宋" w:hAnsi="仿宋" w:cs="宋体" w:hint="eastAsia"/>
                <w:kern w:val="0"/>
                <w:sz w:val="24"/>
              </w:rPr>
              <w:t>5</w:t>
            </w:r>
            <w:r>
              <w:rPr>
                <w:rFonts w:ascii="仿宋" w:eastAsia="仿宋" w:hAnsi="仿宋" w:cs="宋体" w:hint="eastAsia"/>
                <w:kern w:val="0"/>
                <w:sz w:val="24"/>
              </w:rPr>
              <w:t>分</w:t>
            </w:r>
          </w:p>
        </w:tc>
      </w:tr>
      <w:tr w:rsidR="00896EE5">
        <w:trPr>
          <w:trHeight w:val="672"/>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8</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snapToGrid w:val="0"/>
              <w:jc w:val="center"/>
              <w:rPr>
                <w:rFonts w:ascii="仿宋" w:eastAsia="仿宋" w:hAnsi="仿宋" w:cs="宋体"/>
                <w:bCs/>
                <w:kern w:val="0"/>
                <w:sz w:val="24"/>
              </w:rPr>
            </w:pPr>
            <w:r>
              <w:rPr>
                <w:rFonts w:ascii="仿宋" w:eastAsia="仿宋" w:hAnsi="仿宋" w:cs="宋体" w:hint="eastAsia"/>
                <w:bCs/>
                <w:kern w:val="0"/>
                <w:sz w:val="24"/>
              </w:rPr>
              <w:t>投标人资信</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snapToGrid w:val="0"/>
              <w:rPr>
                <w:rFonts w:ascii="仿宋" w:eastAsia="仿宋" w:hAnsi="仿宋" w:cs="宋体"/>
                <w:kern w:val="0"/>
                <w:sz w:val="24"/>
              </w:rPr>
            </w:pPr>
            <w:r>
              <w:rPr>
                <w:rFonts w:ascii="仿宋" w:eastAsia="仿宋" w:hAnsi="仿宋" w:cs="宋体" w:hint="eastAsia"/>
                <w:kern w:val="0"/>
                <w:sz w:val="24"/>
              </w:rPr>
              <w:t>具有</w:t>
            </w:r>
            <w:r>
              <w:rPr>
                <w:rFonts w:ascii="仿宋" w:eastAsia="仿宋" w:hAnsi="仿宋" w:cs="宋体" w:hint="eastAsia"/>
                <w:kern w:val="0"/>
                <w:sz w:val="24"/>
              </w:rPr>
              <w:t xml:space="preserve"> ISO9001</w:t>
            </w:r>
            <w:r>
              <w:rPr>
                <w:rFonts w:ascii="仿宋" w:eastAsia="仿宋" w:hAnsi="仿宋" w:cs="宋体" w:hint="eastAsia"/>
                <w:kern w:val="0"/>
                <w:sz w:val="24"/>
              </w:rPr>
              <w:t>质量管理体系认证得</w:t>
            </w:r>
            <w:r>
              <w:rPr>
                <w:rFonts w:ascii="仿宋" w:eastAsia="仿宋" w:hAnsi="仿宋" w:cs="宋体" w:hint="eastAsia"/>
                <w:kern w:val="0"/>
                <w:sz w:val="24"/>
              </w:rPr>
              <w:t xml:space="preserve"> 2</w:t>
            </w:r>
            <w:r>
              <w:rPr>
                <w:rFonts w:ascii="仿宋" w:eastAsia="仿宋" w:hAnsi="仿宋" w:cs="宋体" w:hint="eastAsia"/>
                <w:kern w:val="0"/>
                <w:sz w:val="24"/>
              </w:rPr>
              <w:t>分，不提供不得分。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0-2</w:t>
            </w:r>
            <w:r>
              <w:rPr>
                <w:rFonts w:ascii="仿宋" w:eastAsia="仿宋" w:hAnsi="仿宋" w:cs="宋体" w:hint="eastAsia"/>
                <w:kern w:val="0"/>
                <w:sz w:val="24"/>
              </w:rPr>
              <w:t>分</w:t>
            </w:r>
          </w:p>
        </w:tc>
      </w:tr>
      <w:tr w:rsidR="00896EE5">
        <w:trPr>
          <w:trHeight w:val="683"/>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9</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sz w:val="24"/>
              </w:rPr>
            </w:pPr>
            <w:r>
              <w:rPr>
                <w:rFonts w:ascii="仿宋" w:eastAsia="仿宋" w:hAnsi="仿宋" w:cs="宋体" w:hint="eastAsia"/>
                <w:sz w:val="24"/>
              </w:rPr>
              <w:t>销售业绩</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rPr>
                <w:rFonts w:ascii="仿宋" w:eastAsia="仿宋" w:hAnsi="仿宋" w:cs="宋体"/>
                <w:kern w:val="0"/>
                <w:sz w:val="24"/>
              </w:rPr>
            </w:pPr>
            <w:r>
              <w:rPr>
                <w:rFonts w:ascii="仿宋" w:eastAsia="仿宋" w:hAnsi="仿宋" w:cs="宋体" w:hint="eastAsia"/>
                <w:sz w:val="24"/>
              </w:rPr>
              <w:t>投标人需提供</w:t>
            </w:r>
            <w:r>
              <w:rPr>
                <w:rFonts w:ascii="仿宋" w:eastAsia="仿宋" w:hAnsi="仿宋" w:cs="宋体" w:hint="eastAsia"/>
                <w:sz w:val="24"/>
              </w:rPr>
              <w:t>20</w:t>
            </w:r>
            <w:r>
              <w:rPr>
                <w:rFonts w:ascii="仿宋" w:eastAsia="仿宋" w:hAnsi="仿宋" w:cs="宋体"/>
                <w:sz w:val="24"/>
              </w:rPr>
              <w:t>21</w:t>
            </w:r>
            <w:r>
              <w:rPr>
                <w:rFonts w:ascii="仿宋" w:eastAsia="仿宋" w:hAnsi="仿宋" w:cs="宋体" w:hint="eastAsia"/>
                <w:sz w:val="24"/>
              </w:rPr>
              <w:t>年</w:t>
            </w:r>
            <w:r>
              <w:rPr>
                <w:rFonts w:ascii="仿宋" w:eastAsia="仿宋" w:hAnsi="仿宋" w:cs="宋体" w:hint="eastAsia"/>
                <w:sz w:val="24"/>
              </w:rPr>
              <w:t>1</w:t>
            </w:r>
            <w:r>
              <w:rPr>
                <w:rFonts w:ascii="仿宋" w:eastAsia="仿宋" w:hAnsi="仿宋" w:cs="宋体" w:hint="eastAsia"/>
                <w:sz w:val="24"/>
              </w:rPr>
              <w:t>月</w:t>
            </w:r>
            <w:r>
              <w:rPr>
                <w:rFonts w:ascii="仿宋" w:eastAsia="仿宋" w:hAnsi="仿宋" w:cs="宋体" w:hint="eastAsia"/>
                <w:sz w:val="24"/>
              </w:rPr>
              <w:t>1</w:t>
            </w:r>
            <w:r>
              <w:rPr>
                <w:rFonts w:ascii="仿宋" w:eastAsia="仿宋" w:hAnsi="仿宋" w:cs="宋体" w:hint="eastAsia"/>
                <w:sz w:val="24"/>
              </w:rPr>
              <w:t>日（以签订合同时间为准）至今类似的销售业绩。每份业绩得</w:t>
            </w:r>
            <w:r>
              <w:rPr>
                <w:rFonts w:ascii="仿宋" w:eastAsia="仿宋" w:hAnsi="仿宋" w:cs="宋体" w:hint="eastAsia"/>
                <w:sz w:val="24"/>
              </w:rPr>
              <w:t>1</w:t>
            </w:r>
            <w:r>
              <w:rPr>
                <w:rFonts w:ascii="仿宋" w:eastAsia="仿宋" w:hAnsi="仿宋" w:cs="宋体" w:hint="eastAsia"/>
                <w:sz w:val="24"/>
              </w:rPr>
              <w:t>分，最高</w:t>
            </w:r>
            <w:r>
              <w:rPr>
                <w:rFonts w:ascii="仿宋" w:eastAsia="仿宋" w:hAnsi="仿宋" w:cs="宋体"/>
                <w:sz w:val="24"/>
              </w:rPr>
              <w:t>3</w:t>
            </w:r>
            <w:r>
              <w:rPr>
                <w:rFonts w:ascii="仿宋" w:eastAsia="仿宋" w:hAnsi="仿宋" w:cs="宋体" w:hint="eastAsia"/>
                <w:sz w:val="24"/>
              </w:rPr>
              <w:t>分。</w:t>
            </w:r>
            <w:r>
              <w:rPr>
                <w:rFonts w:ascii="仿宋" w:eastAsia="仿宋" w:hAnsi="仿宋"/>
                <w:sz w:val="24"/>
              </w:rPr>
              <w:t>提供合同复印件及客户联系方式并加盖公章</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0-3</w:t>
            </w:r>
            <w:r>
              <w:rPr>
                <w:rFonts w:ascii="仿宋" w:eastAsia="仿宋" w:hAnsi="仿宋" w:cs="宋体" w:hint="eastAsia"/>
                <w:kern w:val="0"/>
                <w:sz w:val="24"/>
              </w:rPr>
              <w:t>分</w:t>
            </w:r>
          </w:p>
        </w:tc>
      </w:tr>
    </w:tbl>
    <w:p w:rsidR="00896EE5" w:rsidRDefault="00896EE5">
      <w:pPr>
        <w:spacing w:line="440" w:lineRule="exact"/>
        <w:jc w:val="left"/>
        <w:rPr>
          <w:rFonts w:ascii="仿宋_GB2312" w:eastAsia="仿宋_GB2312" w:hAnsi="宋体"/>
          <w:sz w:val="24"/>
        </w:rPr>
      </w:pPr>
    </w:p>
    <w:p w:rsidR="00896EE5" w:rsidRDefault="00D358EE">
      <w:pPr>
        <w:spacing w:line="440" w:lineRule="exact"/>
        <w:rPr>
          <w:rFonts w:ascii="仿宋_GB2312" w:eastAsia="仿宋_GB2312" w:hAnsi="仿宋" w:cs="仿宋"/>
          <w:b/>
          <w:sz w:val="24"/>
        </w:rPr>
      </w:pPr>
      <w:r>
        <w:rPr>
          <w:rFonts w:ascii="仿宋_GB2312" w:eastAsia="仿宋_GB2312" w:hAnsi="宋体" w:hint="eastAsia"/>
          <w:b/>
          <w:bCs/>
          <w:iCs/>
          <w:sz w:val="24"/>
        </w:rPr>
        <w:t>2.2</w:t>
      </w:r>
      <w:r>
        <w:rPr>
          <w:rFonts w:ascii="仿宋_GB2312" w:eastAsia="仿宋_GB2312" w:hAnsi="宋体" w:hint="eastAsia"/>
          <w:b/>
          <w:bCs/>
          <w:iCs/>
          <w:sz w:val="24"/>
        </w:rPr>
        <w:t>标项二商务技术分（</w:t>
      </w:r>
      <w:r>
        <w:rPr>
          <w:rFonts w:ascii="仿宋_GB2312" w:eastAsia="仿宋_GB2312" w:hAnsi="宋体" w:hint="eastAsia"/>
          <w:b/>
          <w:bCs/>
          <w:iCs/>
          <w:sz w:val="24"/>
        </w:rPr>
        <w:t>70</w:t>
      </w:r>
      <w:r>
        <w:rPr>
          <w:rFonts w:ascii="仿宋_GB2312" w:eastAsia="仿宋_GB2312" w:hAnsi="宋体" w:hint="eastAsia"/>
          <w:b/>
          <w:bCs/>
          <w:iCs/>
          <w:sz w:val="24"/>
        </w:rPr>
        <w:t>分）</w:t>
      </w:r>
      <w:r>
        <w:rPr>
          <w:rFonts w:ascii="仿宋_GB2312" w:eastAsia="仿宋_GB2312" w:hAnsi="仿宋" w:cs="仿宋" w:hint="eastAsia"/>
          <w:sz w:val="20"/>
          <w:szCs w:val="20"/>
          <w:shd w:val="clear" w:color="auto" w:fill="FFFFFF"/>
        </w:rPr>
        <w:t> </w:t>
      </w:r>
    </w:p>
    <w:tbl>
      <w:tblPr>
        <w:tblW w:w="9387" w:type="dxa"/>
        <w:jc w:val="center"/>
        <w:tblLayout w:type="fixed"/>
        <w:tblCellMar>
          <w:top w:w="15" w:type="dxa"/>
          <w:bottom w:w="15" w:type="dxa"/>
        </w:tblCellMar>
        <w:tblLook w:val="04A0"/>
      </w:tblPr>
      <w:tblGrid>
        <w:gridCol w:w="751"/>
        <w:gridCol w:w="1439"/>
        <w:gridCol w:w="5763"/>
        <w:gridCol w:w="1434"/>
      </w:tblGrid>
      <w:tr w:rsidR="00896EE5">
        <w:trPr>
          <w:trHeight w:val="517"/>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序号</w:t>
            </w:r>
          </w:p>
        </w:tc>
        <w:tc>
          <w:tcPr>
            <w:tcW w:w="7202" w:type="dxa"/>
            <w:gridSpan w:val="2"/>
            <w:tcBorders>
              <w:top w:val="single" w:sz="4" w:space="0" w:color="000000"/>
              <w:left w:val="single" w:sz="4" w:space="0" w:color="000000"/>
              <w:bottom w:val="single" w:sz="4" w:space="0" w:color="000000"/>
              <w:right w:val="single" w:sz="4" w:space="0" w:color="000000"/>
            </w:tcBorders>
            <w:vAlign w:val="center"/>
          </w:tcPr>
          <w:p w:rsidR="00896EE5" w:rsidRDefault="00D358EE">
            <w:pPr>
              <w:jc w:val="center"/>
              <w:rPr>
                <w:rFonts w:ascii="仿宋" w:eastAsia="仿宋" w:hAnsi="仿宋" w:cs="宋体"/>
                <w:kern w:val="0"/>
                <w:sz w:val="24"/>
              </w:rPr>
            </w:pPr>
            <w:r>
              <w:rPr>
                <w:rFonts w:ascii="仿宋" w:eastAsia="仿宋" w:hAnsi="仿宋" w:cs="宋体" w:hint="eastAsia"/>
                <w:kern w:val="0"/>
                <w:sz w:val="24"/>
              </w:rPr>
              <w:t>评分标准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分值范围</w:t>
            </w:r>
          </w:p>
        </w:tc>
      </w:tr>
      <w:tr w:rsidR="00896EE5">
        <w:trPr>
          <w:trHeight w:val="246"/>
          <w:jc w:val="center"/>
        </w:trPr>
        <w:tc>
          <w:tcPr>
            <w:tcW w:w="751" w:type="dxa"/>
            <w:tcBorders>
              <w:top w:val="single" w:sz="4" w:space="0" w:color="000000"/>
              <w:left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1</w:t>
            </w:r>
          </w:p>
        </w:tc>
        <w:tc>
          <w:tcPr>
            <w:tcW w:w="1439" w:type="dxa"/>
            <w:tcBorders>
              <w:top w:val="single" w:sz="4" w:space="0" w:color="000000"/>
              <w:left w:val="single" w:sz="4" w:space="0" w:color="000000"/>
              <w:right w:val="single" w:sz="4" w:space="0" w:color="000000"/>
            </w:tcBorders>
            <w:vAlign w:val="center"/>
          </w:tcPr>
          <w:p w:rsidR="00896EE5" w:rsidRDefault="00D358EE">
            <w:pPr>
              <w:jc w:val="center"/>
              <w:rPr>
                <w:rFonts w:ascii="仿宋" w:eastAsia="仿宋" w:hAnsi="仿宋" w:cs="宋体"/>
                <w:kern w:val="0"/>
                <w:sz w:val="24"/>
              </w:rPr>
            </w:pPr>
            <w:r>
              <w:rPr>
                <w:rFonts w:ascii="仿宋" w:eastAsia="仿宋" w:hAnsi="仿宋" w:hint="eastAsia"/>
                <w:sz w:val="24"/>
              </w:rPr>
              <w:t>设备性能及技术参数、技术服务要求响应情况</w:t>
            </w:r>
          </w:p>
        </w:tc>
        <w:tc>
          <w:tcPr>
            <w:tcW w:w="5763" w:type="dxa"/>
            <w:tcBorders>
              <w:top w:val="single" w:sz="4" w:space="0" w:color="000000"/>
              <w:left w:val="single" w:sz="4" w:space="0" w:color="000000"/>
              <w:right w:val="single" w:sz="4" w:space="0" w:color="000000"/>
            </w:tcBorders>
            <w:vAlign w:val="center"/>
          </w:tcPr>
          <w:p w:rsidR="00896EE5" w:rsidRDefault="00D358EE">
            <w:pPr>
              <w:widowControl/>
              <w:jc w:val="left"/>
              <w:rPr>
                <w:rFonts w:ascii="仿宋" w:eastAsia="仿宋" w:hAnsi="仿宋" w:cs="宋体"/>
                <w:kern w:val="0"/>
                <w:sz w:val="24"/>
              </w:rPr>
            </w:pPr>
            <w:r>
              <w:rPr>
                <w:rFonts w:ascii="仿宋" w:eastAsia="仿宋" w:hAnsi="仿宋" w:hint="eastAsia"/>
                <w:kern w:val="0"/>
                <w:sz w:val="24"/>
              </w:rPr>
              <w:t>完全满足所有技术参数指标得满分</w:t>
            </w:r>
            <w:r>
              <w:rPr>
                <w:rFonts w:ascii="仿宋" w:eastAsia="仿宋" w:hAnsi="仿宋" w:hint="eastAsia"/>
                <w:kern w:val="0"/>
                <w:sz w:val="24"/>
              </w:rPr>
              <w:t>3</w:t>
            </w:r>
            <w:r>
              <w:rPr>
                <w:rFonts w:ascii="仿宋" w:eastAsia="仿宋" w:hAnsi="仿宋" w:hint="eastAsia"/>
                <w:kern w:val="0"/>
                <w:sz w:val="24"/>
              </w:rPr>
              <w:t>8</w:t>
            </w:r>
            <w:r>
              <w:rPr>
                <w:rFonts w:ascii="仿宋" w:eastAsia="仿宋" w:hAnsi="仿宋" w:hint="eastAsia"/>
                <w:kern w:val="0"/>
                <w:sz w:val="24"/>
              </w:rPr>
              <w:t>分，“★”系实质性技术参数条款，如有负偏离作无效投标处理；“▲”系指主要性能指标要求条款，每有一个负偏离扣</w:t>
            </w:r>
            <w:r>
              <w:rPr>
                <w:rFonts w:ascii="仿宋" w:eastAsia="仿宋" w:hAnsi="仿宋" w:hint="eastAsia"/>
                <w:kern w:val="0"/>
                <w:sz w:val="24"/>
              </w:rPr>
              <w:t>2</w:t>
            </w:r>
            <w:r>
              <w:rPr>
                <w:rFonts w:ascii="仿宋" w:eastAsia="仿宋" w:hAnsi="仿宋" w:hint="eastAsia"/>
                <w:kern w:val="0"/>
                <w:sz w:val="24"/>
              </w:rPr>
              <w:t>分；其它为一般性能指标要求条款，每有一个负偏离扣</w:t>
            </w:r>
            <w:r>
              <w:rPr>
                <w:rFonts w:ascii="仿宋" w:eastAsia="仿宋" w:hAnsi="仿宋" w:hint="eastAsia"/>
                <w:kern w:val="0"/>
                <w:sz w:val="24"/>
              </w:rPr>
              <w:t>1</w:t>
            </w:r>
            <w:r>
              <w:rPr>
                <w:rFonts w:ascii="仿宋" w:eastAsia="仿宋" w:hAnsi="仿宋" w:hint="eastAsia"/>
                <w:kern w:val="0"/>
                <w:sz w:val="24"/>
              </w:rPr>
              <w:t>分，扣完为止。</w:t>
            </w:r>
          </w:p>
        </w:tc>
        <w:tc>
          <w:tcPr>
            <w:tcW w:w="1434" w:type="dxa"/>
            <w:tcBorders>
              <w:top w:val="single" w:sz="4" w:space="0" w:color="000000"/>
              <w:left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0-3</w:t>
            </w:r>
            <w:r>
              <w:rPr>
                <w:rFonts w:ascii="仿宋" w:eastAsia="仿宋" w:hAnsi="仿宋" w:cs="宋体" w:hint="eastAsia"/>
                <w:kern w:val="0"/>
                <w:sz w:val="24"/>
              </w:rPr>
              <w:t>8</w:t>
            </w:r>
            <w:r>
              <w:rPr>
                <w:rFonts w:ascii="仿宋" w:eastAsia="仿宋" w:hAnsi="仿宋" w:cs="宋体" w:hint="eastAsia"/>
                <w:kern w:val="0"/>
                <w:sz w:val="24"/>
              </w:rPr>
              <w:t>分</w:t>
            </w:r>
          </w:p>
        </w:tc>
      </w:tr>
      <w:tr w:rsidR="00896EE5">
        <w:trPr>
          <w:trHeight w:val="259"/>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2</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sz w:val="24"/>
              </w:rPr>
              <w:t>设备运行维护方案</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rPr>
                <w:rFonts w:ascii="仿宋" w:eastAsia="仿宋" w:hAnsi="仿宋" w:cs="宋体"/>
                <w:kern w:val="0"/>
                <w:sz w:val="24"/>
              </w:rPr>
            </w:pPr>
            <w:r>
              <w:rPr>
                <w:rFonts w:ascii="仿宋" w:eastAsia="仿宋" w:hAnsi="仿宋"/>
                <w:sz w:val="24"/>
              </w:rPr>
              <w:t>有详细的设备运行维护方案</w:t>
            </w:r>
            <w:r>
              <w:rPr>
                <w:rFonts w:ascii="仿宋" w:eastAsia="仿宋" w:hAnsi="仿宋"/>
                <w:kern w:val="0"/>
                <w:sz w:val="24"/>
              </w:rPr>
              <w:t>，</w:t>
            </w:r>
            <w:r>
              <w:rPr>
                <w:rFonts w:ascii="仿宋" w:eastAsia="仿宋" w:hAnsi="仿宋"/>
                <w:sz w:val="24"/>
              </w:rPr>
              <w:t>需出具设备运行维护说明（</w:t>
            </w:r>
            <w:r>
              <w:rPr>
                <w:rFonts w:ascii="仿宋" w:eastAsia="仿宋" w:hAnsi="仿宋" w:hint="eastAsia"/>
                <w:sz w:val="24"/>
              </w:rPr>
              <w:t>0</w:t>
            </w:r>
            <w:r>
              <w:rPr>
                <w:rFonts w:ascii="仿宋" w:eastAsia="仿宋" w:hAnsi="仿宋"/>
                <w:sz w:val="24"/>
              </w:rPr>
              <w:t>-5</w:t>
            </w:r>
            <w:r>
              <w:rPr>
                <w:rFonts w:ascii="仿宋" w:eastAsia="仿宋" w:hAnsi="仿宋"/>
                <w:sz w:val="24"/>
              </w:rPr>
              <w:t>分）</w:t>
            </w:r>
            <w:r>
              <w:rPr>
                <w:rFonts w:ascii="仿宋" w:eastAsia="仿宋" w:hAnsi="仿宋"/>
                <w:sz w:val="24"/>
              </w:rPr>
              <w:t xml:space="preserve"> </w:t>
            </w:r>
            <w:r>
              <w:rPr>
                <w:rFonts w:ascii="仿宋" w:eastAsia="仿宋" w:hAnsi="仿宋"/>
                <w:sz w:val="24"/>
              </w:rPr>
              <w:t>。</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0-5</w:t>
            </w:r>
            <w:r>
              <w:rPr>
                <w:rFonts w:ascii="仿宋" w:eastAsia="仿宋" w:hAnsi="仿宋" w:cs="宋体" w:hint="eastAsia"/>
                <w:kern w:val="0"/>
                <w:sz w:val="24"/>
              </w:rPr>
              <w:t>分</w:t>
            </w:r>
          </w:p>
        </w:tc>
      </w:tr>
      <w:tr w:rsidR="00896EE5">
        <w:trPr>
          <w:trHeight w:val="683"/>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3</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sz w:val="24"/>
              </w:rPr>
              <w:t>设备采集系统安装布置方案</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sz w:val="24"/>
              </w:rPr>
              <w:t>有详细的设备采集系统安装布置方案，需出具采集系统安装布置详图（</w:t>
            </w:r>
            <w:r>
              <w:rPr>
                <w:rFonts w:ascii="仿宋" w:eastAsia="仿宋" w:hAnsi="仿宋" w:hint="eastAsia"/>
                <w:sz w:val="24"/>
              </w:rPr>
              <w:t>0</w:t>
            </w:r>
            <w:r>
              <w:rPr>
                <w:rFonts w:ascii="仿宋" w:eastAsia="仿宋" w:hAnsi="仿宋"/>
                <w:sz w:val="24"/>
              </w:rPr>
              <w:t>-5</w:t>
            </w:r>
            <w:r>
              <w:rPr>
                <w:rFonts w:ascii="仿宋" w:eastAsia="仿宋" w:hAnsi="仿宋"/>
                <w:sz w:val="24"/>
              </w:rPr>
              <w:t>分）</w:t>
            </w:r>
            <w:r>
              <w:rPr>
                <w:rFonts w:ascii="仿宋" w:eastAsia="仿宋" w:hAnsi="仿宋" w:hint="eastAsia"/>
                <w:sz w:val="24"/>
              </w:rPr>
              <w:t>。</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kern w:val="0"/>
                <w:sz w:val="24"/>
              </w:rPr>
            </w:pPr>
            <w:r>
              <w:rPr>
                <w:rFonts w:ascii="仿宋" w:eastAsia="仿宋" w:hAnsi="仿宋"/>
                <w:kern w:val="0"/>
                <w:sz w:val="24"/>
              </w:rPr>
              <w:t>0-5</w:t>
            </w:r>
            <w:r>
              <w:rPr>
                <w:rFonts w:ascii="仿宋" w:eastAsia="仿宋" w:hAnsi="仿宋" w:hint="eastAsia"/>
                <w:kern w:val="0"/>
                <w:sz w:val="24"/>
              </w:rPr>
              <w:t>分</w:t>
            </w:r>
          </w:p>
        </w:tc>
      </w:tr>
      <w:tr w:rsidR="00896EE5">
        <w:trPr>
          <w:trHeight w:val="455"/>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4</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供货方案</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rPr>
                <w:rFonts w:ascii="仿宋" w:eastAsia="仿宋" w:hAnsi="仿宋" w:cs="宋体"/>
                <w:kern w:val="0"/>
                <w:sz w:val="24"/>
              </w:rPr>
            </w:pPr>
            <w:r>
              <w:rPr>
                <w:rFonts w:ascii="仿宋" w:eastAsia="仿宋" w:hAnsi="仿宋" w:hint="eastAsia"/>
                <w:sz w:val="24"/>
              </w:rPr>
              <w:t>根据采购文件的实际需要，对供货方案制定详细的计划，提供设备供货的组织方案及时间安排情况进行综合评价</w:t>
            </w:r>
            <w:r>
              <w:rPr>
                <w:rFonts w:ascii="仿宋" w:eastAsia="仿宋" w:hAnsi="仿宋" w:hint="eastAsia"/>
                <w:sz w:val="24"/>
              </w:rPr>
              <w:t>。</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0-3</w:t>
            </w:r>
            <w:r>
              <w:rPr>
                <w:rFonts w:ascii="仿宋" w:eastAsia="仿宋" w:hAnsi="仿宋" w:cs="宋体" w:hint="eastAsia"/>
                <w:kern w:val="0"/>
                <w:sz w:val="24"/>
              </w:rPr>
              <w:t>分</w:t>
            </w:r>
          </w:p>
        </w:tc>
      </w:tr>
      <w:tr w:rsidR="00896EE5">
        <w:trPr>
          <w:trHeight w:val="911"/>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5</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sz w:val="24"/>
              </w:rPr>
              <w:t>技术方案合理性、创新性</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hint="eastAsia"/>
                <w:sz w:val="24"/>
              </w:rPr>
              <w:t>对投标产品配置、系统、解决方案的稳定性和先进性，技术方案的</w:t>
            </w:r>
            <w:r>
              <w:rPr>
                <w:rFonts w:ascii="仿宋" w:eastAsia="仿宋" w:hAnsi="仿宋"/>
                <w:sz w:val="24"/>
              </w:rPr>
              <w:t>合理性、创新性</w:t>
            </w:r>
            <w:r>
              <w:rPr>
                <w:rFonts w:ascii="仿宋" w:eastAsia="仿宋" w:hAnsi="仿宋" w:hint="eastAsia"/>
                <w:sz w:val="24"/>
              </w:rPr>
              <w:t>等</w:t>
            </w:r>
            <w:r>
              <w:rPr>
                <w:rFonts w:ascii="仿宋" w:eastAsia="仿宋" w:hAnsi="仿宋"/>
                <w:sz w:val="24"/>
              </w:rPr>
              <w:t>酌情打分（</w:t>
            </w:r>
            <w:r>
              <w:rPr>
                <w:rFonts w:ascii="仿宋" w:eastAsia="仿宋" w:hAnsi="仿宋"/>
                <w:kern w:val="0"/>
                <w:sz w:val="24"/>
              </w:rPr>
              <w:t>0-5</w:t>
            </w:r>
            <w:r>
              <w:rPr>
                <w:rFonts w:ascii="仿宋" w:eastAsia="仿宋" w:hAnsi="仿宋" w:hint="eastAsia"/>
                <w:kern w:val="0"/>
                <w:sz w:val="24"/>
              </w:rPr>
              <w:t>分</w:t>
            </w:r>
            <w:r>
              <w:rPr>
                <w:rFonts w:ascii="仿宋" w:eastAsia="仿宋" w:hAnsi="仿宋"/>
                <w:sz w:val="24"/>
              </w:rPr>
              <w:t>）</w:t>
            </w:r>
            <w:r>
              <w:rPr>
                <w:rFonts w:ascii="仿宋" w:eastAsia="仿宋" w:hAnsi="仿宋" w:hint="eastAsia"/>
                <w:sz w:val="24"/>
              </w:rPr>
              <w:t>。</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kern w:val="0"/>
                <w:sz w:val="24"/>
              </w:rPr>
            </w:pPr>
            <w:r>
              <w:rPr>
                <w:rFonts w:ascii="仿宋" w:eastAsia="仿宋" w:hAnsi="仿宋"/>
                <w:kern w:val="0"/>
                <w:sz w:val="24"/>
              </w:rPr>
              <w:t>0-5</w:t>
            </w:r>
            <w:r>
              <w:rPr>
                <w:rFonts w:ascii="仿宋" w:eastAsia="仿宋" w:hAnsi="仿宋" w:hint="eastAsia"/>
                <w:kern w:val="0"/>
                <w:sz w:val="24"/>
              </w:rPr>
              <w:t>分</w:t>
            </w:r>
          </w:p>
        </w:tc>
      </w:tr>
      <w:tr w:rsidR="00896EE5">
        <w:trPr>
          <w:trHeight w:val="683"/>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6</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snapToGrid w:val="0"/>
              <w:jc w:val="center"/>
              <w:rPr>
                <w:rFonts w:ascii="仿宋" w:eastAsia="仿宋" w:hAnsi="仿宋" w:cs="宋体"/>
                <w:bCs/>
                <w:kern w:val="0"/>
                <w:sz w:val="24"/>
              </w:rPr>
            </w:pPr>
            <w:r>
              <w:rPr>
                <w:rFonts w:ascii="仿宋" w:eastAsia="仿宋" w:hAnsi="仿宋" w:cs="宋体" w:hint="eastAsia"/>
                <w:bCs/>
                <w:kern w:val="0"/>
                <w:sz w:val="24"/>
              </w:rPr>
              <w:t>投标人资信</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snapToGrid w:val="0"/>
              <w:rPr>
                <w:rFonts w:ascii="仿宋" w:eastAsia="仿宋" w:hAnsi="仿宋" w:cs="宋体"/>
                <w:kern w:val="0"/>
                <w:sz w:val="24"/>
              </w:rPr>
            </w:pPr>
            <w:r>
              <w:rPr>
                <w:rFonts w:ascii="仿宋" w:eastAsia="仿宋" w:hAnsi="仿宋" w:cs="宋体" w:hint="eastAsia"/>
                <w:kern w:val="0"/>
                <w:sz w:val="24"/>
              </w:rPr>
              <w:t>具有</w:t>
            </w:r>
            <w:r>
              <w:rPr>
                <w:rFonts w:ascii="仿宋" w:eastAsia="仿宋" w:hAnsi="仿宋" w:cs="宋体" w:hint="eastAsia"/>
                <w:kern w:val="0"/>
                <w:sz w:val="24"/>
              </w:rPr>
              <w:t xml:space="preserve"> ISO9001</w:t>
            </w:r>
            <w:r>
              <w:rPr>
                <w:rFonts w:ascii="仿宋" w:eastAsia="仿宋" w:hAnsi="仿宋" w:cs="宋体" w:hint="eastAsia"/>
                <w:kern w:val="0"/>
                <w:sz w:val="24"/>
              </w:rPr>
              <w:t>质量管理体系认证得</w:t>
            </w:r>
            <w:r>
              <w:rPr>
                <w:rFonts w:ascii="仿宋" w:eastAsia="仿宋" w:hAnsi="仿宋" w:cs="宋体" w:hint="eastAsia"/>
                <w:kern w:val="0"/>
                <w:sz w:val="24"/>
              </w:rPr>
              <w:t xml:space="preserve"> 2</w:t>
            </w:r>
            <w:r>
              <w:rPr>
                <w:rFonts w:ascii="仿宋" w:eastAsia="仿宋" w:hAnsi="仿宋" w:cs="宋体" w:hint="eastAsia"/>
                <w:kern w:val="0"/>
                <w:sz w:val="24"/>
              </w:rPr>
              <w:t>分，不提供不得分。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kern w:val="0"/>
                <w:sz w:val="24"/>
              </w:rPr>
            </w:pPr>
            <w:r>
              <w:rPr>
                <w:rFonts w:ascii="仿宋" w:eastAsia="仿宋" w:hAnsi="仿宋"/>
                <w:kern w:val="0"/>
                <w:sz w:val="24"/>
              </w:rPr>
              <w:t>0-</w:t>
            </w:r>
            <w:r>
              <w:rPr>
                <w:rFonts w:ascii="仿宋" w:eastAsia="仿宋" w:hAnsi="仿宋" w:hint="eastAsia"/>
                <w:kern w:val="0"/>
                <w:sz w:val="24"/>
              </w:rPr>
              <w:t>2</w:t>
            </w:r>
            <w:r>
              <w:rPr>
                <w:rFonts w:ascii="仿宋" w:eastAsia="仿宋" w:hAnsi="仿宋" w:hint="eastAsia"/>
                <w:kern w:val="0"/>
                <w:sz w:val="24"/>
              </w:rPr>
              <w:t>分</w:t>
            </w:r>
          </w:p>
        </w:tc>
      </w:tr>
      <w:tr w:rsidR="00896EE5">
        <w:trPr>
          <w:trHeight w:val="683"/>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kern w:val="0"/>
                <w:sz w:val="24"/>
              </w:rPr>
              <w:t>7</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sz w:val="24"/>
              </w:rPr>
              <w:t>投标产品销售案例</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sz w:val="24"/>
              </w:rPr>
              <w:t>提供近</w:t>
            </w:r>
            <w:r>
              <w:rPr>
                <w:rFonts w:ascii="仿宋" w:eastAsia="仿宋" w:hAnsi="仿宋" w:cs="宋体" w:hint="eastAsia"/>
                <w:sz w:val="24"/>
              </w:rPr>
              <w:t>20</w:t>
            </w:r>
            <w:r>
              <w:rPr>
                <w:rFonts w:ascii="仿宋" w:eastAsia="仿宋" w:hAnsi="仿宋" w:cs="宋体"/>
                <w:sz w:val="24"/>
              </w:rPr>
              <w:t>21</w:t>
            </w:r>
            <w:r>
              <w:rPr>
                <w:rFonts w:ascii="仿宋" w:eastAsia="仿宋" w:hAnsi="仿宋" w:cs="宋体" w:hint="eastAsia"/>
                <w:sz w:val="24"/>
              </w:rPr>
              <w:t>年</w:t>
            </w:r>
            <w:r>
              <w:rPr>
                <w:rFonts w:ascii="仿宋" w:eastAsia="仿宋" w:hAnsi="仿宋" w:cs="宋体" w:hint="eastAsia"/>
                <w:sz w:val="24"/>
              </w:rPr>
              <w:t>1</w:t>
            </w:r>
            <w:r>
              <w:rPr>
                <w:rFonts w:ascii="仿宋" w:eastAsia="仿宋" w:hAnsi="仿宋" w:cs="宋体" w:hint="eastAsia"/>
                <w:sz w:val="24"/>
              </w:rPr>
              <w:t>月</w:t>
            </w:r>
            <w:r>
              <w:rPr>
                <w:rFonts w:ascii="仿宋" w:eastAsia="仿宋" w:hAnsi="仿宋" w:cs="宋体" w:hint="eastAsia"/>
                <w:sz w:val="24"/>
              </w:rPr>
              <w:t>1</w:t>
            </w:r>
            <w:r>
              <w:rPr>
                <w:rFonts w:ascii="仿宋" w:eastAsia="仿宋" w:hAnsi="仿宋" w:cs="宋体" w:hint="eastAsia"/>
                <w:sz w:val="24"/>
              </w:rPr>
              <w:t>日（以签订合同时间为准）</w:t>
            </w:r>
            <w:r>
              <w:rPr>
                <w:rFonts w:ascii="仿宋" w:eastAsia="仿宋" w:hAnsi="仿宋"/>
                <w:sz w:val="24"/>
              </w:rPr>
              <w:t>至今同类型项目案例，每个得</w:t>
            </w:r>
            <w:r>
              <w:rPr>
                <w:rFonts w:ascii="仿宋" w:eastAsia="仿宋" w:hAnsi="仿宋"/>
                <w:sz w:val="24"/>
              </w:rPr>
              <w:t>1</w:t>
            </w:r>
            <w:r>
              <w:rPr>
                <w:rFonts w:ascii="仿宋" w:eastAsia="仿宋" w:hAnsi="仿宋"/>
                <w:sz w:val="24"/>
              </w:rPr>
              <w:t>分，最高得</w:t>
            </w:r>
            <w:r>
              <w:rPr>
                <w:rFonts w:ascii="仿宋" w:eastAsia="仿宋" w:hAnsi="仿宋"/>
                <w:sz w:val="24"/>
              </w:rPr>
              <w:t>3</w:t>
            </w:r>
            <w:r>
              <w:rPr>
                <w:rFonts w:ascii="仿宋" w:eastAsia="仿宋" w:hAnsi="仿宋"/>
                <w:sz w:val="24"/>
              </w:rPr>
              <w:t>分。提供合</w:t>
            </w:r>
            <w:r>
              <w:rPr>
                <w:rFonts w:ascii="仿宋" w:eastAsia="仿宋" w:hAnsi="仿宋"/>
                <w:sz w:val="24"/>
              </w:rPr>
              <w:lastRenderedPageBreak/>
              <w:t>同复印件及客户联系方式并加盖公章</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kern w:val="0"/>
                <w:sz w:val="24"/>
              </w:rPr>
            </w:pPr>
            <w:r>
              <w:rPr>
                <w:rFonts w:ascii="仿宋" w:eastAsia="仿宋" w:hAnsi="仿宋"/>
                <w:kern w:val="0"/>
                <w:sz w:val="24"/>
              </w:rPr>
              <w:lastRenderedPageBreak/>
              <w:t>0-3</w:t>
            </w:r>
            <w:r>
              <w:rPr>
                <w:rFonts w:ascii="仿宋" w:eastAsia="仿宋" w:hAnsi="仿宋" w:hint="eastAsia"/>
                <w:kern w:val="0"/>
                <w:sz w:val="24"/>
              </w:rPr>
              <w:t>分</w:t>
            </w:r>
          </w:p>
        </w:tc>
      </w:tr>
      <w:tr w:rsidR="00896EE5">
        <w:trPr>
          <w:trHeight w:val="1339"/>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lastRenderedPageBreak/>
              <w:t>8</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sz w:val="24"/>
              </w:rPr>
              <w:t>售后服务质量保证措施其它优惠承诺</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sz w:val="24"/>
              </w:rPr>
              <w:t>1</w:t>
            </w:r>
            <w:r>
              <w:rPr>
                <w:rFonts w:ascii="仿宋" w:eastAsia="仿宋" w:hAnsi="仿宋"/>
                <w:sz w:val="24"/>
              </w:rPr>
              <w:t>、根据投标人提供的售后维护方案，设备标准附件及易损件（打折优惠承诺），对售后维护的团队人员配置、售后服务响应方案等进行打分（</w:t>
            </w:r>
            <w:r>
              <w:rPr>
                <w:rFonts w:ascii="仿宋" w:eastAsia="仿宋" w:hAnsi="仿宋" w:hint="eastAsia"/>
                <w:sz w:val="24"/>
              </w:rPr>
              <w:t>0</w:t>
            </w:r>
            <w:r>
              <w:rPr>
                <w:rFonts w:ascii="仿宋" w:eastAsia="仿宋" w:hAnsi="仿宋"/>
                <w:sz w:val="24"/>
              </w:rPr>
              <w:t>-</w:t>
            </w:r>
            <w:r>
              <w:rPr>
                <w:rFonts w:ascii="仿宋" w:eastAsia="仿宋" w:hAnsi="仿宋" w:hint="eastAsia"/>
                <w:sz w:val="24"/>
              </w:rPr>
              <w:t>3</w:t>
            </w:r>
            <w:r>
              <w:rPr>
                <w:rFonts w:ascii="仿宋" w:eastAsia="仿宋" w:hAnsi="仿宋"/>
                <w:sz w:val="24"/>
              </w:rPr>
              <w:t>分）。</w:t>
            </w:r>
          </w:p>
          <w:p w:rsidR="00896EE5" w:rsidRDefault="00D358EE">
            <w:pPr>
              <w:rPr>
                <w:rFonts w:ascii="仿宋" w:eastAsia="仿宋" w:hAnsi="仿宋"/>
                <w:sz w:val="24"/>
              </w:rPr>
            </w:pPr>
            <w:r>
              <w:rPr>
                <w:rFonts w:ascii="仿宋" w:eastAsia="仿宋" w:hAnsi="仿宋"/>
                <w:sz w:val="24"/>
              </w:rPr>
              <w:t>2</w:t>
            </w:r>
            <w:r>
              <w:rPr>
                <w:rFonts w:ascii="仿宋" w:eastAsia="仿宋" w:hAnsi="仿宋"/>
                <w:sz w:val="24"/>
              </w:rPr>
              <w:t>、整体系统至少有</w:t>
            </w:r>
            <w:r>
              <w:rPr>
                <w:rFonts w:ascii="仿宋" w:eastAsia="仿宋" w:hAnsi="仿宋" w:hint="eastAsia"/>
                <w:sz w:val="24"/>
              </w:rPr>
              <w:t>3</w:t>
            </w:r>
            <w:r>
              <w:rPr>
                <w:rFonts w:ascii="仿宋" w:eastAsia="仿宋" w:hAnsi="仿宋" w:hint="eastAsia"/>
                <w:sz w:val="24"/>
              </w:rPr>
              <w:t>年</w:t>
            </w:r>
            <w:r>
              <w:rPr>
                <w:rFonts w:ascii="仿宋" w:eastAsia="仿宋" w:hAnsi="仿宋"/>
                <w:sz w:val="24"/>
              </w:rPr>
              <w:t>的质保期，在此基础上每增加</w:t>
            </w:r>
            <w:r>
              <w:rPr>
                <w:rFonts w:ascii="仿宋" w:eastAsia="仿宋" w:hAnsi="仿宋" w:hint="eastAsia"/>
                <w:sz w:val="24"/>
              </w:rPr>
              <w:t>1</w:t>
            </w:r>
            <w:r>
              <w:rPr>
                <w:rFonts w:ascii="仿宋" w:eastAsia="仿宋" w:hAnsi="仿宋" w:hint="eastAsia"/>
                <w:sz w:val="24"/>
              </w:rPr>
              <w:t>年</w:t>
            </w:r>
            <w:r>
              <w:rPr>
                <w:rFonts w:ascii="仿宋" w:eastAsia="仿宋" w:hAnsi="仿宋"/>
                <w:sz w:val="24"/>
              </w:rPr>
              <w:t>的质保期加</w:t>
            </w:r>
            <w:r>
              <w:rPr>
                <w:rFonts w:ascii="仿宋" w:eastAsia="仿宋" w:hAnsi="仿宋"/>
                <w:sz w:val="24"/>
              </w:rPr>
              <w:t>1</w:t>
            </w:r>
            <w:r>
              <w:rPr>
                <w:rFonts w:ascii="仿宋" w:eastAsia="仿宋" w:hAnsi="仿宋"/>
                <w:sz w:val="24"/>
              </w:rPr>
              <w:t>分，最高得</w:t>
            </w:r>
            <w:r>
              <w:rPr>
                <w:rFonts w:ascii="仿宋" w:eastAsia="仿宋" w:hAnsi="仿宋" w:hint="eastAsia"/>
                <w:sz w:val="24"/>
              </w:rPr>
              <w:t>3</w:t>
            </w:r>
            <w:r>
              <w:rPr>
                <w:rFonts w:ascii="仿宋" w:eastAsia="仿宋" w:hAnsi="仿宋"/>
                <w:sz w:val="24"/>
              </w:rPr>
              <w:t>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kern w:val="0"/>
                <w:sz w:val="24"/>
              </w:rPr>
            </w:pPr>
            <w:r>
              <w:rPr>
                <w:rFonts w:ascii="仿宋" w:eastAsia="仿宋" w:hAnsi="仿宋"/>
                <w:kern w:val="0"/>
                <w:sz w:val="24"/>
              </w:rPr>
              <w:t>0-</w:t>
            </w:r>
            <w:r>
              <w:rPr>
                <w:rFonts w:ascii="仿宋" w:eastAsia="仿宋" w:hAnsi="仿宋" w:hint="eastAsia"/>
                <w:kern w:val="0"/>
                <w:sz w:val="24"/>
              </w:rPr>
              <w:t>6</w:t>
            </w:r>
            <w:r>
              <w:rPr>
                <w:rFonts w:ascii="仿宋" w:eastAsia="仿宋" w:hAnsi="仿宋" w:hint="eastAsia"/>
                <w:kern w:val="0"/>
                <w:sz w:val="24"/>
              </w:rPr>
              <w:t>分</w:t>
            </w:r>
          </w:p>
        </w:tc>
      </w:tr>
      <w:tr w:rsidR="00896EE5">
        <w:trPr>
          <w:trHeight w:val="1339"/>
          <w:jc w:val="center"/>
        </w:trPr>
        <w:tc>
          <w:tcPr>
            <w:tcW w:w="751"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cs="宋体"/>
                <w:kern w:val="0"/>
                <w:sz w:val="24"/>
              </w:rPr>
            </w:pPr>
            <w:r>
              <w:rPr>
                <w:rFonts w:ascii="仿宋" w:eastAsia="仿宋" w:hAnsi="仿宋" w:cs="宋体" w:hint="eastAsia"/>
                <w:kern w:val="0"/>
                <w:sz w:val="24"/>
              </w:rPr>
              <w:t>9</w:t>
            </w:r>
          </w:p>
        </w:tc>
        <w:tc>
          <w:tcPr>
            <w:tcW w:w="1439"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sz w:val="24"/>
              </w:rPr>
              <w:t>合理化建议</w:t>
            </w:r>
          </w:p>
        </w:tc>
        <w:tc>
          <w:tcPr>
            <w:tcW w:w="5763" w:type="dxa"/>
            <w:tcBorders>
              <w:top w:val="single" w:sz="4" w:space="0" w:color="000000"/>
              <w:left w:val="single" w:sz="4" w:space="0" w:color="000000"/>
              <w:bottom w:val="single" w:sz="4" w:space="0" w:color="000000"/>
              <w:right w:val="single" w:sz="4" w:space="0" w:color="000000"/>
            </w:tcBorders>
            <w:vAlign w:val="center"/>
          </w:tcPr>
          <w:p w:rsidR="00896EE5" w:rsidRDefault="00D358EE">
            <w:pPr>
              <w:rPr>
                <w:rFonts w:ascii="仿宋" w:eastAsia="仿宋" w:hAnsi="仿宋"/>
                <w:sz w:val="24"/>
              </w:rPr>
            </w:pPr>
            <w:r>
              <w:rPr>
                <w:rFonts w:ascii="仿宋" w:eastAsia="仿宋" w:hAnsi="仿宋" w:hint="eastAsia"/>
                <w:sz w:val="24"/>
              </w:rPr>
              <w:t>评委根据投标单位对本项目的合理化建议进行打分。</w:t>
            </w:r>
          </w:p>
        </w:tc>
        <w:tc>
          <w:tcPr>
            <w:tcW w:w="1434" w:type="dxa"/>
            <w:tcBorders>
              <w:top w:val="single" w:sz="4" w:space="0" w:color="000000"/>
              <w:left w:val="single" w:sz="4" w:space="0" w:color="000000"/>
              <w:bottom w:val="single" w:sz="4" w:space="0" w:color="000000"/>
              <w:right w:val="single" w:sz="4" w:space="0" w:color="000000"/>
            </w:tcBorders>
            <w:vAlign w:val="center"/>
          </w:tcPr>
          <w:p w:rsidR="00896EE5" w:rsidRDefault="00D358EE">
            <w:pPr>
              <w:widowControl/>
              <w:jc w:val="center"/>
              <w:rPr>
                <w:rFonts w:ascii="仿宋" w:eastAsia="仿宋" w:hAnsi="仿宋"/>
                <w:kern w:val="0"/>
                <w:sz w:val="24"/>
              </w:rPr>
            </w:pPr>
            <w:r>
              <w:rPr>
                <w:rFonts w:ascii="仿宋" w:eastAsia="仿宋" w:hAnsi="仿宋" w:hint="eastAsia"/>
                <w:kern w:val="0"/>
                <w:sz w:val="24"/>
              </w:rPr>
              <w:t>0-3</w:t>
            </w:r>
            <w:r>
              <w:rPr>
                <w:rFonts w:ascii="仿宋" w:eastAsia="仿宋" w:hAnsi="仿宋" w:hint="eastAsia"/>
                <w:kern w:val="0"/>
                <w:sz w:val="24"/>
              </w:rPr>
              <w:t>分</w:t>
            </w:r>
          </w:p>
        </w:tc>
      </w:tr>
    </w:tbl>
    <w:p w:rsidR="00896EE5" w:rsidRDefault="00D358EE">
      <w:pPr>
        <w:snapToGrid w:val="0"/>
        <w:spacing w:line="440" w:lineRule="exact"/>
        <w:rPr>
          <w:rFonts w:ascii="仿宋_GB2312" w:eastAsia="仿宋_GB2312" w:hAnsi="仿宋" w:cs="仿宋"/>
          <w:sz w:val="24"/>
        </w:rPr>
      </w:pP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896EE5" w:rsidRDefault="00D358EE">
      <w:pPr>
        <w:spacing w:line="440" w:lineRule="exact"/>
        <w:rPr>
          <w:rFonts w:ascii="仿宋_GB2312" w:eastAsia="仿宋_GB2312" w:hAnsi="宋体"/>
          <w:b/>
          <w:bCs/>
          <w:iCs/>
          <w:sz w:val="24"/>
        </w:rPr>
      </w:pPr>
      <w:r>
        <w:rPr>
          <w:rFonts w:ascii="仿宋_GB2312" w:eastAsia="仿宋_GB2312" w:hAnsi="宋体" w:hint="eastAsia"/>
          <w:b/>
          <w:bCs/>
          <w:iCs/>
          <w:sz w:val="24"/>
        </w:rPr>
        <w:t>2.3</w:t>
      </w:r>
      <w:r>
        <w:rPr>
          <w:rFonts w:ascii="仿宋_GB2312" w:eastAsia="仿宋_GB2312" w:hAnsi="宋体" w:hint="eastAsia"/>
          <w:b/>
          <w:bCs/>
          <w:iCs/>
          <w:sz w:val="24"/>
        </w:rPr>
        <w:t>标项一、标项二价格分（</w:t>
      </w:r>
      <w:r>
        <w:rPr>
          <w:rFonts w:ascii="仿宋_GB2312" w:eastAsia="仿宋_GB2312" w:hAnsi="宋体" w:hint="eastAsia"/>
          <w:b/>
          <w:bCs/>
          <w:iCs/>
          <w:sz w:val="24"/>
        </w:rPr>
        <w:t>30</w:t>
      </w:r>
      <w:r>
        <w:rPr>
          <w:rFonts w:ascii="仿宋_GB2312" w:eastAsia="仿宋_GB2312" w:hAnsi="宋体" w:hint="eastAsia"/>
          <w:b/>
          <w:bCs/>
          <w:iCs/>
          <w:sz w:val="24"/>
        </w:rPr>
        <w:t>分）</w:t>
      </w:r>
    </w:p>
    <w:p w:rsidR="00896EE5" w:rsidRDefault="00D358EE">
      <w:pPr>
        <w:spacing w:line="440" w:lineRule="exact"/>
        <w:rPr>
          <w:rFonts w:ascii="仿宋_GB2312" w:eastAsia="仿宋_GB2312" w:hAnsi="宋体"/>
          <w:bCs/>
          <w:iCs/>
          <w:sz w:val="24"/>
        </w:rPr>
      </w:pPr>
      <w:r>
        <w:rPr>
          <w:rFonts w:ascii="仿宋_GB2312" w:eastAsia="仿宋_GB2312" w:hAnsi="宋体" w:hint="eastAsia"/>
          <w:bCs/>
          <w:iCs/>
          <w:sz w:val="24"/>
        </w:rPr>
        <w:t>2.3.1</w:t>
      </w:r>
      <w:r>
        <w:rPr>
          <w:rFonts w:ascii="仿宋_GB2312" w:eastAsia="仿宋_GB2312" w:hAnsi="宋体" w:hint="eastAsia"/>
          <w:bCs/>
          <w:iCs/>
          <w:sz w:val="24"/>
        </w:rPr>
        <w:t>评标基准价：即满足招标文件要求且投标价格最低的投标报价为评标基准价，其价格分为满分。</w:t>
      </w:r>
    </w:p>
    <w:p w:rsidR="00896EE5" w:rsidRDefault="00D358EE">
      <w:pPr>
        <w:spacing w:line="440" w:lineRule="exact"/>
        <w:rPr>
          <w:rFonts w:ascii="仿宋_GB2312" w:eastAsia="仿宋_GB2312" w:hAnsi="宋体"/>
          <w:bCs/>
          <w:iCs/>
          <w:sz w:val="24"/>
        </w:rPr>
      </w:pPr>
      <w:r>
        <w:rPr>
          <w:rFonts w:ascii="仿宋_GB2312" w:eastAsia="仿宋_GB2312" w:hAnsi="宋体" w:hint="eastAsia"/>
          <w:bCs/>
          <w:iCs/>
          <w:sz w:val="24"/>
        </w:rPr>
        <w:t>2.3.2</w:t>
      </w:r>
      <w:r>
        <w:rPr>
          <w:rFonts w:ascii="仿宋_GB2312" w:eastAsia="仿宋_GB2312" w:hAnsi="宋体" w:hint="eastAsia"/>
          <w:bCs/>
          <w:iCs/>
          <w:sz w:val="24"/>
        </w:rPr>
        <w:t>其他投标人的价格分统一按照下列公式计算：</w:t>
      </w:r>
    </w:p>
    <w:p w:rsidR="00896EE5" w:rsidRDefault="00D3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896EE5" w:rsidRDefault="00D3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hint="eastAsia"/>
          <w:bCs/>
          <w:iCs/>
          <w:sz w:val="24"/>
        </w:rPr>
        <w:t>30</w:t>
      </w:r>
      <w:bookmarkEnd w:id="5"/>
      <w:bookmarkEnd w:id="6"/>
      <w:bookmarkEnd w:id="7"/>
      <w:bookmarkEnd w:id="8"/>
    </w:p>
    <w:p w:rsidR="00896EE5" w:rsidRDefault="00D358EE">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896EE5" w:rsidRDefault="00896EE5">
      <w:pPr>
        <w:spacing w:line="360" w:lineRule="auto"/>
        <w:ind w:firstLineChars="200" w:firstLine="480"/>
        <w:outlineLvl w:val="0"/>
        <w:rPr>
          <w:rFonts w:ascii="仿宋_GB2312" w:eastAsia="仿宋_GB2312" w:hAnsi="仿宋_GB2312" w:cs="仿宋_GB2312"/>
          <w:sz w:val="24"/>
        </w:rPr>
      </w:pPr>
    </w:p>
    <w:p w:rsidR="00896EE5" w:rsidRDefault="00D358EE">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896EE5" w:rsidRDefault="00D358EE">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896EE5" w:rsidRDefault="00896EE5">
      <w:pPr>
        <w:adjustRightInd w:val="0"/>
        <w:spacing w:line="360" w:lineRule="auto"/>
        <w:jc w:val="center"/>
        <w:outlineLvl w:val="0"/>
        <w:rPr>
          <w:rFonts w:ascii="仿宋_GB2312" w:eastAsia="仿宋_GB2312" w:hAnsi="仿宋" w:cs="仿宋"/>
          <w:b/>
          <w:kern w:val="0"/>
          <w:sz w:val="36"/>
          <w:szCs w:val="36"/>
        </w:rPr>
      </w:pPr>
    </w:p>
    <w:p w:rsidR="00896EE5" w:rsidRDefault="00D358EE">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896EE5" w:rsidRDefault="00D358EE">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896EE5" w:rsidRDefault="00D358EE">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896EE5" w:rsidRDefault="00D358EE">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896EE5" w:rsidRDefault="00D358EE">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896EE5" w:rsidRDefault="00896EE5">
      <w:pPr>
        <w:adjustRightInd w:val="0"/>
        <w:snapToGrid w:val="0"/>
        <w:spacing w:line="360" w:lineRule="auto"/>
        <w:rPr>
          <w:rFonts w:ascii="仿宋_GB2312" w:eastAsia="仿宋_GB2312" w:hAnsi="仿宋" w:cs="仿宋"/>
          <w:sz w:val="24"/>
        </w:rPr>
      </w:pPr>
    </w:p>
    <w:p w:rsidR="00896EE5" w:rsidRDefault="00896EE5">
      <w:pPr>
        <w:adjustRightInd w:val="0"/>
        <w:snapToGrid w:val="0"/>
        <w:spacing w:line="360" w:lineRule="auto"/>
        <w:rPr>
          <w:rFonts w:ascii="仿宋_GB2312" w:eastAsia="仿宋_GB2312" w:hAnsi="仿宋" w:cs="仿宋"/>
          <w:sz w:val="24"/>
        </w:rPr>
      </w:pPr>
    </w:p>
    <w:p w:rsidR="00896EE5" w:rsidRDefault="00896EE5">
      <w:pPr>
        <w:adjustRightInd w:val="0"/>
        <w:snapToGrid w:val="0"/>
        <w:spacing w:line="360" w:lineRule="auto"/>
        <w:rPr>
          <w:rFonts w:ascii="仿宋_GB2312" w:eastAsia="仿宋_GB2312" w:hAnsi="仿宋" w:cs="仿宋"/>
          <w:sz w:val="24"/>
        </w:rPr>
      </w:pPr>
    </w:p>
    <w:p w:rsidR="00896EE5" w:rsidRDefault="00896EE5">
      <w:pPr>
        <w:spacing w:line="360" w:lineRule="auto"/>
        <w:ind w:firstLineChars="200" w:firstLine="480"/>
        <w:outlineLvl w:val="0"/>
        <w:rPr>
          <w:rFonts w:ascii="仿宋_GB2312" w:eastAsia="仿宋_GB2312" w:hAnsi="仿宋_GB2312" w:cs="仿宋_GB2312"/>
          <w:sz w:val="24"/>
        </w:rPr>
      </w:pPr>
    </w:p>
    <w:p w:rsidR="00896EE5" w:rsidRDefault="00896EE5">
      <w:pPr>
        <w:pStyle w:val="aa"/>
        <w:spacing w:line="800" w:lineRule="atLeast"/>
        <w:ind w:leftChars="0" w:left="0"/>
        <w:rPr>
          <w:rFonts w:ascii="仿宋_GB2312" w:eastAsia="仿宋_GB2312" w:hAnsi="宋体"/>
          <w:b/>
          <w:sz w:val="36"/>
          <w:szCs w:val="36"/>
        </w:rPr>
      </w:pPr>
    </w:p>
    <w:p w:rsidR="00896EE5" w:rsidRDefault="00896EE5">
      <w:pPr>
        <w:pStyle w:val="aa"/>
        <w:spacing w:line="800" w:lineRule="atLeast"/>
        <w:ind w:leftChars="0" w:left="0"/>
        <w:rPr>
          <w:rFonts w:ascii="仿宋_GB2312" w:eastAsia="仿宋_GB2312" w:hAnsi="宋体"/>
          <w:b/>
          <w:sz w:val="36"/>
          <w:szCs w:val="36"/>
        </w:rPr>
      </w:pPr>
    </w:p>
    <w:p w:rsidR="00896EE5" w:rsidRDefault="00896EE5">
      <w:pPr>
        <w:rPr>
          <w:rFonts w:ascii="仿宋_GB2312" w:eastAsia="仿宋_GB2312" w:hAnsi="宋体"/>
          <w:b/>
          <w:sz w:val="30"/>
          <w:szCs w:val="30"/>
        </w:rPr>
      </w:pPr>
    </w:p>
    <w:p w:rsidR="00896EE5" w:rsidRDefault="00896EE5">
      <w:pPr>
        <w:rPr>
          <w:rFonts w:ascii="仿宋_GB2312" w:eastAsia="仿宋_GB2312" w:hAnsi="宋体"/>
          <w:b/>
          <w:sz w:val="30"/>
          <w:szCs w:val="30"/>
        </w:rPr>
      </w:pPr>
    </w:p>
    <w:p w:rsidR="00896EE5" w:rsidRDefault="00896EE5">
      <w:pPr>
        <w:snapToGrid w:val="0"/>
        <w:spacing w:line="440" w:lineRule="exact"/>
        <w:rPr>
          <w:rFonts w:ascii="仿宋_GB2312" w:eastAsia="仿宋_GB2312" w:hAnsi="仿宋_GB2312" w:cs="仿宋_GB2312"/>
          <w:sz w:val="24"/>
        </w:rPr>
      </w:pPr>
    </w:p>
    <w:p w:rsidR="00896EE5" w:rsidRDefault="00896EE5">
      <w:pPr>
        <w:snapToGrid w:val="0"/>
        <w:spacing w:line="440" w:lineRule="exact"/>
        <w:rPr>
          <w:rFonts w:ascii="仿宋_GB2312" w:eastAsia="仿宋_GB2312" w:hAnsi="仿宋_GB2312" w:cs="仿宋_GB2312"/>
          <w:sz w:val="24"/>
        </w:rPr>
      </w:pPr>
    </w:p>
    <w:p w:rsidR="00896EE5" w:rsidRDefault="00896EE5">
      <w:pPr>
        <w:snapToGrid w:val="0"/>
        <w:spacing w:line="440" w:lineRule="exact"/>
        <w:rPr>
          <w:rFonts w:ascii="仿宋_GB2312" w:eastAsia="仿宋_GB2312" w:hAnsi="仿宋_GB2312" w:cs="仿宋_GB2312"/>
          <w:sz w:val="24"/>
        </w:rPr>
      </w:pPr>
    </w:p>
    <w:p w:rsidR="00896EE5" w:rsidRDefault="00896EE5">
      <w:pPr>
        <w:snapToGrid w:val="0"/>
        <w:spacing w:line="440" w:lineRule="exact"/>
        <w:rPr>
          <w:rFonts w:ascii="仿宋_GB2312" w:eastAsia="仿宋_GB2312" w:hAnsi="仿宋_GB2312" w:cs="仿宋_GB2312"/>
          <w:sz w:val="24"/>
        </w:rPr>
      </w:pPr>
    </w:p>
    <w:p w:rsidR="00896EE5" w:rsidRDefault="00896EE5">
      <w:pPr>
        <w:snapToGrid w:val="0"/>
        <w:spacing w:line="440" w:lineRule="exact"/>
        <w:rPr>
          <w:rFonts w:ascii="仿宋_GB2312" w:eastAsia="仿宋_GB2312" w:hAnsi="仿宋_GB2312" w:cs="仿宋_GB2312"/>
          <w:sz w:val="24"/>
        </w:rPr>
      </w:pPr>
    </w:p>
    <w:p w:rsidR="00896EE5" w:rsidRDefault="00896EE5">
      <w:pPr>
        <w:snapToGrid w:val="0"/>
        <w:spacing w:line="440" w:lineRule="exact"/>
        <w:rPr>
          <w:rFonts w:ascii="仿宋_GB2312" w:eastAsia="仿宋_GB2312" w:hAnsi="仿宋_GB2312" w:cs="仿宋_GB2312"/>
          <w:sz w:val="24"/>
        </w:rPr>
      </w:pPr>
    </w:p>
    <w:p w:rsidR="00896EE5" w:rsidRDefault="00896EE5">
      <w:pPr>
        <w:snapToGrid w:val="0"/>
        <w:spacing w:line="440" w:lineRule="exact"/>
        <w:rPr>
          <w:rFonts w:ascii="仿宋_GB2312" w:eastAsia="仿宋_GB2312" w:hAnsi="仿宋_GB2312" w:cs="仿宋_GB2312"/>
          <w:sz w:val="24"/>
        </w:rPr>
      </w:pPr>
    </w:p>
    <w:p w:rsidR="00896EE5" w:rsidRDefault="00D358EE">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896EE5" w:rsidRDefault="00896EE5">
      <w:pPr>
        <w:snapToGrid w:val="0"/>
        <w:spacing w:line="440" w:lineRule="exact"/>
        <w:rPr>
          <w:rFonts w:ascii="仿宋_GB2312" w:eastAsia="仿宋_GB2312" w:hAnsi="仿宋_GB2312" w:cs="仿宋_GB2312"/>
          <w:sz w:val="24"/>
        </w:rPr>
      </w:pP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绍兴文理学院、浙江建诚工程管理咨询有限公司：</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u w:val="single"/>
        </w:rPr>
        <w:t>绍兴文理学院数理信息学院绍兴系统集成实验室设备购置项目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）政府采购活动，郑重承诺：</w:t>
      </w:r>
    </w:p>
    <w:p w:rsidR="00896EE5" w:rsidRDefault="00D358EE">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896EE5" w:rsidRDefault="00D358EE">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896EE5" w:rsidRDefault="00D358EE">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w:t>
      </w:r>
      <w:r>
        <w:rPr>
          <w:rFonts w:ascii="仿宋_GB2312" w:eastAsia="仿宋_GB2312" w:hAnsi="仿宋" w:cs="仿宋" w:hint="eastAsia"/>
          <w:sz w:val="24"/>
        </w:rPr>
        <w:t>理、监理、检测等服务后再参加该采购项目的其他采购活动的。</w:t>
      </w:r>
    </w:p>
    <w:p w:rsidR="00896EE5" w:rsidRDefault="00D358EE">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96EE5" w:rsidRDefault="00D358EE">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月日</w:t>
      </w:r>
    </w:p>
    <w:p w:rsidR="00896EE5" w:rsidRDefault="00896EE5">
      <w:pPr>
        <w:snapToGrid w:val="0"/>
        <w:spacing w:line="440" w:lineRule="exact"/>
        <w:rPr>
          <w:rFonts w:ascii="仿宋_GB2312" w:eastAsia="仿宋_GB2312" w:hAnsi="仿宋_GB2312" w:cs="仿宋_GB2312"/>
          <w:sz w:val="24"/>
        </w:rPr>
      </w:pPr>
    </w:p>
    <w:p w:rsidR="00896EE5" w:rsidRDefault="00896EE5">
      <w:pPr>
        <w:snapToGrid w:val="0"/>
        <w:spacing w:line="440" w:lineRule="exact"/>
        <w:rPr>
          <w:rFonts w:ascii="仿宋_GB2312" w:eastAsia="仿宋_GB2312" w:hAnsi="仿宋_GB2312" w:cs="仿宋_GB2312"/>
          <w:sz w:val="24"/>
        </w:rPr>
      </w:pPr>
    </w:p>
    <w:p w:rsidR="00896EE5" w:rsidRDefault="00D358EE">
      <w:pPr>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896EE5" w:rsidRDefault="00D358EE">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896EE5" w:rsidRDefault="00896EE5">
      <w:pPr>
        <w:pStyle w:val="Default"/>
        <w:rPr>
          <w:color w:val="auto"/>
        </w:rPr>
      </w:pPr>
    </w:p>
    <w:p w:rsidR="00896EE5" w:rsidRDefault="00D358EE">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896EE5" w:rsidRDefault="00D358EE">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D358EE">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896EE5" w:rsidRDefault="00D358EE">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896EE5" w:rsidRDefault="00D358EE">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p>
    <w:p w:rsidR="00896EE5" w:rsidRDefault="00D358EE">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896EE5" w:rsidRDefault="00896EE5">
      <w:pPr>
        <w:widowControl/>
        <w:spacing w:line="360" w:lineRule="auto"/>
        <w:ind w:left="150"/>
        <w:jc w:val="center"/>
        <w:rPr>
          <w:rFonts w:ascii="仿宋_GB2312" w:eastAsia="仿宋_GB2312" w:hAnsi="仿宋" w:cs="仿宋"/>
          <w:b/>
          <w:kern w:val="0"/>
          <w:sz w:val="32"/>
          <w:szCs w:val="32"/>
        </w:rPr>
      </w:pPr>
    </w:p>
    <w:p w:rsidR="00896EE5" w:rsidRDefault="00D358EE">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896EE5" w:rsidRDefault="00D358EE">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896EE5" w:rsidRDefault="00896EE5">
      <w:pPr>
        <w:spacing w:line="360" w:lineRule="auto"/>
        <w:jc w:val="center"/>
        <w:rPr>
          <w:rFonts w:ascii="仿宋_GB2312" w:eastAsia="仿宋_GB2312" w:hAnsi="仿宋" w:cs="仿宋"/>
          <w:sz w:val="24"/>
        </w:rPr>
      </w:pPr>
    </w:p>
    <w:p w:rsidR="00896EE5" w:rsidRDefault="00896EE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896EE5" w:rsidRDefault="00D358EE">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896EE5" w:rsidRDefault="00896EE5">
      <w:pPr>
        <w:spacing w:line="336" w:lineRule="auto"/>
        <w:jc w:val="center"/>
        <w:outlineLvl w:val="0"/>
        <w:rPr>
          <w:rFonts w:ascii="仿宋_GB2312" w:eastAsia="仿宋_GB2312" w:hAnsi="仿宋" w:cs="仿宋"/>
          <w:b/>
          <w:kern w:val="0"/>
          <w:sz w:val="24"/>
        </w:rPr>
      </w:pPr>
    </w:p>
    <w:p w:rsidR="00896EE5" w:rsidRDefault="00D358EE">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896EE5" w:rsidRDefault="00D358EE">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1</w:t>
      </w:r>
      <w:r>
        <w:rPr>
          <w:rFonts w:hAnsi="仿宋_GB2312" w:cs="仿宋_GB2312" w:hint="eastAsia"/>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896EE5" w:rsidRDefault="00D358EE">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2</w:t>
      </w:r>
      <w:r>
        <w:rPr>
          <w:rFonts w:hAnsi="仿宋_GB2312" w:cs="仿宋_GB2312" w:hint="eastAsia"/>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896EE5" w:rsidRDefault="00D358EE">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3</w:t>
      </w:r>
      <w:r>
        <w:rPr>
          <w:rFonts w:hAnsi="仿宋_GB2312" w:cs="仿宋_GB2312" w:hint="eastAsia"/>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896EE5" w:rsidRDefault="00D358EE">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4</w:t>
      </w:r>
      <w:r>
        <w:rPr>
          <w:rFonts w:hAnsi="仿宋_GB2312" w:cs="仿宋_GB2312" w:hint="eastAsia"/>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896EE5" w:rsidRDefault="00D358EE">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5</w:t>
      </w:r>
      <w:r>
        <w:rPr>
          <w:rFonts w:hAnsi="仿宋_GB2312" w:cs="仿宋_GB2312" w:hint="eastAsia"/>
        </w:rPr>
        <w:t>）</w:t>
      </w:r>
      <w:r>
        <w:rPr>
          <w:rFonts w:cs="仿宋" w:hint="eastAsia"/>
        </w:rPr>
        <w:t>法定代表人身份证明书……………………………………………………</w:t>
      </w:r>
      <w:r>
        <w:rPr>
          <w:rFonts w:cs="仿宋" w:hint="eastAsia"/>
        </w:rPr>
        <w:t xml:space="preserve"> </w:t>
      </w:r>
      <w:r>
        <w:rPr>
          <w:rFonts w:cs="仿宋" w:hint="eastAsia"/>
        </w:rPr>
        <w:t>（页码）</w:t>
      </w:r>
    </w:p>
    <w:p w:rsidR="00896EE5" w:rsidRDefault="00D358EE">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6</w:t>
      </w:r>
      <w:r>
        <w:rPr>
          <w:rFonts w:hAnsi="仿宋_GB2312" w:cs="仿宋_GB2312" w:hint="eastAsia"/>
        </w:rPr>
        <w:t>）</w:t>
      </w:r>
      <w:r>
        <w:rPr>
          <w:rFonts w:cs="仿宋" w:hint="eastAsia"/>
        </w:rPr>
        <w:t>商务技术偏离表……………………………………………………………</w:t>
      </w:r>
      <w:r>
        <w:rPr>
          <w:rFonts w:cs="仿宋" w:hint="eastAsia"/>
        </w:rPr>
        <w:t xml:space="preserve"> </w:t>
      </w:r>
      <w:r>
        <w:rPr>
          <w:rFonts w:cs="仿宋" w:hint="eastAsia"/>
        </w:rPr>
        <w:t>（页码）</w:t>
      </w:r>
    </w:p>
    <w:p w:rsidR="00896EE5" w:rsidRDefault="00D358EE">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7</w:t>
      </w:r>
      <w:r>
        <w:rPr>
          <w:rFonts w:hAnsi="仿宋_GB2312" w:cs="仿宋_GB2312" w:hint="eastAsia"/>
        </w:rPr>
        <w:t>）</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896EE5" w:rsidRDefault="00D358EE">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896EE5" w:rsidRDefault="00D358EE">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896EE5" w:rsidRDefault="00D358EE">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896EE5" w:rsidRDefault="00D358EE">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96EE5" w:rsidRDefault="00D358EE">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896EE5" w:rsidRDefault="00D358EE">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96EE5" w:rsidRDefault="00D358EE">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96EE5" w:rsidRDefault="00D358EE">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96EE5" w:rsidRDefault="00D358EE">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96EE5" w:rsidRDefault="00D358EE">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96EE5" w:rsidRDefault="00D358EE">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896EE5" w:rsidRDefault="00896EE5">
      <w:pPr>
        <w:snapToGrid w:val="0"/>
        <w:spacing w:line="360" w:lineRule="auto"/>
        <w:ind w:firstLineChars="1200" w:firstLine="3855"/>
        <w:outlineLvl w:val="0"/>
        <w:rPr>
          <w:rFonts w:ascii="仿宋_GB2312" w:eastAsia="仿宋_GB2312" w:hAnsi="仿宋" w:cs="仿宋"/>
          <w:b/>
          <w:kern w:val="0"/>
          <w:sz w:val="32"/>
          <w:szCs w:val="32"/>
        </w:rPr>
      </w:pPr>
    </w:p>
    <w:p w:rsidR="00896EE5" w:rsidRDefault="00896EE5">
      <w:pPr>
        <w:snapToGrid w:val="0"/>
        <w:spacing w:line="360" w:lineRule="auto"/>
        <w:ind w:firstLineChars="1200" w:firstLine="3855"/>
        <w:outlineLvl w:val="0"/>
        <w:rPr>
          <w:rFonts w:ascii="仿宋_GB2312" w:eastAsia="仿宋_GB2312" w:hAnsi="仿宋" w:cs="仿宋"/>
          <w:b/>
          <w:kern w:val="0"/>
          <w:sz w:val="32"/>
          <w:szCs w:val="32"/>
        </w:rPr>
      </w:pPr>
    </w:p>
    <w:p w:rsidR="00896EE5" w:rsidRDefault="00896EE5">
      <w:pPr>
        <w:snapToGrid w:val="0"/>
        <w:spacing w:line="360" w:lineRule="auto"/>
        <w:ind w:firstLineChars="1200" w:firstLine="3855"/>
        <w:outlineLvl w:val="0"/>
        <w:rPr>
          <w:rFonts w:ascii="仿宋_GB2312" w:eastAsia="仿宋_GB2312" w:hAnsi="仿宋" w:cs="仿宋"/>
          <w:b/>
          <w:kern w:val="0"/>
          <w:sz w:val="32"/>
          <w:szCs w:val="32"/>
        </w:rPr>
      </w:pPr>
    </w:p>
    <w:p w:rsidR="00896EE5" w:rsidRDefault="00896EE5">
      <w:pPr>
        <w:snapToGrid w:val="0"/>
        <w:spacing w:line="360" w:lineRule="auto"/>
        <w:ind w:firstLineChars="1200" w:firstLine="3855"/>
        <w:outlineLvl w:val="0"/>
        <w:rPr>
          <w:rFonts w:ascii="仿宋_GB2312" w:eastAsia="仿宋_GB2312" w:hAnsi="仿宋" w:cs="仿宋"/>
          <w:b/>
          <w:kern w:val="0"/>
          <w:sz w:val="32"/>
          <w:szCs w:val="32"/>
        </w:rPr>
      </w:pPr>
    </w:p>
    <w:p w:rsidR="00896EE5" w:rsidRDefault="00896EE5">
      <w:pPr>
        <w:snapToGrid w:val="0"/>
        <w:spacing w:line="360" w:lineRule="auto"/>
        <w:ind w:firstLineChars="1200" w:firstLine="3855"/>
        <w:outlineLvl w:val="0"/>
        <w:rPr>
          <w:rFonts w:ascii="仿宋_GB2312" w:eastAsia="仿宋_GB2312" w:hAnsi="仿宋" w:cs="仿宋"/>
          <w:b/>
          <w:kern w:val="0"/>
          <w:sz w:val="32"/>
          <w:szCs w:val="32"/>
        </w:rPr>
      </w:pPr>
    </w:p>
    <w:p w:rsidR="00896EE5" w:rsidRDefault="00896EE5">
      <w:pPr>
        <w:snapToGrid w:val="0"/>
        <w:spacing w:line="360" w:lineRule="auto"/>
        <w:ind w:firstLineChars="1200" w:firstLine="3855"/>
        <w:outlineLvl w:val="0"/>
        <w:rPr>
          <w:rFonts w:ascii="仿宋_GB2312" w:eastAsia="仿宋_GB2312" w:hAnsi="仿宋" w:cs="仿宋"/>
          <w:b/>
          <w:kern w:val="0"/>
          <w:sz w:val="32"/>
          <w:szCs w:val="32"/>
        </w:rPr>
      </w:pPr>
    </w:p>
    <w:p w:rsidR="00896EE5" w:rsidRDefault="00D358EE">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t>一、投标</w:t>
      </w:r>
      <w:r>
        <w:rPr>
          <w:rFonts w:ascii="仿宋_GB2312" w:eastAsia="仿宋_GB2312" w:hAnsi="仿宋" w:cs="仿宋" w:hint="eastAsia"/>
          <w:b/>
          <w:sz w:val="32"/>
          <w:szCs w:val="32"/>
        </w:rPr>
        <w:t>函</w:t>
      </w:r>
    </w:p>
    <w:p w:rsidR="00896EE5" w:rsidRDefault="00D358EE">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绍兴文理学院、浙江建诚工程管理咨询有限公司</w:t>
      </w: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896EE5" w:rsidRDefault="00D358EE">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896EE5" w:rsidRDefault="00D358EE">
      <w:pPr>
        <w:pStyle w:val="20"/>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896EE5" w:rsidRDefault="00D358EE">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896EE5" w:rsidRDefault="00D358EE">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896EE5" w:rsidRDefault="00D358EE">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w:t>
      </w:r>
      <w:r>
        <w:rPr>
          <w:rFonts w:ascii="仿宋_GB2312" w:eastAsia="仿宋_GB2312" w:hAnsi="仿宋" w:cs="仿宋" w:hint="eastAsia"/>
          <w:sz w:val="24"/>
        </w:rPr>
        <w:t>构恶意串通的；</w:t>
      </w:r>
    </w:p>
    <w:p w:rsidR="00896EE5" w:rsidRDefault="00D358EE">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896EE5" w:rsidRDefault="00D358EE">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896EE5" w:rsidRDefault="00D358EE">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896EE5" w:rsidRDefault="00D358EE">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896EE5" w:rsidRDefault="00896EE5">
      <w:pPr>
        <w:pStyle w:val="aff8"/>
        <w:spacing w:after="120" w:line="336" w:lineRule="auto"/>
        <w:ind w:firstLine="480"/>
        <w:rPr>
          <w:rFonts w:ascii="仿宋_GB2312" w:eastAsia="仿宋_GB2312" w:hAnsi="仿宋" w:cs="仿宋"/>
          <w:szCs w:val="24"/>
        </w:rPr>
      </w:pPr>
    </w:p>
    <w:p w:rsidR="00896EE5" w:rsidRDefault="00D358EE">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896EE5" w:rsidRDefault="00896EE5">
      <w:pPr>
        <w:snapToGrid w:val="0"/>
        <w:spacing w:line="336" w:lineRule="auto"/>
        <w:ind w:firstLineChars="200" w:firstLine="480"/>
        <w:jc w:val="left"/>
        <w:rPr>
          <w:rFonts w:ascii="仿宋_GB2312" w:eastAsia="仿宋_GB2312" w:hAnsi="仿宋" w:cs="仿宋"/>
          <w:sz w:val="24"/>
        </w:rPr>
      </w:pPr>
    </w:p>
    <w:p w:rsidR="00896EE5" w:rsidRDefault="00D358EE">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896EE5" w:rsidRDefault="00896EE5">
      <w:pPr>
        <w:snapToGrid w:val="0"/>
        <w:spacing w:line="360" w:lineRule="auto"/>
        <w:jc w:val="center"/>
        <w:rPr>
          <w:rFonts w:ascii="仿宋_GB2312" w:eastAsia="仿宋_GB2312" w:hAnsi="仿宋" w:cs="仿宋"/>
          <w:b/>
          <w:kern w:val="0"/>
          <w:sz w:val="32"/>
          <w:szCs w:val="32"/>
        </w:rPr>
      </w:pPr>
    </w:p>
    <w:p w:rsidR="00896EE5" w:rsidRDefault="00896EE5">
      <w:pPr>
        <w:spacing w:line="360" w:lineRule="auto"/>
        <w:jc w:val="center"/>
        <w:rPr>
          <w:rFonts w:ascii="仿宋_GB2312" w:eastAsia="仿宋_GB2312" w:hAnsi="仿宋_GB2312" w:cs="仿宋_GB2312"/>
          <w:b/>
          <w:sz w:val="24"/>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widowControl/>
        <w:jc w:val="center"/>
        <w:rPr>
          <w:rFonts w:ascii="仿宋_GB2312" w:eastAsia="仿宋_GB2312" w:hAnsi="仿宋" w:cs="仿宋"/>
          <w:b/>
          <w:sz w:val="30"/>
          <w:szCs w:val="30"/>
        </w:rPr>
      </w:pPr>
    </w:p>
    <w:p w:rsidR="00896EE5" w:rsidRDefault="00896EE5">
      <w:pPr>
        <w:widowControl/>
        <w:jc w:val="center"/>
        <w:rPr>
          <w:rFonts w:ascii="仿宋_GB2312" w:eastAsia="仿宋_GB2312" w:hAnsi="仿宋" w:cs="仿宋"/>
          <w:b/>
          <w:sz w:val="30"/>
          <w:szCs w:val="30"/>
        </w:rPr>
      </w:pPr>
    </w:p>
    <w:p w:rsidR="00896EE5" w:rsidRDefault="00896EE5">
      <w:pPr>
        <w:widowControl/>
        <w:jc w:val="center"/>
        <w:rPr>
          <w:rFonts w:ascii="仿宋_GB2312" w:eastAsia="仿宋_GB2312" w:hAnsi="仿宋" w:cs="仿宋"/>
          <w:b/>
          <w:sz w:val="30"/>
          <w:szCs w:val="30"/>
        </w:rPr>
      </w:pPr>
    </w:p>
    <w:p w:rsidR="00896EE5" w:rsidRDefault="00896EE5">
      <w:pPr>
        <w:widowControl/>
        <w:jc w:val="center"/>
        <w:rPr>
          <w:rFonts w:ascii="仿宋_GB2312" w:eastAsia="仿宋_GB2312" w:hAnsi="仿宋" w:cs="仿宋"/>
          <w:b/>
          <w:sz w:val="30"/>
          <w:szCs w:val="30"/>
        </w:rPr>
      </w:pPr>
    </w:p>
    <w:p w:rsidR="00896EE5" w:rsidRDefault="00896EE5">
      <w:pPr>
        <w:widowControl/>
        <w:jc w:val="center"/>
        <w:rPr>
          <w:rFonts w:ascii="仿宋_GB2312" w:eastAsia="仿宋_GB2312" w:hAnsi="仿宋" w:cs="仿宋"/>
          <w:b/>
          <w:sz w:val="30"/>
          <w:szCs w:val="30"/>
        </w:rPr>
      </w:pPr>
    </w:p>
    <w:p w:rsidR="00896EE5" w:rsidRDefault="00896EE5">
      <w:pPr>
        <w:widowControl/>
        <w:jc w:val="center"/>
        <w:rPr>
          <w:rFonts w:ascii="仿宋_GB2312" w:eastAsia="仿宋_GB2312" w:hAnsi="仿宋" w:cs="仿宋"/>
          <w:b/>
          <w:sz w:val="30"/>
          <w:szCs w:val="30"/>
        </w:rPr>
      </w:pPr>
    </w:p>
    <w:p w:rsidR="00896EE5" w:rsidRDefault="00D358EE">
      <w:pPr>
        <w:widowControl/>
        <w:jc w:val="center"/>
        <w:rPr>
          <w:rFonts w:ascii="仿宋_GB2312" w:eastAsia="仿宋_GB2312" w:hAnsi="仿宋" w:cs="仿宋"/>
          <w:b/>
          <w:sz w:val="30"/>
          <w:szCs w:val="30"/>
        </w:rPr>
      </w:pPr>
      <w:r>
        <w:rPr>
          <w:rFonts w:ascii="仿宋_GB2312" w:eastAsia="仿宋_GB2312" w:hAnsi="仿宋" w:cs="仿宋" w:hint="eastAsia"/>
          <w:b/>
          <w:sz w:val="30"/>
          <w:szCs w:val="30"/>
        </w:rPr>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896EE5" w:rsidRDefault="00896EE5">
      <w:pPr>
        <w:jc w:val="center"/>
        <w:rPr>
          <w:rFonts w:ascii="仿宋_GB2312" w:eastAsia="仿宋_GB2312" w:hAnsi="仿宋" w:cs="仿宋"/>
          <w:b/>
          <w:sz w:val="24"/>
        </w:rPr>
      </w:pPr>
    </w:p>
    <w:p w:rsidR="00896EE5" w:rsidRDefault="00D358EE">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绍兴文理学院、浙江建诚工程管理咨询有限公司</w:t>
      </w:r>
      <w:r>
        <w:rPr>
          <w:rFonts w:ascii="仿宋_GB2312" w:eastAsia="仿宋_GB2312" w:hAnsi="仿宋" w:cs="仿宋" w:hint="eastAsia"/>
          <w:sz w:val="24"/>
        </w:rPr>
        <w:t>组织的</w:t>
      </w:r>
      <w:r>
        <w:rPr>
          <w:rFonts w:ascii="仿宋_GB2312" w:eastAsia="仿宋_GB2312" w:hAnsi="仿宋" w:cs="仿宋" w:hint="eastAsia"/>
          <w:sz w:val="24"/>
          <w:u w:val="single"/>
        </w:rPr>
        <w:t>绍兴文理学院数理信息学院绍兴系统集成实验室设备购置项目（招标编号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896EE5" w:rsidRDefault="00D358EE">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896EE5" w:rsidRDefault="00896EE5">
      <w:pPr>
        <w:snapToGrid w:val="0"/>
        <w:spacing w:line="600" w:lineRule="exact"/>
        <w:jc w:val="left"/>
        <w:rPr>
          <w:rFonts w:ascii="仿宋_GB2312" w:eastAsia="仿宋_GB2312" w:hAnsi="仿宋" w:cs="仿宋"/>
          <w:sz w:val="24"/>
        </w:rPr>
      </w:pPr>
    </w:p>
    <w:p w:rsidR="00896EE5" w:rsidRDefault="00D358EE">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896EE5" w:rsidRDefault="00896EE5">
      <w:pPr>
        <w:spacing w:line="360" w:lineRule="exact"/>
        <w:rPr>
          <w:rFonts w:ascii="仿宋_GB2312" w:eastAsia="仿宋_GB2312" w:hAnsi="仿宋" w:cs="仿宋"/>
          <w:sz w:val="24"/>
        </w:rPr>
      </w:pPr>
    </w:p>
    <w:p w:rsidR="00896EE5" w:rsidRDefault="00D358EE">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896EE5" w:rsidRDefault="00896EE5">
      <w:pPr>
        <w:spacing w:line="360" w:lineRule="exact"/>
        <w:rPr>
          <w:rFonts w:ascii="仿宋_GB2312" w:eastAsia="仿宋_GB2312" w:hAnsi="仿宋" w:cs="仿宋"/>
          <w:sz w:val="24"/>
        </w:rPr>
      </w:pPr>
    </w:p>
    <w:p w:rsidR="00896EE5" w:rsidRDefault="00D358EE">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896EE5" w:rsidRDefault="00896EE5">
      <w:pPr>
        <w:spacing w:line="360" w:lineRule="exact"/>
        <w:rPr>
          <w:rFonts w:ascii="仿宋_GB2312" w:eastAsia="仿宋_GB2312" w:hAnsi="仿宋" w:cs="仿宋"/>
          <w:sz w:val="24"/>
        </w:rPr>
      </w:pPr>
    </w:p>
    <w:p w:rsidR="00896EE5" w:rsidRDefault="00896EE5">
      <w:pPr>
        <w:spacing w:line="360" w:lineRule="exact"/>
        <w:rPr>
          <w:rFonts w:ascii="仿宋_GB2312" w:eastAsia="仿宋_GB2312" w:hAnsi="仿宋" w:cs="仿宋"/>
          <w:sz w:val="24"/>
        </w:rPr>
      </w:pPr>
    </w:p>
    <w:p w:rsidR="00896EE5" w:rsidRDefault="00D358EE">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896EE5" w:rsidRDefault="00896EE5">
      <w:pPr>
        <w:spacing w:line="360" w:lineRule="exact"/>
        <w:rPr>
          <w:rFonts w:ascii="仿宋_GB2312" w:eastAsia="仿宋_GB2312" w:hAnsi="仿宋" w:cs="仿宋"/>
          <w:sz w:val="24"/>
        </w:rPr>
      </w:pPr>
    </w:p>
    <w:p w:rsidR="00896EE5" w:rsidRDefault="00896EE5">
      <w:pPr>
        <w:spacing w:line="360" w:lineRule="exact"/>
        <w:rPr>
          <w:rFonts w:ascii="仿宋_GB2312" w:eastAsia="仿宋_GB2312" w:hAnsi="仿宋" w:cs="仿宋"/>
          <w:sz w:val="24"/>
        </w:rPr>
      </w:pPr>
    </w:p>
    <w:p w:rsidR="00896EE5" w:rsidRDefault="00D358EE">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896EE5" w:rsidRDefault="00896EE5">
      <w:pPr>
        <w:spacing w:line="360" w:lineRule="exact"/>
        <w:rPr>
          <w:rFonts w:ascii="仿宋_GB2312" w:eastAsia="仿宋_GB2312" w:hAnsi="仿宋" w:cs="仿宋"/>
          <w:sz w:val="24"/>
        </w:rPr>
      </w:pPr>
    </w:p>
    <w:p w:rsidR="00896EE5" w:rsidRDefault="00896EE5">
      <w:pPr>
        <w:spacing w:line="360" w:lineRule="exact"/>
        <w:rPr>
          <w:rFonts w:ascii="仿宋_GB2312" w:eastAsia="仿宋_GB2312" w:hAnsi="仿宋" w:cs="仿宋"/>
          <w:sz w:val="24"/>
        </w:rPr>
      </w:pPr>
    </w:p>
    <w:p w:rsidR="00896EE5" w:rsidRDefault="00D358EE">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spacing w:line="800" w:lineRule="exact"/>
        <w:rPr>
          <w:rFonts w:ascii="仿宋_GB2312" w:eastAsia="仿宋_GB2312" w:hAnsi="仿宋" w:cs="仿宋"/>
          <w:b/>
          <w:sz w:val="24"/>
        </w:rPr>
      </w:pPr>
    </w:p>
    <w:p w:rsidR="00896EE5" w:rsidRDefault="00D358EE">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896EE5" w:rsidRDefault="00896EE5">
      <w:pPr>
        <w:jc w:val="center"/>
        <w:rPr>
          <w:rFonts w:ascii="仿宋_GB2312" w:eastAsia="仿宋_GB2312" w:hAnsi="仿宋" w:cs="仿宋"/>
          <w:b/>
          <w:sz w:val="24"/>
        </w:rPr>
      </w:pPr>
    </w:p>
    <w:p w:rsidR="00896EE5" w:rsidRDefault="00D358EE">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896EE5" w:rsidRDefault="00D358EE">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绍兴文理学院、浙江建诚工程管理咨询有限公司</w:t>
      </w:r>
      <w:r>
        <w:rPr>
          <w:rFonts w:ascii="仿宋_GB2312" w:eastAsia="仿宋_GB2312" w:hAnsi="仿宋" w:cs="仿宋" w:hint="eastAsia"/>
          <w:sz w:val="24"/>
        </w:rPr>
        <w:t>组织的</w:t>
      </w:r>
      <w:r>
        <w:rPr>
          <w:rFonts w:ascii="仿宋_GB2312" w:eastAsia="仿宋_GB2312" w:hAnsi="仿宋" w:cs="仿宋" w:hint="eastAsia"/>
          <w:sz w:val="24"/>
          <w:u w:val="single"/>
        </w:rPr>
        <w:t>绍兴文理学院数理信息学院绍兴系统集成实验室设备购置项目（招标编号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896EE5" w:rsidRDefault="00D358EE">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896EE5" w:rsidRDefault="00D358EE">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896EE5" w:rsidRDefault="00896EE5">
      <w:pPr>
        <w:snapToGrid w:val="0"/>
        <w:spacing w:line="600" w:lineRule="exact"/>
        <w:jc w:val="left"/>
        <w:rPr>
          <w:rFonts w:ascii="仿宋_GB2312" w:eastAsia="仿宋_GB2312" w:hAnsi="仿宋" w:cs="仿宋"/>
          <w:sz w:val="24"/>
        </w:rPr>
      </w:pPr>
    </w:p>
    <w:p w:rsidR="00896EE5" w:rsidRDefault="00D358EE">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896EE5" w:rsidRDefault="00896EE5">
      <w:pPr>
        <w:spacing w:line="360" w:lineRule="exact"/>
        <w:rPr>
          <w:rFonts w:ascii="仿宋_GB2312" w:eastAsia="仿宋_GB2312" w:hAnsi="仿宋" w:cs="仿宋"/>
          <w:sz w:val="24"/>
        </w:rPr>
      </w:pPr>
    </w:p>
    <w:p w:rsidR="00896EE5" w:rsidRDefault="00D358EE">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896EE5" w:rsidRDefault="00896EE5">
      <w:pPr>
        <w:spacing w:line="360" w:lineRule="exact"/>
        <w:rPr>
          <w:rFonts w:ascii="仿宋_GB2312" w:eastAsia="仿宋_GB2312" w:hAnsi="仿宋" w:cs="仿宋"/>
          <w:sz w:val="24"/>
        </w:rPr>
      </w:pPr>
    </w:p>
    <w:p w:rsidR="00896EE5" w:rsidRDefault="00D358EE">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896EE5" w:rsidRDefault="00896EE5">
      <w:pPr>
        <w:spacing w:line="360" w:lineRule="exact"/>
        <w:rPr>
          <w:rFonts w:ascii="仿宋_GB2312" w:eastAsia="仿宋_GB2312" w:hAnsi="仿宋" w:cs="仿宋"/>
          <w:sz w:val="24"/>
        </w:rPr>
      </w:pPr>
    </w:p>
    <w:p w:rsidR="00896EE5" w:rsidRDefault="00896EE5">
      <w:pPr>
        <w:spacing w:line="360" w:lineRule="exact"/>
        <w:rPr>
          <w:rFonts w:ascii="仿宋_GB2312" w:eastAsia="仿宋_GB2312" w:hAnsi="仿宋" w:cs="仿宋"/>
          <w:sz w:val="24"/>
        </w:rPr>
      </w:pPr>
    </w:p>
    <w:p w:rsidR="00896EE5" w:rsidRDefault="00896EE5">
      <w:pPr>
        <w:jc w:val="center"/>
        <w:rPr>
          <w:rFonts w:ascii="仿宋_GB2312" w:eastAsia="仿宋_GB2312" w:hAnsi="仿宋" w:cs="仿宋"/>
          <w:b/>
          <w:kern w:val="0"/>
          <w:sz w:val="32"/>
          <w:szCs w:val="32"/>
        </w:rPr>
      </w:pPr>
    </w:p>
    <w:p w:rsidR="00896EE5" w:rsidRDefault="00896EE5">
      <w:pPr>
        <w:rPr>
          <w:rFonts w:ascii="仿宋_GB2312" w:eastAsia="仿宋_GB2312" w:hAnsi="仿宋" w:cs="仿宋"/>
        </w:rPr>
      </w:pPr>
    </w:p>
    <w:p w:rsidR="00896EE5" w:rsidRDefault="00D358EE">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96EE5" w:rsidRDefault="00D358EE">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96EE5" w:rsidRDefault="00D358EE">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896EE5" w:rsidRDefault="00D358EE">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896EE5" w:rsidRDefault="00896EE5">
      <w:pPr>
        <w:autoSpaceDE w:val="0"/>
        <w:autoSpaceDN w:val="0"/>
        <w:spacing w:line="360" w:lineRule="auto"/>
        <w:jc w:val="center"/>
        <w:rPr>
          <w:rFonts w:ascii="仿宋_GB2312" w:eastAsia="仿宋_GB2312" w:hAnsi="仿宋" w:cs="仿宋"/>
          <w:b/>
          <w:kern w:val="0"/>
          <w:sz w:val="32"/>
          <w:szCs w:val="32"/>
          <w:lang w:val="zh-CN"/>
        </w:rPr>
      </w:pPr>
    </w:p>
    <w:p w:rsidR="00896EE5" w:rsidRDefault="00D358E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896EE5" w:rsidRDefault="00D358EE">
      <w:pPr>
        <w:spacing w:line="800" w:lineRule="exact"/>
        <w:ind w:firstLineChars="200" w:firstLine="480"/>
        <w:rPr>
          <w:rFonts w:ascii="仿宋_GB2312" w:eastAsia="仿宋_GB2312" w:hAnsi="仿宋" w:cs="仿宋"/>
          <w:b/>
          <w:sz w:val="30"/>
          <w:szCs w:val="30"/>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896EE5" w:rsidRDefault="00D358EE">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896EE5" w:rsidRDefault="00896EE5">
      <w:pPr>
        <w:spacing w:line="800" w:lineRule="exact"/>
        <w:rPr>
          <w:rFonts w:ascii="仿宋_GB2312" w:eastAsia="仿宋_GB2312" w:hAnsi="仿宋" w:cs="仿宋"/>
          <w:b/>
          <w:sz w:val="24"/>
        </w:rPr>
      </w:pPr>
    </w:p>
    <w:p w:rsidR="00896EE5" w:rsidRDefault="00896EE5">
      <w:pPr>
        <w:spacing w:line="800" w:lineRule="exact"/>
        <w:rPr>
          <w:rFonts w:ascii="仿宋_GB2312" w:eastAsia="仿宋_GB2312" w:hAnsi="仿宋" w:cs="仿宋"/>
          <w:b/>
          <w:sz w:val="24"/>
        </w:rPr>
      </w:pPr>
    </w:p>
    <w:p w:rsidR="00896EE5" w:rsidRDefault="00D358EE">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896EE5" w:rsidRDefault="00D358EE">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p>
    <w:p w:rsidR="00896EE5" w:rsidRDefault="00D358EE">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p>
    <w:p w:rsidR="00896EE5" w:rsidRDefault="00D358EE">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p>
    <w:p w:rsidR="00896EE5" w:rsidRDefault="00D358EE">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p>
    <w:p w:rsidR="00896EE5" w:rsidRDefault="00D358EE">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p>
    <w:p w:rsidR="00896EE5" w:rsidRDefault="00D358EE">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896EE5" w:rsidRDefault="00D358EE">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896EE5" w:rsidRDefault="00896EE5">
      <w:pPr>
        <w:spacing w:line="440" w:lineRule="exact"/>
        <w:rPr>
          <w:rFonts w:ascii="仿宋_GB2312" w:eastAsia="仿宋_GB2312" w:hAnsi="仿宋" w:cs="仿宋"/>
          <w:sz w:val="24"/>
        </w:rPr>
      </w:pPr>
    </w:p>
    <w:p w:rsidR="00896EE5" w:rsidRDefault="00D358EE">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896EE5" w:rsidRDefault="00896EE5">
      <w:pPr>
        <w:spacing w:line="440" w:lineRule="exact"/>
        <w:ind w:right="480"/>
        <w:rPr>
          <w:rFonts w:ascii="仿宋_GB2312" w:eastAsia="仿宋_GB2312" w:hAnsi="仿宋" w:cs="仿宋"/>
          <w:sz w:val="24"/>
        </w:rPr>
      </w:pPr>
    </w:p>
    <w:p w:rsidR="00896EE5" w:rsidRDefault="00D358EE">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jc w:val="center"/>
        <w:rPr>
          <w:rFonts w:ascii="仿宋_GB2312" w:eastAsia="仿宋_GB2312" w:hAnsi="仿宋" w:cs="仿宋"/>
          <w:b/>
          <w:kern w:val="0"/>
          <w:sz w:val="32"/>
          <w:szCs w:val="32"/>
        </w:rPr>
      </w:pPr>
    </w:p>
    <w:p w:rsidR="00896EE5" w:rsidRDefault="00896EE5">
      <w:pPr>
        <w:jc w:val="center"/>
        <w:rPr>
          <w:rFonts w:ascii="仿宋_GB2312" w:eastAsia="仿宋_GB2312" w:hAnsi="仿宋" w:cs="仿宋"/>
          <w:b/>
          <w:kern w:val="0"/>
          <w:sz w:val="32"/>
          <w:szCs w:val="32"/>
        </w:rPr>
      </w:pPr>
    </w:p>
    <w:p w:rsidR="00896EE5" w:rsidRDefault="00896EE5">
      <w:pPr>
        <w:rPr>
          <w:rFonts w:ascii="仿宋_GB2312" w:eastAsia="仿宋_GB2312"/>
        </w:rPr>
      </w:pPr>
    </w:p>
    <w:p w:rsidR="00896EE5" w:rsidRDefault="00896EE5">
      <w:pPr>
        <w:jc w:val="center"/>
        <w:rPr>
          <w:rFonts w:ascii="仿宋_GB2312" w:eastAsia="仿宋_GB2312" w:hAnsi="仿宋" w:cs="仿宋"/>
          <w:b/>
          <w:kern w:val="0"/>
          <w:sz w:val="32"/>
          <w:szCs w:val="32"/>
        </w:rPr>
      </w:pPr>
    </w:p>
    <w:p w:rsidR="00896EE5" w:rsidRDefault="00D358EE">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tbl>
      <w:tblPr>
        <w:tblStyle w:val="afb"/>
        <w:tblW w:w="9379" w:type="dxa"/>
        <w:tblLayout w:type="fixed"/>
        <w:tblLook w:val="04A0"/>
      </w:tblPr>
      <w:tblGrid>
        <w:gridCol w:w="950"/>
        <w:gridCol w:w="3650"/>
        <w:gridCol w:w="3514"/>
        <w:gridCol w:w="1265"/>
      </w:tblGrid>
      <w:tr w:rsidR="00896EE5">
        <w:trPr>
          <w:trHeight w:val="360"/>
        </w:trPr>
        <w:tc>
          <w:tcPr>
            <w:tcW w:w="950" w:type="dxa"/>
            <w:vAlign w:val="center"/>
          </w:tcPr>
          <w:p w:rsidR="00896EE5" w:rsidRDefault="00D358EE">
            <w:pPr>
              <w:jc w:val="center"/>
              <w:rPr>
                <w:rFonts w:ascii="仿宋_GB2312" w:eastAsia="仿宋_GB2312"/>
                <w:b/>
              </w:rPr>
            </w:pPr>
            <w:r>
              <w:rPr>
                <w:rFonts w:ascii="仿宋_GB2312" w:eastAsia="仿宋_GB2312" w:hint="eastAsia"/>
                <w:b/>
              </w:rPr>
              <w:t>序号</w:t>
            </w:r>
          </w:p>
        </w:tc>
        <w:tc>
          <w:tcPr>
            <w:tcW w:w="3650" w:type="dxa"/>
            <w:vAlign w:val="center"/>
          </w:tcPr>
          <w:p w:rsidR="00896EE5" w:rsidRDefault="00D358EE">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896EE5" w:rsidRDefault="00D358EE">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896EE5" w:rsidRDefault="00D358EE">
            <w:pPr>
              <w:jc w:val="center"/>
              <w:rPr>
                <w:rFonts w:ascii="仿宋_GB2312" w:eastAsia="仿宋_GB2312"/>
                <w:b/>
              </w:rPr>
            </w:pPr>
            <w:r>
              <w:rPr>
                <w:rFonts w:ascii="仿宋_GB2312" w:eastAsia="仿宋_GB2312" w:hint="eastAsia"/>
                <w:b/>
              </w:rPr>
              <w:t>偏离说明</w:t>
            </w:r>
          </w:p>
        </w:tc>
      </w:tr>
      <w:tr w:rsidR="00896EE5">
        <w:trPr>
          <w:trHeight w:val="360"/>
        </w:trPr>
        <w:tc>
          <w:tcPr>
            <w:tcW w:w="950" w:type="dxa"/>
            <w:vAlign w:val="center"/>
          </w:tcPr>
          <w:p w:rsidR="00896EE5" w:rsidRDefault="00D358EE">
            <w:pPr>
              <w:jc w:val="center"/>
              <w:rPr>
                <w:rFonts w:ascii="仿宋_GB2312" w:eastAsia="仿宋_GB2312"/>
                <w:b/>
              </w:rPr>
            </w:pPr>
            <w:r>
              <w:rPr>
                <w:rFonts w:ascii="仿宋_GB2312" w:eastAsia="仿宋_GB2312" w:hint="eastAsia"/>
                <w:b/>
              </w:rPr>
              <w:t>1</w:t>
            </w:r>
          </w:p>
        </w:tc>
        <w:tc>
          <w:tcPr>
            <w:tcW w:w="3650" w:type="dxa"/>
            <w:vAlign w:val="center"/>
          </w:tcPr>
          <w:p w:rsidR="00896EE5" w:rsidRDefault="00896EE5">
            <w:pPr>
              <w:jc w:val="center"/>
              <w:rPr>
                <w:rFonts w:ascii="仿宋_GB2312" w:eastAsia="仿宋_GB2312"/>
                <w:b/>
              </w:rPr>
            </w:pPr>
          </w:p>
        </w:tc>
        <w:tc>
          <w:tcPr>
            <w:tcW w:w="3514" w:type="dxa"/>
            <w:vAlign w:val="center"/>
          </w:tcPr>
          <w:p w:rsidR="00896EE5" w:rsidRDefault="00896EE5">
            <w:pPr>
              <w:jc w:val="center"/>
              <w:rPr>
                <w:rFonts w:ascii="仿宋_GB2312" w:eastAsia="仿宋_GB2312"/>
                <w:b/>
              </w:rPr>
            </w:pPr>
          </w:p>
        </w:tc>
        <w:tc>
          <w:tcPr>
            <w:tcW w:w="1265" w:type="dxa"/>
            <w:vAlign w:val="center"/>
          </w:tcPr>
          <w:p w:rsidR="00896EE5" w:rsidRDefault="00896EE5">
            <w:pPr>
              <w:jc w:val="center"/>
              <w:rPr>
                <w:rFonts w:ascii="仿宋_GB2312" w:eastAsia="仿宋_GB2312"/>
                <w:b/>
              </w:rPr>
            </w:pPr>
          </w:p>
        </w:tc>
      </w:tr>
      <w:tr w:rsidR="00896EE5">
        <w:trPr>
          <w:trHeight w:val="360"/>
        </w:trPr>
        <w:tc>
          <w:tcPr>
            <w:tcW w:w="950" w:type="dxa"/>
            <w:vAlign w:val="center"/>
          </w:tcPr>
          <w:p w:rsidR="00896EE5" w:rsidRDefault="00D358EE">
            <w:pPr>
              <w:jc w:val="center"/>
              <w:rPr>
                <w:rFonts w:ascii="仿宋_GB2312" w:eastAsia="仿宋_GB2312"/>
                <w:b/>
              </w:rPr>
            </w:pPr>
            <w:r>
              <w:rPr>
                <w:rFonts w:ascii="仿宋_GB2312" w:eastAsia="仿宋_GB2312" w:hint="eastAsia"/>
                <w:b/>
              </w:rPr>
              <w:t>2</w:t>
            </w:r>
          </w:p>
        </w:tc>
        <w:tc>
          <w:tcPr>
            <w:tcW w:w="3650" w:type="dxa"/>
            <w:vAlign w:val="center"/>
          </w:tcPr>
          <w:p w:rsidR="00896EE5" w:rsidRDefault="00896EE5">
            <w:pPr>
              <w:jc w:val="center"/>
              <w:rPr>
                <w:rFonts w:ascii="仿宋_GB2312" w:eastAsia="仿宋_GB2312"/>
                <w:b/>
              </w:rPr>
            </w:pPr>
          </w:p>
        </w:tc>
        <w:tc>
          <w:tcPr>
            <w:tcW w:w="3514" w:type="dxa"/>
            <w:vAlign w:val="center"/>
          </w:tcPr>
          <w:p w:rsidR="00896EE5" w:rsidRDefault="00896EE5">
            <w:pPr>
              <w:jc w:val="center"/>
              <w:rPr>
                <w:rFonts w:ascii="仿宋_GB2312" w:eastAsia="仿宋_GB2312"/>
                <w:b/>
              </w:rPr>
            </w:pPr>
          </w:p>
        </w:tc>
        <w:tc>
          <w:tcPr>
            <w:tcW w:w="1265" w:type="dxa"/>
            <w:vAlign w:val="center"/>
          </w:tcPr>
          <w:p w:rsidR="00896EE5" w:rsidRDefault="00896EE5">
            <w:pPr>
              <w:jc w:val="center"/>
              <w:rPr>
                <w:rFonts w:ascii="仿宋_GB2312" w:eastAsia="仿宋_GB2312"/>
                <w:b/>
              </w:rPr>
            </w:pPr>
          </w:p>
        </w:tc>
      </w:tr>
      <w:tr w:rsidR="00896EE5">
        <w:trPr>
          <w:trHeight w:val="383"/>
        </w:trPr>
        <w:tc>
          <w:tcPr>
            <w:tcW w:w="950" w:type="dxa"/>
            <w:vAlign w:val="center"/>
          </w:tcPr>
          <w:p w:rsidR="00896EE5" w:rsidRDefault="00D358EE">
            <w:pPr>
              <w:jc w:val="center"/>
              <w:rPr>
                <w:rFonts w:ascii="仿宋_GB2312" w:eastAsia="仿宋_GB2312"/>
                <w:b/>
              </w:rPr>
            </w:pPr>
            <w:r>
              <w:rPr>
                <w:rFonts w:ascii="仿宋_GB2312" w:eastAsia="仿宋_GB2312" w:hint="eastAsia"/>
                <w:b/>
              </w:rPr>
              <w:t>……</w:t>
            </w:r>
          </w:p>
        </w:tc>
        <w:tc>
          <w:tcPr>
            <w:tcW w:w="3650" w:type="dxa"/>
            <w:vAlign w:val="center"/>
          </w:tcPr>
          <w:p w:rsidR="00896EE5" w:rsidRDefault="00896EE5">
            <w:pPr>
              <w:jc w:val="center"/>
              <w:rPr>
                <w:rFonts w:ascii="仿宋_GB2312" w:eastAsia="仿宋_GB2312"/>
                <w:b/>
              </w:rPr>
            </w:pPr>
          </w:p>
        </w:tc>
        <w:tc>
          <w:tcPr>
            <w:tcW w:w="3514" w:type="dxa"/>
            <w:vAlign w:val="center"/>
          </w:tcPr>
          <w:p w:rsidR="00896EE5" w:rsidRDefault="00896EE5">
            <w:pPr>
              <w:jc w:val="center"/>
              <w:rPr>
                <w:rFonts w:ascii="仿宋_GB2312" w:eastAsia="仿宋_GB2312"/>
                <w:b/>
              </w:rPr>
            </w:pPr>
          </w:p>
        </w:tc>
        <w:tc>
          <w:tcPr>
            <w:tcW w:w="1265" w:type="dxa"/>
            <w:vAlign w:val="center"/>
          </w:tcPr>
          <w:p w:rsidR="00896EE5" w:rsidRDefault="00896EE5">
            <w:pPr>
              <w:jc w:val="center"/>
              <w:rPr>
                <w:rFonts w:ascii="仿宋_GB2312" w:eastAsia="仿宋_GB2312"/>
                <w:b/>
              </w:rPr>
            </w:pPr>
          </w:p>
        </w:tc>
      </w:tr>
    </w:tbl>
    <w:p w:rsidR="00896EE5" w:rsidRDefault="00D358EE">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896EE5" w:rsidRDefault="00896EE5">
      <w:pPr>
        <w:jc w:val="center"/>
        <w:rPr>
          <w:rFonts w:ascii="仿宋_GB2312" w:eastAsia="仿宋_GB2312" w:hAnsi="仿宋" w:cs="仿宋"/>
          <w:b/>
          <w:kern w:val="0"/>
          <w:sz w:val="32"/>
          <w:szCs w:val="32"/>
        </w:rPr>
      </w:pPr>
    </w:p>
    <w:p w:rsidR="00896EE5" w:rsidRDefault="00D358EE">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896EE5" w:rsidRDefault="00896EE5">
      <w:pPr>
        <w:ind w:firstLineChars="595" w:firstLine="1911"/>
        <w:rPr>
          <w:rFonts w:ascii="仿宋_GB2312" w:eastAsia="仿宋_GB2312" w:hAnsi="仿宋" w:cs="仿宋"/>
          <w:b/>
          <w:bCs/>
          <w:sz w:val="32"/>
          <w:szCs w:val="32"/>
        </w:rPr>
      </w:pPr>
    </w:p>
    <w:p w:rsidR="00896EE5" w:rsidRDefault="00D358EE">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896EE5" w:rsidRDefault="00896EE5">
      <w:pPr>
        <w:snapToGrid w:val="0"/>
        <w:spacing w:line="360" w:lineRule="auto"/>
        <w:rPr>
          <w:rFonts w:ascii="仿宋_GB2312" w:eastAsia="仿宋_GB2312" w:hAnsi="仿宋" w:cs="仿宋"/>
          <w:sz w:val="24"/>
        </w:rPr>
      </w:pPr>
    </w:p>
    <w:p w:rsidR="00896EE5" w:rsidRDefault="00D358EE">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绍兴文理学院、浙江建诚工程管理咨询有限公司</w:t>
      </w:r>
      <w:r>
        <w:rPr>
          <w:rFonts w:ascii="仿宋_GB2312" w:eastAsia="仿宋_GB2312" w:hAnsi="仿宋" w:cs="仿宋" w:hint="eastAsia"/>
          <w:kern w:val="0"/>
          <w:sz w:val="24"/>
          <w:lang w:val="zh-CN"/>
        </w:rPr>
        <w:t>：</w:t>
      </w:r>
    </w:p>
    <w:p w:rsidR="00896EE5" w:rsidRDefault="00D358EE">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896EE5" w:rsidRDefault="00D358EE">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896EE5" w:rsidRDefault="00D358EE">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896EE5" w:rsidRDefault="00D358EE">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896EE5" w:rsidRDefault="00D358EE">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896EE5" w:rsidRDefault="00D358EE">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896EE5" w:rsidRDefault="00D358EE">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896EE5" w:rsidRDefault="00D358EE">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896EE5" w:rsidRDefault="00D358EE">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896EE5" w:rsidRDefault="00D358EE">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896EE5" w:rsidRDefault="00896EE5">
      <w:pPr>
        <w:autoSpaceDE w:val="0"/>
        <w:autoSpaceDN w:val="0"/>
        <w:spacing w:line="360" w:lineRule="auto"/>
        <w:ind w:left="2"/>
        <w:jc w:val="left"/>
        <w:rPr>
          <w:rFonts w:ascii="仿宋_GB2312" w:eastAsia="仿宋_GB2312" w:hAnsi="仿宋" w:cs="仿宋"/>
          <w:kern w:val="0"/>
          <w:sz w:val="24"/>
          <w:lang w:val="zh-CN"/>
        </w:rPr>
      </w:pPr>
    </w:p>
    <w:p w:rsidR="00896EE5" w:rsidRDefault="00896EE5">
      <w:pPr>
        <w:autoSpaceDE w:val="0"/>
        <w:autoSpaceDN w:val="0"/>
        <w:spacing w:line="360" w:lineRule="auto"/>
        <w:ind w:left="2"/>
        <w:jc w:val="left"/>
        <w:rPr>
          <w:rFonts w:ascii="仿宋_GB2312" w:eastAsia="仿宋_GB2312" w:hAnsi="仿宋" w:cs="仿宋"/>
          <w:kern w:val="0"/>
          <w:sz w:val="24"/>
          <w:lang w:val="zh-CN"/>
        </w:rPr>
      </w:pPr>
    </w:p>
    <w:p w:rsidR="00896EE5" w:rsidRDefault="00896EE5">
      <w:pPr>
        <w:autoSpaceDE w:val="0"/>
        <w:autoSpaceDN w:val="0"/>
        <w:spacing w:line="360" w:lineRule="auto"/>
        <w:ind w:left="2"/>
        <w:jc w:val="left"/>
        <w:rPr>
          <w:rFonts w:ascii="仿宋_GB2312" w:eastAsia="仿宋_GB2312" w:hAnsi="仿宋" w:cs="仿宋"/>
          <w:kern w:val="0"/>
          <w:sz w:val="24"/>
          <w:lang w:val="zh-CN"/>
        </w:rPr>
      </w:pPr>
    </w:p>
    <w:p w:rsidR="00896EE5" w:rsidRDefault="00D358EE">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896EE5" w:rsidRDefault="00D358EE">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896EE5" w:rsidRDefault="00896EE5">
      <w:pPr>
        <w:spacing w:line="360" w:lineRule="auto"/>
        <w:jc w:val="center"/>
        <w:rPr>
          <w:rFonts w:ascii="仿宋_GB2312" w:eastAsia="仿宋_GB2312" w:hAnsi="仿宋" w:cs="仿宋"/>
          <w:b/>
          <w:bCs/>
          <w:sz w:val="24"/>
        </w:rPr>
      </w:pPr>
    </w:p>
    <w:p w:rsidR="00896EE5" w:rsidRDefault="00D358EE">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896EE5" w:rsidRDefault="00896EE5">
      <w:pPr>
        <w:spacing w:line="360" w:lineRule="auto"/>
        <w:jc w:val="center"/>
        <w:rPr>
          <w:rFonts w:ascii="仿宋_GB2312" w:eastAsia="仿宋_GB2312" w:hAnsi="仿宋_GB2312" w:cs="仿宋_GB2312"/>
          <w:b/>
          <w:sz w:val="32"/>
          <w:szCs w:val="32"/>
        </w:rPr>
      </w:pPr>
    </w:p>
    <w:p w:rsidR="00896EE5" w:rsidRDefault="00896EE5">
      <w:pPr>
        <w:spacing w:line="360" w:lineRule="auto"/>
        <w:jc w:val="center"/>
        <w:rPr>
          <w:rFonts w:ascii="仿宋_GB2312" w:eastAsia="仿宋_GB2312" w:hAnsi="仿宋_GB2312" w:cs="仿宋_GB2312"/>
          <w:b/>
          <w:sz w:val="32"/>
          <w:szCs w:val="32"/>
        </w:rPr>
      </w:pPr>
    </w:p>
    <w:p w:rsidR="00896EE5" w:rsidRDefault="00D358EE">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896EE5" w:rsidRDefault="00D358EE">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896EE5">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896EE5">
        <w:trPr>
          <w:trHeight w:val="659"/>
        </w:trPr>
        <w:tc>
          <w:tcPr>
            <w:tcW w:w="18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r>
      <w:tr w:rsidR="00896EE5">
        <w:trPr>
          <w:trHeight w:val="697"/>
        </w:trPr>
        <w:tc>
          <w:tcPr>
            <w:tcW w:w="18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r>
      <w:tr w:rsidR="00896EE5">
        <w:trPr>
          <w:trHeight w:val="693"/>
        </w:trPr>
        <w:tc>
          <w:tcPr>
            <w:tcW w:w="18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r>
    </w:tbl>
    <w:p w:rsidR="00896EE5" w:rsidRDefault="00D358E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896EE5" w:rsidRDefault="00896EE5">
      <w:pPr>
        <w:autoSpaceDE w:val="0"/>
        <w:autoSpaceDN w:val="0"/>
        <w:spacing w:line="360" w:lineRule="auto"/>
        <w:rPr>
          <w:rFonts w:ascii="仿宋_GB2312" w:eastAsia="仿宋_GB2312" w:hAnsi="仿宋_GB2312" w:cs="仿宋_GB2312"/>
          <w:b/>
          <w:sz w:val="24"/>
        </w:rPr>
      </w:pPr>
    </w:p>
    <w:p w:rsidR="00896EE5" w:rsidRDefault="00896EE5">
      <w:pPr>
        <w:autoSpaceDE w:val="0"/>
        <w:autoSpaceDN w:val="0"/>
        <w:spacing w:line="360" w:lineRule="auto"/>
        <w:rPr>
          <w:rFonts w:ascii="仿宋_GB2312" w:eastAsia="仿宋_GB2312" w:hAnsi="仿宋_GB2312" w:cs="仿宋_GB2312"/>
          <w:sz w:val="24"/>
        </w:rPr>
      </w:pP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pStyle w:val="43"/>
        <w:ind w:firstLine="0"/>
        <w:jc w:val="both"/>
        <w:rPr>
          <w:rFonts w:hAnsi="仿宋_GB2312" w:cs="仿宋_GB2312"/>
        </w:rPr>
      </w:pPr>
    </w:p>
    <w:p w:rsidR="00896EE5" w:rsidRDefault="00D358EE">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96EE5" w:rsidRDefault="00896EE5">
      <w:pPr>
        <w:spacing w:line="360" w:lineRule="auto"/>
        <w:jc w:val="center"/>
        <w:rPr>
          <w:rFonts w:ascii="仿宋_GB2312" w:eastAsia="仿宋_GB2312" w:hAnsi="仿宋_GB2312" w:cs="仿宋_GB2312"/>
          <w:sz w:val="24"/>
        </w:rPr>
      </w:pPr>
    </w:p>
    <w:p w:rsidR="00896EE5" w:rsidRDefault="00D358EE">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896EE5">
        <w:trPr>
          <w:trHeight w:val="773"/>
        </w:trPr>
        <w:tc>
          <w:tcPr>
            <w:tcW w:w="737" w:type="dxa"/>
            <w:vAlign w:val="center"/>
          </w:tcPr>
          <w:p w:rsidR="00896EE5" w:rsidRDefault="00D358E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896EE5" w:rsidRDefault="00D358E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896EE5" w:rsidRDefault="00D358E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896EE5" w:rsidRDefault="00D358E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896EE5" w:rsidRDefault="00D358E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896EE5" w:rsidRDefault="00D358E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896EE5">
        <w:trPr>
          <w:trHeight w:val="441"/>
        </w:trPr>
        <w:tc>
          <w:tcPr>
            <w:tcW w:w="737" w:type="dxa"/>
            <w:vAlign w:val="center"/>
          </w:tcPr>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160"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340" w:type="dxa"/>
            <w:vAlign w:val="center"/>
          </w:tcPr>
          <w:p w:rsidR="00896EE5" w:rsidRDefault="00896EE5">
            <w:pPr>
              <w:spacing w:line="360" w:lineRule="auto"/>
              <w:jc w:val="center"/>
              <w:rPr>
                <w:rFonts w:ascii="仿宋_GB2312" w:eastAsia="仿宋_GB2312" w:hAnsi="仿宋_GB2312" w:cs="仿宋_GB2312"/>
                <w:sz w:val="24"/>
              </w:rPr>
            </w:pPr>
          </w:p>
        </w:tc>
        <w:tc>
          <w:tcPr>
            <w:tcW w:w="1080" w:type="dxa"/>
            <w:vAlign w:val="center"/>
          </w:tcPr>
          <w:p w:rsidR="00896EE5" w:rsidRDefault="00896EE5">
            <w:pPr>
              <w:spacing w:line="360" w:lineRule="auto"/>
              <w:jc w:val="center"/>
              <w:rPr>
                <w:rFonts w:ascii="仿宋_GB2312" w:eastAsia="仿宋_GB2312" w:hAnsi="仿宋_GB2312" w:cs="仿宋_GB2312"/>
                <w:sz w:val="24"/>
              </w:rPr>
            </w:pPr>
          </w:p>
        </w:tc>
        <w:tc>
          <w:tcPr>
            <w:tcW w:w="1332" w:type="dxa"/>
            <w:vAlign w:val="center"/>
          </w:tcPr>
          <w:p w:rsidR="00896EE5" w:rsidRDefault="00896EE5">
            <w:pPr>
              <w:spacing w:line="360" w:lineRule="auto"/>
              <w:jc w:val="center"/>
              <w:rPr>
                <w:rFonts w:ascii="仿宋_GB2312" w:eastAsia="仿宋_GB2312" w:hAnsi="仿宋_GB2312" w:cs="仿宋_GB2312"/>
                <w:sz w:val="24"/>
              </w:rPr>
            </w:pPr>
          </w:p>
        </w:tc>
      </w:tr>
      <w:tr w:rsidR="00896EE5">
        <w:trPr>
          <w:trHeight w:val="453"/>
        </w:trPr>
        <w:tc>
          <w:tcPr>
            <w:tcW w:w="737" w:type="dxa"/>
            <w:vAlign w:val="center"/>
          </w:tcPr>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160"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340" w:type="dxa"/>
            <w:vAlign w:val="center"/>
          </w:tcPr>
          <w:p w:rsidR="00896EE5" w:rsidRDefault="00896EE5">
            <w:pPr>
              <w:spacing w:line="360" w:lineRule="auto"/>
              <w:jc w:val="center"/>
              <w:rPr>
                <w:rFonts w:ascii="仿宋_GB2312" w:eastAsia="仿宋_GB2312" w:hAnsi="仿宋_GB2312" w:cs="仿宋_GB2312"/>
                <w:sz w:val="24"/>
              </w:rPr>
            </w:pPr>
          </w:p>
        </w:tc>
        <w:tc>
          <w:tcPr>
            <w:tcW w:w="1080" w:type="dxa"/>
            <w:vAlign w:val="center"/>
          </w:tcPr>
          <w:p w:rsidR="00896EE5" w:rsidRDefault="00896EE5">
            <w:pPr>
              <w:spacing w:line="360" w:lineRule="auto"/>
              <w:jc w:val="center"/>
              <w:rPr>
                <w:rFonts w:ascii="仿宋_GB2312" w:eastAsia="仿宋_GB2312" w:hAnsi="仿宋_GB2312" w:cs="仿宋_GB2312"/>
                <w:sz w:val="24"/>
              </w:rPr>
            </w:pPr>
          </w:p>
        </w:tc>
        <w:tc>
          <w:tcPr>
            <w:tcW w:w="1332" w:type="dxa"/>
            <w:vAlign w:val="center"/>
          </w:tcPr>
          <w:p w:rsidR="00896EE5" w:rsidRDefault="00896EE5">
            <w:pPr>
              <w:spacing w:line="360" w:lineRule="auto"/>
              <w:jc w:val="center"/>
              <w:rPr>
                <w:rFonts w:ascii="仿宋_GB2312" w:eastAsia="仿宋_GB2312" w:hAnsi="仿宋_GB2312" w:cs="仿宋_GB2312"/>
                <w:sz w:val="24"/>
              </w:rPr>
            </w:pPr>
          </w:p>
        </w:tc>
      </w:tr>
      <w:tr w:rsidR="00896EE5">
        <w:trPr>
          <w:trHeight w:val="453"/>
        </w:trPr>
        <w:tc>
          <w:tcPr>
            <w:tcW w:w="737" w:type="dxa"/>
            <w:vAlign w:val="center"/>
          </w:tcPr>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160"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340" w:type="dxa"/>
            <w:vAlign w:val="center"/>
          </w:tcPr>
          <w:p w:rsidR="00896EE5" w:rsidRDefault="00896EE5">
            <w:pPr>
              <w:spacing w:line="360" w:lineRule="auto"/>
              <w:jc w:val="center"/>
              <w:rPr>
                <w:rFonts w:ascii="仿宋_GB2312" w:eastAsia="仿宋_GB2312" w:hAnsi="仿宋_GB2312" w:cs="仿宋_GB2312"/>
                <w:sz w:val="24"/>
              </w:rPr>
            </w:pPr>
          </w:p>
        </w:tc>
        <w:tc>
          <w:tcPr>
            <w:tcW w:w="1080" w:type="dxa"/>
            <w:vAlign w:val="center"/>
          </w:tcPr>
          <w:p w:rsidR="00896EE5" w:rsidRDefault="00896EE5">
            <w:pPr>
              <w:spacing w:line="360" w:lineRule="auto"/>
              <w:jc w:val="center"/>
              <w:rPr>
                <w:rFonts w:ascii="仿宋_GB2312" w:eastAsia="仿宋_GB2312" w:hAnsi="仿宋_GB2312" w:cs="仿宋_GB2312"/>
                <w:sz w:val="24"/>
              </w:rPr>
            </w:pPr>
          </w:p>
        </w:tc>
        <w:tc>
          <w:tcPr>
            <w:tcW w:w="1332" w:type="dxa"/>
            <w:vAlign w:val="center"/>
          </w:tcPr>
          <w:p w:rsidR="00896EE5" w:rsidRDefault="00896EE5">
            <w:pPr>
              <w:spacing w:line="360" w:lineRule="auto"/>
              <w:jc w:val="center"/>
              <w:rPr>
                <w:rFonts w:ascii="仿宋_GB2312" w:eastAsia="仿宋_GB2312" w:hAnsi="仿宋_GB2312" w:cs="仿宋_GB2312"/>
                <w:sz w:val="24"/>
              </w:rPr>
            </w:pPr>
          </w:p>
        </w:tc>
      </w:tr>
      <w:tr w:rsidR="00896EE5">
        <w:trPr>
          <w:trHeight w:val="453"/>
        </w:trPr>
        <w:tc>
          <w:tcPr>
            <w:tcW w:w="737" w:type="dxa"/>
            <w:vAlign w:val="center"/>
          </w:tcPr>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160"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340" w:type="dxa"/>
            <w:vAlign w:val="center"/>
          </w:tcPr>
          <w:p w:rsidR="00896EE5" w:rsidRDefault="00896EE5">
            <w:pPr>
              <w:spacing w:line="360" w:lineRule="auto"/>
              <w:jc w:val="center"/>
              <w:rPr>
                <w:rFonts w:ascii="仿宋_GB2312" w:eastAsia="仿宋_GB2312" w:hAnsi="仿宋_GB2312" w:cs="仿宋_GB2312"/>
                <w:sz w:val="24"/>
              </w:rPr>
            </w:pPr>
          </w:p>
        </w:tc>
        <w:tc>
          <w:tcPr>
            <w:tcW w:w="1080" w:type="dxa"/>
            <w:vAlign w:val="center"/>
          </w:tcPr>
          <w:p w:rsidR="00896EE5" w:rsidRDefault="00896EE5">
            <w:pPr>
              <w:spacing w:line="360" w:lineRule="auto"/>
              <w:jc w:val="center"/>
              <w:rPr>
                <w:rFonts w:ascii="仿宋_GB2312" w:eastAsia="仿宋_GB2312" w:hAnsi="仿宋_GB2312" w:cs="仿宋_GB2312"/>
                <w:sz w:val="24"/>
              </w:rPr>
            </w:pPr>
          </w:p>
        </w:tc>
        <w:tc>
          <w:tcPr>
            <w:tcW w:w="1332" w:type="dxa"/>
            <w:vAlign w:val="center"/>
          </w:tcPr>
          <w:p w:rsidR="00896EE5" w:rsidRDefault="00896EE5">
            <w:pPr>
              <w:spacing w:line="360" w:lineRule="auto"/>
              <w:jc w:val="center"/>
              <w:rPr>
                <w:rFonts w:ascii="仿宋_GB2312" w:eastAsia="仿宋_GB2312" w:hAnsi="仿宋_GB2312" w:cs="仿宋_GB2312"/>
                <w:sz w:val="24"/>
              </w:rPr>
            </w:pPr>
          </w:p>
        </w:tc>
      </w:tr>
      <w:tr w:rsidR="00896EE5">
        <w:trPr>
          <w:trHeight w:val="453"/>
        </w:trPr>
        <w:tc>
          <w:tcPr>
            <w:tcW w:w="737" w:type="dxa"/>
            <w:vAlign w:val="center"/>
          </w:tcPr>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160" w:type="dxa"/>
            <w:vAlign w:val="center"/>
          </w:tcPr>
          <w:p w:rsidR="00896EE5" w:rsidRDefault="00896EE5">
            <w:pPr>
              <w:snapToGrid w:val="0"/>
              <w:spacing w:line="360" w:lineRule="auto"/>
              <w:jc w:val="center"/>
              <w:rPr>
                <w:rFonts w:ascii="仿宋_GB2312" w:eastAsia="仿宋_GB2312" w:hAnsi="仿宋_GB2312" w:cs="仿宋_GB2312"/>
                <w:sz w:val="24"/>
              </w:rPr>
            </w:pPr>
          </w:p>
        </w:tc>
        <w:tc>
          <w:tcPr>
            <w:tcW w:w="2340" w:type="dxa"/>
            <w:vAlign w:val="center"/>
          </w:tcPr>
          <w:p w:rsidR="00896EE5" w:rsidRDefault="00896EE5">
            <w:pPr>
              <w:spacing w:line="360" w:lineRule="auto"/>
              <w:jc w:val="center"/>
              <w:rPr>
                <w:rFonts w:ascii="仿宋_GB2312" w:eastAsia="仿宋_GB2312" w:hAnsi="仿宋_GB2312" w:cs="仿宋_GB2312"/>
                <w:sz w:val="24"/>
              </w:rPr>
            </w:pPr>
          </w:p>
        </w:tc>
        <w:tc>
          <w:tcPr>
            <w:tcW w:w="1080" w:type="dxa"/>
            <w:vAlign w:val="center"/>
          </w:tcPr>
          <w:p w:rsidR="00896EE5" w:rsidRDefault="00896EE5">
            <w:pPr>
              <w:spacing w:line="360" w:lineRule="auto"/>
              <w:jc w:val="center"/>
              <w:rPr>
                <w:rFonts w:ascii="仿宋_GB2312" w:eastAsia="仿宋_GB2312" w:hAnsi="仿宋_GB2312" w:cs="仿宋_GB2312"/>
                <w:sz w:val="24"/>
              </w:rPr>
            </w:pPr>
          </w:p>
        </w:tc>
        <w:tc>
          <w:tcPr>
            <w:tcW w:w="1332" w:type="dxa"/>
            <w:vAlign w:val="center"/>
          </w:tcPr>
          <w:p w:rsidR="00896EE5" w:rsidRDefault="00896EE5">
            <w:pPr>
              <w:spacing w:line="360" w:lineRule="auto"/>
              <w:jc w:val="center"/>
              <w:rPr>
                <w:rFonts w:ascii="仿宋_GB2312" w:eastAsia="仿宋_GB2312" w:hAnsi="仿宋_GB2312" w:cs="仿宋_GB2312"/>
                <w:sz w:val="24"/>
              </w:rPr>
            </w:pPr>
          </w:p>
        </w:tc>
      </w:tr>
    </w:tbl>
    <w:p w:rsidR="00896EE5" w:rsidRDefault="00D358E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896EE5" w:rsidRDefault="00D358EE">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896EE5" w:rsidRDefault="00D358EE">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896EE5" w:rsidRPr="00896EE5">
        <w:rPr>
          <w:rFonts w:ascii="仿宋_GB2312" w:eastAsia="仿宋_GB2312" w:hAnsi="仿宋_GB2312" w:cs="仿宋_GB2312" w:hint="eastAsia"/>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7pt;height:41.85pt" o:ole="">
            <v:imagedata r:id="rId13" o:title=""/>
          </v:shape>
          <o:OLEObject Type="Embed" ProgID="Package" ShapeID="_x0000_i1025" DrawAspect="Content" ObjectID="_1771912166" r:id="rId14"/>
        </w:object>
      </w:r>
      <w:r w:rsidR="00896EE5" w:rsidRPr="00896EE5">
        <w:rPr>
          <w:rFonts w:ascii="仿宋_GB2312" w:eastAsia="仿宋_GB2312" w:hAnsi="仿宋_GB2312" w:cs="仿宋_GB2312" w:hint="eastAsia"/>
          <w:b/>
          <w:kern w:val="0"/>
          <w:sz w:val="28"/>
          <w:szCs w:val="28"/>
        </w:rPr>
        <w:object w:dxaOrig="16927" w:dyaOrig="1122">
          <v:shape id="_x0000_i1026" type="#_x0000_t75" style="width:441.2pt;height:41.85pt" o:ole="">
            <v:imagedata r:id="rId15" o:title=""/>
          </v:shape>
          <o:OLEObject Type="Embed" ProgID="Package" ShapeID="_x0000_i1026" DrawAspect="Content" ObjectID="_1771912167" r:id="rId16"/>
        </w:object>
      </w:r>
    </w:p>
    <w:p w:rsidR="00896EE5" w:rsidRDefault="00896EE5">
      <w:pPr>
        <w:autoSpaceDE w:val="0"/>
        <w:autoSpaceDN w:val="0"/>
        <w:spacing w:line="360" w:lineRule="auto"/>
        <w:ind w:firstLineChars="1900" w:firstLine="4560"/>
        <w:rPr>
          <w:rFonts w:ascii="仿宋_GB2312" w:eastAsia="仿宋_GB2312" w:hAnsi="仿宋_GB2312" w:cs="仿宋_GB2312"/>
          <w:kern w:val="0"/>
          <w:sz w:val="24"/>
        </w:rPr>
      </w:pP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D358E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896EE5" w:rsidRDefault="00896EE5">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896EE5" w:rsidRDefault="00D358EE">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96EE5" w:rsidRDefault="00896EE5">
      <w:pPr>
        <w:pStyle w:val="Default"/>
        <w:rPr>
          <w:color w:val="auto"/>
        </w:rPr>
      </w:pPr>
    </w:p>
    <w:p w:rsidR="00896EE5" w:rsidRDefault="00D358E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896EE5">
        <w:trPr>
          <w:trHeight w:val="616"/>
        </w:trPr>
        <w:tc>
          <w:tcPr>
            <w:tcW w:w="1188" w:type="dxa"/>
            <w:tcBorders>
              <w:tl2br w:val="single" w:sz="4" w:space="0" w:color="auto"/>
            </w:tcBorders>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896EE5" w:rsidRDefault="00D358EE">
            <w:pPr>
              <w:rPr>
                <w:rFonts w:ascii="仿宋_GB2312" w:eastAsia="仿宋_GB2312" w:hAnsi="仿宋_GB2312" w:cs="仿宋_GB2312"/>
                <w:sz w:val="24"/>
              </w:rPr>
            </w:pPr>
            <w:r>
              <w:rPr>
                <w:rFonts w:ascii="仿宋_GB2312" w:eastAsia="仿宋_GB2312" w:hAnsi="仿宋_GB2312" w:cs="仿宋_GB2312" w:hint="eastAsia"/>
                <w:sz w:val="24"/>
              </w:rPr>
              <w:t>…</w:t>
            </w:r>
          </w:p>
        </w:tc>
      </w:tr>
      <w:tr w:rsidR="00896EE5">
        <w:tc>
          <w:tcPr>
            <w:tcW w:w="1188" w:type="dxa"/>
            <w:vAlign w:val="center"/>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r>
      <w:tr w:rsidR="00896EE5">
        <w:tc>
          <w:tcPr>
            <w:tcW w:w="1188" w:type="dxa"/>
            <w:vAlign w:val="center"/>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r>
      <w:tr w:rsidR="00896EE5">
        <w:tc>
          <w:tcPr>
            <w:tcW w:w="1188" w:type="dxa"/>
            <w:vAlign w:val="center"/>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2"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c>
          <w:tcPr>
            <w:tcW w:w="553" w:type="dxa"/>
          </w:tcPr>
          <w:p w:rsidR="00896EE5" w:rsidRDefault="00896EE5">
            <w:pPr>
              <w:spacing w:line="360" w:lineRule="auto"/>
              <w:rPr>
                <w:rFonts w:ascii="仿宋_GB2312" w:eastAsia="仿宋_GB2312" w:hAnsi="仿宋_GB2312" w:cs="仿宋_GB2312"/>
                <w:sz w:val="24"/>
              </w:rPr>
            </w:pPr>
          </w:p>
        </w:tc>
      </w:tr>
    </w:tbl>
    <w:p w:rsidR="00896EE5" w:rsidRDefault="00D358EE">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spacing w:line="360" w:lineRule="auto"/>
        <w:rPr>
          <w:rFonts w:ascii="仿宋_GB2312" w:eastAsia="仿宋_GB2312" w:hAnsi="仿宋_GB2312" w:cs="仿宋_GB2312"/>
          <w:kern w:val="0"/>
          <w:sz w:val="24"/>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D358EE">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896EE5" w:rsidRDefault="00896EE5">
      <w:pPr>
        <w:pStyle w:val="Default"/>
        <w:rPr>
          <w:color w:val="auto"/>
        </w:rPr>
      </w:pPr>
    </w:p>
    <w:p w:rsidR="00896EE5" w:rsidRDefault="00D358E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896EE5">
        <w:trPr>
          <w:trHeight w:val="246"/>
        </w:trPr>
        <w:tc>
          <w:tcPr>
            <w:tcW w:w="828" w:type="dxa"/>
          </w:tcPr>
          <w:p w:rsidR="00896EE5" w:rsidRDefault="00D358E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896EE5" w:rsidRDefault="00D358E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896EE5" w:rsidRDefault="00D358E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896EE5" w:rsidRDefault="00D358E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896EE5" w:rsidRDefault="00D358E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896EE5" w:rsidRDefault="00D358E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896EE5">
        <w:tc>
          <w:tcPr>
            <w:tcW w:w="828"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2160"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1620"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1245"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2175"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1260" w:type="dxa"/>
          </w:tcPr>
          <w:p w:rsidR="00896EE5" w:rsidRDefault="00896EE5">
            <w:pPr>
              <w:autoSpaceDE w:val="0"/>
              <w:autoSpaceDN w:val="0"/>
              <w:spacing w:line="360" w:lineRule="auto"/>
              <w:jc w:val="center"/>
              <w:rPr>
                <w:rFonts w:ascii="仿宋_GB2312" w:eastAsia="仿宋_GB2312" w:hAnsi="仿宋_GB2312" w:cs="仿宋_GB2312"/>
                <w:sz w:val="24"/>
              </w:rPr>
            </w:pPr>
          </w:p>
        </w:tc>
      </w:tr>
      <w:tr w:rsidR="00896EE5">
        <w:tc>
          <w:tcPr>
            <w:tcW w:w="828"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2160"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1620"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1245"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2175"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1260" w:type="dxa"/>
          </w:tcPr>
          <w:p w:rsidR="00896EE5" w:rsidRDefault="00896EE5">
            <w:pPr>
              <w:autoSpaceDE w:val="0"/>
              <w:autoSpaceDN w:val="0"/>
              <w:spacing w:line="360" w:lineRule="auto"/>
              <w:jc w:val="center"/>
              <w:rPr>
                <w:rFonts w:ascii="仿宋_GB2312" w:eastAsia="仿宋_GB2312" w:hAnsi="仿宋_GB2312" w:cs="仿宋_GB2312"/>
                <w:sz w:val="24"/>
              </w:rPr>
            </w:pPr>
          </w:p>
        </w:tc>
      </w:tr>
      <w:tr w:rsidR="00896EE5">
        <w:tc>
          <w:tcPr>
            <w:tcW w:w="828"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2160"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1620"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1245"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2175" w:type="dxa"/>
          </w:tcPr>
          <w:p w:rsidR="00896EE5" w:rsidRDefault="00896EE5">
            <w:pPr>
              <w:autoSpaceDE w:val="0"/>
              <w:autoSpaceDN w:val="0"/>
              <w:spacing w:line="360" w:lineRule="auto"/>
              <w:jc w:val="center"/>
              <w:rPr>
                <w:rFonts w:ascii="仿宋_GB2312" w:eastAsia="仿宋_GB2312" w:hAnsi="仿宋_GB2312" w:cs="仿宋_GB2312"/>
                <w:sz w:val="24"/>
              </w:rPr>
            </w:pPr>
          </w:p>
        </w:tc>
        <w:tc>
          <w:tcPr>
            <w:tcW w:w="1260" w:type="dxa"/>
          </w:tcPr>
          <w:p w:rsidR="00896EE5" w:rsidRDefault="00896EE5">
            <w:pPr>
              <w:autoSpaceDE w:val="0"/>
              <w:autoSpaceDN w:val="0"/>
              <w:spacing w:line="360" w:lineRule="auto"/>
              <w:jc w:val="center"/>
              <w:rPr>
                <w:rFonts w:ascii="仿宋_GB2312" w:eastAsia="仿宋_GB2312" w:hAnsi="仿宋_GB2312" w:cs="仿宋_GB2312"/>
                <w:sz w:val="24"/>
              </w:rPr>
            </w:pPr>
          </w:p>
        </w:tc>
      </w:tr>
    </w:tbl>
    <w:p w:rsidR="00896EE5" w:rsidRDefault="00D358EE">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896EE5" w:rsidRDefault="00D358EE">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896EE5">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896EE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96EE5" w:rsidRDefault="00896EE5">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r>
      <w:tr w:rsidR="00896EE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96EE5" w:rsidRDefault="00896EE5">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r>
      <w:tr w:rsidR="00896EE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96EE5" w:rsidRDefault="00896EE5">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96EE5" w:rsidRDefault="00D358E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240" w:lineRule="exact"/>
              <w:rPr>
                <w:rFonts w:ascii="仿宋_GB2312" w:eastAsia="仿宋_GB2312" w:hAnsi="仿宋_GB2312" w:cs="仿宋_GB2312"/>
                <w:sz w:val="24"/>
              </w:rPr>
            </w:pPr>
          </w:p>
        </w:tc>
      </w:tr>
    </w:tbl>
    <w:p w:rsidR="00896EE5" w:rsidRDefault="00896EE5">
      <w:pPr>
        <w:spacing w:line="360" w:lineRule="auto"/>
        <w:ind w:firstLineChars="200" w:firstLine="480"/>
        <w:rPr>
          <w:rFonts w:ascii="仿宋_GB2312" w:eastAsia="仿宋_GB2312" w:hAnsi="仿宋_GB2312" w:cs="仿宋_GB2312"/>
          <w:sz w:val="24"/>
          <w:szCs w:val="20"/>
        </w:rPr>
      </w:pP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spacing w:line="360" w:lineRule="auto"/>
        <w:rPr>
          <w:rFonts w:ascii="仿宋_GB2312" w:eastAsia="仿宋_GB2312" w:hAnsi="仿宋_GB2312" w:cs="仿宋_GB2312"/>
          <w:b/>
          <w:sz w:val="30"/>
          <w:szCs w:val="30"/>
        </w:rPr>
      </w:pPr>
    </w:p>
    <w:p w:rsidR="00896EE5" w:rsidRDefault="00896EE5">
      <w:pPr>
        <w:spacing w:line="360" w:lineRule="auto"/>
        <w:rPr>
          <w:rFonts w:ascii="仿宋_GB2312" w:eastAsia="仿宋_GB2312" w:hAnsi="仿宋_GB2312" w:cs="仿宋_GB2312"/>
          <w:b/>
          <w:sz w:val="30"/>
          <w:szCs w:val="30"/>
        </w:rPr>
      </w:pPr>
    </w:p>
    <w:p w:rsidR="00896EE5" w:rsidRDefault="00896EE5">
      <w:pPr>
        <w:spacing w:line="360" w:lineRule="auto"/>
        <w:rPr>
          <w:rFonts w:ascii="仿宋_GB2312" w:eastAsia="仿宋_GB2312" w:hAnsi="仿宋_GB2312" w:cs="仿宋_GB2312"/>
          <w:b/>
          <w:sz w:val="30"/>
          <w:szCs w:val="30"/>
        </w:rPr>
      </w:pPr>
    </w:p>
    <w:p w:rsidR="00896EE5" w:rsidRDefault="00D358EE">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896EE5" w:rsidRDefault="00896EE5">
      <w:pPr>
        <w:spacing w:line="336" w:lineRule="auto"/>
        <w:ind w:firstLineChars="1500" w:firstLine="3600"/>
        <w:rPr>
          <w:rFonts w:ascii="仿宋_GB2312" w:eastAsia="仿宋_GB2312" w:hAnsi="仿宋" w:cs="仿宋"/>
          <w:sz w:val="24"/>
        </w:rPr>
      </w:pPr>
    </w:p>
    <w:p w:rsidR="00896EE5" w:rsidRDefault="00896EE5">
      <w:pPr>
        <w:pStyle w:val="Default"/>
        <w:rPr>
          <w:color w:val="auto"/>
        </w:rPr>
      </w:pP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D358EE">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896EE5" w:rsidRDefault="00D358EE">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896EE5" w:rsidRDefault="00D358EE">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896EE5">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896EE5">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96EE5" w:rsidRDefault="00896EE5">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r>
      <w:tr w:rsidR="00896EE5">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96EE5" w:rsidRDefault="00896E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r>
      <w:tr w:rsidR="00896EE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r>
      <w:tr w:rsidR="00896EE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r>
      <w:tr w:rsidR="00896EE5">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r>
      <w:tr w:rsidR="00896EE5">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r>
      <w:tr w:rsidR="00896EE5">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r>
      <w:tr w:rsidR="00896EE5">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r>
      <w:tr w:rsidR="00896EE5">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96EE5" w:rsidRDefault="00D358EE">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96EE5" w:rsidRDefault="00896E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96EE5" w:rsidRDefault="00896E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96EE5" w:rsidRDefault="00896EE5">
            <w:pPr>
              <w:autoSpaceDE w:val="0"/>
              <w:autoSpaceDN w:val="0"/>
              <w:jc w:val="center"/>
              <w:rPr>
                <w:rFonts w:ascii="仿宋_GB2312" w:eastAsia="仿宋_GB2312" w:hAnsi="仿宋_GB2312" w:cs="仿宋_GB2312"/>
                <w:sz w:val="24"/>
              </w:rPr>
            </w:pPr>
          </w:p>
        </w:tc>
      </w:tr>
    </w:tbl>
    <w:p w:rsidR="00896EE5" w:rsidRDefault="00D358E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96EE5" w:rsidRDefault="00896EE5">
      <w:pPr>
        <w:pStyle w:val="Default"/>
        <w:rPr>
          <w:color w:val="auto"/>
        </w:rPr>
      </w:pPr>
    </w:p>
    <w:p w:rsidR="00896EE5" w:rsidRDefault="00D358E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896EE5">
        <w:tc>
          <w:tcPr>
            <w:tcW w:w="42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96EE5" w:rsidRDefault="00D358E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896EE5">
        <w:trPr>
          <w:trHeight w:val="479"/>
        </w:trPr>
        <w:tc>
          <w:tcPr>
            <w:tcW w:w="42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r>
      <w:tr w:rsidR="00896EE5">
        <w:trPr>
          <w:trHeight w:val="473"/>
        </w:trPr>
        <w:tc>
          <w:tcPr>
            <w:tcW w:w="42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96EE5" w:rsidRDefault="00896EE5">
            <w:pPr>
              <w:autoSpaceDE w:val="0"/>
              <w:autoSpaceDN w:val="0"/>
              <w:spacing w:line="360" w:lineRule="auto"/>
              <w:rPr>
                <w:rFonts w:ascii="仿宋_GB2312" w:eastAsia="仿宋_GB2312" w:hAnsi="仿宋_GB2312" w:cs="仿宋_GB2312"/>
                <w:sz w:val="24"/>
              </w:rPr>
            </w:pPr>
          </w:p>
        </w:tc>
      </w:tr>
    </w:tbl>
    <w:p w:rsidR="00896EE5" w:rsidRDefault="00D358EE">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896EE5" w:rsidRDefault="00896EE5">
      <w:pPr>
        <w:pStyle w:val="Default"/>
        <w:rPr>
          <w:color w:val="auto"/>
        </w:rPr>
      </w:pPr>
    </w:p>
    <w:p w:rsidR="00896EE5" w:rsidRDefault="00D358E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896EE5" w:rsidRDefault="00896EE5">
      <w:pPr>
        <w:spacing w:line="360" w:lineRule="auto"/>
        <w:ind w:firstLineChars="200" w:firstLine="480"/>
        <w:rPr>
          <w:rFonts w:ascii="仿宋_GB2312" w:eastAsia="仿宋_GB2312" w:hAnsi="仿宋_GB2312" w:cs="仿宋_GB2312"/>
          <w:sz w:val="24"/>
          <w:szCs w:val="20"/>
        </w:rPr>
      </w:pP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snapToGrid w:val="0"/>
        <w:spacing w:line="360" w:lineRule="auto"/>
        <w:ind w:firstLineChars="2150" w:firstLine="6907"/>
        <w:rPr>
          <w:rFonts w:ascii="仿宋_GB2312" w:eastAsia="仿宋_GB2312" w:hAnsi="仿宋_GB2312" w:cs="仿宋_GB2312"/>
          <w:b/>
          <w:bCs/>
          <w:sz w:val="32"/>
          <w:szCs w:val="32"/>
        </w:rPr>
      </w:pPr>
    </w:p>
    <w:p w:rsidR="00896EE5" w:rsidRDefault="00D358EE">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96EE5" w:rsidRDefault="00896EE5">
      <w:pPr>
        <w:spacing w:line="360" w:lineRule="auto"/>
        <w:rPr>
          <w:rFonts w:ascii="仿宋_GB2312" w:eastAsia="仿宋_GB2312" w:hAnsi="仿宋_GB2312" w:cs="仿宋_GB2312"/>
          <w:sz w:val="18"/>
          <w:szCs w:val="18"/>
        </w:rPr>
      </w:pP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spacing w:line="360" w:lineRule="auto"/>
        <w:rPr>
          <w:rFonts w:ascii="仿宋_GB2312" w:eastAsia="仿宋_GB2312" w:hAnsi="仿宋_GB2312" w:cs="仿宋_GB2312"/>
          <w:b/>
          <w:bCs/>
          <w:sz w:val="18"/>
          <w:szCs w:val="18"/>
        </w:rPr>
      </w:pPr>
    </w:p>
    <w:p w:rsidR="00896EE5" w:rsidRDefault="00896EE5">
      <w:pPr>
        <w:spacing w:line="360" w:lineRule="auto"/>
        <w:rPr>
          <w:rFonts w:ascii="仿宋_GB2312" w:eastAsia="仿宋_GB2312" w:hAnsi="仿宋_GB2312" w:cs="仿宋_GB2312"/>
          <w:b/>
          <w:bCs/>
          <w:sz w:val="32"/>
          <w:szCs w:val="32"/>
        </w:rPr>
      </w:pPr>
    </w:p>
    <w:p w:rsidR="00896EE5" w:rsidRDefault="00896EE5">
      <w:pPr>
        <w:spacing w:line="360" w:lineRule="auto"/>
        <w:rPr>
          <w:rFonts w:ascii="仿宋_GB2312" w:eastAsia="仿宋_GB2312" w:hAnsi="仿宋_GB2312" w:cs="仿宋_GB2312"/>
          <w:b/>
          <w:bCs/>
          <w:sz w:val="32"/>
          <w:szCs w:val="32"/>
        </w:rPr>
      </w:pPr>
    </w:p>
    <w:p w:rsidR="00896EE5" w:rsidRDefault="00896EE5">
      <w:pPr>
        <w:spacing w:line="360" w:lineRule="auto"/>
        <w:rPr>
          <w:rFonts w:ascii="仿宋_GB2312" w:eastAsia="仿宋_GB2312" w:hAnsi="仿宋_GB2312" w:cs="仿宋_GB2312"/>
          <w:b/>
          <w:bCs/>
          <w:sz w:val="32"/>
          <w:szCs w:val="32"/>
        </w:rPr>
      </w:pPr>
    </w:p>
    <w:p w:rsidR="00896EE5" w:rsidRDefault="00896EE5">
      <w:pPr>
        <w:spacing w:line="360" w:lineRule="auto"/>
        <w:rPr>
          <w:rFonts w:ascii="仿宋_GB2312" w:eastAsia="仿宋_GB2312" w:hAnsi="仿宋_GB2312" w:cs="仿宋_GB2312"/>
          <w:b/>
          <w:bCs/>
          <w:sz w:val="32"/>
          <w:szCs w:val="32"/>
        </w:rPr>
      </w:pPr>
    </w:p>
    <w:p w:rsidR="00896EE5" w:rsidRDefault="00896EE5">
      <w:pPr>
        <w:spacing w:line="360" w:lineRule="auto"/>
        <w:rPr>
          <w:rFonts w:ascii="仿宋_GB2312" w:eastAsia="仿宋_GB2312" w:hAnsi="仿宋_GB2312" w:cs="仿宋_GB2312"/>
          <w:b/>
          <w:bCs/>
          <w:sz w:val="32"/>
          <w:szCs w:val="32"/>
        </w:rPr>
      </w:pPr>
    </w:p>
    <w:p w:rsidR="00896EE5" w:rsidRDefault="00896EE5">
      <w:pPr>
        <w:spacing w:line="360" w:lineRule="auto"/>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D358EE">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96EE5" w:rsidRDefault="00896EE5">
      <w:pPr>
        <w:snapToGrid w:val="0"/>
        <w:spacing w:line="360" w:lineRule="auto"/>
        <w:ind w:right="960"/>
        <w:jc w:val="right"/>
        <w:rPr>
          <w:rFonts w:ascii="仿宋_GB2312" w:eastAsia="仿宋_GB2312" w:hAnsi="仿宋_GB2312" w:cs="仿宋_GB2312"/>
          <w:kern w:val="0"/>
          <w:sz w:val="24"/>
          <w:lang w:val="zh-CN"/>
        </w:rPr>
      </w:pPr>
    </w:p>
    <w:p w:rsidR="00896EE5" w:rsidRDefault="00896EE5">
      <w:pPr>
        <w:snapToGrid w:val="0"/>
        <w:spacing w:line="360" w:lineRule="auto"/>
        <w:ind w:right="960"/>
        <w:jc w:val="right"/>
        <w:rPr>
          <w:rFonts w:ascii="仿宋_GB2312" w:eastAsia="仿宋_GB2312" w:hAnsi="仿宋_GB2312" w:cs="仿宋_GB2312"/>
          <w:kern w:val="0"/>
          <w:sz w:val="24"/>
          <w:lang w:val="zh-CN"/>
        </w:rPr>
      </w:pPr>
    </w:p>
    <w:p w:rsidR="00896EE5" w:rsidRDefault="00896EE5">
      <w:pPr>
        <w:snapToGrid w:val="0"/>
        <w:spacing w:line="360" w:lineRule="auto"/>
        <w:ind w:right="960"/>
        <w:jc w:val="right"/>
        <w:rPr>
          <w:rFonts w:ascii="仿宋_GB2312" w:eastAsia="仿宋_GB2312" w:hAnsi="仿宋_GB2312" w:cs="仿宋_GB2312"/>
          <w:kern w:val="0"/>
          <w:sz w:val="24"/>
          <w:lang w:val="zh-CN"/>
        </w:rPr>
      </w:pPr>
    </w:p>
    <w:p w:rsidR="00896EE5" w:rsidRDefault="00896EE5">
      <w:pPr>
        <w:snapToGrid w:val="0"/>
        <w:spacing w:line="360" w:lineRule="auto"/>
        <w:ind w:right="960"/>
        <w:jc w:val="right"/>
        <w:rPr>
          <w:rFonts w:ascii="仿宋_GB2312" w:eastAsia="仿宋_GB2312" w:hAnsi="仿宋_GB2312" w:cs="仿宋_GB2312"/>
          <w:kern w:val="0"/>
          <w:sz w:val="24"/>
          <w:lang w:val="zh-CN"/>
        </w:rPr>
      </w:pP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896EE5">
      <w:pPr>
        <w:spacing w:line="360" w:lineRule="auto"/>
        <w:jc w:val="center"/>
        <w:rPr>
          <w:rFonts w:ascii="仿宋_GB2312" w:eastAsia="仿宋_GB2312" w:hAnsi="仿宋_GB2312" w:cs="仿宋_GB2312"/>
          <w:b/>
          <w:bCs/>
          <w:sz w:val="32"/>
          <w:szCs w:val="32"/>
        </w:rPr>
      </w:pPr>
    </w:p>
    <w:p w:rsidR="00896EE5" w:rsidRDefault="00D358EE">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96EE5" w:rsidRDefault="00D358EE">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896EE5">
        <w:trPr>
          <w:trHeight w:val="764"/>
        </w:trPr>
        <w:tc>
          <w:tcPr>
            <w:tcW w:w="1806" w:type="dxa"/>
            <w:tcBorders>
              <w:top w:val="single" w:sz="6" w:space="0" w:color="auto"/>
              <w:left w:val="single" w:sz="6" w:space="0" w:color="auto"/>
              <w:bottom w:val="nil"/>
              <w:right w:val="nil"/>
            </w:tcBorders>
            <w:shd w:val="pct10" w:color="auto" w:fill="auto"/>
            <w:vAlign w:val="center"/>
          </w:tcPr>
          <w:p w:rsidR="00896EE5" w:rsidRDefault="00D358EE">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96EE5" w:rsidRDefault="00D358E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96EE5" w:rsidRDefault="00D358E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96EE5" w:rsidRDefault="00D358EE">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96EE5" w:rsidRDefault="00D358E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96EE5" w:rsidRDefault="00D358EE">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96EE5" w:rsidRDefault="00D358EE">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896EE5">
        <w:trPr>
          <w:trHeight w:val="281"/>
        </w:trPr>
        <w:tc>
          <w:tcPr>
            <w:tcW w:w="1806" w:type="dxa"/>
            <w:tcBorders>
              <w:top w:val="single" w:sz="6" w:space="0" w:color="auto"/>
              <w:left w:val="single" w:sz="6" w:space="0" w:color="auto"/>
              <w:bottom w:val="nil"/>
              <w:right w:val="nil"/>
            </w:tcBorders>
          </w:tcPr>
          <w:p w:rsidR="00896EE5" w:rsidRDefault="00896E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896EE5" w:rsidRDefault="00896E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896EE5" w:rsidRDefault="00896E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896EE5" w:rsidRDefault="00896EE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896EE5" w:rsidRDefault="00896EE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896EE5" w:rsidRDefault="00896E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896EE5" w:rsidRDefault="00896EE5">
            <w:pPr>
              <w:suppressAutoHyphens/>
              <w:autoSpaceDE w:val="0"/>
              <w:autoSpaceDN w:val="0"/>
              <w:spacing w:line="360" w:lineRule="auto"/>
              <w:rPr>
                <w:rFonts w:ascii="仿宋_GB2312" w:eastAsia="仿宋_GB2312" w:hAnsi="仿宋_GB2312" w:cs="仿宋_GB2312"/>
                <w:sz w:val="24"/>
              </w:rPr>
            </w:pPr>
          </w:p>
        </w:tc>
      </w:tr>
      <w:tr w:rsidR="00896EE5">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96EE5" w:rsidRDefault="00D358E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96EE5" w:rsidRDefault="00896E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96EE5" w:rsidRDefault="00896E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96EE5" w:rsidRDefault="00896EE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96EE5" w:rsidRDefault="00896EE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96EE5" w:rsidRDefault="00896EE5">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96EE5" w:rsidRDefault="00896EE5">
            <w:pPr>
              <w:suppressAutoHyphens/>
              <w:autoSpaceDE w:val="0"/>
              <w:autoSpaceDN w:val="0"/>
              <w:spacing w:line="360" w:lineRule="auto"/>
              <w:rPr>
                <w:rFonts w:ascii="仿宋_GB2312" w:eastAsia="仿宋_GB2312" w:hAnsi="仿宋_GB2312" w:cs="仿宋_GB2312"/>
                <w:sz w:val="24"/>
              </w:rPr>
            </w:pPr>
          </w:p>
        </w:tc>
      </w:tr>
    </w:tbl>
    <w:p w:rsidR="00896EE5" w:rsidRDefault="00D358E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896EE5" w:rsidRDefault="00D358E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896EE5" w:rsidRDefault="00D358E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896EE5" w:rsidRDefault="00D358E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896EE5" w:rsidRDefault="00D358E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896EE5" w:rsidRDefault="00D358E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896EE5" w:rsidRDefault="00D358E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896EE5" w:rsidRDefault="00D358E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896EE5" w:rsidRDefault="00896EE5">
      <w:pPr>
        <w:spacing w:line="360" w:lineRule="auto"/>
        <w:ind w:firstLineChars="200" w:firstLine="480"/>
        <w:rPr>
          <w:rFonts w:ascii="仿宋_GB2312" w:eastAsia="仿宋_GB2312" w:hAnsi="仿宋_GB2312" w:cs="仿宋_GB2312"/>
          <w:sz w:val="24"/>
          <w:szCs w:val="20"/>
        </w:rPr>
      </w:pP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D358EE">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96EE5" w:rsidRDefault="00896EE5">
      <w:pPr>
        <w:spacing w:line="360" w:lineRule="auto"/>
        <w:jc w:val="center"/>
        <w:rPr>
          <w:rFonts w:ascii="仿宋_GB2312" w:eastAsia="仿宋_GB2312" w:hAnsi="仿宋_GB2312" w:cs="仿宋_GB2312"/>
          <w:sz w:val="24"/>
        </w:rPr>
      </w:pP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spacing w:line="360" w:lineRule="auto"/>
        <w:jc w:val="center"/>
        <w:rPr>
          <w:rFonts w:ascii="仿宋_GB2312" w:eastAsia="仿宋_GB2312" w:hAnsi="仿宋_GB2312" w:cs="仿宋_GB2312"/>
          <w:b/>
          <w:bCs/>
          <w:sz w:val="30"/>
          <w:szCs w:val="30"/>
        </w:rPr>
      </w:pPr>
    </w:p>
    <w:p w:rsidR="00896EE5" w:rsidRDefault="00896EE5">
      <w:pPr>
        <w:spacing w:line="360" w:lineRule="auto"/>
        <w:jc w:val="center"/>
        <w:rPr>
          <w:rFonts w:ascii="仿宋_GB2312" w:eastAsia="仿宋_GB2312" w:hAnsi="仿宋_GB2312" w:cs="仿宋_GB2312"/>
          <w:b/>
          <w:bCs/>
          <w:sz w:val="30"/>
          <w:szCs w:val="30"/>
        </w:rPr>
      </w:pPr>
    </w:p>
    <w:p w:rsidR="00896EE5" w:rsidRDefault="00896EE5">
      <w:pPr>
        <w:spacing w:line="360" w:lineRule="auto"/>
        <w:jc w:val="center"/>
        <w:rPr>
          <w:rFonts w:ascii="仿宋_GB2312" w:eastAsia="仿宋_GB2312" w:hAnsi="仿宋_GB2312" w:cs="仿宋_GB2312"/>
          <w:b/>
          <w:bCs/>
          <w:sz w:val="24"/>
        </w:rPr>
      </w:pPr>
    </w:p>
    <w:p w:rsidR="00896EE5" w:rsidRDefault="00896EE5">
      <w:pPr>
        <w:spacing w:line="360" w:lineRule="auto"/>
        <w:jc w:val="center"/>
        <w:rPr>
          <w:rFonts w:ascii="仿宋_GB2312" w:eastAsia="仿宋_GB2312" w:hAnsi="仿宋_GB2312" w:cs="仿宋_GB2312"/>
          <w:b/>
          <w:bCs/>
          <w:sz w:val="24"/>
        </w:rPr>
      </w:pPr>
    </w:p>
    <w:p w:rsidR="00896EE5" w:rsidRDefault="00D358EE">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896EE5" w:rsidRDefault="00D358E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896EE5" w:rsidRDefault="00896EE5">
      <w:pPr>
        <w:spacing w:line="360" w:lineRule="auto"/>
        <w:rPr>
          <w:rFonts w:ascii="仿宋_GB2312" w:eastAsia="仿宋_GB2312" w:hAnsi="仿宋_GB2312" w:cs="仿宋_GB2312"/>
          <w:sz w:val="24"/>
        </w:rPr>
      </w:pPr>
    </w:p>
    <w:p w:rsidR="00896EE5" w:rsidRDefault="00896EE5">
      <w:pPr>
        <w:pStyle w:val="Default"/>
        <w:rPr>
          <w:color w:val="auto"/>
        </w:rPr>
      </w:pPr>
    </w:p>
    <w:p w:rsidR="00896EE5" w:rsidRDefault="00D358EE">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896EE5" w:rsidRDefault="00D358EE">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pStyle w:val="71"/>
        <w:rPr>
          <w:rFonts w:ascii="仿宋_GB2312" w:eastAsia="仿宋_GB2312"/>
        </w:rPr>
        <w:sectPr w:rsidR="00896EE5">
          <w:footerReference w:type="default" r:id="rId17"/>
          <w:footerReference w:type="first" r:id="rId18"/>
          <w:pgSz w:w="11906" w:h="16838"/>
          <w:pgMar w:top="1814" w:right="1474" w:bottom="1814" w:left="1474" w:header="851" w:footer="992" w:gutter="0"/>
          <w:cols w:space="720"/>
          <w:docGrid w:linePitch="312"/>
        </w:sectPr>
      </w:pPr>
    </w:p>
    <w:p w:rsidR="00896EE5" w:rsidRDefault="00D358EE">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896EE5" w:rsidRDefault="00D358EE">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896EE5" w:rsidRDefault="00896EE5">
      <w:pPr>
        <w:spacing w:line="360" w:lineRule="auto"/>
        <w:jc w:val="center"/>
        <w:outlineLvl w:val="0"/>
        <w:rPr>
          <w:rFonts w:ascii="仿宋_GB2312" w:eastAsia="仿宋_GB2312" w:hAnsi="仿宋" w:cs="仿宋"/>
          <w:b/>
          <w:kern w:val="0"/>
          <w:sz w:val="36"/>
          <w:szCs w:val="36"/>
        </w:rPr>
      </w:pP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jc w:val="center"/>
        <w:rPr>
          <w:rFonts w:ascii="仿宋_GB2312" w:eastAsia="仿宋_GB2312" w:hAnsi="仿宋" w:cs="仿宋"/>
          <w:b/>
          <w:kern w:val="0"/>
          <w:sz w:val="32"/>
          <w:szCs w:val="32"/>
        </w:rPr>
      </w:pPr>
    </w:p>
    <w:p w:rsidR="00896EE5" w:rsidRDefault="00896EE5">
      <w:pPr>
        <w:snapToGrid w:val="0"/>
        <w:spacing w:line="360" w:lineRule="auto"/>
        <w:ind w:right="480"/>
        <w:rPr>
          <w:rFonts w:ascii="仿宋_GB2312" w:eastAsia="仿宋_GB2312" w:hAnsi="仿宋" w:cs="仿宋"/>
          <w:b/>
          <w:kern w:val="0"/>
          <w:sz w:val="32"/>
          <w:szCs w:val="32"/>
        </w:rPr>
      </w:pPr>
    </w:p>
    <w:p w:rsidR="00896EE5" w:rsidRDefault="00896EE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896EE5">
          <w:footerReference w:type="default" r:id="rId19"/>
          <w:footerReference w:type="first" r:id="rId20"/>
          <w:pgSz w:w="11906" w:h="16838"/>
          <w:pgMar w:top="1814" w:right="1474" w:bottom="1814" w:left="1474" w:header="851" w:footer="992" w:gutter="0"/>
          <w:cols w:space="720"/>
          <w:docGrid w:linePitch="312"/>
        </w:sectPr>
      </w:pPr>
    </w:p>
    <w:p w:rsidR="00896EE5" w:rsidRDefault="00D358EE">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896EE5" w:rsidRDefault="00D358EE">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绍兴文理学院、浙江建诚工程管理咨询有限公司</w:t>
      </w:r>
      <w:r>
        <w:rPr>
          <w:rFonts w:ascii="仿宋_GB2312" w:eastAsia="仿宋_GB2312" w:hAnsi="仿宋" w:cs="仿宋" w:hint="eastAsia"/>
          <w:kern w:val="0"/>
          <w:sz w:val="24"/>
          <w:lang w:val="zh-CN"/>
        </w:rPr>
        <w:t>：</w:t>
      </w:r>
    </w:p>
    <w:p w:rsidR="00896EE5" w:rsidRDefault="00D358EE">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绍兴文理学院数理信息学院绍兴系统集成实验室设备购置项目（招标编号</w:t>
      </w:r>
      <w:r>
        <w:rPr>
          <w:rFonts w:ascii="仿宋_GB2312" w:eastAsia="仿宋_GB2312" w:hAnsi="仿宋" w:cs="仿宋" w:hint="eastAsia"/>
          <w:sz w:val="24"/>
        </w:rPr>
        <w:t>:</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896EE5" w:rsidRDefault="00D358EE">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896EE5">
        <w:trPr>
          <w:trHeight w:val="1373"/>
        </w:trPr>
        <w:tc>
          <w:tcPr>
            <w:tcW w:w="534" w:type="dxa"/>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896EE5" w:rsidRDefault="00896EE5">
            <w:pPr>
              <w:spacing w:line="360" w:lineRule="auto"/>
              <w:jc w:val="center"/>
              <w:rPr>
                <w:rFonts w:ascii="仿宋_GB2312" w:eastAsia="仿宋_GB2312" w:hAnsi="仿宋" w:cs="仿宋"/>
                <w:b/>
                <w:sz w:val="24"/>
              </w:rPr>
            </w:pPr>
          </w:p>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品牌（如果有）</w:t>
            </w:r>
          </w:p>
        </w:tc>
        <w:tc>
          <w:tcPr>
            <w:tcW w:w="3118" w:type="dxa"/>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规格型号</w:t>
            </w:r>
          </w:p>
        </w:tc>
        <w:tc>
          <w:tcPr>
            <w:tcW w:w="993" w:type="dxa"/>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数量</w:t>
            </w:r>
          </w:p>
        </w:tc>
        <w:tc>
          <w:tcPr>
            <w:tcW w:w="1559" w:type="dxa"/>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单价</w:t>
            </w:r>
          </w:p>
        </w:tc>
        <w:tc>
          <w:tcPr>
            <w:tcW w:w="1984" w:type="dxa"/>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合计</w:t>
            </w:r>
          </w:p>
        </w:tc>
        <w:tc>
          <w:tcPr>
            <w:tcW w:w="3119" w:type="dxa"/>
            <w:vAlign w:val="center"/>
          </w:tcPr>
          <w:p w:rsidR="00896EE5" w:rsidRDefault="00896EE5">
            <w:pPr>
              <w:spacing w:line="360" w:lineRule="auto"/>
              <w:jc w:val="center"/>
              <w:rPr>
                <w:rFonts w:ascii="仿宋_GB2312" w:eastAsia="仿宋_GB2312" w:hAnsi="仿宋" w:cs="仿宋"/>
                <w:b/>
                <w:sz w:val="24"/>
              </w:rPr>
            </w:pPr>
          </w:p>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896EE5" w:rsidRDefault="00896EE5">
            <w:pPr>
              <w:spacing w:line="360" w:lineRule="auto"/>
              <w:jc w:val="center"/>
              <w:rPr>
                <w:rFonts w:ascii="仿宋_GB2312" w:eastAsia="仿宋_GB2312" w:hAnsi="仿宋" w:cs="仿宋"/>
                <w:b/>
                <w:sz w:val="24"/>
              </w:rPr>
            </w:pPr>
          </w:p>
        </w:tc>
      </w:tr>
      <w:tr w:rsidR="00896EE5">
        <w:trPr>
          <w:trHeight w:val="441"/>
        </w:trPr>
        <w:tc>
          <w:tcPr>
            <w:tcW w:w="534" w:type="dxa"/>
            <w:vAlign w:val="center"/>
          </w:tcPr>
          <w:p w:rsidR="00896EE5" w:rsidRDefault="00D358EE">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896EE5" w:rsidRDefault="00D358EE">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843" w:type="dxa"/>
            <w:vAlign w:val="center"/>
          </w:tcPr>
          <w:p w:rsidR="00896EE5" w:rsidRDefault="00896EE5">
            <w:pPr>
              <w:snapToGrid w:val="0"/>
              <w:spacing w:line="360" w:lineRule="auto"/>
              <w:jc w:val="center"/>
              <w:rPr>
                <w:rFonts w:ascii="仿宋_GB2312" w:eastAsia="仿宋_GB2312" w:hAnsi="仿宋" w:cs="仿宋"/>
                <w:sz w:val="24"/>
              </w:rPr>
            </w:pPr>
          </w:p>
        </w:tc>
        <w:tc>
          <w:tcPr>
            <w:tcW w:w="3118" w:type="dxa"/>
            <w:vAlign w:val="center"/>
          </w:tcPr>
          <w:p w:rsidR="00896EE5" w:rsidRDefault="00896EE5">
            <w:pPr>
              <w:snapToGrid w:val="0"/>
              <w:spacing w:line="360" w:lineRule="auto"/>
              <w:jc w:val="center"/>
              <w:rPr>
                <w:rFonts w:ascii="仿宋_GB2312" w:eastAsia="仿宋_GB2312" w:hAnsi="仿宋" w:cs="仿宋"/>
                <w:sz w:val="24"/>
              </w:rPr>
            </w:pPr>
          </w:p>
        </w:tc>
        <w:tc>
          <w:tcPr>
            <w:tcW w:w="993" w:type="dxa"/>
            <w:vAlign w:val="center"/>
          </w:tcPr>
          <w:p w:rsidR="00896EE5" w:rsidRDefault="00896EE5">
            <w:pPr>
              <w:snapToGrid w:val="0"/>
              <w:spacing w:line="360" w:lineRule="auto"/>
              <w:jc w:val="center"/>
              <w:rPr>
                <w:rFonts w:ascii="仿宋_GB2312" w:eastAsia="仿宋_GB2312" w:hAnsi="仿宋" w:cs="仿宋"/>
                <w:sz w:val="24"/>
              </w:rPr>
            </w:pPr>
          </w:p>
        </w:tc>
        <w:tc>
          <w:tcPr>
            <w:tcW w:w="1559" w:type="dxa"/>
            <w:vAlign w:val="center"/>
          </w:tcPr>
          <w:p w:rsidR="00896EE5" w:rsidRDefault="00896EE5">
            <w:pPr>
              <w:spacing w:line="360" w:lineRule="auto"/>
              <w:jc w:val="center"/>
              <w:rPr>
                <w:rFonts w:ascii="仿宋_GB2312" w:eastAsia="仿宋_GB2312" w:hAnsi="仿宋" w:cs="仿宋"/>
                <w:sz w:val="24"/>
              </w:rPr>
            </w:pPr>
          </w:p>
        </w:tc>
        <w:tc>
          <w:tcPr>
            <w:tcW w:w="1984" w:type="dxa"/>
            <w:vAlign w:val="center"/>
          </w:tcPr>
          <w:p w:rsidR="00896EE5" w:rsidRDefault="00896EE5">
            <w:pPr>
              <w:spacing w:line="360" w:lineRule="auto"/>
              <w:jc w:val="center"/>
              <w:rPr>
                <w:rFonts w:ascii="仿宋_GB2312" w:eastAsia="仿宋_GB2312" w:hAnsi="仿宋" w:cs="仿宋"/>
                <w:sz w:val="24"/>
              </w:rPr>
            </w:pPr>
          </w:p>
        </w:tc>
        <w:tc>
          <w:tcPr>
            <w:tcW w:w="3119" w:type="dxa"/>
            <w:vAlign w:val="center"/>
          </w:tcPr>
          <w:p w:rsidR="00896EE5" w:rsidRDefault="00896EE5">
            <w:pPr>
              <w:spacing w:line="360" w:lineRule="auto"/>
              <w:jc w:val="center"/>
              <w:rPr>
                <w:rFonts w:ascii="仿宋_GB2312" w:eastAsia="仿宋_GB2312" w:hAnsi="仿宋" w:cs="仿宋"/>
                <w:sz w:val="24"/>
              </w:rPr>
            </w:pPr>
          </w:p>
        </w:tc>
      </w:tr>
      <w:tr w:rsidR="00896EE5">
        <w:trPr>
          <w:trHeight w:val="453"/>
        </w:trPr>
        <w:tc>
          <w:tcPr>
            <w:tcW w:w="534" w:type="dxa"/>
            <w:vAlign w:val="center"/>
          </w:tcPr>
          <w:p w:rsidR="00896EE5" w:rsidRDefault="00D358EE">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896EE5" w:rsidRDefault="00D358EE">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843" w:type="dxa"/>
            <w:vAlign w:val="center"/>
          </w:tcPr>
          <w:p w:rsidR="00896EE5" w:rsidRDefault="00896EE5">
            <w:pPr>
              <w:snapToGrid w:val="0"/>
              <w:spacing w:line="360" w:lineRule="auto"/>
              <w:jc w:val="center"/>
              <w:rPr>
                <w:rFonts w:ascii="仿宋_GB2312" w:eastAsia="仿宋_GB2312" w:hAnsi="仿宋" w:cs="仿宋"/>
                <w:sz w:val="24"/>
              </w:rPr>
            </w:pPr>
          </w:p>
        </w:tc>
        <w:tc>
          <w:tcPr>
            <w:tcW w:w="3118" w:type="dxa"/>
            <w:vAlign w:val="center"/>
          </w:tcPr>
          <w:p w:rsidR="00896EE5" w:rsidRDefault="00896EE5">
            <w:pPr>
              <w:snapToGrid w:val="0"/>
              <w:spacing w:line="360" w:lineRule="auto"/>
              <w:jc w:val="center"/>
              <w:rPr>
                <w:rFonts w:ascii="仿宋_GB2312" w:eastAsia="仿宋_GB2312" w:hAnsi="仿宋" w:cs="仿宋"/>
                <w:sz w:val="24"/>
              </w:rPr>
            </w:pPr>
          </w:p>
        </w:tc>
        <w:tc>
          <w:tcPr>
            <w:tcW w:w="993" w:type="dxa"/>
            <w:vAlign w:val="center"/>
          </w:tcPr>
          <w:p w:rsidR="00896EE5" w:rsidRDefault="00896EE5">
            <w:pPr>
              <w:snapToGrid w:val="0"/>
              <w:spacing w:line="360" w:lineRule="auto"/>
              <w:jc w:val="center"/>
              <w:rPr>
                <w:rFonts w:ascii="仿宋_GB2312" w:eastAsia="仿宋_GB2312" w:hAnsi="仿宋" w:cs="仿宋"/>
                <w:sz w:val="24"/>
              </w:rPr>
            </w:pPr>
          </w:p>
        </w:tc>
        <w:tc>
          <w:tcPr>
            <w:tcW w:w="1559" w:type="dxa"/>
            <w:vAlign w:val="center"/>
          </w:tcPr>
          <w:p w:rsidR="00896EE5" w:rsidRDefault="00896EE5">
            <w:pPr>
              <w:spacing w:line="360" w:lineRule="auto"/>
              <w:jc w:val="center"/>
              <w:rPr>
                <w:rFonts w:ascii="仿宋_GB2312" w:eastAsia="仿宋_GB2312" w:hAnsi="仿宋" w:cs="仿宋"/>
                <w:sz w:val="24"/>
              </w:rPr>
            </w:pPr>
          </w:p>
        </w:tc>
        <w:tc>
          <w:tcPr>
            <w:tcW w:w="1984" w:type="dxa"/>
            <w:vAlign w:val="center"/>
          </w:tcPr>
          <w:p w:rsidR="00896EE5" w:rsidRDefault="00896EE5">
            <w:pPr>
              <w:spacing w:line="360" w:lineRule="auto"/>
              <w:jc w:val="center"/>
              <w:rPr>
                <w:rFonts w:ascii="仿宋_GB2312" w:eastAsia="仿宋_GB2312" w:hAnsi="仿宋" w:cs="仿宋"/>
                <w:sz w:val="24"/>
              </w:rPr>
            </w:pPr>
          </w:p>
        </w:tc>
        <w:tc>
          <w:tcPr>
            <w:tcW w:w="3119" w:type="dxa"/>
            <w:vAlign w:val="center"/>
          </w:tcPr>
          <w:p w:rsidR="00896EE5" w:rsidRDefault="00896EE5">
            <w:pPr>
              <w:spacing w:line="360" w:lineRule="auto"/>
              <w:jc w:val="center"/>
              <w:rPr>
                <w:rFonts w:ascii="仿宋_GB2312" w:eastAsia="仿宋_GB2312" w:hAnsi="仿宋" w:cs="仿宋"/>
                <w:sz w:val="24"/>
              </w:rPr>
            </w:pPr>
          </w:p>
        </w:tc>
      </w:tr>
      <w:tr w:rsidR="00896EE5">
        <w:trPr>
          <w:trHeight w:val="453"/>
        </w:trPr>
        <w:tc>
          <w:tcPr>
            <w:tcW w:w="534" w:type="dxa"/>
            <w:vAlign w:val="center"/>
          </w:tcPr>
          <w:p w:rsidR="00896EE5" w:rsidRDefault="00D358EE">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896EE5" w:rsidRDefault="00896EE5">
            <w:pPr>
              <w:snapToGrid w:val="0"/>
              <w:spacing w:line="360" w:lineRule="auto"/>
              <w:jc w:val="center"/>
              <w:rPr>
                <w:rFonts w:ascii="仿宋_GB2312" w:eastAsia="仿宋_GB2312" w:hAnsi="仿宋" w:cs="仿宋"/>
                <w:sz w:val="24"/>
              </w:rPr>
            </w:pPr>
          </w:p>
        </w:tc>
        <w:tc>
          <w:tcPr>
            <w:tcW w:w="1843" w:type="dxa"/>
            <w:vAlign w:val="center"/>
          </w:tcPr>
          <w:p w:rsidR="00896EE5" w:rsidRDefault="00896EE5">
            <w:pPr>
              <w:snapToGrid w:val="0"/>
              <w:spacing w:line="360" w:lineRule="auto"/>
              <w:jc w:val="center"/>
              <w:rPr>
                <w:rFonts w:ascii="仿宋_GB2312" w:eastAsia="仿宋_GB2312" w:hAnsi="仿宋" w:cs="仿宋"/>
                <w:sz w:val="24"/>
              </w:rPr>
            </w:pPr>
          </w:p>
        </w:tc>
        <w:tc>
          <w:tcPr>
            <w:tcW w:w="3118" w:type="dxa"/>
            <w:vAlign w:val="center"/>
          </w:tcPr>
          <w:p w:rsidR="00896EE5" w:rsidRDefault="00896EE5">
            <w:pPr>
              <w:snapToGrid w:val="0"/>
              <w:spacing w:line="360" w:lineRule="auto"/>
              <w:jc w:val="center"/>
              <w:rPr>
                <w:rFonts w:ascii="仿宋_GB2312" w:eastAsia="仿宋_GB2312" w:hAnsi="仿宋" w:cs="仿宋"/>
                <w:sz w:val="24"/>
              </w:rPr>
            </w:pPr>
          </w:p>
        </w:tc>
        <w:tc>
          <w:tcPr>
            <w:tcW w:w="993" w:type="dxa"/>
            <w:vAlign w:val="center"/>
          </w:tcPr>
          <w:p w:rsidR="00896EE5" w:rsidRDefault="00896EE5">
            <w:pPr>
              <w:snapToGrid w:val="0"/>
              <w:spacing w:line="360" w:lineRule="auto"/>
              <w:jc w:val="center"/>
              <w:rPr>
                <w:rFonts w:ascii="仿宋_GB2312" w:eastAsia="仿宋_GB2312" w:hAnsi="仿宋" w:cs="仿宋"/>
                <w:sz w:val="24"/>
              </w:rPr>
            </w:pPr>
          </w:p>
        </w:tc>
        <w:tc>
          <w:tcPr>
            <w:tcW w:w="1559" w:type="dxa"/>
            <w:vAlign w:val="center"/>
          </w:tcPr>
          <w:p w:rsidR="00896EE5" w:rsidRDefault="00896EE5">
            <w:pPr>
              <w:spacing w:line="360" w:lineRule="auto"/>
              <w:jc w:val="center"/>
              <w:rPr>
                <w:rFonts w:ascii="仿宋_GB2312" w:eastAsia="仿宋_GB2312" w:hAnsi="仿宋" w:cs="仿宋"/>
                <w:sz w:val="24"/>
              </w:rPr>
            </w:pPr>
          </w:p>
        </w:tc>
        <w:tc>
          <w:tcPr>
            <w:tcW w:w="1984" w:type="dxa"/>
            <w:vAlign w:val="center"/>
          </w:tcPr>
          <w:p w:rsidR="00896EE5" w:rsidRDefault="00896EE5">
            <w:pPr>
              <w:spacing w:line="360" w:lineRule="auto"/>
              <w:jc w:val="center"/>
              <w:rPr>
                <w:rFonts w:ascii="仿宋_GB2312" w:eastAsia="仿宋_GB2312" w:hAnsi="仿宋" w:cs="仿宋"/>
                <w:sz w:val="24"/>
              </w:rPr>
            </w:pPr>
          </w:p>
        </w:tc>
        <w:tc>
          <w:tcPr>
            <w:tcW w:w="3119" w:type="dxa"/>
            <w:vAlign w:val="center"/>
          </w:tcPr>
          <w:p w:rsidR="00896EE5" w:rsidRDefault="00896EE5">
            <w:pPr>
              <w:spacing w:line="360" w:lineRule="auto"/>
              <w:jc w:val="center"/>
              <w:rPr>
                <w:rFonts w:ascii="仿宋_GB2312" w:eastAsia="仿宋_GB2312" w:hAnsi="仿宋" w:cs="仿宋"/>
                <w:sz w:val="24"/>
              </w:rPr>
            </w:pPr>
          </w:p>
        </w:tc>
      </w:tr>
      <w:tr w:rsidR="00896EE5">
        <w:trPr>
          <w:trHeight w:val="453"/>
        </w:trPr>
        <w:tc>
          <w:tcPr>
            <w:tcW w:w="534" w:type="dxa"/>
            <w:vAlign w:val="center"/>
          </w:tcPr>
          <w:p w:rsidR="00896EE5" w:rsidRDefault="00896EE5">
            <w:pPr>
              <w:spacing w:line="360" w:lineRule="auto"/>
              <w:jc w:val="center"/>
              <w:rPr>
                <w:rFonts w:ascii="仿宋_GB2312" w:eastAsia="仿宋_GB2312" w:hAnsi="仿宋" w:cs="仿宋"/>
                <w:sz w:val="24"/>
              </w:rPr>
            </w:pPr>
          </w:p>
        </w:tc>
        <w:tc>
          <w:tcPr>
            <w:tcW w:w="1417" w:type="dxa"/>
            <w:vAlign w:val="center"/>
          </w:tcPr>
          <w:p w:rsidR="00896EE5" w:rsidRDefault="00896EE5">
            <w:pPr>
              <w:snapToGrid w:val="0"/>
              <w:spacing w:line="360" w:lineRule="auto"/>
              <w:jc w:val="center"/>
              <w:rPr>
                <w:rFonts w:ascii="仿宋_GB2312" w:eastAsia="仿宋_GB2312" w:hAnsi="仿宋" w:cs="仿宋"/>
                <w:sz w:val="24"/>
              </w:rPr>
            </w:pPr>
          </w:p>
        </w:tc>
        <w:tc>
          <w:tcPr>
            <w:tcW w:w="1843" w:type="dxa"/>
            <w:vAlign w:val="center"/>
          </w:tcPr>
          <w:p w:rsidR="00896EE5" w:rsidRDefault="00896EE5">
            <w:pPr>
              <w:snapToGrid w:val="0"/>
              <w:spacing w:line="360" w:lineRule="auto"/>
              <w:jc w:val="center"/>
              <w:rPr>
                <w:rFonts w:ascii="仿宋_GB2312" w:eastAsia="仿宋_GB2312" w:hAnsi="仿宋" w:cs="仿宋"/>
                <w:sz w:val="24"/>
              </w:rPr>
            </w:pPr>
          </w:p>
        </w:tc>
        <w:tc>
          <w:tcPr>
            <w:tcW w:w="3118" w:type="dxa"/>
            <w:vAlign w:val="center"/>
          </w:tcPr>
          <w:p w:rsidR="00896EE5" w:rsidRDefault="00896EE5">
            <w:pPr>
              <w:snapToGrid w:val="0"/>
              <w:spacing w:line="360" w:lineRule="auto"/>
              <w:jc w:val="center"/>
              <w:rPr>
                <w:rFonts w:ascii="仿宋_GB2312" w:eastAsia="仿宋_GB2312" w:hAnsi="仿宋" w:cs="仿宋"/>
                <w:sz w:val="24"/>
              </w:rPr>
            </w:pPr>
          </w:p>
        </w:tc>
        <w:tc>
          <w:tcPr>
            <w:tcW w:w="993" w:type="dxa"/>
            <w:vAlign w:val="center"/>
          </w:tcPr>
          <w:p w:rsidR="00896EE5" w:rsidRDefault="00896EE5">
            <w:pPr>
              <w:snapToGrid w:val="0"/>
              <w:spacing w:line="360" w:lineRule="auto"/>
              <w:jc w:val="center"/>
              <w:rPr>
                <w:rFonts w:ascii="仿宋_GB2312" w:eastAsia="仿宋_GB2312" w:hAnsi="仿宋" w:cs="仿宋"/>
                <w:sz w:val="24"/>
              </w:rPr>
            </w:pPr>
          </w:p>
        </w:tc>
        <w:tc>
          <w:tcPr>
            <w:tcW w:w="1559" w:type="dxa"/>
            <w:vAlign w:val="center"/>
          </w:tcPr>
          <w:p w:rsidR="00896EE5" w:rsidRDefault="00896EE5">
            <w:pPr>
              <w:spacing w:line="360" w:lineRule="auto"/>
              <w:jc w:val="center"/>
              <w:rPr>
                <w:rFonts w:ascii="仿宋_GB2312" w:eastAsia="仿宋_GB2312" w:hAnsi="仿宋" w:cs="仿宋"/>
                <w:sz w:val="24"/>
              </w:rPr>
            </w:pPr>
          </w:p>
        </w:tc>
        <w:tc>
          <w:tcPr>
            <w:tcW w:w="1984" w:type="dxa"/>
            <w:vAlign w:val="center"/>
          </w:tcPr>
          <w:p w:rsidR="00896EE5" w:rsidRDefault="00896EE5">
            <w:pPr>
              <w:spacing w:line="360" w:lineRule="auto"/>
              <w:jc w:val="center"/>
              <w:rPr>
                <w:rFonts w:ascii="仿宋_GB2312" w:eastAsia="仿宋_GB2312" w:hAnsi="仿宋" w:cs="仿宋"/>
                <w:sz w:val="24"/>
              </w:rPr>
            </w:pPr>
          </w:p>
        </w:tc>
        <w:tc>
          <w:tcPr>
            <w:tcW w:w="3119" w:type="dxa"/>
            <w:vAlign w:val="center"/>
          </w:tcPr>
          <w:p w:rsidR="00896EE5" w:rsidRDefault="00896EE5">
            <w:pPr>
              <w:spacing w:line="360" w:lineRule="auto"/>
              <w:jc w:val="center"/>
              <w:rPr>
                <w:rFonts w:ascii="仿宋_GB2312" w:eastAsia="仿宋_GB2312" w:hAnsi="仿宋" w:cs="仿宋"/>
                <w:sz w:val="24"/>
              </w:rPr>
            </w:pPr>
          </w:p>
        </w:tc>
      </w:tr>
      <w:tr w:rsidR="00896EE5">
        <w:trPr>
          <w:trHeight w:val="659"/>
        </w:trPr>
        <w:tc>
          <w:tcPr>
            <w:tcW w:w="6912" w:type="dxa"/>
            <w:gridSpan w:val="4"/>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7655" w:type="dxa"/>
            <w:gridSpan w:val="4"/>
            <w:vAlign w:val="center"/>
          </w:tcPr>
          <w:p w:rsidR="00896EE5" w:rsidRDefault="00896EE5">
            <w:pPr>
              <w:spacing w:line="360" w:lineRule="auto"/>
              <w:jc w:val="center"/>
              <w:rPr>
                <w:rFonts w:ascii="仿宋_GB2312" w:eastAsia="仿宋_GB2312" w:hAnsi="仿宋" w:cs="仿宋"/>
                <w:sz w:val="24"/>
              </w:rPr>
            </w:pPr>
          </w:p>
        </w:tc>
      </w:tr>
      <w:tr w:rsidR="00896EE5">
        <w:trPr>
          <w:trHeight w:val="597"/>
        </w:trPr>
        <w:tc>
          <w:tcPr>
            <w:tcW w:w="6912" w:type="dxa"/>
            <w:gridSpan w:val="4"/>
            <w:vAlign w:val="center"/>
          </w:tcPr>
          <w:p w:rsidR="00896EE5" w:rsidRDefault="00D358EE">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7655" w:type="dxa"/>
            <w:gridSpan w:val="4"/>
            <w:vAlign w:val="center"/>
          </w:tcPr>
          <w:p w:rsidR="00896EE5" w:rsidRDefault="00896EE5">
            <w:pPr>
              <w:spacing w:line="360" w:lineRule="auto"/>
              <w:jc w:val="center"/>
              <w:rPr>
                <w:rFonts w:ascii="仿宋_GB2312" w:eastAsia="仿宋_GB2312" w:hAnsi="仿宋" w:cs="仿宋"/>
                <w:sz w:val="24"/>
              </w:rPr>
            </w:pPr>
          </w:p>
        </w:tc>
      </w:tr>
    </w:tbl>
    <w:p w:rsidR="00896EE5" w:rsidRDefault="00896EE5">
      <w:pPr>
        <w:snapToGrid w:val="0"/>
        <w:spacing w:line="360" w:lineRule="auto"/>
        <w:ind w:left="480"/>
        <w:rPr>
          <w:rFonts w:ascii="仿宋_GB2312" w:eastAsia="仿宋_GB2312" w:hAnsi="仿宋" w:cs="仿宋"/>
          <w:b/>
          <w:kern w:val="0"/>
          <w:sz w:val="24"/>
          <w:lang w:val="zh-CN"/>
        </w:rPr>
      </w:pPr>
    </w:p>
    <w:p w:rsidR="00896EE5" w:rsidRDefault="00D358EE">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896EE5" w:rsidRDefault="00D358EE">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896EE5" w:rsidRDefault="00D358EE">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896EE5" w:rsidRDefault="00D358EE">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896EE5" w:rsidRDefault="00D358EE">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896EE5" w:rsidRDefault="00896EE5">
      <w:pPr>
        <w:spacing w:line="360" w:lineRule="auto"/>
        <w:ind w:firstLineChars="200" w:firstLine="482"/>
        <w:rPr>
          <w:rFonts w:ascii="仿宋_GB2312" w:eastAsia="仿宋_GB2312" w:hAnsi="仿宋" w:cs="仿宋"/>
          <w:b/>
          <w:kern w:val="0"/>
          <w:sz w:val="24"/>
        </w:rPr>
      </w:pPr>
    </w:p>
    <w:p w:rsidR="00896EE5" w:rsidRDefault="00896EE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896EE5" w:rsidRDefault="00896EE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896EE5">
          <w:pgSz w:w="16838" w:h="11906" w:orient="landscape"/>
          <w:pgMar w:top="1814" w:right="1474" w:bottom="1814" w:left="1474" w:header="851" w:footer="992" w:gutter="0"/>
          <w:cols w:space="720"/>
          <w:docGrid w:linePitch="312"/>
        </w:sectPr>
      </w:pPr>
    </w:p>
    <w:p w:rsidR="00896EE5" w:rsidRDefault="00D358EE">
      <w:pPr>
        <w:widowControl/>
        <w:spacing w:line="360" w:lineRule="auto"/>
        <w:ind w:firstLineChars="50" w:firstLine="160"/>
        <w:jc w:val="center"/>
        <w:rPr>
          <w:rFonts w:ascii="仿宋_GB2312" w:eastAsia="仿宋_GB2312" w:hAnsi="仿宋" w:cs="仿宋"/>
          <w:b/>
          <w:sz w:val="24"/>
        </w:rPr>
      </w:pPr>
      <w:bookmarkStart w:id="163" w:name="_Toc465665161"/>
      <w:r>
        <w:rPr>
          <w:rFonts w:ascii="仿宋_GB2312" w:eastAsia="仿宋_GB2312" w:hAnsi="仿宋" w:cs="仿宋" w:hint="eastAsia"/>
          <w:sz w:val="32"/>
          <w:szCs w:val="32"/>
        </w:rPr>
        <w:lastRenderedPageBreak/>
        <w:t>二、中小企业声明函</w:t>
      </w:r>
      <w:r>
        <w:rPr>
          <w:rFonts w:ascii="仿宋_GB2312" w:eastAsia="仿宋_GB2312" w:hAnsi="仿宋" w:cs="仿宋" w:hint="eastAsia"/>
          <w:b/>
          <w:bCs/>
          <w:sz w:val="32"/>
          <w:szCs w:val="32"/>
        </w:rPr>
        <w:t>（如果有）</w:t>
      </w:r>
    </w:p>
    <w:p w:rsidR="00896EE5" w:rsidRDefault="00D358EE">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896EE5" w:rsidRDefault="00896EE5">
      <w:pPr>
        <w:pStyle w:val="Default"/>
        <w:rPr>
          <w:rFonts w:hAnsi="仿宋" w:cs="仿宋"/>
          <w:b/>
          <w:color w:val="auto"/>
        </w:rPr>
      </w:pPr>
    </w:p>
    <w:p w:rsidR="00896EE5" w:rsidRDefault="00896EE5">
      <w:pPr>
        <w:pStyle w:val="71"/>
        <w:rPr>
          <w:rFonts w:ascii="仿宋_GB2312" w:eastAsia="仿宋_GB2312" w:hAnsi="仿宋" w:cs="仿宋"/>
          <w:b/>
          <w:sz w:val="24"/>
        </w:rPr>
      </w:pPr>
    </w:p>
    <w:p w:rsidR="00896EE5" w:rsidRDefault="00896EE5">
      <w:pPr>
        <w:rPr>
          <w:rFonts w:ascii="仿宋_GB2312" w:eastAsia="仿宋_GB2312" w:hAnsi="仿宋" w:cs="仿宋"/>
          <w:b/>
          <w:sz w:val="24"/>
        </w:rPr>
      </w:pPr>
    </w:p>
    <w:p w:rsidR="00896EE5" w:rsidRDefault="00896EE5">
      <w:pPr>
        <w:pStyle w:val="Default"/>
        <w:rPr>
          <w:rFonts w:hAnsi="仿宋" w:cs="仿宋"/>
          <w:b/>
          <w:color w:val="auto"/>
        </w:rPr>
      </w:pPr>
    </w:p>
    <w:p w:rsidR="00896EE5" w:rsidRDefault="00896EE5">
      <w:pPr>
        <w:pStyle w:val="71"/>
        <w:rPr>
          <w:rFonts w:ascii="仿宋_GB2312" w:eastAsia="仿宋_GB2312"/>
        </w:rPr>
      </w:pPr>
    </w:p>
    <w:p w:rsidR="00896EE5" w:rsidRDefault="00896EE5">
      <w:pPr>
        <w:pStyle w:val="71"/>
        <w:rPr>
          <w:rFonts w:ascii="仿宋_GB2312" w:eastAsia="仿宋_GB2312"/>
        </w:rPr>
      </w:pPr>
    </w:p>
    <w:p w:rsidR="00896EE5" w:rsidRDefault="00D358EE">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896EE5" w:rsidRDefault="00D358EE">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896EE5" w:rsidRDefault="00D358EE">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r>
        <w:rPr>
          <w:rFonts w:ascii="仿宋_GB2312" w:hAnsi="仿宋" w:cs="仿宋" w:hint="eastAsia"/>
        </w:rPr>
        <w:lastRenderedPageBreak/>
        <w:t>附件</w:t>
      </w:r>
      <w:bookmarkEnd w:id="163"/>
    </w:p>
    <w:p w:rsidR="00896EE5" w:rsidRDefault="00896EE5">
      <w:pPr>
        <w:spacing w:line="360" w:lineRule="auto"/>
        <w:rPr>
          <w:rFonts w:ascii="仿宋_GB2312" w:eastAsia="仿宋_GB2312" w:hAnsi="仿宋" w:cs="仿宋"/>
          <w:b/>
          <w:sz w:val="24"/>
        </w:rPr>
      </w:pPr>
    </w:p>
    <w:p w:rsidR="00896EE5" w:rsidRDefault="00D358EE">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896EE5" w:rsidRDefault="00D358EE">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896EE5" w:rsidRDefault="00D358EE" w:rsidP="00B56BAC">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896EE5" w:rsidRDefault="00D358EE">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地址：邮编：</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联系人：联系电话：</w:t>
      </w:r>
    </w:p>
    <w:p w:rsidR="00896EE5" w:rsidRDefault="00D358EE">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rPr>
        <w:t>邮编：</w:t>
      </w:r>
    </w:p>
    <w:p w:rsidR="00896EE5" w:rsidRDefault="00D358EE">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质疑项目的编号：包号：</w:t>
      </w:r>
    </w:p>
    <w:p w:rsidR="00896EE5" w:rsidRDefault="00D358EE">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p>
    <w:p w:rsidR="00896EE5" w:rsidRDefault="00D358EE">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896EE5" w:rsidRDefault="00D358EE">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p>
    <w:p w:rsidR="00896EE5" w:rsidRDefault="00D358EE">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p>
    <w:p w:rsidR="00896EE5" w:rsidRDefault="00896EE5">
      <w:pPr>
        <w:snapToGrid w:val="0"/>
        <w:spacing w:line="360" w:lineRule="auto"/>
        <w:rPr>
          <w:rFonts w:ascii="仿宋_GB2312" w:eastAsia="仿宋_GB2312" w:hAnsi="仿宋" w:cs="仿宋"/>
          <w:sz w:val="24"/>
        </w:rPr>
      </w:pPr>
    </w:p>
    <w:p w:rsidR="00896EE5" w:rsidRDefault="00D358EE">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p>
    <w:p w:rsidR="00896EE5" w:rsidRDefault="00896EE5">
      <w:pPr>
        <w:snapToGrid w:val="0"/>
        <w:spacing w:line="360" w:lineRule="auto"/>
        <w:rPr>
          <w:rFonts w:ascii="仿宋_GB2312" w:eastAsia="仿宋_GB2312" w:hAnsi="仿宋" w:cs="仿宋"/>
          <w:sz w:val="24"/>
          <w:u w:val="dotted"/>
        </w:rPr>
      </w:pPr>
    </w:p>
    <w:p w:rsidR="00896EE5" w:rsidRDefault="00D358EE">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896EE5" w:rsidRDefault="00D358EE">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896EE5" w:rsidRDefault="00D358EE">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896EE5" w:rsidRDefault="00D358EE">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lastRenderedPageBreak/>
        <w:t>请求：</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896EE5" w:rsidRDefault="00896EE5">
      <w:pPr>
        <w:spacing w:line="360" w:lineRule="auto"/>
        <w:jc w:val="center"/>
        <w:rPr>
          <w:rFonts w:ascii="仿宋_GB2312" w:eastAsia="仿宋_GB2312" w:hAnsi="仿宋" w:cs="仿宋"/>
          <w:b/>
          <w:bCs/>
          <w:sz w:val="24"/>
        </w:rPr>
      </w:pPr>
    </w:p>
    <w:p w:rsidR="00896EE5" w:rsidRDefault="00896EE5">
      <w:pPr>
        <w:spacing w:line="360" w:lineRule="auto"/>
        <w:rPr>
          <w:rFonts w:ascii="仿宋_GB2312" w:eastAsia="仿宋_GB2312" w:hAnsi="仿宋" w:cs="仿宋"/>
          <w:b/>
          <w:sz w:val="24"/>
        </w:rPr>
      </w:pPr>
    </w:p>
    <w:p w:rsidR="00896EE5" w:rsidRDefault="00D358EE">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w:t>
      </w:r>
      <w:r>
        <w:rPr>
          <w:rFonts w:ascii="仿宋_GB2312" w:eastAsia="仿宋_GB2312" w:hAnsi="仿宋" w:cs="仿宋" w:hint="eastAsia"/>
          <w:sz w:val="24"/>
        </w:rPr>
        <w:t>实依据和法律依据。</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896EE5" w:rsidRDefault="00896EE5">
      <w:pPr>
        <w:widowControl/>
        <w:spacing w:line="360" w:lineRule="auto"/>
        <w:ind w:firstLineChars="200" w:firstLine="600"/>
        <w:jc w:val="left"/>
        <w:rPr>
          <w:rFonts w:ascii="仿宋_GB2312" w:eastAsia="仿宋_GB2312" w:hAnsi="仿宋" w:cs="仿宋"/>
          <w:sz w:val="30"/>
          <w:szCs w:val="30"/>
        </w:rPr>
      </w:pPr>
    </w:p>
    <w:p w:rsidR="00896EE5" w:rsidRDefault="00896EE5">
      <w:pPr>
        <w:spacing w:line="360" w:lineRule="auto"/>
        <w:jc w:val="center"/>
        <w:rPr>
          <w:rFonts w:ascii="仿宋_GB2312" w:eastAsia="仿宋_GB2312" w:hAnsi="仿宋" w:cs="仿宋"/>
          <w:b/>
          <w:spacing w:val="6"/>
          <w:sz w:val="32"/>
          <w:szCs w:val="32"/>
        </w:rPr>
      </w:pPr>
    </w:p>
    <w:p w:rsidR="00896EE5" w:rsidRDefault="00896EE5">
      <w:pPr>
        <w:spacing w:line="360" w:lineRule="auto"/>
        <w:jc w:val="center"/>
        <w:rPr>
          <w:rFonts w:ascii="仿宋_GB2312" w:eastAsia="仿宋_GB2312" w:hAnsi="仿宋" w:cs="仿宋"/>
          <w:b/>
          <w:spacing w:val="6"/>
          <w:sz w:val="32"/>
          <w:szCs w:val="32"/>
        </w:rPr>
      </w:pPr>
    </w:p>
    <w:p w:rsidR="00896EE5" w:rsidRDefault="00896EE5">
      <w:pPr>
        <w:spacing w:line="360" w:lineRule="auto"/>
        <w:jc w:val="left"/>
        <w:rPr>
          <w:rFonts w:ascii="仿宋_GB2312" w:eastAsia="仿宋_GB2312" w:hAnsi="仿宋" w:cs="仿宋"/>
          <w:b/>
          <w:spacing w:val="6"/>
          <w:sz w:val="32"/>
          <w:szCs w:val="32"/>
        </w:rPr>
      </w:pPr>
    </w:p>
    <w:p w:rsidR="00896EE5" w:rsidRDefault="00896EE5">
      <w:pPr>
        <w:spacing w:line="360" w:lineRule="auto"/>
        <w:jc w:val="left"/>
        <w:rPr>
          <w:rFonts w:ascii="仿宋_GB2312" w:eastAsia="仿宋_GB2312" w:hAnsi="仿宋" w:cs="仿宋"/>
          <w:b/>
          <w:spacing w:val="6"/>
          <w:sz w:val="32"/>
          <w:szCs w:val="32"/>
        </w:rPr>
      </w:pPr>
    </w:p>
    <w:p w:rsidR="00896EE5" w:rsidRDefault="00896EE5">
      <w:pPr>
        <w:spacing w:line="360" w:lineRule="auto"/>
        <w:jc w:val="left"/>
        <w:rPr>
          <w:rFonts w:ascii="仿宋_GB2312" w:eastAsia="仿宋_GB2312" w:hAnsi="仿宋" w:cs="仿宋"/>
          <w:b/>
          <w:spacing w:val="6"/>
          <w:sz w:val="32"/>
          <w:szCs w:val="32"/>
        </w:rPr>
      </w:pPr>
    </w:p>
    <w:p w:rsidR="00896EE5" w:rsidRDefault="00896EE5">
      <w:pPr>
        <w:spacing w:line="360" w:lineRule="auto"/>
        <w:jc w:val="left"/>
        <w:rPr>
          <w:rFonts w:ascii="仿宋_GB2312" w:eastAsia="仿宋_GB2312" w:hAnsi="仿宋" w:cs="仿宋"/>
          <w:b/>
          <w:spacing w:val="6"/>
          <w:sz w:val="32"/>
          <w:szCs w:val="32"/>
        </w:rPr>
      </w:pPr>
    </w:p>
    <w:p w:rsidR="00896EE5" w:rsidRDefault="00896EE5">
      <w:pPr>
        <w:spacing w:line="360" w:lineRule="auto"/>
        <w:jc w:val="left"/>
        <w:rPr>
          <w:rFonts w:ascii="仿宋_GB2312" w:eastAsia="仿宋_GB2312" w:hAnsi="仿宋" w:cs="仿宋"/>
          <w:b/>
          <w:spacing w:val="6"/>
          <w:sz w:val="32"/>
          <w:szCs w:val="32"/>
        </w:rPr>
      </w:pPr>
    </w:p>
    <w:p w:rsidR="00896EE5" w:rsidRDefault="00896EE5">
      <w:pPr>
        <w:spacing w:line="360" w:lineRule="auto"/>
        <w:jc w:val="left"/>
        <w:rPr>
          <w:rFonts w:ascii="仿宋_GB2312" w:eastAsia="仿宋_GB2312" w:hAnsi="仿宋" w:cs="仿宋"/>
          <w:b/>
          <w:spacing w:val="6"/>
          <w:sz w:val="32"/>
          <w:szCs w:val="32"/>
        </w:rPr>
      </w:pPr>
    </w:p>
    <w:p w:rsidR="00896EE5" w:rsidRDefault="00896EE5">
      <w:pPr>
        <w:spacing w:line="360" w:lineRule="auto"/>
        <w:jc w:val="left"/>
        <w:rPr>
          <w:rFonts w:ascii="仿宋_GB2312" w:eastAsia="仿宋_GB2312" w:hAnsi="仿宋" w:cs="仿宋"/>
          <w:b/>
          <w:spacing w:val="6"/>
          <w:sz w:val="32"/>
          <w:szCs w:val="32"/>
        </w:rPr>
      </w:pPr>
    </w:p>
    <w:p w:rsidR="00896EE5" w:rsidRDefault="00D358EE">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896EE5" w:rsidRDefault="00896EE5">
      <w:pPr>
        <w:spacing w:line="360" w:lineRule="auto"/>
        <w:jc w:val="center"/>
        <w:rPr>
          <w:rFonts w:ascii="仿宋_GB2312" w:eastAsia="仿宋_GB2312" w:hAnsi="仿宋" w:cs="仿宋"/>
          <w:b/>
          <w:sz w:val="24"/>
        </w:rPr>
      </w:pPr>
    </w:p>
    <w:p w:rsidR="00896EE5" w:rsidRDefault="00D358EE">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896EE5" w:rsidRDefault="00D358EE">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址：邮编：</w:t>
      </w:r>
    </w:p>
    <w:p w:rsidR="00896EE5" w:rsidRDefault="00D358EE">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p>
    <w:p w:rsidR="00896EE5" w:rsidRDefault="00D358EE">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p>
    <w:p w:rsidR="00896EE5" w:rsidRDefault="00D358EE">
      <w:pPr>
        <w:spacing w:line="360" w:lineRule="auto"/>
        <w:rPr>
          <w:rFonts w:ascii="仿宋_GB2312" w:eastAsia="仿宋_GB2312" w:hAnsi="仿宋" w:cs="仿宋"/>
          <w:sz w:val="24"/>
          <w:u w:val="dotted"/>
        </w:rPr>
      </w:pPr>
      <w:r>
        <w:rPr>
          <w:rFonts w:ascii="仿宋_GB2312" w:eastAsia="仿宋_GB2312" w:hAnsi="仿宋" w:cs="仿宋" w:hint="eastAsia"/>
          <w:sz w:val="24"/>
        </w:rPr>
        <w:t>授权代表：联系电话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896EE5" w:rsidRDefault="00D358EE">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址：邮编：</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址：邮编：</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联系人：联系电话：</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896EE5" w:rsidRDefault="00D358EE">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址：邮编：</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联系人：联系电话：</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896EE5" w:rsidRDefault="00D358EE">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采购项目编号：包号：</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采购人名称：</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p>
    <w:p w:rsidR="00896EE5" w:rsidRDefault="00D358EE">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896EE5" w:rsidRDefault="00D358EE">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投诉人于年月日</w:t>
      </w:r>
      <w:r>
        <w:rPr>
          <w:rFonts w:ascii="仿宋_GB2312" w:eastAsia="仿宋_GB2312" w:hAnsi="仿宋" w:cs="仿宋" w:hint="eastAsia"/>
          <w:sz w:val="24"/>
        </w:rPr>
        <w:t>,</w:t>
      </w:r>
      <w:r>
        <w:rPr>
          <w:rFonts w:ascii="仿宋_GB2312" w:eastAsia="仿宋_GB2312" w:hAnsi="仿宋" w:cs="仿宋" w:hint="eastAsia"/>
          <w:sz w:val="24"/>
        </w:rPr>
        <w:t>向提出质疑，质疑事项为：</w:t>
      </w:r>
    </w:p>
    <w:p w:rsidR="00896EE5" w:rsidRDefault="00896EE5">
      <w:pPr>
        <w:spacing w:line="360" w:lineRule="auto"/>
        <w:rPr>
          <w:rFonts w:ascii="仿宋_GB2312" w:eastAsia="仿宋_GB2312" w:hAnsi="仿宋" w:cs="仿宋"/>
          <w:sz w:val="24"/>
          <w:u w:val="dotted"/>
        </w:rPr>
      </w:pPr>
    </w:p>
    <w:p w:rsidR="00896EE5" w:rsidRDefault="00D358EE">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于年月日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事实依据：</w:t>
      </w:r>
    </w:p>
    <w:p w:rsidR="00896EE5" w:rsidRDefault="00896EE5">
      <w:pPr>
        <w:spacing w:line="360" w:lineRule="auto"/>
        <w:rPr>
          <w:rFonts w:ascii="仿宋_GB2312" w:eastAsia="仿宋_GB2312" w:hAnsi="仿宋" w:cs="仿宋"/>
          <w:sz w:val="24"/>
          <w:u w:val="dotted"/>
        </w:rPr>
      </w:pPr>
    </w:p>
    <w:p w:rsidR="00896EE5" w:rsidRDefault="00D358EE">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p>
    <w:p w:rsidR="00896EE5" w:rsidRDefault="00896EE5">
      <w:pPr>
        <w:spacing w:line="360" w:lineRule="auto"/>
        <w:rPr>
          <w:rFonts w:ascii="仿宋_GB2312" w:eastAsia="仿宋_GB2312" w:hAnsi="仿宋" w:cs="仿宋"/>
          <w:sz w:val="24"/>
          <w:u w:val="dotted"/>
        </w:rPr>
      </w:pP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896EE5" w:rsidRDefault="00D358EE">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请求：</w:t>
      </w:r>
    </w:p>
    <w:p w:rsidR="00896EE5" w:rsidRDefault="00896EE5">
      <w:pPr>
        <w:spacing w:line="360" w:lineRule="auto"/>
        <w:rPr>
          <w:rFonts w:ascii="仿宋_GB2312" w:eastAsia="仿宋_GB2312" w:hAnsi="仿宋" w:cs="仿宋"/>
          <w:sz w:val="24"/>
          <w:u w:val="single"/>
        </w:rPr>
      </w:pP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896EE5" w:rsidRDefault="00896EE5">
      <w:pPr>
        <w:spacing w:line="360" w:lineRule="auto"/>
        <w:rPr>
          <w:rFonts w:ascii="仿宋_GB2312" w:eastAsia="仿宋_GB2312" w:hAnsi="仿宋" w:cs="仿宋"/>
          <w:b/>
          <w:sz w:val="24"/>
        </w:rPr>
      </w:pPr>
    </w:p>
    <w:p w:rsidR="00896EE5" w:rsidRDefault="00D358EE">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896EE5" w:rsidRDefault="00D358EE">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896EE5" w:rsidRDefault="00D358EE">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896EE5" w:rsidRDefault="00D358EE">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896EE5" w:rsidRDefault="00D358EE">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896EE5" w:rsidRDefault="00D358EE">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896EE5" w:rsidRDefault="00896EE5">
      <w:pPr>
        <w:spacing w:line="360" w:lineRule="auto"/>
        <w:rPr>
          <w:rFonts w:ascii="仿宋_GB2312" w:eastAsia="仿宋_GB2312" w:hAnsi="仿宋" w:cs="仿宋"/>
          <w:sz w:val="24"/>
          <w:u w:val="single"/>
        </w:rPr>
      </w:pPr>
    </w:p>
    <w:p w:rsidR="00896EE5" w:rsidRDefault="00D358EE">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w:t>
      </w:r>
      <w:r>
        <w:rPr>
          <w:rFonts w:ascii="仿宋_GB2312" w:eastAsia="仿宋_GB2312" w:hAnsi="仿宋" w:cs="仿宋" w:hint="eastAsia"/>
          <w:bCs/>
          <w:sz w:val="24"/>
        </w:rPr>
        <w:t>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我方所使用的“××专用章”与法定名称章具有同等的法律效力，对使用“××专用章”的行为予以完全承认，并愿意承担相应责任。</w:t>
      </w:r>
      <w:r>
        <w:rPr>
          <w:rFonts w:ascii="仿宋_GB2312" w:eastAsia="仿宋_GB2312" w:hAnsi="仿宋" w:cs="仿宋" w:hint="eastAsia"/>
          <w:sz w:val="24"/>
        </w:rPr>
        <w:t xml:space="preserve">   </w:t>
      </w: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896EE5" w:rsidRDefault="00896EE5">
      <w:pPr>
        <w:spacing w:line="360" w:lineRule="auto"/>
        <w:ind w:firstLine="494"/>
        <w:rPr>
          <w:rFonts w:ascii="仿宋_GB2312" w:eastAsia="仿宋_GB2312" w:hAnsi="仿宋" w:cs="仿宋"/>
          <w:sz w:val="24"/>
        </w:rPr>
      </w:pPr>
    </w:p>
    <w:p w:rsidR="00896EE5" w:rsidRDefault="00896EE5">
      <w:pPr>
        <w:spacing w:line="360" w:lineRule="auto"/>
        <w:ind w:firstLine="494"/>
        <w:rPr>
          <w:rFonts w:ascii="仿宋_GB2312" w:eastAsia="仿宋_GB2312" w:hAnsi="仿宋" w:cs="仿宋"/>
          <w:sz w:val="24"/>
        </w:rPr>
      </w:pPr>
    </w:p>
    <w:p w:rsidR="00896EE5" w:rsidRDefault="00896EE5">
      <w:pPr>
        <w:spacing w:line="360" w:lineRule="auto"/>
        <w:ind w:firstLine="494"/>
        <w:rPr>
          <w:rFonts w:ascii="仿宋_GB2312" w:eastAsia="仿宋_GB2312" w:hAnsi="仿宋" w:cs="仿宋"/>
          <w:sz w:val="24"/>
        </w:rPr>
      </w:pPr>
    </w:p>
    <w:p w:rsidR="00896EE5" w:rsidRDefault="00D358EE">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896EE5" w:rsidRDefault="00D358EE">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896EE5" w:rsidRDefault="00896EE5">
      <w:pPr>
        <w:pStyle w:val="Default"/>
        <w:rPr>
          <w:color w:val="auto"/>
        </w:rPr>
      </w:pPr>
    </w:p>
    <w:p w:rsidR="00896EE5" w:rsidRDefault="00D358EE">
      <w:pPr>
        <w:rPr>
          <w:rFonts w:ascii="仿宋_GB2312" w:eastAsia="仿宋_GB2312" w:hAnsi="仿宋" w:cs="仿宋"/>
          <w:sz w:val="24"/>
        </w:rPr>
      </w:pPr>
      <w:r>
        <w:rPr>
          <w:rFonts w:ascii="仿宋_GB2312" w:eastAsia="仿宋_GB2312" w:hAnsi="仿宋" w:cs="仿宋" w:hint="eastAsia"/>
          <w:b/>
          <w:bCs/>
          <w:sz w:val="24"/>
        </w:rPr>
        <w:t>附：</w:t>
      </w:r>
    </w:p>
    <w:p w:rsidR="00896EE5" w:rsidRDefault="00896EE5">
      <w:pPr>
        <w:spacing w:line="360" w:lineRule="auto"/>
        <w:rPr>
          <w:rFonts w:ascii="仿宋_GB2312" w:eastAsia="仿宋_GB2312" w:hAnsi="仿宋" w:cs="仿宋"/>
          <w:bCs/>
          <w:sz w:val="24"/>
        </w:rPr>
      </w:pPr>
      <w:r w:rsidRPr="00896EE5">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896EE5">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D358EE">
        <w:rPr>
          <w:rFonts w:ascii="仿宋_GB2312" w:eastAsia="仿宋_GB2312" w:hAnsi="仿宋" w:cs="仿宋" w:hint="eastAsia"/>
          <w:sz w:val="24"/>
        </w:rPr>
        <w:t>投标单位法定名称章（印模）</w:t>
      </w:r>
      <w:r w:rsidR="00D358EE">
        <w:rPr>
          <w:rFonts w:ascii="仿宋_GB2312" w:eastAsia="仿宋_GB2312" w:hAnsi="仿宋" w:cs="仿宋" w:hint="eastAsia"/>
          <w:sz w:val="24"/>
        </w:rPr>
        <w:t xml:space="preserve">                </w:t>
      </w:r>
      <w:r w:rsidR="00D358EE">
        <w:rPr>
          <w:rFonts w:ascii="仿宋_GB2312" w:eastAsia="仿宋_GB2312" w:hAnsi="仿宋" w:cs="仿宋" w:hint="eastAsia"/>
          <w:sz w:val="24"/>
        </w:rPr>
        <w:t>投标单位“××专用章”（印模）</w:t>
      </w: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D358EE">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896EE5" w:rsidRDefault="00D358EE">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896EE5" w:rsidRDefault="00D358EE">
      <w:pPr>
        <w:snapToGrid w:val="0"/>
        <w:spacing w:line="360" w:lineRule="auto"/>
        <w:ind w:firstLine="576"/>
        <w:rPr>
          <w:rFonts w:ascii="仿宋_GB2312" w:eastAsia="仿宋_GB2312" w:hAnsi="仿宋" w:cs="仿宋"/>
          <w:kern w:val="0"/>
          <w:sz w:val="24"/>
          <w:lang w:val="zh-CN"/>
        </w:rPr>
      </w:pPr>
      <w:bookmarkStart w:id="164" w:name="_Hlk101134295"/>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bookmarkEnd w:id="164"/>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896EE5" w:rsidRDefault="00D358EE">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w:t>
      </w:r>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提供的全部货物由小微企业制造，其合同份额占到合同总金额</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w:t>
      </w:r>
      <w:r>
        <w:rPr>
          <w:rFonts w:ascii="仿宋_GB2312" w:eastAsia="仿宋_GB2312" w:hAnsi="仿宋" w:cs="仿宋" w:hint="eastAsia"/>
          <w:sz w:val="24"/>
        </w:rPr>
        <w:t>达到</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896EE5" w:rsidRDefault="00D358EE">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96EE5" w:rsidRDefault="00D358EE">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96EE5" w:rsidRDefault="00D358EE">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896EE5" w:rsidRDefault="00D358EE">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896EE5" w:rsidRDefault="00D358EE">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snapToGrid w:val="0"/>
        <w:spacing w:line="360" w:lineRule="auto"/>
        <w:jc w:val="center"/>
        <w:outlineLvl w:val="0"/>
        <w:rPr>
          <w:rFonts w:ascii="仿宋_GB2312" w:eastAsia="仿宋_GB2312" w:hAnsi="仿宋" w:cs="仿宋"/>
          <w:b/>
          <w:kern w:val="0"/>
          <w:sz w:val="32"/>
          <w:szCs w:val="32"/>
        </w:rPr>
      </w:pPr>
    </w:p>
    <w:p w:rsidR="00896EE5" w:rsidRDefault="00896EE5">
      <w:pPr>
        <w:snapToGrid w:val="0"/>
        <w:spacing w:line="360" w:lineRule="auto"/>
        <w:jc w:val="center"/>
        <w:outlineLvl w:val="0"/>
        <w:rPr>
          <w:rFonts w:ascii="仿宋_GB2312" w:eastAsia="仿宋_GB2312" w:hAnsi="仿宋" w:cs="仿宋"/>
          <w:b/>
          <w:kern w:val="0"/>
          <w:sz w:val="32"/>
          <w:szCs w:val="32"/>
        </w:rPr>
      </w:pPr>
    </w:p>
    <w:p w:rsidR="00896EE5" w:rsidRDefault="00896EE5">
      <w:pPr>
        <w:snapToGrid w:val="0"/>
        <w:spacing w:line="360" w:lineRule="auto"/>
        <w:jc w:val="center"/>
        <w:outlineLvl w:val="0"/>
        <w:rPr>
          <w:rFonts w:ascii="仿宋_GB2312" w:eastAsia="仿宋_GB2312" w:hAnsi="仿宋" w:cs="仿宋"/>
          <w:b/>
          <w:kern w:val="0"/>
          <w:sz w:val="32"/>
          <w:szCs w:val="32"/>
        </w:rPr>
      </w:pPr>
    </w:p>
    <w:p w:rsidR="00896EE5" w:rsidRDefault="00896EE5">
      <w:pPr>
        <w:snapToGrid w:val="0"/>
        <w:spacing w:line="360" w:lineRule="auto"/>
        <w:jc w:val="center"/>
        <w:outlineLvl w:val="0"/>
        <w:rPr>
          <w:rFonts w:ascii="仿宋_GB2312" w:eastAsia="仿宋_GB2312" w:hAnsi="仿宋" w:cs="仿宋"/>
          <w:b/>
          <w:kern w:val="0"/>
          <w:sz w:val="32"/>
          <w:szCs w:val="32"/>
        </w:rPr>
      </w:pPr>
    </w:p>
    <w:p w:rsidR="00896EE5" w:rsidRDefault="00D358EE">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896EE5" w:rsidRDefault="00D358EE">
      <w:pPr>
        <w:widowControl/>
        <w:spacing w:line="360" w:lineRule="auto"/>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896EE5" w:rsidRDefault="00D358EE">
      <w:pPr>
        <w:snapToGrid w:val="0"/>
        <w:spacing w:line="360" w:lineRule="auto"/>
        <w:ind w:firstLine="576"/>
        <w:jc w:val="left"/>
        <w:rPr>
          <w:rFonts w:cs="仿宋"/>
          <w:kern w:val="0"/>
          <w:sz w:val="24"/>
        </w:rPr>
      </w:pPr>
      <w:r>
        <w:rPr>
          <w:rFonts w:cs="仿宋" w:hint="eastAsia"/>
          <w:kern w:val="0"/>
          <w:sz w:val="24"/>
        </w:rPr>
        <w:t>……</w:t>
      </w: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896EE5" w:rsidRDefault="00D358EE">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w:t>
      </w:r>
      <w:r>
        <w:rPr>
          <w:rFonts w:ascii="仿宋_GB2312" w:eastAsia="仿宋_GB2312" w:hAnsi="仿宋" w:cs="仿宋" w:hint="eastAsia"/>
          <w:kern w:val="0"/>
          <w:sz w:val="24"/>
          <w:u w:val="single"/>
        </w:rPr>
        <w:t>……）提供的货物全部由小微企业制造，</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896EE5" w:rsidRDefault="00D358EE">
      <w:pPr>
        <w:spacing w:line="360" w:lineRule="auto"/>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w:t>
      </w:r>
      <w:bookmarkStart w:id="165" w:name="_Hlk101133173"/>
      <w:r>
        <w:rPr>
          <w:rFonts w:ascii="仿宋_GB2312" w:eastAsia="仿宋_GB2312" w:hAnsi="仿宋" w:cs="仿宋" w:hint="eastAsia"/>
          <w:sz w:val="24"/>
        </w:rPr>
        <w:t>中小企业合同金额达到</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bookmarkEnd w:id="165"/>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896EE5" w:rsidRDefault="00896EE5">
      <w:pPr>
        <w:snapToGrid w:val="0"/>
        <w:spacing w:line="360" w:lineRule="auto"/>
        <w:ind w:firstLine="576"/>
        <w:rPr>
          <w:rFonts w:ascii="仿宋_GB2312" w:eastAsia="仿宋_GB2312" w:hAnsi="仿宋" w:cs="仿宋"/>
          <w:u w:val="single"/>
        </w:rPr>
      </w:pP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896EE5" w:rsidRDefault="00896EE5">
      <w:pPr>
        <w:snapToGrid w:val="0"/>
        <w:spacing w:line="360" w:lineRule="auto"/>
        <w:ind w:firstLine="576"/>
        <w:rPr>
          <w:rFonts w:ascii="仿宋_GB2312" w:eastAsia="仿宋_GB2312" w:hAnsi="仿宋" w:cs="仿宋"/>
          <w:kern w:val="0"/>
          <w:sz w:val="24"/>
          <w:lang w:val="zh-CN"/>
        </w:rPr>
      </w:pP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896EE5" w:rsidRDefault="00896EE5">
      <w:pPr>
        <w:snapToGrid w:val="0"/>
        <w:spacing w:line="360" w:lineRule="auto"/>
        <w:ind w:leftChars="273" w:left="573"/>
        <w:rPr>
          <w:rFonts w:ascii="仿宋_GB2312" w:eastAsia="仿宋_GB2312" w:hAnsi="仿宋" w:cs="仿宋"/>
          <w:kern w:val="0"/>
          <w:sz w:val="24"/>
          <w:lang w:val="zh-CN"/>
        </w:rPr>
      </w:pPr>
    </w:p>
    <w:p w:rsidR="00896EE5" w:rsidRDefault="00D358EE">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896EE5" w:rsidRDefault="00896EE5">
      <w:pPr>
        <w:snapToGrid w:val="0"/>
        <w:spacing w:line="360" w:lineRule="auto"/>
        <w:ind w:firstLine="576"/>
        <w:rPr>
          <w:rFonts w:ascii="仿宋_GB2312" w:eastAsia="仿宋_GB2312" w:hAnsi="仿宋" w:cs="仿宋"/>
          <w:kern w:val="0"/>
          <w:sz w:val="24"/>
          <w:lang w:val="zh-CN"/>
        </w:rPr>
      </w:pPr>
    </w:p>
    <w:p w:rsidR="00896EE5" w:rsidRDefault="00D358EE">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896EE5" w:rsidRDefault="00896EE5">
      <w:pPr>
        <w:snapToGrid w:val="0"/>
        <w:spacing w:line="360" w:lineRule="auto"/>
        <w:ind w:firstLine="576"/>
        <w:rPr>
          <w:rFonts w:ascii="仿宋_GB2312" w:eastAsia="仿宋_GB2312" w:hAnsi="仿宋" w:cs="仿宋"/>
          <w:kern w:val="0"/>
          <w:sz w:val="24"/>
          <w:lang w:val="zh-CN"/>
        </w:rPr>
      </w:pPr>
    </w:p>
    <w:p w:rsidR="00896EE5" w:rsidRDefault="00D358EE">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96EE5" w:rsidRDefault="00D358EE">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96EE5" w:rsidRDefault="00D358EE">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896EE5" w:rsidRDefault="00D358EE">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896EE5" w:rsidRDefault="00D358EE">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pStyle w:val="Default"/>
        <w:rPr>
          <w:rFonts w:hAnsi="仿宋" w:cs="仿宋"/>
          <w:b/>
          <w:color w:val="auto"/>
          <w:spacing w:val="6"/>
          <w:sz w:val="32"/>
          <w:szCs w:val="32"/>
        </w:rPr>
      </w:pPr>
    </w:p>
    <w:p w:rsidR="00896EE5" w:rsidRDefault="00896EE5">
      <w:pPr>
        <w:pStyle w:val="71"/>
        <w:rPr>
          <w:rFonts w:ascii="仿宋_GB2312" w:eastAsia="仿宋_GB2312" w:hAnsi="仿宋" w:cs="仿宋"/>
          <w:b/>
          <w:spacing w:val="6"/>
          <w:sz w:val="32"/>
          <w:szCs w:val="32"/>
        </w:rPr>
      </w:pPr>
    </w:p>
    <w:p w:rsidR="00896EE5" w:rsidRDefault="00896EE5">
      <w:pPr>
        <w:rPr>
          <w:rFonts w:ascii="仿宋_GB2312" w:eastAsia="仿宋_GB2312" w:hAnsi="仿宋" w:cs="仿宋"/>
          <w:b/>
          <w:spacing w:val="6"/>
          <w:sz w:val="32"/>
          <w:szCs w:val="32"/>
        </w:rPr>
      </w:pPr>
    </w:p>
    <w:p w:rsidR="00896EE5" w:rsidRDefault="00896EE5">
      <w:pPr>
        <w:pStyle w:val="Default"/>
        <w:rPr>
          <w:rFonts w:hAnsi="仿宋" w:cs="仿宋"/>
          <w:b/>
          <w:color w:val="auto"/>
          <w:spacing w:val="6"/>
          <w:sz w:val="32"/>
          <w:szCs w:val="32"/>
        </w:rPr>
      </w:pPr>
    </w:p>
    <w:p w:rsidR="00896EE5" w:rsidRDefault="00896EE5">
      <w:pPr>
        <w:pStyle w:val="71"/>
        <w:rPr>
          <w:rFonts w:ascii="仿宋_GB2312" w:eastAsia="仿宋_GB2312"/>
        </w:rPr>
      </w:pPr>
    </w:p>
    <w:p w:rsidR="00896EE5" w:rsidRDefault="00896EE5">
      <w:pPr>
        <w:spacing w:line="360" w:lineRule="auto"/>
        <w:rPr>
          <w:rFonts w:ascii="仿宋_GB2312" w:eastAsia="仿宋_GB2312" w:hAnsi="仿宋" w:cs="仿宋"/>
          <w:b/>
          <w:spacing w:val="6"/>
          <w:sz w:val="32"/>
          <w:szCs w:val="32"/>
        </w:rPr>
      </w:pPr>
      <w:bookmarkStart w:id="166" w:name="OLE_LINK14"/>
      <w:bookmarkStart w:id="167" w:name="OLE_LINK13"/>
    </w:p>
    <w:p w:rsidR="00896EE5" w:rsidRDefault="00D358EE">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w:t>
      </w:r>
    </w:p>
    <w:p w:rsidR="00896EE5" w:rsidRDefault="00D358EE">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残疾人福利性单位声明函</w:t>
      </w:r>
    </w:p>
    <w:bookmarkEnd w:id="166"/>
    <w:bookmarkEnd w:id="167"/>
    <w:p w:rsidR="00896EE5" w:rsidRDefault="00896EE5">
      <w:pPr>
        <w:spacing w:line="360" w:lineRule="auto"/>
        <w:rPr>
          <w:rFonts w:ascii="仿宋_GB2312" w:eastAsia="仿宋_GB2312" w:hAnsi="仿宋" w:cs="仿宋"/>
          <w:b/>
          <w:spacing w:val="6"/>
          <w:sz w:val="30"/>
          <w:szCs w:val="30"/>
        </w:rPr>
      </w:pP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896EE5" w:rsidRDefault="00896EE5">
      <w:pPr>
        <w:spacing w:line="360" w:lineRule="auto"/>
        <w:ind w:firstLineChars="200" w:firstLine="480"/>
        <w:rPr>
          <w:rFonts w:ascii="仿宋_GB2312" w:eastAsia="仿宋_GB2312" w:hAnsi="仿宋" w:cs="仿宋"/>
          <w:sz w:val="24"/>
        </w:rPr>
      </w:pPr>
    </w:p>
    <w:p w:rsidR="00896EE5" w:rsidRDefault="00896EE5">
      <w:pPr>
        <w:spacing w:line="360" w:lineRule="auto"/>
        <w:ind w:firstLineChars="200" w:firstLine="480"/>
        <w:rPr>
          <w:rFonts w:ascii="仿宋_GB2312" w:eastAsia="仿宋_GB2312" w:hAnsi="仿宋" w:cs="仿宋"/>
          <w:sz w:val="24"/>
        </w:rPr>
      </w:pPr>
    </w:p>
    <w:p w:rsidR="00896EE5" w:rsidRDefault="00D358EE">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896EE5" w:rsidRDefault="00D358EE">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896EE5">
      <w:pPr>
        <w:autoSpaceDE w:val="0"/>
        <w:autoSpaceDN w:val="0"/>
        <w:jc w:val="center"/>
        <w:rPr>
          <w:rFonts w:ascii="仿宋_GB2312" w:eastAsia="仿宋_GB2312" w:hAnsi="仿宋" w:cs="仿宋"/>
          <w:b/>
          <w:spacing w:val="6"/>
          <w:sz w:val="32"/>
          <w:szCs w:val="32"/>
        </w:rPr>
      </w:pPr>
    </w:p>
    <w:p w:rsidR="00896EE5" w:rsidRDefault="00D358EE">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p>
    <w:p w:rsidR="00896EE5" w:rsidRDefault="00896EE5">
      <w:pPr>
        <w:spacing w:line="360" w:lineRule="auto"/>
        <w:jc w:val="center"/>
        <w:rPr>
          <w:rFonts w:ascii="仿宋_GB2312" w:eastAsia="仿宋_GB2312" w:hAnsi="仿宋" w:cs="仿宋"/>
          <w:sz w:val="24"/>
          <w:u w:val="single"/>
        </w:rPr>
      </w:pPr>
    </w:p>
    <w:p w:rsidR="00896EE5" w:rsidRDefault="00D358EE">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中小企业声明函（货物）</w:t>
      </w: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rPr>
        <w:t xml:space="preserve"> </w:t>
      </w:r>
      <w:r>
        <w:rPr>
          <w:rFonts w:ascii="仿宋_GB2312" w:eastAsia="仿宋_GB2312" w:hAnsi="仿宋" w:cs="仿宋" w:hint="eastAsia"/>
          <w:sz w:val="24"/>
        </w:rPr>
        <w:t>采购活动，提供的货物全部由符合政策要求的中小企业制造。相关企业（含联合体中的中小企业、签订分包意向协议的中小企业）的具体情况如下：</w:t>
      </w: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w:t>
      </w:r>
      <w:r>
        <w:rPr>
          <w:rFonts w:ascii="仿宋_GB2312" w:eastAsia="仿宋_GB2312" w:hAnsi="仿宋" w:cs="仿宋" w:hint="eastAsia"/>
          <w:sz w:val="24"/>
        </w:rPr>
        <w:t xml:space="preserve"> </w:t>
      </w:r>
      <w:r>
        <w:rPr>
          <w:rFonts w:ascii="仿宋_GB2312" w:eastAsia="仿宋_GB2312" w:hAnsi="仿宋" w:cs="仿宋" w:hint="eastAsia"/>
          <w:sz w:val="24"/>
        </w:rPr>
        <w:t>；制造商为</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，从业人员人，营业收入为万元，资产总额为万元，属于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rPr>
        <w:t xml:space="preserve"> </w:t>
      </w:r>
      <w:r>
        <w:rPr>
          <w:rFonts w:ascii="仿宋_GB2312" w:eastAsia="仿宋_GB2312" w:hAnsi="仿宋" w:cs="仿宋" w:hint="eastAsia"/>
          <w:sz w:val="24"/>
        </w:rPr>
        <w:t>；</w:t>
      </w: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w:t>
      </w:r>
      <w:r>
        <w:rPr>
          <w:rFonts w:ascii="仿宋_GB2312" w:eastAsia="仿宋_GB2312" w:hAnsi="仿宋" w:cs="仿宋" w:hint="eastAsia"/>
          <w:sz w:val="24"/>
          <w:u w:val="single"/>
        </w:rPr>
        <w:t>业）</w:t>
      </w:r>
      <w:r>
        <w:rPr>
          <w:rFonts w:ascii="仿宋_GB2312" w:eastAsia="仿宋_GB2312" w:hAnsi="仿宋" w:cs="仿宋" w:hint="eastAsia"/>
          <w:sz w:val="24"/>
        </w:rPr>
        <w:t>行业</w:t>
      </w:r>
      <w:r>
        <w:rPr>
          <w:rFonts w:ascii="仿宋_GB2312" w:eastAsia="仿宋_GB2312" w:hAnsi="仿宋" w:cs="仿宋" w:hint="eastAsia"/>
          <w:sz w:val="24"/>
        </w:rPr>
        <w:t xml:space="preserve"> </w:t>
      </w:r>
      <w:r>
        <w:rPr>
          <w:rFonts w:ascii="仿宋_GB2312" w:eastAsia="仿宋_GB2312" w:hAnsi="仿宋" w:cs="仿宋" w:hint="eastAsia"/>
          <w:sz w:val="24"/>
        </w:rPr>
        <w:t>；制造商为</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，从业人员人，营业收入为万元，资产总额为万元，属于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rPr>
        <w:t xml:space="preserve"> </w:t>
      </w:r>
      <w:r>
        <w:rPr>
          <w:rFonts w:ascii="仿宋_GB2312" w:eastAsia="仿宋_GB2312" w:hAnsi="仿宋" w:cs="仿宋" w:hint="eastAsia"/>
          <w:sz w:val="24"/>
        </w:rPr>
        <w:t>；</w:t>
      </w: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w:t>
      </w: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896EE5" w:rsidRDefault="00D358E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896EE5" w:rsidRDefault="00D358EE">
      <w:pPr>
        <w:snapToGrid w:val="0"/>
        <w:spacing w:line="360" w:lineRule="auto"/>
        <w:ind w:firstLineChars="2150" w:firstLine="516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896EE5" w:rsidRDefault="00D358EE">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月日</w:t>
      </w:r>
    </w:p>
    <w:p w:rsidR="00896EE5" w:rsidRDefault="00D358EE">
      <w:pPr>
        <w:spacing w:line="360" w:lineRule="auto"/>
        <w:jc w:val="left"/>
        <w:rPr>
          <w:rFonts w:ascii="仿宋_GB2312" w:eastAsia="仿宋_GB2312" w:hAnsi="仿宋" w:cs="仿宋"/>
          <w:sz w:val="18"/>
          <w:szCs w:val="18"/>
        </w:rPr>
      </w:pPr>
      <w:r>
        <w:rPr>
          <w:rFonts w:ascii="仿宋_GB2312" w:eastAsia="仿宋_GB2312" w:hAnsi="仿宋" w:cs="仿宋" w:hint="eastAsia"/>
          <w:sz w:val="18"/>
          <w:szCs w:val="18"/>
        </w:rPr>
        <w:t>从业人员、营业收入、资产总额填报上一年度数据，无上一年度数据的新成立企业可不填报。</w:t>
      </w:r>
    </w:p>
    <w:p w:rsidR="00896EE5" w:rsidRDefault="00D358EE">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注：</w:t>
      </w:r>
    </w:p>
    <w:p w:rsidR="00896EE5" w:rsidRDefault="00D358EE">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t>300</w:t>
      </w:r>
      <w:r>
        <w:rPr>
          <w:rFonts w:ascii="仿宋_GB2312" w:eastAsia="仿宋_GB2312" w:hAnsi="仿宋" w:cs="仿宋" w:hint="eastAsia"/>
          <w:sz w:val="24"/>
        </w:rPr>
        <w:t>号）确定；④投标人提供的《中小企业声明函》与实际</w:t>
      </w:r>
      <w:r>
        <w:rPr>
          <w:rFonts w:ascii="仿宋_GB2312" w:eastAsia="仿宋_GB2312" w:hAnsi="仿宋" w:cs="仿宋" w:hint="eastAsia"/>
          <w:sz w:val="24"/>
        </w:rPr>
        <w:t>情况不符的或者未按以上要求填写的，中小企业声明函无效，不享受中小企业扶持政策。声明内容不实的，</w:t>
      </w:r>
      <w:r>
        <w:rPr>
          <w:rFonts w:ascii="仿宋_GB2312" w:eastAsia="仿宋_GB2312" w:hAnsi="仿宋" w:cs="仿宋" w:hint="eastAsia"/>
          <w:sz w:val="24"/>
        </w:rPr>
        <w:lastRenderedPageBreak/>
        <w:t>属于提供虚假材料谋取中标、成交的，依法承担法律责任。</w:t>
      </w:r>
    </w:p>
    <w:p w:rsidR="00896EE5" w:rsidRDefault="00D358EE">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r>
        <w:rPr>
          <w:rFonts w:ascii="仿宋_GB2312" w:eastAsia="仿宋_GB2312" w:hAnsi="仿宋" w:cs="仿宋" w:hint="eastAsia"/>
          <w:sz w:val="24"/>
        </w:rPr>
        <w:t>。</w:t>
      </w:r>
    </w:p>
    <w:p w:rsidR="00896EE5" w:rsidRDefault="00896EE5">
      <w:pPr>
        <w:spacing w:line="360" w:lineRule="auto"/>
        <w:jc w:val="center"/>
        <w:rPr>
          <w:rFonts w:ascii="仿宋_GB2312" w:eastAsia="仿宋_GB2312" w:hAnsi="仿宋" w:cs="仿宋"/>
          <w:b/>
          <w:sz w:val="32"/>
          <w:szCs w:val="32"/>
        </w:rPr>
      </w:pPr>
    </w:p>
    <w:p w:rsidR="00896EE5" w:rsidRDefault="00896EE5">
      <w:pPr>
        <w:spacing w:line="360" w:lineRule="auto"/>
        <w:jc w:val="center"/>
        <w:rPr>
          <w:rFonts w:ascii="仿宋_GB2312" w:eastAsia="仿宋_GB2312" w:hAnsi="仿宋" w:cs="仿宋"/>
          <w:b/>
          <w:sz w:val="32"/>
          <w:szCs w:val="32"/>
        </w:rPr>
      </w:pPr>
    </w:p>
    <w:p w:rsidR="00896EE5" w:rsidRDefault="00896EE5">
      <w:pPr>
        <w:spacing w:line="360" w:lineRule="auto"/>
        <w:jc w:val="center"/>
        <w:rPr>
          <w:rFonts w:ascii="仿宋_GB2312" w:eastAsia="仿宋_GB2312" w:hAnsi="仿宋" w:cs="仿宋"/>
          <w:b/>
          <w:sz w:val="32"/>
          <w:szCs w:val="32"/>
        </w:rPr>
      </w:pPr>
    </w:p>
    <w:p w:rsidR="00896EE5" w:rsidRDefault="00896EE5">
      <w:pPr>
        <w:spacing w:line="360" w:lineRule="auto"/>
        <w:jc w:val="center"/>
        <w:rPr>
          <w:rFonts w:ascii="仿宋_GB2312" w:eastAsia="仿宋_GB2312" w:hAnsi="仿宋" w:cs="仿宋"/>
          <w:b/>
          <w:sz w:val="32"/>
          <w:szCs w:val="32"/>
        </w:rPr>
      </w:pPr>
    </w:p>
    <w:p w:rsidR="00896EE5" w:rsidRDefault="00896EE5">
      <w:pPr>
        <w:spacing w:line="360" w:lineRule="auto"/>
        <w:jc w:val="center"/>
        <w:rPr>
          <w:rFonts w:ascii="仿宋_GB2312" w:eastAsia="仿宋_GB2312" w:hAnsi="仿宋" w:cs="仿宋"/>
          <w:b/>
          <w:sz w:val="32"/>
          <w:szCs w:val="32"/>
        </w:rPr>
      </w:pPr>
    </w:p>
    <w:p w:rsidR="00896EE5" w:rsidRDefault="00896EE5">
      <w:pPr>
        <w:spacing w:line="360" w:lineRule="auto"/>
        <w:jc w:val="center"/>
        <w:rPr>
          <w:rFonts w:ascii="仿宋_GB2312" w:eastAsia="仿宋_GB2312" w:hAnsi="宋体" w:cs="宋体"/>
          <w:b/>
          <w:sz w:val="32"/>
          <w:szCs w:val="32"/>
        </w:rPr>
      </w:pPr>
    </w:p>
    <w:p w:rsidR="00896EE5" w:rsidRDefault="00896EE5">
      <w:pPr>
        <w:spacing w:line="360" w:lineRule="auto"/>
        <w:jc w:val="center"/>
        <w:rPr>
          <w:rFonts w:ascii="仿宋_GB2312" w:eastAsia="仿宋_GB2312" w:hAnsi="宋体" w:cs="宋体"/>
          <w:b/>
          <w:sz w:val="32"/>
          <w:szCs w:val="32"/>
        </w:rPr>
      </w:pPr>
    </w:p>
    <w:p w:rsidR="00896EE5" w:rsidRDefault="00896EE5">
      <w:pPr>
        <w:spacing w:line="360" w:lineRule="auto"/>
        <w:jc w:val="center"/>
        <w:rPr>
          <w:rFonts w:ascii="仿宋_GB2312" w:eastAsia="仿宋_GB2312" w:hAnsi="宋体" w:cs="宋体"/>
          <w:b/>
          <w:sz w:val="32"/>
          <w:szCs w:val="32"/>
        </w:rPr>
      </w:pPr>
    </w:p>
    <w:p w:rsidR="00896EE5" w:rsidRDefault="00896EE5">
      <w:pPr>
        <w:spacing w:line="360" w:lineRule="auto"/>
        <w:jc w:val="center"/>
        <w:rPr>
          <w:rFonts w:ascii="仿宋_GB2312" w:eastAsia="仿宋_GB2312" w:hAnsi="宋体" w:cs="宋体"/>
          <w:b/>
          <w:sz w:val="32"/>
          <w:szCs w:val="32"/>
        </w:rPr>
      </w:pPr>
    </w:p>
    <w:p w:rsidR="00896EE5" w:rsidRDefault="00896EE5">
      <w:pPr>
        <w:spacing w:line="360" w:lineRule="auto"/>
        <w:jc w:val="center"/>
        <w:rPr>
          <w:rFonts w:ascii="仿宋_GB2312" w:eastAsia="仿宋_GB2312" w:hAnsi="宋体" w:cs="宋体"/>
          <w:b/>
          <w:sz w:val="32"/>
          <w:szCs w:val="32"/>
        </w:rPr>
      </w:pPr>
    </w:p>
    <w:p w:rsidR="00896EE5" w:rsidRDefault="00896EE5">
      <w:pPr>
        <w:spacing w:line="360" w:lineRule="auto"/>
        <w:jc w:val="center"/>
        <w:rPr>
          <w:rFonts w:ascii="仿宋_GB2312" w:eastAsia="仿宋_GB2312" w:hAnsi="宋体" w:cs="宋体"/>
          <w:b/>
          <w:sz w:val="32"/>
          <w:szCs w:val="32"/>
        </w:rPr>
      </w:pPr>
    </w:p>
    <w:p w:rsidR="00896EE5" w:rsidRDefault="00D358EE">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896EE5" w:rsidRDefault="00D358EE">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896EE5" w:rsidRDefault="00D358EE">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896EE5" w:rsidRDefault="00D358EE">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896EE5" w:rsidRDefault="00D358EE">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896EE5" w:rsidRDefault="00896EE5">
      <w:pPr>
        <w:pStyle w:val="a9"/>
        <w:rPr>
          <w:rFonts w:ascii="仿宋_GB2312"/>
        </w:rPr>
      </w:pPr>
    </w:p>
    <w:p w:rsidR="00896EE5" w:rsidRDefault="00D358EE">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附表：统计上大中小微型企业划分标准</w:t>
      </w:r>
    </w:p>
    <w:p w:rsidR="00896EE5" w:rsidRDefault="00896EE5">
      <w:pPr>
        <w:widowControl/>
        <w:jc w:val="left"/>
        <w:rPr>
          <w:rFonts w:ascii="仿宋_GB2312" w:eastAsia="仿宋_GB2312" w:hAnsi="仿宋" w:cs="仿宋"/>
          <w:kern w:val="0"/>
          <w:sz w:val="24"/>
        </w:rPr>
      </w:pPr>
    </w:p>
    <w:p w:rsidR="00896EE5" w:rsidRDefault="00D358EE">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896EE5">
        <w:trPr>
          <w:jc w:val="center"/>
        </w:trPr>
        <w:tc>
          <w:tcPr>
            <w:tcW w:w="1457"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896EE5">
        <w:trPr>
          <w:jc w:val="center"/>
        </w:trPr>
        <w:tc>
          <w:tcPr>
            <w:tcW w:w="1457"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896EE5">
        <w:trPr>
          <w:jc w:val="center"/>
        </w:trPr>
        <w:tc>
          <w:tcPr>
            <w:tcW w:w="1457"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896EE5">
        <w:trPr>
          <w:jc w:val="center"/>
        </w:trPr>
        <w:tc>
          <w:tcPr>
            <w:tcW w:w="1457" w:type="dxa"/>
            <w:vMerge/>
            <w:vAlign w:val="center"/>
          </w:tcPr>
          <w:p w:rsidR="00896EE5" w:rsidRDefault="00896EE5">
            <w:pPr>
              <w:widowControl/>
              <w:jc w:val="left"/>
              <w:rPr>
                <w:rFonts w:ascii="仿宋_GB2312" w:eastAsia="仿宋_GB2312" w:hAnsi="仿宋" w:cs="仿宋"/>
                <w:kern w:val="0"/>
                <w:sz w:val="24"/>
              </w:rPr>
            </w:pP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896EE5">
        <w:trPr>
          <w:jc w:val="center"/>
        </w:trPr>
        <w:tc>
          <w:tcPr>
            <w:tcW w:w="1457"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w:t>
            </w:r>
            <w:r>
              <w:rPr>
                <w:rFonts w:ascii="仿宋_GB2312" w:eastAsia="仿宋_GB2312" w:hAnsi="仿宋" w:cs="仿宋" w:hint="eastAsia"/>
                <w:kern w:val="0"/>
                <w:sz w:val="24"/>
              </w:rPr>
              <w:lastRenderedPageBreak/>
              <w:t>业</w:t>
            </w:r>
            <w:r>
              <w:rPr>
                <w:rFonts w:ascii="仿宋_GB2312" w:eastAsia="仿宋_GB2312" w:hAnsi="仿宋" w:cs="仿宋" w:hint="eastAsia"/>
                <w:kern w:val="0"/>
                <w:sz w:val="24"/>
              </w:rPr>
              <w:t xml:space="preserve"> *</w:t>
            </w:r>
          </w:p>
        </w:tc>
        <w:tc>
          <w:tcPr>
            <w:tcW w:w="156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从业人员</w:t>
            </w:r>
            <w:r>
              <w:rPr>
                <w:rFonts w:ascii="仿宋_GB2312" w:eastAsia="仿宋_GB2312" w:hAnsi="仿宋" w:cs="仿宋" w:hint="eastAsia"/>
                <w:kern w:val="0"/>
                <w:sz w:val="24"/>
              </w:rPr>
              <w:t>(</w:t>
            </w:r>
            <w:r>
              <w:rPr>
                <w:rFonts w:ascii="仿宋_GB2312" w:eastAsia="仿宋_GB2312" w:hAnsi="仿宋" w:cs="仿宋" w:hint="eastAsia"/>
                <w:kern w:val="0"/>
                <w:sz w:val="24"/>
              </w:rPr>
              <w:t>×</w:t>
            </w:r>
            <w:r>
              <w:rPr>
                <w:rFonts w:ascii="仿宋_GB2312" w:eastAsia="仿宋_GB2312" w:hAnsi="仿宋" w:cs="仿宋" w:hint="eastAsia"/>
                <w:kern w:val="0"/>
                <w:sz w:val="24"/>
              </w:rPr>
              <w:t>)</w:t>
            </w:r>
          </w:p>
        </w:tc>
        <w:tc>
          <w:tcPr>
            <w:tcW w:w="67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896EE5" w:rsidRDefault="00896EE5">
      <w:pPr>
        <w:widowControl/>
        <w:jc w:val="left"/>
        <w:rPr>
          <w:rFonts w:ascii="仿宋_GB2312" w:eastAsia="仿宋_GB2312" w:hAnsi="仿宋" w:cs="仿宋"/>
          <w:kern w:val="0"/>
          <w:sz w:val="24"/>
        </w:rPr>
      </w:pPr>
    </w:p>
    <w:p w:rsidR="00896EE5" w:rsidRDefault="00896EE5">
      <w:pPr>
        <w:widowControl/>
        <w:jc w:val="left"/>
        <w:rPr>
          <w:rFonts w:ascii="仿宋_GB2312" w:eastAsia="仿宋_GB2312" w:hAnsi="仿宋" w:cs="仿宋"/>
          <w:kern w:val="0"/>
          <w:sz w:val="24"/>
        </w:rPr>
      </w:pPr>
    </w:p>
    <w:p w:rsidR="00896EE5" w:rsidRDefault="00D358EE">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896EE5" w:rsidRDefault="00D358EE">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896EE5" w:rsidRDefault="00D358EE">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lastRenderedPageBreak/>
        <w:t>二、修订主要内容</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w:t>
      </w:r>
      <w:r>
        <w:rPr>
          <w:rFonts w:ascii="仿宋_GB2312" w:eastAsia="仿宋_GB2312" w:hAnsi="仿宋" w:cs="仿宋" w:hint="eastAsia"/>
          <w:kern w:val="0"/>
          <w:szCs w:val="21"/>
        </w:rPr>
        <w:t>联运和运输代理业、装卸搬运”。</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896EE5" w:rsidRDefault="00896EE5">
      <w:pPr>
        <w:widowControl/>
        <w:jc w:val="left"/>
        <w:rPr>
          <w:rFonts w:ascii="仿宋_GB2312" w:eastAsia="仿宋_GB2312" w:hAnsi="仿宋" w:cs="仿宋"/>
          <w:kern w:val="0"/>
          <w:sz w:val="18"/>
          <w:szCs w:val="18"/>
        </w:rPr>
      </w:pPr>
    </w:p>
    <w:p w:rsidR="00896EE5" w:rsidRDefault="00896EE5">
      <w:pPr>
        <w:widowControl/>
        <w:jc w:val="left"/>
        <w:rPr>
          <w:rFonts w:ascii="仿宋_GB2312" w:eastAsia="仿宋_GB2312" w:hAnsi="仿宋" w:cs="仿宋"/>
          <w:kern w:val="0"/>
          <w:sz w:val="18"/>
          <w:szCs w:val="18"/>
        </w:rPr>
      </w:pPr>
    </w:p>
    <w:p w:rsidR="00896EE5" w:rsidRDefault="00896EE5">
      <w:pPr>
        <w:widowControl/>
        <w:jc w:val="left"/>
        <w:rPr>
          <w:rFonts w:ascii="仿宋_GB2312" w:eastAsia="仿宋_GB2312" w:hAnsi="仿宋" w:cs="仿宋"/>
          <w:kern w:val="0"/>
          <w:sz w:val="18"/>
          <w:szCs w:val="18"/>
        </w:rPr>
      </w:pPr>
    </w:p>
    <w:p w:rsidR="00896EE5" w:rsidRDefault="00D358EE">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896EE5" w:rsidRDefault="00D358EE">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896EE5" w:rsidRDefault="00D358EE">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w:t>
      </w:r>
      <w:r>
        <w:rPr>
          <w:rFonts w:ascii="仿宋_GB2312" w:eastAsia="仿宋_GB2312" w:hAnsi="仿宋" w:cs="仿宋" w:hint="eastAsia"/>
          <w:kern w:val="0"/>
          <w:szCs w:val="21"/>
        </w:rPr>
        <w:t>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896EE5" w:rsidRDefault="00896EE5">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896EE5" w:rsidRDefault="00D358EE">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w:t>
      </w:r>
      <w:r>
        <w:rPr>
          <w:rFonts w:ascii="仿宋_GB2312" w:eastAsia="仿宋_GB2312" w:hAnsi="仿宋" w:cs="仿宋" w:hint="eastAsia"/>
          <w:kern w:val="0"/>
          <w:szCs w:val="21"/>
        </w:rPr>
        <w:t>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w:t>
      </w:r>
      <w:r>
        <w:rPr>
          <w:rFonts w:ascii="仿宋_GB2312" w:eastAsia="仿宋_GB2312" w:hAnsi="仿宋" w:cs="仿宋" w:hint="eastAsia"/>
          <w:kern w:val="0"/>
          <w:szCs w:val="21"/>
        </w:rPr>
        <w:t>径的资产总额（信托公司为信托资产）平均值作为划型指标，该指标以监管部门数据为准。</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w:t>
      </w:r>
      <w:r>
        <w:rPr>
          <w:rFonts w:ascii="仿宋_GB2312" w:eastAsia="仿宋_GB2312" w:hAnsi="仿宋" w:cs="仿宋" w:hint="eastAsia"/>
          <w:kern w:val="0"/>
          <w:szCs w:val="21"/>
        </w:rPr>
        <w:t>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w:t>
      </w:r>
      <w:r>
        <w:rPr>
          <w:rFonts w:ascii="仿宋_GB2312" w:eastAsia="仿宋_GB2312" w:hAnsi="仿宋" w:cs="仿宋" w:hint="eastAsia"/>
          <w:kern w:val="0"/>
          <w:szCs w:val="21"/>
        </w:rPr>
        <w:t>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w:t>
      </w:r>
      <w:r>
        <w:rPr>
          <w:rFonts w:ascii="仿宋_GB2312" w:eastAsia="仿宋_GB2312" w:hAnsi="仿宋" w:cs="仿宋" w:hint="eastAsia"/>
          <w:kern w:val="0"/>
          <w:szCs w:val="21"/>
        </w:rPr>
        <w:t>担保公司参照本规定中“除贷款公司、小额贷款公司、典当行以外的其他金融机构”标准划型。</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896EE5" w:rsidRDefault="00D358EE">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896EE5" w:rsidRDefault="00D358EE">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896EE5" w:rsidRDefault="00D358EE">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896EE5">
        <w:trPr>
          <w:jc w:val="center"/>
        </w:trPr>
        <w:tc>
          <w:tcPr>
            <w:tcW w:w="1760" w:type="dxa"/>
            <w:gridSpan w:val="2"/>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896EE5" w:rsidRDefault="00D358EE">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896EE5">
        <w:trPr>
          <w:jc w:val="center"/>
        </w:trPr>
        <w:tc>
          <w:tcPr>
            <w:tcW w:w="735"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896EE5">
        <w:trPr>
          <w:jc w:val="center"/>
        </w:trPr>
        <w:tc>
          <w:tcPr>
            <w:tcW w:w="1760" w:type="dxa"/>
            <w:gridSpan w:val="2"/>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96EE5">
        <w:trPr>
          <w:jc w:val="center"/>
        </w:trPr>
        <w:tc>
          <w:tcPr>
            <w:tcW w:w="1760" w:type="dxa"/>
            <w:gridSpan w:val="2"/>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896EE5">
        <w:trPr>
          <w:jc w:val="center"/>
        </w:trPr>
        <w:tc>
          <w:tcPr>
            <w:tcW w:w="1760" w:type="dxa"/>
            <w:gridSpan w:val="2"/>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896EE5">
        <w:trPr>
          <w:jc w:val="center"/>
        </w:trPr>
        <w:tc>
          <w:tcPr>
            <w:tcW w:w="1760" w:type="dxa"/>
            <w:gridSpan w:val="2"/>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896EE5">
        <w:trPr>
          <w:jc w:val="center"/>
        </w:trPr>
        <w:tc>
          <w:tcPr>
            <w:tcW w:w="1760" w:type="dxa"/>
            <w:gridSpan w:val="2"/>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896EE5">
        <w:trPr>
          <w:jc w:val="center"/>
        </w:trPr>
        <w:tc>
          <w:tcPr>
            <w:tcW w:w="1760" w:type="dxa"/>
            <w:gridSpan w:val="2"/>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896EE5">
        <w:trPr>
          <w:jc w:val="center"/>
        </w:trPr>
        <w:tc>
          <w:tcPr>
            <w:tcW w:w="735"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896EE5">
        <w:trPr>
          <w:jc w:val="center"/>
        </w:trPr>
        <w:tc>
          <w:tcPr>
            <w:tcW w:w="735" w:type="dxa"/>
            <w:vMerge/>
            <w:vAlign w:val="center"/>
          </w:tcPr>
          <w:p w:rsidR="00896EE5" w:rsidRDefault="00896EE5">
            <w:pPr>
              <w:widowControl/>
              <w:jc w:val="left"/>
              <w:rPr>
                <w:rFonts w:ascii="仿宋_GB2312" w:eastAsia="仿宋_GB2312" w:hAnsi="仿宋" w:cs="仿宋"/>
                <w:kern w:val="0"/>
                <w:sz w:val="24"/>
              </w:rPr>
            </w:pPr>
          </w:p>
        </w:tc>
        <w:tc>
          <w:tcPr>
            <w:tcW w:w="1025" w:type="dxa"/>
            <w:vMerge/>
            <w:vAlign w:val="center"/>
          </w:tcPr>
          <w:p w:rsidR="00896EE5" w:rsidRDefault="00896EE5">
            <w:pPr>
              <w:widowControl/>
              <w:jc w:val="left"/>
              <w:rPr>
                <w:rFonts w:ascii="仿宋_GB2312" w:eastAsia="仿宋_GB2312" w:hAnsi="仿宋" w:cs="仿宋"/>
                <w:kern w:val="0"/>
                <w:sz w:val="24"/>
              </w:rPr>
            </w:pPr>
          </w:p>
        </w:tc>
        <w:tc>
          <w:tcPr>
            <w:tcW w:w="2836" w:type="dxa"/>
            <w:vMerge/>
            <w:vAlign w:val="center"/>
          </w:tcPr>
          <w:p w:rsidR="00896EE5" w:rsidRDefault="00896EE5">
            <w:pPr>
              <w:widowControl/>
              <w:jc w:val="left"/>
              <w:rPr>
                <w:rFonts w:ascii="仿宋_GB2312" w:eastAsia="仿宋_GB2312" w:hAnsi="仿宋" w:cs="仿宋"/>
                <w:kern w:val="0"/>
                <w:sz w:val="24"/>
              </w:rPr>
            </w:pPr>
          </w:p>
        </w:tc>
        <w:tc>
          <w:tcPr>
            <w:tcW w:w="60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896EE5" w:rsidRDefault="00D358EE">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896EE5" w:rsidRDefault="00896EE5">
      <w:pPr>
        <w:spacing w:line="360" w:lineRule="auto"/>
        <w:rPr>
          <w:rFonts w:ascii="仿宋_GB2312" w:eastAsia="仿宋_GB2312" w:hAnsi="仿宋" w:cs="仿宋"/>
          <w:sz w:val="24"/>
        </w:rPr>
      </w:pPr>
    </w:p>
    <w:sectPr w:rsidR="00896EE5" w:rsidSect="00896EE5">
      <w:footerReference w:type="even" r:id="rId21"/>
      <w:footerReference w:type="default" r:id="rId22"/>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8EE" w:rsidRDefault="00D358EE" w:rsidP="00896EE5">
      <w:r>
        <w:separator/>
      </w:r>
    </w:p>
  </w:endnote>
  <w:endnote w:type="continuationSeparator" w:id="1">
    <w:p w:rsidR="00D358EE" w:rsidRDefault="00D358EE" w:rsidP="00896E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微软雅黑"/>
    <w:charset w:val="00"/>
    <w:family w:val="auto"/>
    <w:pitch w:val="default"/>
    <w:sig w:usb0="00000000" w:usb1="00000000" w:usb2="00000000" w:usb3="00000000" w:csb0="00000000" w:csb1="00000000"/>
  </w:font>
  <w:font w:name="等线">
    <w:altName w:val="Arial Unicode MS"/>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E5" w:rsidRDefault="00D358EE">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PAGE </w:instrText>
    </w:r>
    <w:r w:rsidR="00896EE5">
      <w:rPr>
        <w:rFonts w:ascii="仿宋_GB2312" w:eastAsia="仿宋_GB2312" w:hint="eastAsia"/>
        <w:kern w:val="0"/>
      </w:rPr>
      <w:fldChar w:fldCharType="separate"/>
    </w:r>
    <w:r w:rsidR="00B56BAC">
      <w:rPr>
        <w:rFonts w:ascii="仿宋_GB2312" w:eastAsia="仿宋_GB2312"/>
        <w:noProof/>
        <w:kern w:val="0"/>
      </w:rPr>
      <w:t>3</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NUMPAGES </w:instrText>
    </w:r>
    <w:r w:rsidR="00896EE5">
      <w:rPr>
        <w:rFonts w:ascii="仿宋_GB2312" w:eastAsia="仿宋_GB2312" w:hint="eastAsia"/>
        <w:kern w:val="0"/>
      </w:rPr>
      <w:fldChar w:fldCharType="separate"/>
    </w:r>
    <w:r w:rsidR="00B56BAC">
      <w:rPr>
        <w:rFonts w:ascii="仿宋_GB2312" w:eastAsia="仿宋_GB2312"/>
        <w:noProof/>
        <w:kern w:val="0"/>
      </w:rPr>
      <w:t>107</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96EE5" w:rsidRDefault="00896EE5">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E5" w:rsidRDefault="00D358EE">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PAGE </w:instrText>
    </w:r>
    <w:r w:rsidR="00896EE5">
      <w:rPr>
        <w:rFonts w:ascii="仿宋_GB2312" w:eastAsia="仿宋_GB2312" w:hint="eastAsia"/>
        <w:kern w:val="0"/>
      </w:rPr>
      <w:fldChar w:fldCharType="separate"/>
    </w:r>
    <w:r w:rsidR="00B56BAC">
      <w:rPr>
        <w:rFonts w:ascii="仿宋_GB2312" w:eastAsia="仿宋_GB2312"/>
        <w:noProof/>
        <w:kern w:val="0"/>
      </w:rPr>
      <w:t>84</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NUMPAGES </w:instrText>
    </w:r>
    <w:r w:rsidR="00896EE5">
      <w:rPr>
        <w:rFonts w:ascii="仿宋_GB2312" w:eastAsia="仿宋_GB2312" w:hint="eastAsia"/>
        <w:kern w:val="0"/>
      </w:rPr>
      <w:fldChar w:fldCharType="separate"/>
    </w:r>
    <w:r w:rsidR="00B56BAC">
      <w:rPr>
        <w:rFonts w:ascii="仿宋_GB2312" w:eastAsia="仿宋_GB2312"/>
        <w:noProof/>
        <w:kern w:val="0"/>
      </w:rPr>
      <w:t>84</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96EE5" w:rsidRDefault="00896EE5">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E5" w:rsidRDefault="00D358EE">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PAGE </w:instrText>
    </w:r>
    <w:r w:rsidR="00896EE5">
      <w:rPr>
        <w:rFonts w:ascii="仿宋_GB2312" w:eastAsia="仿宋_GB2312" w:hint="eastAsia"/>
        <w:kern w:val="0"/>
      </w:rPr>
      <w:fldChar w:fldCharType="separate"/>
    </w:r>
    <w:r>
      <w:rPr>
        <w:rFonts w:ascii="仿宋_GB2312" w:eastAsia="仿宋_GB2312"/>
        <w:kern w:val="0"/>
      </w:rPr>
      <w:t>33</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NUMPAGES </w:instrText>
    </w:r>
    <w:r w:rsidR="00896EE5">
      <w:rPr>
        <w:rFonts w:ascii="仿宋_GB2312" w:eastAsia="仿宋_GB2312" w:hint="eastAsia"/>
        <w:kern w:val="0"/>
      </w:rPr>
      <w:fldChar w:fldCharType="separate"/>
    </w:r>
    <w:r>
      <w:rPr>
        <w:rFonts w:ascii="仿宋_GB2312" w:eastAsia="仿宋_GB2312"/>
        <w:kern w:val="0"/>
      </w:rPr>
      <w:t>87</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96EE5" w:rsidRDefault="00896EE5">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E5" w:rsidRDefault="00D358EE">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PAGE </w:instrText>
    </w:r>
    <w:r w:rsidR="00896EE5">
      <w:rPr>
        <w:rFonts w:ascii="仿宋_GB2312" w:eastAsia="仿宋_GB2312" w:hint="eastAsia"/>
        <w:kern w:val="0"/>
      </w:rPr>
      <w:fldChar w:fldCharType="separate"/>
    </w:r>
    <w:r w:rsidR="00B56BAC">
      <w:rPr>
        <w:rFonts w:ascii="仿宋_GB2312" w:eastAsia="仿宋_GB2312"/>
        <w:noProof/>
        <w:kern w:val="0"/>
      </w:rPr>
      <w:t>87</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NUMPAGES </w:instrText>
    </w:r>
    <w:r w:rsidR="00896EE5">
      <w:rPr>
        <w:rFonts w:ascii="仿宋_GB2312" w:eastAsia="仿宋_GB2312" w:hint="eastAsia"/>
        <w:kern w:val="0"/>
      </w:rPr>
      <w:fldChar w:fldCharType="separate"/>
    </w:r>
    <w:r w:rsidR="00B56BAC">
      <w:rPr>
        <w:rFonts w:ascii="仿宋_GB2312" w:eastAsia="仿宋_GB2312"/>
        <w:noProof/>
        <w:kern w:val="0"/>
      </w:rPr>
      <w:t>87</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96EE5" w:rsidRDefault="00896EE5">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E5" w:rsidRDefault="00D358EE">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PAGE </w:instrText>
    </w:r>
    <w:r w:rsidR="00896EE5">
      <w:rPr>
        <w:rFonts w:ascii="仿宋_GB2312" w:eastAsia="仿宋_GB2312" w:hint="eastAsia"/>
        <w:kern w:val="0"/>
      </w:rPr>
      <w:fldChar w:fldCharType="separate"/>
    </w:r>
    <w:r>
      <w:rPr>
        <w:rFonts w:ascii="仿宋_GB2312" w:eastAsia="仿宋_GB2312"/>
        <w:kern w:val="0"/>
      </w:rPr>
      <w:t>65</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NUMPAGES </w:instrText>
    </w:r>
    <w:r w:rsidR="00896EE5">
      <w:rPr>
        <w:rFonts w:ascii="仿宋_GB2312" w:eastAsia="仿宋_GB2312" w:hint="eastAsia"/>
        <w:kern w:val="0"/>
      </w:rPr>
      <w:fldChar w:fldCharType="separate"/>
    </w:r>
    <w:r>
      <w:rPr>
        <w:rFonts w:ascii="仿宋_GB2312" w:eastAsia="仿宋_GB2312"/>
        <w:kern w:val="0"/>
      </w:rPr>
      <w:t>87</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96EE5" w:rsidRDefault="00896EE5">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E5" w:rsidRDefault="00896EE5">
    <w:pPr>
      <w:pStyle w:val="af0"/>
      <w:framePr w:wrap="around" w:vAnchor="text" w:hAnchor="margin" w:xAlign="center" w:y="1"/>
      <w:rPr>
        <w:rStyle w:val="aff1"/>
      </w:rPr>
    </w:pPr>
    <w:r>
      <w:rPr>
        <w:rStyle w:val="aff1"/>
      </w:rPr>
      <w:fldChar w:fldCharType="begin"/>
    </w:r>
    <w:r w:rsidR="00D358EE">
      <w:rPr>
        <w:rStyle w:val="aff1"/>
      </w:rPr>
      <w:instrText xml:space="preserve">PAGE  </w:instrText>
    </w:r>
    <w:r>
      <w:rPr>
        <w:rStyle w:val="aff1"/>
      </w:rPr>
      <w:fldChar w:fldCharType="end"/>
    </w:r>
  </w:p>
  <w:p w:rsidR="00896EE5" w:rsidRDefault="00896EE5">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E5" w:rsidRDefault="00D358EE">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PAGE </w:instrText>
    </w:r>
    <w:r w:rsidR="00896EE5">
      <w:rPr>
        <w:rFonts w:ascii="仿宋_GB2312" w:eastAsia="仿宋_GB2312" w:hint="eastAsia"/>
        <w:kern w:val="0"/>
      </w:rPr>
      <w:fldChar w:fldCharType="separate"/>
    </w:r>
    <w:r w:rsidR="00B56BAC">
      <w:rPr>
        <w:rFonts w:ascii="仿宋_GB2312" w:eastAsia="仿宋_GB2312"/>
        <w:noProof/>
        <w:kern w:val="0"/>
      </w:rPr>
      <w:t>107</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896EE5">
      <w:rPr>
        <w:rFonts w:ascii="仿宋_GB2312" w:eastAsia="仿宋_GB2312" w:hint="eastAsia"/>
        <w:kern w:val="0"/>
      </w:rPr>
      <w:fldChar w:fldCharType="begin"/>
    </w:r>
    <w:r>
      <w:rPr>
        <w:rFonts w:ascii="仿宋_GB2312" w:eastAsia="仿宋_GB2312" w:hint="eastAsia"/>
        <w:kern w:val="0"/>
      </w:rPr>
      <w:instrText xml:space="preserve"> NUMPAGES </w:instrText>
    </w:r>
    <w:r w:rsidR="00896EE5">
      <w:rPr>
        <w:rFonts w:ascii="仿宋_GB2312" w:eastAsia="仿宋_GB2312" w:hint="eastAsia"/>
        <w:kern w:val="0"/>
      </w:rPr>
      <w:fldChar w:fldCharType="separate"/>
    </w:r>
    <w:r w:rsidR="00B56BAC">
      <w:rPr>
        <w:rFonts w:ascii="仿宋_GB2312" w:eastAsia="仿宋_GB2312"/>
        <w:noProof/>
        <w:kern w:val="0"/>
      </w:rPr>
      <w:t>107</w:t>
    </w:r>
    <w:r w:rsidR="00896E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896EE5" w:rsidRDefault="00896EE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8EE" w:rsidRDefault="00D358EE" w:rsidP="00896EE5">
      <w:r>
        <w:separator/>
      </w:r>
    </w:p>
  </w:footnote>
  <w:footnote w:type="continuationSeparator" w:id="1">
    <w:p w:rsidR="00D358EE" w:rsidRDefault="00D358EE" w:rsidP="00896E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EE5" w:rsidRDefault="00D358EE">
    <w:pPr>
      <w:pStyle w:val="af1"/>
      <w:jc w:val="both"/>
    </w:pPr>
    <w:r>
      <w:rPr>
        <w:rFonts w:hint="eastAsia"/>
      </w:rPr>
      <w:t>浙江建诚工程管理咨询有限公司</w:t>
    </w:r>
    <w:r>
      <w:rPr>
        <w:rFonts w:hint="eastAsia"/>
      </w:rPr>
      <w:t xml:space="preserve">                                      </w:t>
    </w:r>
    <w:r>
      <w:rPr>
        <w:rFonts w:hint="eastAsia"/>
      </w:rPr>
      <w:t>招标文件招标编号</w:t>
    </w:r>
    <w:r>
      <w:rPr>
        <w:rFonts w:hint="eastAsia"/>
      </w:rPr>
      <w:t>:[2024]435</w:t>
    </w:r>
    <w:r>
      <w:rPr>
        <w:rFonts w:hint="eastAsia"/>
      </w:rPr>
      <w:t>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6">
    <w:nsid w:val="6BCC3A1C"/>
    <w:multiLevelType w:val="multilevel"/>
    <w:tmpl w:val="6BCC3A1C"/>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nsid w:val="7B1FE8DE"/>
    <w:multiLevelType w:val="singleLevel"/>
    <w:tmpl w:val="7B1FE8DE"/>
    <w:lvl w:ilvl="0">
      <w:start w:val="1"/>
      <w:numFmt w:val="decimal"/>
      <w:lvlText w:val="%1."/>
      <w:lvlJc w:val="left"/>
      <w:pPr>
        <w:tabs>
          <w:tab w:val="left" w:pos="312"/>
        </w:tabs>
      </w:pPr>
    </w:lvl>
  </w:abstractNum>
  <w:num w:numId="1">
    <w:abstractNumId w:val="4"/>
  </w:num>
  <w:num w:numId="2">
    <w:abstractNumId w:val="2"/>
  </w:num>
  <w:num w:numId="3">
    <w:abstractNumId w:val="1"/>
  </w:num>
  <w:num w:numId="4">
    <w:abstractNumId w:val="5"/>
  </w:num>
  <w:num w:numId="5">
    <w:abstractNumId w:val="0"/>
  </w:num>
  <w:num w:numId="6">
    <w:abstractNumId w:val="7"/>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GQ5YmRkZDc0MDgxMTAyZDQ4OGVhYWNhNmJmNmY0MTUifQ=="/>
    <w:docVar w:name="KSO_WPS_MARK_KEY" w:val="e8af4f5f-08fe-4027-adad-379949599f64"/>
  </w:docVars>
  <w:rsids>
    <w:rsidRoot w:val="00417C8A"/>
    <w:rsid w:val="AEBA6020"/>
    <w:rsid w:val="F75EB7A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502F"/>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B5B"/>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2CA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177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0A5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5B1"/>
    <w:rsid w:val="00262E82"/>
    <w:rsid w:val="00264B31"/>
    <w:rsid w:val="00264FFB"/>
    <w:rsid w:val="00266447"/>
    <w:rsid w:val="00267D7C"/>
    <w:rsid w:val="00270157"/>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0624"/>
    <w:rsid w:val="0042136D"/>
    <w:rsid w:val="00424C70"/>
    <w:rsid w:val="0042557D"/>
    <w:rsid w:val="00425B8C"/>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7B4"/>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3070"/>
    <w:rsid w:val="00675C4B"/>
    <w:rsid w:val="0067762D"/>
    <w:rsid w:val="00680B4E"/>
    <w:rsid w:val="006810E4"/>
    <w:rsid w:val="006839B6"/>
    <w:rsid w:val="006843E1"/>
    <w:rsid w:val="0068559A"/>
    <w:rsid w:val="0068671B"/>
    <w:rsid w:val="00686F48"/>
    <w:rsid w:val="006872D9"/>
    <w:rsid w:val="00687DA3"/>
    <w:rsid w:val="0069160B"/>
    <w:rsid w:val="006936A5"/>
    <w:rsid w:val="00694596"/>
    <w:rsid w:val="006948E4"/>
    <w:rsid w:val="00694B34"/>
    <w:rsid w:val="00694B87"/>
    <w:rsid w:val="00694D00"/>
    <w:rsid w:val="00695551"/>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4CB"/>
    <w:rsid w:val="006E16EB"/>
    <w:rsid w:val="006E51D3"/>
    <w:rsid w:val="006E64A5"/>
    <w:rsid w:val="006E6C77"/>
    <w:rsid w:val="006E772C"/>
    <w:rsid w:val="006E797A"/>
    <w:rsid w:val="006E7D54"/>
    <w:rsid w:val="006F0A0C"/>
    <w:rsid w:val="006F1D8D"/>
    <w:rsid w:val="006F2510"/>
    <w:rsid w:val="006F3A05"/>
    <w:rsid w:val="006F3A0F"/>
    <w:rsid w:val="006F5BC6"/>
    <w:rsid w:val="007014C0"/>
    <w:rsid w:val="00702458"/>
    <w:rsid w:val="007040B6"/>
    <w:rsid w:val="007047D8"/>
    <w:rsid w:val="007063A4"/>
    <w:rsid w:val="00707395"/>
    <w:rsid w:val="007122EB"/>
    <w:rsid w:val="00715B09"/>
    <w:rsid w:val="00715FAF"/>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4F"/>
    <w:rsid w:val="007B3695"/>
    <w:rsid w:val="007B58B1"/>
    <w:rsid w:val="007B5ADD"/>
    <w:rsid w:val="007B6A7E"/>
    <w:rsid w:val="007B7257"/>
    <w:rsid w:val="007B7B08"/>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1ECE"/>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783"/>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214C"/>
    <w:rsid w:val="00896670"/>
    <w:rsid w:val="00896BE8"/>
    <w:rsid w:val="00896ED5"/>
    <w:rsid w:val="00896EE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00A"/>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390"/>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A7CBE"/>
    <w:rsid w:val="009B022A"/>
    <w:rsid w:val="009B0779"/>
    <w:rsid w:val="009B1146"/>
    <w:rsid w:val="009B206E"/>
    <w:rsid w:val="009B24E0"/>
    <w:rsid w:val="009B3142"/>
    <w:rsid w:val="009B55F5"/>
    <w:rsid w:val="009B7B41"/>
    <w:rsid w:val="009C17E3"/>
    <w:rsid w:val="009C221E"/>
    <w:rsid w:val="009C331C"/>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1FF6"/>
    <w:rsid w:val="00AA4091"/>
    <w:rsid w:val="00AA7A18"/>
    <w:rsid w:val="00AA7AB4"/>
    <w:rsid w:val="00AB01E4"/>
    <w:rsid w:val="00AB1582"/>
    <w:rsid w:val="00AB1961"/>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4C28"/>
    <w:rsid w:val="00B47039"/>
    <w:rsid w:val="00B47E7B"/>
    <w:rsid w:val="00B55791"/>
    <w:rsid w:val="00B56BAC"/>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358EE"/>
    <w:rsid w:val="00D402F9"/>
    <w:rsid w:val="00D434C3"/>
    <w:rsid w:val="00D44839"/>
    <w:rsid w:val="00D47043"/>
    <w:rsid w:val="00D47915"/>
    <w:rsid w:val="00D5093A"/>
    <w:rsid w:val="00D51479"/>
    <w:rsid w:val="00D55FFA"/>
    <w:rsid w:val="00D625F8"/>
    <w:rsid w:val="00D626F2"/>
    <w:rsid w:val="00D63D29"/>
    <w:rsid w:val="00D649AA"/>
    <w:rsid w:val="00D72912"/>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5D9E"/>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496"/>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724C"/>
    <w:rsid w:val="00FF7BD2"/>
    <w:rsid w:val="012918F5"/>
    <w:rsid w:val="02D55843"/>
    <w:rsid w:val="05EC4660"/>
    <w:rsid w:val="06E36CFA"/>
    <w:rsid w:val="08597FF4"/>
    <w:rsid w:val="0AAC3E39"/>
    <w:rsid w:val="0B26023D"/>
    <w:rsid w:val="0D320378"/>
    <w:rsid w:val="1120143A"/>
    <w:rsid w:val="12954C9C"/>
    <w:rsid w:val="14B95CC7"/>
    <w:rsid w:val="15F6656E"/>
    <w:rsid w:val="163A3435"/>
    <w:rsid w:val="166C0651"/>
    <w:rsid w:val="18D413E4"/>
    <w:rsid w:val="194A001A"/>
    <w:rsid w:val="1A2A4774"/>
    <w:rsid w:val="1A356A7D"/>
    <w:rsid w:val="1B062BB1"/>
    <w:rsid w:val="1B3B093F"/>
    <w:rsid w:val="1DFB6BCB"/>
    <w:rsid w:val="1EBA3735"/>
    <w:rsid w:val="216A31AD"/>
    <w:rsid w:val="26391E21"/>
    <w:rsid w:val="2691783F"/>
    <w:rsid w:val="27C34368"/>
    <w:rsid w:val="2A3840E2"/>
    <w:rsid w:val="2A546AE6"/>
    <w:rsid w:val="2BAD4ACC"/>
    <w:rsid w:val="2EB709FD"/>
    <w:rsid w:val="2EBC20B2"/>
    <w:rsid w:val="2EE16C35"/>
    <w:rsid w:val="312122C3"/>
    <w:rsid w:val="33A75022"/>
    <w:rsid w:val="3485231F"/>
    <w:rsid w:val="3A386D02"/>
    <w:rsid w:val="3AA363AF"/>
    <w:rsid w:val="3D166459"/>
    <w:rsid w:val="3EC95DED"/>
    <w:rsid w:val="4282762B"/>
    <w:rsid w:val="42BB6B54"/>
    <w:rsid w:val="42F61598"/>
    <w:rsid w:val="44C33C6E"/>
    <w:rsid w:val="44D1512C"/>
    <w:rsid w:val="4517573E"/>
    <w:rsid w:val="46C3245C"/>
    <w:rsid w:val="47121716"/>
    <w:rsid w:val="47217705"/>
    <w:rsid w:val="4B5064C4"/>
    <w:rsid w:val="4B5B1298"/>
    <w:rsid w:val="4BBF7AB0"/>
    <w:rsid w:val="4C613EDC"/>
    <w:rsid w:val="4DD01C8D"/>
    <w:rsid w:val="4E4F14A5"/>
    <w:rsid w:val="50532160"/>
    <w:rsid w:val="51DB6702"/>
    <w:rsid w:val="52A154B5"/>
    <w:rsid w:val="536B37E7"/>
    <w:rsid w:val="560B3199"/>
    <w:rsid w:val="57125190"/>
    <w:rsid w:val="57C70572"/>
    <w:rsid w:val="5A714412"/>
    <w:rsid w:val="5BDC7F5E"/>
    <w:rsid w:val="5C3B496D"/>
    <w:rsid w:val="5C5F2347"/>
    <w:rsid w:val="5C8C51C9"/>
    <w:rsid w:val="5D831908"/>
    <w:rsid w:val="5FBB2979"/>
    <w:rsid w:val="606007C0"/>
    <w:rsid w:val="63C34DEE"/>
    <w:rsid w:val="6439082F"/>
    <w:rsid w:val="64D95BE5"/>
    <w:rsid w:val="650134E3"/>
    <w:rsid w:val="65D85E53"/>
    <w:rsid w:val="67766A8F"/>
    <w:rsid w:val="68BD6F69"/>
    <w:rsid w:val="69694C28"/>
    <w:rsid w:val="6E375BEF"/>
    <w:rsid w:val="6EDB63E4"/>
    <w:rsid w:val="6EF70F71"/>
    <w:rsid w:val="6F3E5023"/>
    <w:rsid w:val="6FF14E4B"/>
    <w:rsid w:val="70102148"/>
    <w:rsid w:val="711A6178"/>
    <w:rsid w:val="72B512E8"/>
    <w:rsid w:val="72E87C49"/>
    <w:rsid w:val="731A479E"/>
    <w:rsid w:val="74E228D8"/>
    <w:rsid w:val="76CB7939"/>
    <w:rsid w:val="777B30CF"/>
    <w:rsid w:val="782534B1"/>
    <w:rsid w:val="788756CA"/>
    <w:rsid w:val="79940557"/>
    <w:rsid w:val="7A226241"/>
    <w:rsid w:val="7A9C4DDE"/>
    <w:rsid w:val="7AD9339A"/>
    <w:rsid w:val="7DFBB8BB"/>
    <w:rsid w:val="7E25566B"/>
    <w:rsid w:val="7EAE6E4B"/>
    <w:rsid w:val="7F857B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96EE5"/>
    <w:pPr>
      <w:widowControl w:val="0"/>
      <w:jc w:val="both"/>
    </w:pPr>
    <w:rPr>
      <w:kern w:val="2"/>
      <w:sz w:val="21"/>
      <w:szCs w:val="24"/>
    </w:rPr>
  </w:style>
  <w:style w:type="paragraph" w:styleId="1">
    <w:name w:val="heading 1"/>
    <w:basedOn w:val="a"/>
    <w:next w:val="a"/>
    <w:link w:val="1Char"/>
    <w:uiPriority w:val="9"/>
    <w:qFormat/>
    <w:rsid w:val="00896EE5"/>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896EE5"/>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896EE5"/>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896EE5"/>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896EE5"/>
    <w:pPr>
      <w:keepNext/>
      <w:widowControl/>
      <w:numPr>
        <w:numId w:val="4"/>
      </w:numPr>
      <w:jc w:val="left"/>
      <w:outlineLvl w:val="4"/>
    </w:pPr>
    <w:rPr>
      <w:kern w:val="0"/>
      <w:sz w:val="24"/>
      <w:szCs w:val="20"/>
    </w:rPr>
  </w:style>
  <w:style w:type="paragraph" w:styleId="6">
    <w:name w:val="heading 6"/>
    <w:basedOn w:val="a"/>
    <w:next w:val="a"/>
    <w:link w:val="6Char1"/>
    <w:qFormat/>
    <w:rsid w:val="00896EE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896EE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896EE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896EE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896EE5"/>
    <w:pPr>
      <w:ind w:firstLineChars="200" w:firstLine="420"/>
    </w:pPr>
  </w:style>
  <w:style w:type="paragraph" w:styleId="70">
    <w:name w:val="toc 7"/>
    <w:basedOn w:val="a"/>
    <w:next w:val="a"/>
    <w:qFormat/>
    <w:rsid w:val="00896EE5"/>
    <w:pPr>
      <w:adjustRightInd w:val="0"/>
      <w:ind w:leftChars="1200" w:left="2520"/>
    </w:pPr>
  </w:style>
  <w:style w:type="paragraph" w:styleId="20">
    <w:name w:val="List Number 2"/>
    <w:basedOn w:val="a"/>
    <w:qFormat/>
    <w:rsid w:val="00896EE5"/>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896EE5"/>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896EE5"/>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896EE5"/>
    <w:pPr>
      <w:spacing w:line="360" w:lineRule="auto"/>
      <w:jc w:val="center"/>
    </w:pPr>
    <w:rPr>
      <w:rFonts w:ascii="Calibri" w:hAnsi="Calibri"/>
      <w:sz w:val="20"/>
      <w:szCs w:val="20"/>
    </w:rPr>
  </w:style>
  <w:style w:type="paragraph" w:styleId="51">
    <w:name w:val="index 5"/>
    <w:basedOn w:val="a"/>
    <w:next w:val="a"/>
    <w:qFormat/>
    <w:rsid w:val="00896EE5"/>
    <w:pPr>
      <w:ind w:leftChars="800" w:left="800" w:firstLineChars="200" w:firstLine="200"/>
    </w:pPr>
  </w:style>
  <w:style w:type="paragraph" w:styleId="a6">
    <w:name w:val="Document Map"/>
    <w:basedOn w:val="a"/>
    <w:link w:val="Char1"/>
    <w:qFormat/>
    <w:rsid w:val="00896EE5"/>
    <w:pPr>
      <w:shd w:val="clear" w:color="auto" w:fill="000080"/>
    </w:pPr>
  </w:style>
  <w:style w:type="paragraph" w:styleId="a7">
    <w:name w:val="annotation text"/>
    <w:basedOn w:val="a"/>
    <w:link w:val="Char10"/>
    <w:uiPriority w:val="99"/>
    <w:qFormat/>
    <w:rsid w:val="00896EE5"/>
    <w:pPr>
      <w:jc w:val="left"/>
    </w:pPr>
  </w:style>
  <w:style w:type="paragraph" w:styleId="a8">
    <w:name w:val="Salutation"/>
    <w:basedOn w:val="a"/>
    <w:next w:val="a"/>
    <w:link w:val="Char2"/>
    <w:qFormat/>
    <w:rsid w:val="00896EE5"/>
    <w:pPr>
      <w:adjustRightInd w:val="0"/>
    </w:pPr>
    <w:rPr>
      <w:rFonts w:ascii="仿宋_GB2312" w:eastAsia="仿宋_GB2312"/>
      <w:sz w:val="28"/>
      <w:szCs w:val="20"/>
    </w:rPr>
  </w:style>
  <w:style w:type="paragraph" w:styleId="30">
    <w:name w:val="Body Text 3"/>
    <w:basedOn w:val="a"/>
    <w:link w:val="3Char0"/>
    <w:qFormat/>
    <w:rsid w:val="00896EE5"/>
    <w:pPr>
      <w:adjustRightInd w:val="0"/>
      <w:jc w:val="center"/>
    </w:pPr>
    <w:rPr>
      <w:szCs w:val="20"/>
    </w:rPr>
  </w:style>
  <w:style w:type="paragraph" w:styleId="31">
    <w:name w:val="List Bullet 3"/>
    <w:basedOn w:val="a"/>
    <w:qFormat/>
    <w:rsid w:val="00896EE5"/>
    <w:pPr>
      <w:adjustRightInd w:val="0"/>
      <w:snapToGrid w:val="0"/>
      <w:spacing w:line="360" w:lineRule="auto"/>
      <w:ind w:left="360" w:right="238" w:hanging="360"/>
      <w:contextualSpacing/>
    </w:pPr>
    <w:rPr>
      <w:sz w:val="24"/>
    </w:rPr>
  </w:style>
  <w:style w:type="paragraph" w:styleId="a9">
    <w:name w:val="Body Text"/>
    <w:basedOn w:val="a"/>
    <w:link w:val="Char11"/>
    <w:qFormat/>
    <w:rsid w:val="00896EE5"/>
    <w:pPr>
      <w:spacing w:line="360" w:lineRule="auto"/>
    </w:pPr>
    <w:rPr>
      <w:rFonts w:eastAsia="仿宋_GB2312"/>
      <w:sz w:val="28"/>
    </w:rPr>
  </w:style>
  <w:style w:type="paragraph" w:styleId="aa">
    <w:name w:val="Body Text Indent"/>
    <w:basedOn w:val="a"/>
    <w:link w:val="Char3"/>
    <w:qFormat/>
    <w:rsid w:val="00896EE5"/>
    <w:pPr>
      <w:spacing w:after="120"/>
      <w:ind w:leftChars="200" w:left="420"/>
    </w:pPr>
  </w:style>
  <w:style w:type="paragraph" w:styleId="32">
    <w:name w:val="List Number 3"/>
    <w:basedOn w:val="a"/>
    <w:qFormat/>
    <w:rsid w:val="00896EE5"/>
    <w:pPr>
      <w:widowControl/>
      <w:tabs>
        <w:tab w:val="left" w:pos="482"/>
      </w:tabs>
      <w:spacing w:afterLines="50"/>
      <w:ind w:left="482" w:hanging="340"/>
      <w:jc w:val="left"/>
    </w:pPr>
    <w:rPr>
      <w:kern w:val="0"/>
      <w:sz w:val="24"/>
      <w:szCs w:val="20"/>
    </w:rPr>
  </w:style>
  <w:style w:type="paragraph" w:styleId="21">
    <w:name w:val="List 2"/>
    <w:basedOn w:val="a"/>
    <w:qFormat/>
    <w:rsid w:val="00896EE5"/>
    <w:pPr>
      <w:spacing w:line="360" w:lineRule="auto"/>
      <w:ind w:leftChars="200" w:left="100" w:hangingChars="200" w:hanging="200"/>
    </w:pPr>
    <w:rPr>
      <w:rFonts w:eastAsia="微软雅黑"/>
    </w:rPr>
  </w:style>
  <w:style w:type="paragraph" w:styleId="ab">
    <w:name w:val="Block Text"/>
    <w:basedOn w:val="a"/>
    <w:qFormat/>
    <w:rsid w:val="00896EE5"/>
    <w:pPr>
      <w:spacing w:before="120" w:line="360" w:lineRule="auto"/>
      <w:ind w:left="824" w:right="202"/>
    </w:pPr>
    <w:rPr>
      <w:rFonts w:ascii="宋体" w:hAnsi="宋体"/>
      <w:sz w:val="24"/>
      <w:szCs w:val="21"/>
    </w:rPr>
  </w:style>
  <w:style w:type="paragraph" w:styleId="22">
    <w:name w:val="List Bullet 2"/>
    <w:basedOn w:val="a"/>
    <w:qFormat/>
    <w:rsid w:val="00896EE5"/>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896EE5"/>
    <w:pPr>
      <w:widowControl/>
      <w:ind w:firstLineChars="200" w:firstLine="200"/>
      <w:jc w:val="left"/>
    </w:pPr>
    <w:rPr>
      <w:rFonts w:ascii="宋体" w:hAnsi="宋体"/>
      <w:i/>
      <w:iCs/>
      <w:kern w:val="0"/>
      <w:sz w:val="24"/>
    </w:rPr>
  </w:style>
  <w:style w:type="paragraph" w:styleId="52">
    <w:name w:val="toc 5"/>
    <w:basedOn w:val="a"/>
    <w:next w:val="a"/>
    <w:qFormat/>
    <w:rsid w:val="00896EE5"/>
    <w:pPr>
      <w:adjustRightInd w:val="0"/>
      <w:ind w:leftChars="800" w:left="1680"/>
    </w:pPr>
  </w:style>
  <w:style w:type="paragraph" w:styleId="33">
    <w:name w:val="toc 3"/>
    <w:basedOn w:val="a"/>
    <w:next w:val="a"/>
    <w:unhideWhenUsed/>
    <w:qFormat/>
    <w:rsid w:val="00896EE5"/>
    <w:pPr>
      <w:ind w:leftChars="400" w:left="840"/>
    </w:pPr>
    <w:rPr>
      <w:rFonts w:ascii="Calibri" w:hAnsi="Calibri"/>
      <w:szCs w:val="22"/>
    </w:rPr>
  </w:style>
  <w:style w:type="paragraph" w:styleId="ac">
    <w:name w:val="Plain Text"/>
    <w:basedOn w:val="a"/>
    <w:next w:val="a"/>
    <w:link w:val="Char4"/>
    <w:qFormat/>
    <w:rsid w:val="00896EE5"/>
    <w:rPr>
      <w:rFonts w:ascii="宋体" w:hAnsi="Courier New"/>
      <w:szCs w:val="20"/>
    </w:rPr>
  </w:style>
  <w:style w:type="paragraph" w:styleId="41">
    <w:name w:val="List Number 4"/>
    <w:basedOn w:val="a"/>
    <w:qFormat/>
    <w:rsid w:val="00896EE5"/>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896EE5"/>
    <w:pPr>
      <w:adjustRightInd w:val="0"/>
      <w:ind w:leftChars="1400" w:left="2940"/>
    </w:pPr>
  </w:style>
  <w:style w:type="paragraph" w:styleId="ad">
    <w:name w:val="Date"/>
    <w:basedOn w:val="a"/>
    <w:next w:val="a"/>
    <w:link w:val="Char20"/>
    <w:qFormat/>
    <w:rsid w:val="00896EE5"/>
    <w:rPr>
      <w:rFonts w:ascii="楷体_GB2312" w:eastAsia="楷体_GB2312"/>
      <w:b/>
      <w:sz w:val="28"/>
      <w:szCs w:val="20"/>
    </w:rPr>
  </w:style>
  <w:style w:type="paragraph" w:styleId="23">
    <w:name w:val="Body Text Indent 2"/>
    <w:basedOn w:val="a"/>
    <w:link w:val="2Char1"/>
    <w:qFormat/>
    <w:rsid w:val="00896EE5"/>
    <w:pPr>
      <w:spacing w:after="120" w:line="480" w:lineRule="auto"/>
      <w:ind w:leftChars="200" w:left="420"/>
    </w:pPr>
  </w:style>
  <w:style w:type="paragraph" w:styleId="ae">
    <w:name w:val="endnote text"/>
    <w:basedOn w:val="a"/>
    <w:link w:val="Char5"/>
    <w:qFormat/>
    <w:rsid w:val="00896EE5"/>
    <w:pPr>
      <w:adjustRightInd w:val="0"/>
    </w:pPr>
    <w:rPr>
      <w:lang w:val="zh-CN"/>
    </w:rPr>
  </w:style>
  <w:style w:type="paragraph" w:styleId="af">
    <w:name w:val="Balloon Text"/>
    <w:basedOn w:val="a"/>
    <w:link w:val="Char6"/>
    <w:qFormat/>
    <w:rsid w:val="00896EE5"/>
    <w:rPr>
      <w:sz w:val="18"/>
      <w:szCs w:val="18"/>
    </w:rPr>
  </w:style>
  <w:style w:type="paragraph" w:styleId="af0">
    <w:name w:val="footer"/>
    <w:basedOn w:val="a"/>
    <w:link w:val="Char7"/>
    <w:uiPriority w:val="99"/>
    <w:qFormat/>
    <w:rsid w:val="00896EE5"/>
    <w:pPr>
      <w:tabs>
        <w:tab w:val="center" w:pos="4153"/>
        <w:tab w:val="right" w:pos="8306"/>
      </w:tabs>
      <w:snapToGrid w:val="0"/>
      <w:jc w:val="left"/>
    </w:pPr>
    <w:rPr>
      <w:sz w:val="18"/>
      <w:szCs w:val="18"/>
    </w:rPr>
  </w:style>
  <w:style w:type="paragraph" w:styleId="af1">
    <w:name w:val="header"/>
    <w:basedOn w:val="a"/>
    <w:link w:val="Char12"/>
    <w:uiPriority w:val="99"/>
    <w:qFormat/>
    <w:rsid w:val="00896EE5"/>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896EE5"/>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896EE5"/>
  </w:style>
  <w:style w:type="paragraph" w:styleId="42">
    <w:name w:val="toc 4"/>
    <w:basedOn w:val="a"/>
    <w:next w:val="a"/>
    <w:qFormat/>
    <w:rsid w:val="00896EE5"/>
    <w:pPr>
      <w:tabs>
        <w:tab w:val="right" w:leader="dot" w:pos="8314"/>
      </w:tabs>
      <w:ind w:firstLineChars="245" w:firstLine="588"/>
    </w:pPr>
  </w:style>
  <w:style w:type="paragraph" w:styleId="af3">
    <w:name w:val="index heading"/>
    <w:basedOn w:val="a"/>
    <w:next w:val="11"/>
    <w:qFormat/>
    <w:rsid w:val="00896EE5"/>
    <w:pPr>
      <w:ind w:firstLineChars="200" w:firstLine="200"/>
    </w:pPr>
  </w:style>
  <w:style w:type="paragraph" w:styleId="11">
    <w:name w:val="index 1"/>
    <w:basedOn w:val="a"/>
    <w:next w:val="a"/>
    <w:qFormat/>
    <w:rsid w:val="00896EE5"/>
    <w:pPr>
      <w:spacing w:line="320" w:lineRule="exact"/>
    </w:pPr>
    <w:rPr>
      <w:b/>
      <w:snapToGrid w:val="0"/>
      <w:color w:val="FF6600"/>
      <w:kern w:val="0"/>
      <w:sz w:val="18"/>
      <w:szCs w:val="21"/>
    </w:rPr>
  </w:style>
  <w:style w:type="paragraph" w:styleId="af4">
    <w:name w:val="Subtitle"/>
    <w:link w:val="Char9"/>
    <w:qFormat/>
    <w:rsid w:val="00896EE5"/>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896EE5"/>
    <w:pPr>
      <w:numPr>
        <w:numId w:val="5"/>
      </w:numPr>
      <w:contextualSpacing/>
    </w:pPr>
  </w:style>
  <w:style w:type="paragraph" w:styleId="af5">
    <w:name w:val="List"/>
    <w:basedOn w:val="a"/>
    <w:qFormat/>
    <w:rsid w:val="00896EE5"/>
    <w:pPr>
      <w:adjustRightInd w:val="0"/>
      <w:ind w:left="200" w:hangingChars="200" w:hanging="200"/>
    </w:pPr>
  </w:style>
  <w:style w:type="paragraph" w:styleId="af6">
    <w:name w:val="footnote text"/>
    <w:basedOn w:val="a0"/>
    <w:link w:val="Chara"/>
    <w:qFormat/>
    <w:rsid w:val="00896EE5"/>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896EE5"/>
    <w:pPr>
      <w:adjustRightInd w:val="0"/>
      <w:ind w:leftChars="1000" w:left="2100"/>
    </w:pPr>
  </w:style>
  <w:style w:type="paragraph" w:styleId="53">
    <w:name w:val="List 5"/>
    <w:basedOn w:val="a"/>
    <w:qFormat/>
    <w:rsid w:val="00896EE5"/>
    <w:pPr>
      <w:ind w:leftChars="800" w:left="100" w:hangingChars="200" w:hanging="200"/>
    </w:pPr>
  </w:style>
  <w:style w:type="paragraph" w:styleId="34">
    <w:name w:val="Body Text Indent 3"/>
    <w:basedOn w:val="a"/>
    <w:link w:val="3Char1"/>
    <w:qFormat/>
    <w:rsid w:val="00896EE5"/>
    <w:pPr>
      <w:spacing w:after="120"/>
      <w:ind w:leftChars="200" w:left="420"/>
    </w:pPr>
    <w:rPr>
      <w:sz w:val="16"/>
      <w:szCs w:val="16"/>
    </w:rPr>
  </w:style>
  <w:style w:type="paragraph" w:styleId="24">
    <w:name w:val="toc 2"/>
    <w:basedOn w:val="a"/>
    <w:next w:val="a"/>
    <w:qFormat/>
    <w:rsid w:val="00896EE5"/>
    <w:pPr>
      <w:ind w:leftChars="200" w:left="420"/>
    </w:pPr>
  </w:style>
  <w:style w:type="paragraph" w:styleId="90">
    <w:name w:val="toc 9"/>
    <w:basedOn w:val="a"/>
    <w:next w:val="a"/>
    <w:qFormat/>
    <w:rsid w:val="00896EE5"/>
    <w:pPr>
      <w:adjustRightInd w:val="0"/>
      <w:ind w:leftChars="1600" w:left="3360"/>
    </w:pPr>
  </w:style>
  <w:style w:type="paragraph" w:styleId="25">
    <w:name w:val="Body Text 2"/>
    <w:basedOn w:val="a"/>
    <w:link w:val="2Char10"/>
    <w:qFormat/>
    <w:rsid w:val="00896EE5"/>
    <w:pPr>
      <w:widowControl/>
      <w:spacing w:afterLines="50" w:line="216" w:lineRule="auto"/>
      <w:jc w:val="center"/>
    </w:pPr>
    <w:rPr>
      <w:rFonts w:ascii="隶书" w:eastAsia="隶书"/>
      <w:bCs/>
      <w:kern w:val="0"/>
      <w:sz w:val="72"/>
      <w:szCs w:val="84"/>
    </w:rPr>
  </w:style>
  <w:style w:type="paragraph" w:styleId="26">
    <w:name w:val="List Continue 2"/>
    <w:basedOn w:val="a"/>
    <w:qFormat/>
    <w:rsid w:val="00896EE5"/>
    <w:pPr>
      <w:spacing w:after="120"/>
      <w:ind w:leftChars="400" w:left="840"/>
    </w:pPr>
  </w:style>
  <w:style w:type="paragraph" w:styleId="HTML0">
    <w:name w:val="HTML Preformatted"/>
    <w:basedOn w:val="a"/>
    <w:link w:val="HTMLChar0"/>
    <w:qFormat/>
    <w:rsid w:val="00896E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896EE5"/>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uiPriority w:val="10"/>
    <w:qFormat/>
    <w:rsid w:val="00896EE5"/>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896EE5"/>
    <w:pPr>
      <w:widowControl/>
      <w:spacing w:afterLines="50"/>
    </w:pPr>
    <w:rPr>
      <w:b/>
      <w:bCs/>
      <w:kern w:val="0"/>
      <w:sz w:val="24"/>
      <w:szCs w:val="20"/>
    </w:rPr>
  </w:style>
  <w:style w:type="paragraph" w:styleId="afa">
    <w:name w:val="Body Text First Indent"/>
    <w:basedOn w:val="a9"/>
    <w:link w:val="Chard"/>
    <w:qFormat/>
    <w:rsid w:val="00896EE5"/>
    <w:pPr>
      <w:spacing w:after="120" w:line="240" w:lineRule="auto"/>
      <w:ind w:firstLineChars="100" w:firstLine="420"/>
    </w:pPr>
    <w:rPr>
      <w:rFonts w:eastAsia="宋体"/>
      <w:sz w:val="21"/>
    </w:rPr>
  </w:style>
  <w:style w:type="paragraph" w:styleId="27">
    <w:name w:val="Body Text First Indent 2"/>
    <w:basedOn w:val="aa"/>
    <w:link w:val="2Char0"/>
    <w:qFormat/>
    <w:rsid w:val="00896EE5"/>
    <w:pPr>
      <w:ind w:firstLineChars="200" w:firstLine="420"/>
    </w:pPr>
  </w:style>
  <w:style w:type="table" w:styleId="afb">
    <w:name w:val="Table Grid"/>
    <w:basedOn w:val="a2"/>
    <w:qFormat/>
    <w:rsid w:val="00896EE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896E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896EE5"/>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896EE5"/>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896EE5"/>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896EE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896EE5"/>
    <w:rPr>
      <w:b/>
      <w:bCs/>
    </w:rPr>
  </w:style>
  <w:style w:type="character" w:styleId="aff0">
    <w:name w:val="endnote reference"/>
    <w:qFormat/>
    <w:rsid w:val="00896EE5"/>
    <w:rPr>
      <w:vertAlign w:val="superscript"/>
    </w:rPr>
  </w:style>
  <w:style w:type="character" w:styleId="aff1">
    <w:name w:val="page number"/>
    <w:basedOn w:val="a1"/>
    <w:qFormat/>
    <w:rsid w:val="00896EE5"/>
  </w:style>
  <w:style w:type="character" w:styleId="aff2">
    <w:name w:val="FollowedHyperlink"/>
    <w:uiPriority w:val="99"/>
    <w:qFormat/>
    <w:rsid w:val="00896EE5"/>
    <w:rPr>
      <w:color w:val="800080"/>
      <w:u w:val="single"/>
    </w:rPr>
  </w:style>
  <w:style w:type="character" w:styleId="aff3">
    <w:name w:val="Emphasis"/>
    <w:uiPriority w:val="20"/>
    <w:qFormat/>
    <w:rsid w:val="00896EE5"/>
    <w:rPr>
      <w:color w:val="CC0000"/>
    </w:rPr>
  </w:style>
  <w:style w:type="character" w:styleId="aff4">
    <w:name w:val="line number"/>
    <w:basedOn w:val="a1"/>
    <w:qFormat/>
    <w:rsid w:val="00896EE5"/>
    <w:rPr>
      <w:rFonts w:ascii="Arial" w:eastAsia="黑体" w:hAnsi="Arial" w:cs="Arial"/>
      <w:snapToGrid w:val="0"/>
      <w:kern w:val="0"/>
      <w:szCs w:val="21"/>
    </w:rPr>
  </w:style>
  <w:style w:type="character" w:styleId="aff5">
    <w:name w:val="Hyperlink"/>
    <w:uiPriority w:val="99"/>
    <w:qFormat/>
    <w:rsid w:val="00896EE5"/>
    <w:rPr>
      <w:color w:val="0000FF"/>
      <w:u w:val="single"/>
    </w:rPr>
  </w:style>
  <w:style w:type="character" w:styleId="HTML1">
    <w:name w:val="HTML Code"/>
    <w:qFormat/>
    <w:rsid w:val="00896EE5"/>
    <w:rPr>
      <w:rFonts w:ascii="黑体" w:eastAsia="黑体" w:hAnsi="Courier New" w:cs="楷体_GB2312"/>
      <w:sz w:val="20"/>
      <w:szCs w:val="20"/>
    </w:rPr>
  </w:style>
  <w:style w:type="character" w:styleId="aff6">
    <w:name w:val="annotation reference"/>
    <w:uiPriority w:val="99"/>
    <w:qFormat/>
    <w:rsid w:val="00896EE5"/>
    <w:rPr>
      <w:sz w:val="21"/>
      <w:szCs w:val="21"/>
    </w:rPr>
  </w:style>
  <w:style w:type="character" w:customStyle="1" w:styleId="1Char">
    <w:name w:val="标题 1 Char"/>
    <w:link w:val="1"/>
    <w:uiPriority w:val="9"/>
    <w:qFormat/>
    <w:rsid w:val="00896EE5"/>
    <w:rPr>
      <w:rFonts w:eastAsia="仿宋_GB2312"/>
      <w:b/>
      <w:kern w:val="44"/>
      <w:sz w:val="44"/>
      <w:lang w:val="en-US" w:eastAsia="zh-CN" w:bidi="ar-SA"/>
    </w:rPr>
  </w:style>
  <w:style w:type="character" w:customStyle="1" w:styleId="Char">
    <w:name w:val="正文缩进 Char"/>
    <w:link w:val="a0"/>
    <w:qFormat/>
    <w:rsid w:val="00896EE5"/>
    <w:rPr>
      <w:rFonts w:eastAsia="宋体"/>
      <w:kern w:val="2"/>
      <w:sz w:val="21"/>
      <w:szCs w:val="24"/>
      <w:lang w:val="en-US" w:eastAsia="zh-CN" w:bidi="ar-SA"/>
    </w:rPr>
  </w:style>
  <w:style w:type="paragraph" w:customStyle="1" w:styleId="Style15">
    <w:name w:val="_Style 15"/>
    <w:basedOn w:val="a"/>
    <w:qFormat/>
    <w:rsid w:val="00896EE5"/>
    <w:rPr>
      <w:rFonts w:ascii="Tahoma" w:hAnsi="Tahoma"/>
      <w:sz w:val="24"/>
      <w:szCs w:val="20"/>
    </w:rPr>
  </w:style>
  <w:style w:type="character" w:customStyle="1" w:styleId="2Char">
    <w:name w:val="标题 2 Char"/>
    <w:link w:val="2"/>
    <w:qFormat/>
    <w:rsid w:val="00896EE5"/>
    <w:rPr>
      <w:rFonts w:ascii="Arial" w:eastAsia="黑体" w:hAnsi="Arial"/>
      <w:b/>
      <w:kern w:val="2"/>
      <w:sz w:val="32"/>
      <w:lang w:val="en-US" w:eastAsia="zh-CN" w:bidi="ar-SA"/>
    </w:rPr>
  </w:style>
  <w:style w:type="character" w:customStyle="1" w:styleId="3Char">
    <w:name w:val="标题 3 Char"/>
    <w:link w:val="3"/>
    <w:qFormat/>
    <w:rsid w:val="00896EE5"/>
    <w:rPr>
      <w:rFonts w:eastAsia="仿宋_GB2312"/>
      <w:b/>
      <w:kern w:val="2"/>
      <w:sz w:val="32"/>
      <w:lang w:val="en-US" w:eastAsia="zh-CN" w:bidi="ar-SA"/>
    </w:rPr>
  </w:style>
  <w:style w:type="character" w:customStyle="1" w:styleId="4Char1">
    <w:name w:val="标题 4 Char1"/>
    <w:link w:val="4"/>
    <w:uiPriority w:val="9"/>
    <w:qFormat/>
    <w:rsid w:val="00896EE5"/>
    <w:rPr>
      <w:rFonts w:ascii="Arial" w:eastAsia="黑体" w:hAnsi="Arial"/>
      <w:b/>
      <w:kern w:val="2"/>
      <w:sz w:val="28"/>
      <w:lang w:val="en-US" w:eastAsia="zh-CN" w:bidi="ar-SA"/>
    </w:rPr>
  </w:style>
  <w:style w:type="character" w:customStyle="1" w:styleId="5Char1">
    <w:name w:val="标题 5 Char1"/>
    <w:link w:val="50"/>
    <w:qFormat/>
    <w:rsid w:val="00896EE5"/>
    <w:rPr>
      <w:rFonts w:eastAsia="宋体"/>
      <w:sz w:val="24"/>
      <w:lang w:val="en-US" w:eastAsia="zh-CN" w:bidi="ar-SA"/>
    </w:rPr>
  </w:style>
  <w:style w:type="character" w:customStyle="1" w:styleId="6Char1">
    <w:name w:val="标题 6 Char1"/>
    <w:link w:val="6"/>
    <w:qFormat/>
    <w:rsid w:val="00896EE5"/>
    <w:rPr>
      <w:rFonts w:ascii="宋体" w:eastAsia="宋体" w:hAnsi="Arial"/>
      <w:sz w:val="24"/>
      <w:lang w:val="en-US" w:eastAsia="zh-CN" w:bidi="ar-SA"/>
    </w:rPr>
  </w:style>
  <w:style w:type="character" w:customStyle="1" w:styleId="7Char1">
    <w:name w:val="标题 7 Char1"/>
    <w:link w:val="7"/>
    <w:qFormat/>
    <w:rsid w:val="00896EE5"/>
    <w:rPr>
      <w:rFonts w:ascii="宋体" w:eastAsia="宋体" w:hAnsi="Arial"/>
      <w:b/>
      <w:sz w:val="24"/>
      <w:lang w:val="en-US" w:eastAsia="zh-CN" w:bidi="ar-SA"/>
    </w:rPr>
  </w:style>
  <w:style w:type="character" w:customStyle="1" w:styleId="8Char1">
    <w:name w:val="标题 8 Char1"/>
    <w:link w:val="8"/>
    <w:qFormat/>
    <w:rsid w:val="00896EE5"/>
    <w:rPr>
      <w:rFonts w:ascii="Arial" w:eastAsia="黑体" w:hAnsi="Arial"/>
      <w:sz w:val="24"/>
      <w:lang w:val="en-US" w:eastAsia="zh-CN" w:bidi="ar-SA"/>
    </w:rPr>
  </w:style>
  <w:style w:type="character" w:customStyle="1" w:styleId="9Char1">
    <w:name w:val="标题 9 Char1"/>
    <w:link w:val="9"/>
    <w:qFormat/>
    <w:rsid w:val="00896EE5"/>
    <w:rPr>
      <w:rFonts w:ascii="Arial" w:eastAsia="黑体" w:hAnsi="Arial"/>
      <w:sz w:val="24"/>
      <w:lang w:val="en-US" w:eastAsia="zh-CN" w:bidi="ar-SA"/>
    </w:rPr>
  </w:style>
  <w:style w:type="character" w:customStyle="1" w:styleId="Char4">
    <w:name w:val="纯文本 Char"/>
    <w:link w:val="ac"/>
    <w:qFormat/>
    <w:rsid w:val="00896EE5"/>
    <w:rPr>
      <w:rFonts w:ascii="宋体" w:eastAsia="宋体" w:hAnsi="Courier New"/>
      <w:kern w:val="2"/>
      <w:sz w:val="21"/>
      <w:lang w:val="en-US" w:eastAsia="zh-CN" w:bidi="ar-SA"/>
    </w:rPr>
  </w:style>
  <w:style w:type="paragraph" w:customStyle="1" w:styleId="aff7">
    <w:name w:val="表正文"/>
    <w:basedOn w:val="a"/>
    <w:next w:val="ac"/>
    <w:qFormat/>
    <w:rsid w:val="00896EE5"/>
    <w:rPr>
      <w:rFonts w:ascii="宋体" w:hAnsi="Courier New"/>
      <w:szCs w:val="20"/>
    </w:rPr>
  </w:style>
  <w:style w:type="character" w:customStyle="1" w:styleId="Char3">
    <w:name w:val="正文文本缩进 Char"/>
    <w:link w:val="aa"/>
    <w:qFormat/>
    <w:rsid w:val="00896EE5"/>
    <w:rPr>
      <w:rFonts w:eastAsia="宋体"/>
      <w:kern w:val="2"/>
      <w:sz w:val="21"/>
      <w:szCs w:val="24"/>
      <w:lang w:val="en-US" w:eastAsia="zh-CN" w:bidi="ar-SA"/>
    </w:rPr>
  </w:style>
  <w:style w:type="character" w:customStyle="1" w:styleId="Char20">
    <w:name w:val="日期 Char2"/>
    <w:link w:val="ad"/>
    <w:qFormat/>
    <w:rsid w:val="00896EE5"/>
    <w:rPr>
      <w:rFonts w:ascii="楷体_GB2312" w:eastAsia="楷体_GB2312"/>
      <w:b/>
      <w:kern w:val="2"/>
      <w:sz w:val="28"/>
      <w:lang w:val="en-US" w:eastAsia="zh-CN" w:bidi="ar-SA"/>
    </w:rPr>
  </w:style>
  <w:style w:type="character" w:customStyle="1" w:styleId="Char12">
    <w:name w:val="页眉 Char1"/>
    <w:link w:val="af1"/>
    <w:qFormat/>
    <w:rsid w:val="00896EE5"/>
    <w:rPr>
      <w:rFonts w:eastAsia="宋体"/>
      <w:kern w:val="2"/>
      <w:sz w:val="18"/>
      <w:szCs w:val="18"/>
      <w:lang w:val="en-US" w:eastAsia="zh-CN" w:bidi="ar-SA"/>
    </w:rPr>
  </w:style>
  <w:style w:type="character" w:customStyle="1" w:styleId="Char7">
    <w:name w:val="页脚 Char"/>
    <w:link w:val="af0"/>
    <w:qFormat/>
    <w:locked/>
    <w:rsid w:val="00896EE5"/>
    <w:rPr>
      <w:rFonts w:eastAsia="宋体"/>
      <w:kern w:val="2"/>
      <w:sz w:val="18"/>
      <w:szCs w:val="18"/>
      <w:lang w:val="en-US" w:eastAsia="zh-CN" w:bidi="ar-SA"/>
    </w:rPr>
  </w:style>
  <w:style w:type="paragraph" w:customStyle="1" w:styleId="aff8">
    <w:name w:val="正文段"/>
    <w:basedOn w:val="a"/>
    <w:link w:val="Chare"/>
    <w:qFormat/>
    <w:rsid w:val="00896EE5"/>
    <w:pPr>
      <w:widowControl/>
      <w:snapToGrid w:val="0"/>
      <w:spacing w:afterLines="50"/>
      <w:ind w:firstLineChars="200" w:firstLine="200"/>
    </w:pPr>
    <w:rPr>
      <w:kern w:val="0"/>
      <w:sz w:val="24"/>
      <w:szCs w:val="20"/>
    </w:rPr>
  </w:style>
  <w:style w:type="character" w:customStyle="1" w:styleId="Chare">
    <w:name w:val="正文段 Char"/>
    <w:link w:val="aff8"/>
    <w:qFormat/>
    <w:rsid w:val="00896EE5"/>
    <w:rPr>
      <w:rFonts w:eastAsia="宋体"/>
      <w:sz w:val="24"/>
      <w:lang w:val="en-US" w:eastAsia="zh-CN" w:bidi="ar-SA"/>
    </w:rPr>
  </w:style>
  <w:style w:type="character" w:customStyle="1" w:styleId="Char10">
    <w:name w:val="批注文字 Char1"/>
    <w:link w:val="a7"/>
    <w:qFormat/>
    <w:rsid w:val="00896EE5"/>
    <w:rPr>
      <w:rFonts w:eastAsia="宋体"/>
      <w:kern w:val="2"/>
      <w:sz w:val="21"/>
      <w:szCs w:val="24"/>
      <w:lang w:val="en-US" w:eastAsia="zh-CN" w:bidi="ar-SA"/>
    </w:rPr>
  </w:style>
  <w:style w:type="character" w:customStyle="1" w:styleId="2Char10">
    <w:name w:val="正文文本 2 Char1"/>
    <w:link w:val="25"/>
    <w:qFormat/>
    <w:rsid w:val="00896EE5"/>
    <w:rPr>
      <w:rFonts w:ascii="隶书" w:eastAsia="隶书"/>
      <w:bCs/>
      <w:sz w:val="72"/>
      <w:szCs w:val="84"/>
      <w:lang w:val="en-US" w:eastAsia="zh-CN" w:bidi="ar-SA"/>
    </w:rPr>
  </w:style>
  <w:style w:type="paragraph" w:customStyle="1" w:styleId="Charf">
    <w:name w:val="Char"/>
    <w:basedOn w:val="a"/>
    <w:qFormat/>
    <w:rsid w:val="00896EE5"/>
    <w:rPr>
      <w:rFonts w:ascii="仿宋_GB2312" w:eastAsia="仿宋_GB2312"/>
      <w:b/>
      <w:sz w:val="32"/>
      <w:szCs w:val="32"/>
    </w:rPr>
  </w:style>
  <w:style w:type="paragraph" w:customStyle="1" w:styleId="TableText">
    <w:name w:val="Table Text"/>
    <w:link w:val="TableTextChar1"/>
    <w:qFormat/>
    <w:rsid w:val="00896EE5"/>
    <w:pPr>
      <w:snapToGrid w:val="0"/>
      <w:spacing w:before="80" w:after="80"/>
    </w:pPr>
    <w:rPr>
      <w:rFonts w:ascii="Arial" w:hAnsi="Arial"/>
      <w:sz w:val="18"/>
    </w:rPr>
  </w:style>
  <w:style w:type="character" w:customStyle="1" w:styleId="TableTextChar1">
    <w:name w:val="Table Text Char1"/>
    <w:link w:val="TableText"/>
    <w:qFormat/>
    <w:rsid w:val="00896EE5"/>
    <w:rPr>
      <w:rFonts w:ascii="Arial" w:hAnsi="Arial"/>
      <w:sz w:val="18"/>
      <w:lang w:val="en-US" w:eastAsia="zh-CN" w:bidi="ar-SA"/>
    </w:rPr>
  </w:style>
  <w:style w:type="character" w:customStyle="1" w:styleId="2Char2">
    <w:name w:val="正文（缩进2汉字） Char"/>
    <w:link w:val="28"/>
    <w:qFormat/>
    <w:rsid w:val="00896EE5"/>
    <w:rPr>
      <w:rFonts w:ascii="宋体"/>
      <w:kern w:val="2"/>
      <w:sz w:val="21"/>
      <w:lang w:bidi="ar-SA"/>
    </w:rPr>
  </w:style>
  <w:style w:type="paragraph" w:customStyle="1" w:styleId="28">
    <w:name w:val="正文（缩进2汉字）"/>
    <w:basedOn w:val="a"/>
    <w:link w:val="2Char2"/>
    <w:qFormat/>
    <w:rsid w:val="00896EE5"/>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896EE5"/>
    <w:pPr>
      <w:tabs>
        <w:tab w:val="left" w:pos="432"/>
      </w:tabs>
      <w:spacing w:beforeLines="50" w:afterLines="50"/>
      <w:ind w:left="432" w:hanging="432"/>
      <w:jc w:val="center"/>
    </w:pPr>
    <w:rPr>
      <w:sz w:val="24"/>
    </w:rPr>
  </w:style>
  <w:style w:type="paragraph" w:customStyle="1" w:styleId="aff9">
    <w:name w:val="模板普通正文"/>
    <w:basedOn w:val="aa"/>
    <w:qFormat/>
    <w:rsid w:val="00896EE5"/>
    <w:pPr>
      <w:spacing w:beforeLines="50" w:after="10" w:line="360" w:lineRule="auto"/>
      <w:ind w:leftChars="0" w:left="0" w:firstLineChars="175" w:firstLine="175"/>
      <w:jc w:val="left"/>
    </w:pPr>
    <w:rPr>
      <w:sz w:val="24"/>
    </w:rPr>
  </w:style>
  <w:style w:type="character" w:customStyle="1" w:styleId="2Char1">
    <w:name w:val="正文文本缩进 2 Char1"/>
    <w:link w:val="23"/>
    <w:uiPriority w:val="99"/>
    <w:qFormat/>
    <w:locked/>
    <w:rsid w:val="00896EE5"/>
    <w:rPr>
      <w:rFonts w:eastAsia="宋体"/>
      <w:kern w:val="2"/>
      <w:sz w:val="21"/>
      <w:szCs w:val="24"/>
      <w:lang w:val="en-US" w:eastAsia="zh-CN" w:bidi="ar-SA"/>
    </w:rPr>
  </w:style>
  <w:style w:type="paragraph" w:customStyle="1" w:styleId="affa">
    <w:name w:val="缺省文本"/>
    <w:basedOn w:val="a"/>
    <w:qFormat/>
    <w:rsid w:val="00896EE5"/>
    <w:pPr>
      <w:autoSpaceDE w:val="0"/>
      <w:autoSpaceDN w:val="0"/>
      <w:adjustRightInd w:val="0"/>
      <w:jc w:val="left"/>
    </w:pPr>
    <w:rPr>
      <w:kern w:val="0"/>
      <w:sz w:val="24"/>
    </w:rPr>
  </w:style>
  <w:style w:type="paragraph" w:customStyle="1" w:styleId="WW-2">
    <w:name w:val="WW-正文文字缩进 2"/>
    <w:basedOn w:val="a"/>
    <w:qFormat/>
    <w:rsid w:val="00896EE5"/>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896EE5"/>
    <w:rPr>
      <w:rFonts w:ascii="Tahoma" w:hAnsi="Tahoma"/>
      <w:sz w:val="24"/>
      <w:szCs w:val="20"/>
    </w:rPr>
  </w:style>
  <w:style w:type="character" w:customStyle="1" w:styleId="Char11">
    <w:name w:val="正文文本 Char1"/>
    <w:link w:val="a9"/>
    <w:qFormat/>
    <w:locked/>
    <w:rsid w:val="00896EE5"/>
    <w:rPr>
      <w:rFonts w:eastAsia="仿宋_GB2312"/>
      <w:kern w:val="2"/>
      <w:sz w:val="28"/>
      <w:szCs w:val="24"/>
      <w:lang w:val="en-US" w:eastAsia="zh-CN" w:bidi="ar-SA"/>
    </w:rPr>
  </w:style>
  <w:style w:type="paragraph" w:customStyle="1" w:styleId="affb">
    <w:name w:val="项目排列"/>
    <w:basedOn w:val="a"/>
    <w:link w:val="Charf0"/>
    <w:qFormat/>
    <w:rsid w:val="00896EE5"/>
    <w:pPr>
      <w:tabs>
        <w:tab w:val="left" w:pos="900"/>
      </w:tabs>
      <w:spacing w:beforeLines="50" w:afterLines="50" w:line="300" w:lineRule="auto"/>
      <w:ind w:left="900" w:hanging="420"/>
    </w:pPr>
    <w:rPr>
      <w:sz w:val="24"/>
    </w:rPr>
  </w:style>
  <w:style w:type="character" w:customStyle="1" w:styleId="Charf0">
    <w:name w:val="项目排列 Char"/>
    <w:link w:val="affb"/>
    <w:qFormat/>
    <w:rsid w:val="00896EE5"/>
    <w:rPr>
      <w:kern w:val="2"/>
      <w:sz w:val="24"/>
      <w:szCs w:val="24"/>
    </w:rPr>
  </w:style>
  <w:style w:type="character" w:customStyle="1" w:styleId="style21">
    <w:name w:val="style21"/>
    <w:qFormat/>
    <w:rsid w:val="00896EE5"/>
    <w:rPr>
      <w:sz w:val="15"/>
      <w:szCs w:val="15"/>
    </w:rPr>
  </w:style>
  <w:style w:type="paragraph" w:customStyle="1" w:styleId="blue">
    <w:name w:val="blue"/>
    <w:basedOn w:val="a"/>
    <w:qFormat/>
    <w:rsid w:val="00896EE5"/>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896EE5"/>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896EE5"/>
    <w:rPr>
      <w:szCs w:val="20"/>
    </w:rPr>
  </w:style>
  <w:style w:type="paragraph" w:customStyle="1" w:styleId="12">
    <w:name w:val="列出段落1"/>
    <w:basedOn w:val="a"/>
    <w:qFormat/>
    <w:rsid w:val="00896EE5"/>
    <w:pPr>
      <w:ind w:firstLineChars="200" w:firstLine="420"/>
    </w:pPr>
    <w:rPr>
      <w:rFonts w:ascii="Calibri" w:hAnsi="Calibri"/>
      <w:szCs w:val="22"/>
    </w:rPr>
  </w:style>
  <w:style w:type="paragraph" w:customStyle="1" w:styleId="ParaCharCharCharChar">
    <w:name w:val="默认段落字体 Para Char Char Char Char"/>
    <w:basedOn w:val="a"/>
    <w:qFormat/>
    <w:rsid w:val="00896EE5"/>
  </w:style>
  <w:style w:type="paragraph" w:customStyle="1" w:styleId="CharCharChar1CharCharChar1CharCharCharChar">
    <w:name w:val="Char Char Char1 Char Char Char1 Char Char Char Char"/>
    <w:basedOn w:val="a"/>
    <w:qFormat/>
    <w:rsid w:val="00896EE5"/>
  </w:style>
  <w:style w:type="character" w:customStyle="1" w:styleId="font1">
    <w:name w:val="font1"/>
    <w:qFormat/>
    <w:rsid w:val="00896EE5"/>
    <w:rPr>
      <w:color w:val="999999"/>
      <w:sz w:val="18"/>
      <w:szCs w:val="18"/>
      <w:u w:val="none"/>
    </w:rPr>
  </w:style>
  <w:style w:type="paragraph" w:customStyle="1" w:styleId="tabletext0">
    <w:name w:val="tabletext"/>
    <w:basedOn w:val="a"/>
    <w:qFormat/>
    <w:rsid w:val="00896EE5"/>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896EE5"/>
    <w:rPr>
      <w:rFonts w:ascii="Tahoma" w:hAnsi="Tahoma"/>
      <w:sz w:val="24"/>
      <w:szCs w:val="20"/>
    </w:rPr>
  </w:style>
  <w:style w:type="character" w:customStyle="1" w:styleId="apple-style-span">
    <w:name w:val="apple-style-span"/>
    <w:basedOn w:val="a1"/>
    <w:qFormat/>
    <w:rsid w:val="00896EE5"/>
  </w:style>
  <w:style w:type="paragraph" w:customStyle="1" w:styleId="affd">
    <w:name w:val="正文无缩进"/>
    <w:basedOn w:val="a"/>
    <w:link w:val="Charf1"/>
    <w:qFormat/>
    <w:rsid w:val="00896EE5"/>
    <w:pPr>
      <w:spacing w:line="360" w:lineRule="auto"/>
    </w:pPr>
    <w:rPr>
      <w:rFonts w:ascii="宋体"/>
      <w:color w:val="000000"/>
      <w:sz w:val="24"/>
    </w:rPr>
  </w:style>
  <w:style w:type="character" w:customStyle="1" w:styleId="Charf1">
    <w:name w:val="正文无缩进 Char"/>
    <w:link w:val="affd"/>
    <w:qFormat/>
    <w:rsid w:val="00896EE5"/>
    <w:rPr>
      <w:rFonts w:ascii="宋体" w:eastAsia="宋体"/>
      <w:color w:val="000000"/>
      <w:kern w:val="2"/>
      <w:sz w:val="24"/>
      <w:szCs w:val="24"/>
      <w:lang w:val="en-US" w:eastAsia="zh-CN" w:bidi="ar-SA"/>
    </w:rPr>
  </w:style>
  <w:style w:type="paragraph" w:customStyle="1" w:styleId="13">
    <w:name w:val="正文1"/>
    <w:qFormat/>
    <w:rsid w:val="00896EE5"/>
    <w:pPr>
      <w:widowControl w:val="0"/>
      <w:adjustRightInd w:val="0"/>
      <w:spacing w:line="312" w:lineRule="atLeast"/>
      <w:jc w:val="both"/>
    </w:pPr>
    <w:rPr>
      <w:rFonts w:ascii="宋体"/>
      <w:sz w:val="34"/>
    </w:rPr>
  </w:style>
  <w:style w:type="character" w:customStyle="1" w:styleId="ca-3">
    <w:name w:val="ca-3"/>
    <w:basedOn w:val="a1"/>
    <w:qFormat/>
    <w:rsid w:val="00896EE5"/>
  </w:style>
  <w:style w:type="paragraph" w:customStyle="1" w:styleId="CharChar1CharCharCharChar1CharCharChar">
    <w:name w:val="Char Char1 Char Char Char Char1 Char Char Char"/>
    <w:basedOn w:val="a"/>
    <w:qFormat/>
    <w:rsid w:val="00896EE5"/>
    <w:pPr>
      <w:adjustRightInd w:val="0"/>
      <w:spacing w:line="360" w:lineRule="atLeast"/>
    </w:pPr>
    <w:rPr>
      <w:rFonts w:ascii="Tahoma" w:hAnsi="Tahoma"/>
      <w:sz w:val="24"/>
      <w:szCs w:val="20"/>
    </w:rPr>
  </w:style>
  <w:style w:type="character" w:customStyle="1" w:styleId="CharChar">
    <w:name w:val="表格 Char Char"/>
    <w:link w:val="affe"/>
    <w:qFormat/>
    <w:locked/>
    <w:rsid w:val="00896EE5"/>
    <w:rPr>
      <w:rFonts w:ascii="宋体" w:eastAsia="宋体" w:hAnsi="宋体"/>
      <w:lang w:val="en-US" w:eastAsia="zh-CN" w:bidi="ar-SA"/>
    </w:rPr>
  </w:style>
  <w:style w:type="paragraph" w:customStyle="1" w:styleId="affe">
    <w:name w:val="表格"/>
    <w:basedOn w:val="a"/>
    <w:link w:val="CharChar"/>
    <w:qFormat/>
    <w:rsid w:val="00896EE5"/>
    <w:pPr>
      <w:snapToGrid w:val="0"/>
      <w:ind w:firstLineChars="21" w:firstLine="42"/>
    </w:pPr>
    <w:rPr>
      <w:rFonts w:ascii="宋体" w:hAnsi="宋体"/>
      <w:kern w:val="0"/>
      <w:sz w:val="20"/>
      <w:szCs w:val="20"/>
    </w:rPr>
  </w:style>
  <w:style w:type="paragraph" w:customStyle="1" w:styleId="xl32">
    <w:name w:val="xl32"/>
    <w:basedOn w:val="a"/>
    <w:qFormat/>
    <w:rsid w:val="00896EE5"/>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896EE5"/>
    <w:pPr>
      <w:widowControl/>
      <w:spacing w:after="160" w:line="240" w:lineRule="exact"/>
      <w:jc w:val="left"/>
    </w:pPr>
  </w:style>
  <w:style w:type="character" w:customStyle="1" w:styleId="CharChar0">
    <w:name w:val="Char Char"/>
    <w:qFormat/>
    <w:rsid w:val="00896EE5"/>
    <w:rPr>
      <w:rFonts w:ascii="宋体" w:eastAsia="宋体" w:hAnsi="Courier New" w:hint="eastAsia"/>
      <w:kern w:val="2"/>
      <w:sz w:val="21"/>
      <w:lang w:val="en-US" w:eastAsia="zh-CN" w:bidi="ar-SA"/>
    </w:rPr>
  </w:style>
  <w:style w:type="character" w:customStyle="1" w:styleId="style51">
    <w:name w:val="style51"/>
    <w:qFormat/>
    <w:rsid w:val="00896EE5"/>
    <w:rPr>
      <w:sz w:val="21"/>
      <w:szCs w:val="21"/>
    </w:rPr>
  </w:style>
  <w:style w:type="paragraph" w:customStyle="1" w:styleId="afff">
    <w:name w:val="标书_正文"/>
    <w:basedOn w:val="a"/>
    <w:qFormat/>
    <w:rsid w:val="00896EE5"/>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896EE5"/>
    <w:pPr>
      <w:spacing w:line="360" w:lineRule="auto"/>
      <w:ind w:firstLineChars="200" w:firstLine="480"/>
    </w:pPr>
    <w:rPr>
      <w:rFonts w:cs="宋体"/>
      <w:sz w:val="24"/>
      <w:szCs w:val="20"/>
    </w:rPr>
  </w:style>
  <w:style w:type="character" w:customStyle="1" w:styleId="Charf2">
    <w:name w:val="标准文本 Char"/>
    <w:link w:val="afff0"/>
    <w:qFormat/>
    <w:rsid w:val="00896EE5"/>
    <w:rPr>
      <w:rFonts w:eastAsia="宋体" w:cs="宋体"/>
      <w:kern w:val="2"/>
      <w:sz w:val="24"/>
      <w:lang w:val="en-US" w:eastAsia="zh-CN" w:bidi="ar-SA"/>
    </w:rPr>
  </w:style>
  <w:style w:type="paragraph" w:customStyle="1" w:styleId="Default">
    <w:name w:val="Default"/>
    <w:link w:val="DefaultChar"/>
    <w:qFormat/>
    <w:rsid w:val="00896EE5"/>
    <w:pPr>
      <w:widowControl w:val="0"/>
      <w:autoSpaceDE w:val="0"/>
      <w:autoSpaceDN w:val="0"/>
      <w:adjustRightInd w:val="0"/>
    </w:pPr>
    <w:rPr>
      <w:color w:val="000000"/>
      <w:sz w:val="24"/>
      <w:szCs w:val="24"/>
    </w:rPr>
  </w:style>
  <w:style w:type="paragraph" w:customStyle="1" w:styleId="afff1">
    <w:name w:val="自定义正文"/>
    <w:basedOn w:val="a"/>
    <w:link w:val="Charf3"/>
    <w:qFormat/>
    <w:rsid w:val="00896EE5"/>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896EE5"/>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896EE5"/>
    <w:pPr>
      <w:spacing w:line="360" w:lineRule="auto"/>
      <w:ind w:firstLineChars="200" w:firstLine="480"/>
    </w:pPr>
    <w:rPr>
      <w:rFonts w:cs="宋体"/>
      <w:sz w:val="24"/>
      <w:szCs w:val="20"/>
    </w:rPr>
  </w:style>
  <w:style w:type="paragraph" w:customStyle="1" w:styleId="afff2">
    <w:name w:val="自定义表格文字"/>
    <w:basedOn w:val="a"/>
    <w:qFormat/>
    <w:rsid w:val="00896EE5"/>
    <w:pPr>
      <w:spacing w:before="60" w:after="60" w:line="320" w:lineRule="exact"/>
      <w:jc w:val="left"/>
    </w:pPr>
    <w:rPr>
      <w:rFonts w:ascii="宋体" w:eastAsia="楷体_GB2312"/>
    </w:rPr>
  </w:style>
  <w:style w:type="paragraph" w:customStyle="1" w:styleId="CharCharChar1Char">
    <w:name w:val="Char Char Char1 Char"/>
    <w:basedOn w:val="a"/>
    <w:qFormat/>
    <w:rsid w:val="00896EE5"/>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896EE5"/>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896EE5"/>
    <w:rPr>
      <w:rFonts w:eastAsia="宋体"/>
      <w:kern w:val="2"/>
      <w:sz w:val="21"/>
      <w:szCs w:val="24"/>
      <w:lang w:val="en-US" w:eastAsia="zh-CN" w:bidi="ar-SA"/>
    </w:rPr>
  </w:style>
  <w:style w:type="character" w:customStyle="1" w:styleId="CharChar12">
    <w:name w:val="Char Char12"/>
    <w:qFormat/>
    <w:rsid w:val="00896EE5"/>
    <w:rPr>
      <w:rFonts w:ascii="宋体" w:eastAsia="宋体" w:hAnsi="Courier New"/>
      <w:kern w:val="2"/>
      <w:sz w:val="21"/>
      <w:lang w:val="en-US" w:eastAsia="zh-CN" w:bidi="ar-SA"/>
    </w:rPr>
  </w:style>
  <w:style w:type="character" w:customStyle="1" w:styleId="H4Char">
    <w:name w:val="H4 Char"/>
    <w:qFormat/>
    <w:rsid w:val="00896EE5"/>
    <w:rPr>
      <w:rFonts w:ascii="宋体" w:eastAsia="黑体" w:hAnsi="宋体"/>
      <w:b/>
      <w:bCs/>
      <w:color w:val="000000"/>
      <w:spacing w:val="-4"/>
      <w:kern w:val="2"/>
      <w:sz w:val="24"/>
      <w:szCs w:val="30"/>
      <w:lang w:val="en-US" w:eastAsia="zh-CN" w:bidi="ar-SA"/>
    </w:rPr>
  </w:style>
  <w:style w:type="character" w:customStyle="1" w:styleId="H5Char">
    <w:name w:val="H5 Char"/>
    <w:qFormat/>
    <w:rsid w:val="00896EE5"/>
    <w:rPr>
      <w:rFonts w:ascii="Arial" w:eastAsia="宋体" w:hAnsi="Arial"/>
      <w:sz w:val="24"/>
      <w:lang w:val="en-US" w:eastAsia="zh-CN" w:bidi="ar-SA"/>
    </w:rPr>
  </w:style>
  <w:style w:type="character" w:customStyle="1" w:styleId="CharChar8">
    <w:name w:val="Char Char8"/>
    <w:qFormat/>
    <w:rsid w:val="00896EE5"/>
    <w:rPr>
      <w:rFonts w:ascii="宋体" w:eastAsia="宋体"/>
      <w:kern w:val="2"/>
      <w:sz w:val="28"/>
      <w:lang w:val="en-US" w:eastAsia="zh-CN" w:bidi="ar-SA"/>
    </w:rPr>
  </w:style>
  <w:style w:type="character" w:customStyle="1" w:styleId="CharChar7">
    <w:name w:val="Char Char7"/>
    <w:qFormat/>
    <w:rsid w:val="00896EE5"/>
    <w:rPr>
      <w:rFonts w:eastAsia="仿宋_GB2312"/>
      <w:kern w:val="2"/>
      <w:sz w:val="24"/>
      <w:szCs w:val="24"/>
      <w:lang w:val="en-US" w:eastAsia="zh-CN" w:bidi="ar-SA"/>
    </w:rPr>
  </w:style>
  <w:style w:type="paragraph" w:customStyle="1" w:styleId="afff3">
    <w:name w:val="表内文字"/>
    <w:basedOn w:val="a"/>
    <w:qFormat/>
    <w:rsid w:val="00896EE5"/>
    <w:pPr>
      <w:jc w:val="center"/>
    </w:pPr>
    <w:rPr>
      <w:color w:val="FF0000"/>
      <w:kern w:val="0"/>
      <w:sz w:val="24"/>
    </w:rPr>
  </w:style>
  <w:style w:type="character" w:customStyle="1" w:styleId="CharChar3">
    <w:name w:val="Char Char3"/>
    <w:qFormat/>
    <w:rsid w:val="00896EE5"/>
    <w:rPr>
      <w:rFonts w:eastAsia="仿宋_GB2312"/>
      <w:kern w:val="2"/>
      <w:sz w:val="28"/>
      <w:szCs w:val="24"/>
      <w:lang w:val="en-US" w:eastAsia="zh-CN" w:bidi="ar-SA"/>
    </w:rPr>
  </w:style>
  <w:style w:type="paragraph" w:customStyle="1" w:styleId="xl25">
    <w:name w:val="xl25"/>
    <w:basedOn w:val="a"/>
    <w:qFormat/>
    <w:rsid w:val="00896EE5"/>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896EE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896EE5"/>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896EE5"/>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896EE5"/>
    <w:pPr>
      <w:tabs>
        <w:tab w:val="left" w:pos="840"/>
      </w:tabs>
      <w:spacing w:after="60"/>
      <w:ind w:left="840" w:hanging="420"/>
    </w:pPr>
    <w:rPr>
      <w:rFonts w:ascii="宋体"/>
      <w:spacing w:val="4"/>
      <w:szCs w:val="20"/>
    </w:rPr>
  </w:style>
  <w:style w:type="paragraph" w:customStyle="1" w:styleId="100">
    <w:name w:val="编10号"/>
    <w:basedOn w:val="a"/>
    <w:qFormat/>
    <w:rsid w:val="00896EE5"/>
    <w:pPr>
      <w:tabs>
        <w:tab w:val="left" w:pos="1620"/>
      </w:tabs>
      <w:ind w:left="1620" w:hanging="360"/>
    </w:pPr>
  </w:style>
  <w:style w:type="paragraph" w:customStyle="1" w:styleId="afff4">
    <w:name w:val="段"/>
    <w:basedOn w:val="a"/>
    <w:qFormat/>
    <w:rsid w:val="00896EE5"/>
    <w:pPr>
      <w:ind w:firstLine="425"/>
    </w:pPr>
    <w:rPr>
      <w:rFonts w:ascii="宋体"/>
      <w:szCs w:val="20"/>
    </w:rPr>
  </w:style>
  <w:style w:type="paragraph" w:customStyle="1" w:styleId="CharCharCharChar">
    <w:name w:val="Char Char Char Char"/>
    <w:basedOn w:val="a"/>
    <w:qFormat/>
    <w:rsid w:val="00896EE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896EE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896EE5"/>
    <w:rPr>
      <w:rFonts w:ascii="宋体" w:eastAsia="宋体" w:hAnsi="宋体" w:hint="eastAsia"/>
      <w:sz w:val="18"/>
      <w:szCs w:val="18"/>
    </w:rPr>
  </w:style>
  <w:style w:type="paragraph" w:customStyle="1" w:styleId="Char1CharCharCharCharCharChar">
    <w:name w:val="Char1 Char Char Char Char Char Char"/>
    <w:basedOn w:val="a"/>
    <w:qFormat/>
    <w:rsid w:val="00896EE5"/>
    <w:rPr>
      <w:rFonts w:ascii="Tahoma" w:hAnsi="Tahoma"/>
      <w:sz w:val="24"/>
      <w:szCs w:val="20"/>
    </w:rPr>
  </w:style>
  <w:style w:type="paragraph" w:customStyle="1" w:styleId="CharChar2CharCharCharChar">
    <w:name w:val="Char Char2 Char Char Char Char"/>
    <w:basedOn w:val="a6"/>
    <w:qFormat/>
    <w:rsid w:val="00896EE5"/>
    <w:rPr>
      <w:rFonts w:ascii="Tahoma" w:hAnsi="Tahoma"/>
      <w:sz w:val="24"/>
    </w:rPr>
  </w:style>
  <w:style w:type="paragraph" w:customStyle="1" w:styleId="CharCharChar">
    <w:name w:val="Char Char Char"/>
    <w:basedOn w:val="a6"/>
    <w:qFormat/>
    <w:rsid w:val="00896EE5"/>
    <w:rPr>
      <w:rFonts w:ascii="Tahoma" w:hAnsi="Tahoma"/>
      <w:sz w:val="24"/>
    </w:rPr>
  </w:style>
  <w:style w:type="paragraph" w:customStyle="1" w:styleId="New">
    <w:name w:val="正文缩进 New"/>
    <w:basedOn w:val="a"/>
    <w:qFormat/>
    <w:rsid w:val="00896EE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96EE5"/>
    <w:pPr>
      <w:widowControl w:val="0"/>
      <w:spacing w:line="440" w:lineRule="exact"/>
      <w:jc w:val="both"/>
    </w:pPr>
    <w:rPr>
      <w:kern w:val="2"/>
      <w:sz w:val="28"/>
      <w:szCs w:val="24"/>
    </w:rPr>
  </w:style>
  <w:style w:type="character" w:customStyle="1" w:styleId="tpccontent1">
    <w:name w:val="tpc_content1"/>
    <w:qFormat/>
    <w:rsid w:val="00896EE5"/>
    <w:rPr>
      <w:sz w:val="20"/>
      <w:szCs w:val="20"/>
    </w:rPr>
  </w:style>
  <w:style w:type="character" w:customStyle="1" w:styleId="CharChar11">
    <w:name w:val="Char Char11"/>
    <w:qFormat/>
    <w:rsid w:val="00896EE5"/>
    <w:rPr>
      <w:b/>
      <w:kern w:val="44"/>
      <w:sz w:val="44"/>
    </w:rPr>
  </w:style>
  <w:style w:type="character" w:customStyle="1" w:styleId="CharChar10">
    <w:name w:val="Char Char10"/>
    <w:qFormat/>
    <w:rsid w:val="00896EE5"/>
    <w:rPr>
      <w:b/>
      <w:kern w:val="2"/>
      <w:sz w:val="28"/>
      <w:szCs w:val="28"/>
    </w:rPr>
  </w:style>
  <w:style w:type="character" w:customStyle="1" w:styleId="CharChar9">
    <w:name w:val="Char Char9"/>
    <w:qFormat/>
    <w:rsid w:val="00896EE5"/>
    <w:rPr>
      <w:b/>
      <w:kern w:val="2"/>
      <w:sz w:val="24"/>
      <w:szCs w:val="24"/>
    </w:rPr>
  </w:style>
  <w:style w:type="paragraph" w:customStyle="1" w:styleId="CharCharChar0">
    <w:name w:val="Char Char Char 字元 字元"/>
    <w:basedOn w:val="a"/>
    <w:qFormat/>
    <w:rsid w:val="00896EE5"/>
    <w:pPr>
      <w:spacing w:line="360" w:lineRule="auto"/>
      <w:ind w:firstLineChars="200" w:firstLine="200"/>
    </w:pPr>
    <w:rPr>
      <w:szCs w:val="20"/>
    </w:rPr>
  </w:style>
  <w:style w:type="paragraph" w:customStyle="1" w:styleId="New0">
    <w:name w:val="正文 New"/>
    <w:qFormat/>
    <w:rsid w:val="00896EE5"/>
    <w:pPr>
      <w:widowControl w:val="0"/>
      <w:jc w:val="both"/>
    </w:pPr>
    <w:rPr>
      <w:kern w:val="2"/>
      <w:sz w:val="21"/>
    </w:rPr>
  </w:style>
  <w:style w:type="paragraph" w:customStyle="1" w:styleId="NewNew">
    <w:name w:val="正文 New New"/>
    <w:qFormat/>
    <w:rsid w:val="00896EE5"/>
    <w:pPr>
      <w:widowControl w:val="0"/>
      <w:jc w:val="both"/>
    </w:pPr>
    <w:rPr>
      <w:kern w:val="2"/>
      <w:sz w:val="21"/>
    </w:rPr>
  </w:style>
  <w:style w:type="character" w:customStyle="1" w:styleId="style11">
    <w:name w:val="style11"/>
    <w:qFormat/>
    <w:rsid w:val="00896EE5"/>
    <w:rPr>
      <w:b/>
      <w:bCs/>
      <w:color w:val="FF0000"/>
    </w:rPr>
  </w:style>
  <w:style w:type="character" w:customStyle="1" w:styleId="info">
    <w:name w:val="info"/>
    <w:basedOn w:val="a1"/>
    <w:qFormat/>
    <w:rsid w:val="00896EE5"/>
  </w:style>
  <w:style w:type="paragraph" w:customStyle="1" w:styleId="29">
    <w:name w:val="样式 正文缩进 + 首行缩进:  2 字符"/>
    <w:basedOn w:val="a0"/>
    <w:link w:val="2Char3"/>
    <w:qFormat/>
    <w:rsid w:val="00896EE5"/>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896EE5"/>
    <w:rPr>
      <w:rFonts w:ascii="宋体" w:eastAsia="宋体" w:hAnsi="宋体"/>
      <w:color w:val="000000"/>
      <w:sz w:val="24"/>
      <w:lang w:bidi="ar-SA"/>
    </w:rPr>
  </w:style>
  <w:style w:type="paragraph" w:customStyle="1" w:styleId="2a">
    <w:name w:val="正文2"/>
    <w:basedOn w:val="a"/>
    <w:link w:val="2Char4"/>
    <w:qFormat/>
    <w:rsid w:val="00896EE5"/>
    <w:pPr>
      <w:spacing w:before="156" w:line="360" w:lineRule="auto"/>
      <w:ind w:firstLineChars="200" w:firstLine="510"/>
    </w:pPr>
    <w:rPr>
      <w:sz w:val="24"/>
      <w:szCs w:val="20"/>
    </w:rPr>
  </w:style>
  <w:style w:type="character" w:customStyle="1" w:styleId="2Char4">
    <w:name w:val="正文2 Char"/>
    <w:link w:val="2a"/>
    <w:qFormat/>
    <w:rsid w:val="00896EE5"/>
    <w:rPr>
      <w:rFonts w:eastAsia="宋体"/>
      <w:kern w:val="2"/>
      <w:sz w:val="24"/>
      <w:lang w:val="en-US" w:eastAsia="zh-CN" w:bidi="ar-SA"/>
    </w:rPr>
  </w:style>
  <w:style w:type="paragraph" w:customStyle="1" w:styleId="p0">
    <w:name w:val="p0"/>
    <w:basedOn w:val="a"/>
    <w:qFormat/>
    <w:rsid w:val="00896EE5"/>
    <w:pPr>
      <w:widowControl/>
    </w:pPr>
    <w:rPr>
      <w:kern w:val="0"/>
      <w:szCs w:val="21"/>
    </w:rPr>
  </w:style>
  <w:style w:type="character" w:customStyle="1" w:styleId="param-name">
    <w:name w:val="param-name"/>
    <w:basedOn w:val="a1"/>
    <w:uiPriority w:val="99"/>
    <w:qFormat/>
    <w:rsid w:val="00896EE5"/>
  </w:style>
  <w:style w:type="character" w:customStyle="1" w:styleId="Charf4">
    <w:name w:val="日期 Char"/>
    <w:qFormat/>
    <w:rsid w:val="00896EE5"/>
    <w:rPr>
      <w:rFonts w:ascii="楷体_GB2312" w:eastAsia="楷体_GB2312"/>
      <w:b/>
      <w:kern w:val="2"/>
      <w:sz w:val="28"/>
      <w:lang w:val="en-US" w:eastAsia="zh-CN" w:bidi="ar-SA"/>
    </w:rPr>
  </w:style>
  <w:style w:type="character" w:customStyle="1" w:styleId="4Char">
    <w:name w:val="标题 4 Char"/>
    <w:qFormat/>
    <w:rsid w:val="00896EE5"/>
    <w:rPr>
      <w:rFonts w:ascii="Arial" w:eastAsia="黑体" w:hAnsi="Arial"/>
      <w:b/>
      <w:kern w:val="2"/>
      <w:sz w:val="28"/>
      <w:lang w:val="en-US" w:eastAsia="zh-CN" w:bidi="ar-SA"/>
    </w:rPr>
  </w:style>
  <w:style w:type="character" w:customStyle="1" w:styleId="6Char">
    <w:name w:val="标题 6 Char"/>
    <w:qFormat/>
    <w:rsid w:val="00896EE5"/>
    <w:rPr>
      <w:rFonts w:ascii="宋体" w:eastAsia="宋体" w:hAnsi="Arial"/>
      <w:sz w:val="24"/>
      <w:lang w:val="en-US" w:eastAsia="zh-CN" w:bidi="ar-SA"/>
    </w:rPr>
  </w:style>
  <w:style w:type="character" w:customStyle="1" w:styleId="8Char">
    <w:name w:val="标题 8 Char"/>
    <w:qFormat/>
    <w:rsid w:val="00896EE5"/>
    <w:rPr>
      <w:rFonts w:ascii="Arial" w:eastAsia="黑体" w:hAnsi="Arial"/>
      <w:sz w:val="24"/>
      <w:lang w:val="en-US" w:eastAsia="zh-CN" w:bidi="ar-SA"/>
    </w:rPr>
  </w:style>
  <w:style w:type="character" w:customStyle="1" w:styleId="9Char">
    <w:name w:val="标题 9 Char"/>
    <w:qFormat/>
    <w:rsid w:val="00896EE5"/>
    <w:rPr>
      <w:rFonts w:ascii="Arial" w:eastAsia="黑体" w:hAnsi="Arial"/>
      <w:sz w:val="24"/>
      <w:lang w:val="en-US" w:eastAsia="zh-CN" w:bidi="ar-SA"/>
    </w:rPr>
  </w:style>
  <w:style w:type="character" w:customStyle="1" w:styleId="5Char">
    <w:name w:val="标题 5 Char"/>
    <w:uiPriority w:val="9"/>
    <w:qFormat/>
    <w:rsid w:val="00896EE5"/>
    <w:rPr>
      <w:rFonts w:eastAsia="宋体"/>
      <w:sz w:val="24"/>
      <w:lang w:val="en-US" w:eastAsia="zh-CN" w:bidi="ar-SA"/>
    </w:rPr>
  </w:style>
  <w:style w:type="character" w:customStyle="1" w:styleId="Charf5">
    <w:name w:val="正文文本 Char"/>
    <w:qFormat/>
    <w:locked/>
    <w:rsid w:val="00896EE5"/>
    <w:rPr>
      <w:rFonts w:eastAsia="仿宋_GB2312"/>
      <w:kern w:val="2"/>
      <w:sz w:val="28"/>
      <w:szCs w:val="24"/>
      <w:lang w:val="en-US" w:eastAsia="zh-CN" w:bidi="ar-SA"/>
    </w:rPr>
  </w:style>
  <w:style w:type="character" w:customStyle="1" w:styleId="2Char5">
    <w:name w:val="正文文本缩进 2 Char"/>
    <w:qFormat/>
    <w:locked/>
    <w:rsid w:val="00896EE5"/>
    <w:rPr>
      <w:rFonts w:eastAsia="宋体"/>
      <w:kern w:val="2"/>
      <w:sz w:val="21"/>
      <w:szCs w:val="24"/>
      <w:lang w:val="en-US" w:eastAsia="zh-CN" w:bidi="ar-SA"/>
    </w:rPr>
  </w:style>
  <w:style w:type="character" w:customStyle="1" w:styleId="2Char6">
    <w:name w:val="正文文本 2 Char"/>
    <w:qFormat/>
    <w:rsid w:val="00896EE5"/>
    <w:rPr>
      <w:rFonts w:ascii="隶书" w:eastAsia="隶书"/>
      <w:bCs/>
      <w:sz w:val="72"/>
      <w:szCs w:val="84"/>
      <w:lang w:val="en-US" w:eastAsia="zh-CN" w:bidi="ar-SA"/>
    </w:rPr>
  </w:style>
  <w:style w:type="character" w:customStyle="1" w:styleId="7Char">
    <w:name w:val="标题 7 Char"/>
    <w:qFormat/>
    <w:rsid w:val="00896EE5"/>
    <w:rPr>
      <w:rFonts w:ascii="宋体" w:eastAsia="宋体" w:hAnsi="Arial"/>
      <w:b/>
      <w:sz w:val="24"/>
      <w:lang w:val="en-US" w:eastAsia="zh-CN" w:bidi="ar-SA"/>
    </w:rPr>
  </w:style>
  <w:style w:type="character" w:customStyle="1" w:styleId="Charf6">
    <w:name w:val="页眉 Char"/>
    <w:qFormat/>
    <w:rsid w:val="00896EE5"/>
    <w:rPr>
      <w:rFonts w:eastAsia="宋体"/>
      <w:kern w:val="2"/>
      <w:sz w:val="18"/>
      <w:szCs w:val="18"/>
      <w:lang w:val="en-US" w:eastAsia="zh-CN" w:bidi="ar-SA"/>
    </w:rPr>
  </w:style>
  <w:style w:type="character" w:customStyle="1" w:styleId="Charf7">
    <w:name w:val="批注文字 Char"/>
    <w:qFormat/>
    <w:rsid w:val="00896EE5"/>
    <w:rPr>
      <w:rFonts w:eastAsia="宋体"/>
      <w:kern w:val="2"/>
      <w:sz w:val="21"/>
      <w:szCs w:val="24"/>
      <w:lang w:val="en-US" w:eastAsia="zh-CN" w:bidi="ar-SA"/>
    </w:rPr>
  </w:style>
  <w:style w:type="character" w:customStyle="1" w:styleId="Charf8">
    <w:name w:val="汇视源正文 Char"/>
    <w:link w:val="afff5"/>
    <w:qFormat/>
    <w:rsid w:val="00896EE5"/>
    <w:rPr>
      <w:rFonts w:cs="宋体"/>
      <w:kern w:val="2"/>
      <w:sz w:val="24"/>
      <w:lang w:val="en-US" w:eastAsia="zh-CN" w:bidi="ar-SA"/>
    </w:rPr>
  </w:style>
  <w:style w:type="paragraph" w:customStyle="1" w:styleId="afff5">
    <w:name w:val="汇视源正文"/>
    <w:link w:val="Charf8"/>
    <w:qFormat/>
    <w:rsid w:val="00896EE5"/>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uiPriority w:val="2"/>
    <w:qFormat/>
    <w:rsid w:val="00896EE5"/>
    <w:pPr>
      <w:tabs>
        <w:tab w:val="left" w:pos="840"/>
      </w:tabs>
      <w:spacing w:afterLines="0"/>
      <w:ind w:left="425" w:hanging="425"/>
    </w:pPr>
    <w:rPr>
      <w:rFonts w:cs="宋体"/>
    </w:rPr>
  </w:style>
  <w:style w:type="paragraph" w:customStyle="1" w:styleId="afff6">
    <w:name w:val="正文缩近"/>
    <w:basedOn w:val="a"/>
    <w:qFormat/>
    <w:rsid w:val="00896EE5"/>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896EE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896EE5"/>
    <w:rPr>
      <w:rFonts w:ascii="Calibri Light" w:eastAsia="宋体" w:hAnsi="Calibri Light"/>
      <w:b/>
      <w:bCs/>
      <w:kern w:val="2"/>
      <w:sz w:val="32"/>
      <w:szCs w:val="32"/>
      <w:lang w:val="en-US" w:eastAsia="zh-CN" w:bidi="ar-SA"/>
    </w:rPr>
  </w:style>
  <w:style w:type="character" w:customStyle="1" w:styleId="DateChar">
    <w:name w:val="Date Char"/>
    <w:qFormat/>
    <w:locked/>
    <w:rsid w:val="00896EE5"/>
    <w:rPr>
      <w:rFonts w:ascii="宋体"/>
      <w:sz w:val="21"/>
      <w:lang w:val="zh-CN"/>
    </w:rPr>
  </w:style>
  <w:style w:type="character" w:customStyle="1" w:styleId="NormalIndentChar">
    <w:name w:val="Normal Indent Char"/>
    <w:qFormat/>
    <w:locked/>
    <w:rsid w:val="00896EE5"/>
    <w:rPr>
      <w:rFonts w:ascii="宋体" w:eastAsia="宋体"/>
      <w:snapToGrid w:val="0"/>
      <w:color w:val="000000"/>
      <w:kern w:val="28"/>
      <w:sz w:val="28"/>
    </w:rPr>
  </w:style>
  <w:style w:type="character" w:customStyle="1" w:styleId="PlainTextChar">
    <w:name w:val="Plain Text Char"/>
    <w:qFormat/>
    <w:locked/>
    <w:rsid w:val="00896EE5"/>
    <w:rPr>
      <w:rFonts w:ascii="宋体" w:eastAsia="宋体" w:hAnsi="Courier New"/>
      <w:snapToGrid w:val="0"/>
      <w:sz w:val="21"/>
    </w:rPr>
  </w:style>
  <w:style w:type="character" w:customStyle="1" w:styleId="Char14">
    <w:name w:val="日期 Char1"/>
    <w:uiPriority w:val="99"/>
    <w:qFormat/>
    <w:rsid w:val="00896EE5"/>
    <w:rPr>
      <w:rFonts w:ascii="Times New Roman" w:eastAsia="宋体" w:hAnsi="Times New Roman" w:cs="Times New Roman"/>
      <w:sz w:val="24"/>
      <w:szCs w:val="24"/>
    </w:rPr>
  </w:style>
  <w:style w:type="character" w:customStyle="1" w:styleId="Char15">
    <w:name w:val="纯文本 Char1"/>
    <w:link w:val="15"/>
    <w:qFormat/>
    <w:rsid w:val="00896EE5"/>
    <w:rPr>
      <w:rFonts w:ascii="宋体" w:eastAsia="宋体" w:hAnsi="Courier New" w:cs="Courier New"/>
      <w:sz w:val="21"/>
      <w:szCs w:val="21"/>
    </w:rPr>
  </w:style>
  <w:style w:type="paragraph" w:customStyle="1" w:styleId="15">
    <w:name w:val="纯文本1"/>
    <w:basedOn w:val="a"/>
    <w:link w:val="Char15"/>
    <w:qFormat/>
    <w:rsid w:val="00896EE5"/>
    <w:rPr>
      <w:rFonts w:ascii="宋体" w:hAnsi="Courier New" w:cs="Courier New"/>
      <w:kern w:val="0"/>
      <w:szCs w:val="21"/>
    </w:rPr>
  </w:style>
  <w:style w:type="paragraph" w:customStyle="1" w:styleId="aspnumfaautoadjustrightr">
    <w:name w:val="aspnumfaautoadjustrightr"/>
    <w:qFormat/>
    <w:rsid w:val="00896EE5"/>
    <w:pPr>
      <w:widowControl w:val="0"/>
      <w:autoSpaceDE w:val="0"/>
      <w:autoSpaceDN w:val="0"/>
      <w:adjustRightInd w:val="0"/>
      <w:ind w:firstLine="720"/>
      <w:jc w:val="both"/>
    </w:pPr>
  </w:style>
  <w:style w:type="paragraph" w:customStyle="1" w:styleId="112">
    <w:name w:val="列出段落112"/>
    <w:basedOn w:val="a"/>
    <w:link w:val="Charf9"/>
    <w:qFormat/>
    <w:rsid w:val="00896EE5"/>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896EE5"/>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896EE5"/>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896EE5"/>
    <w:rPr>
      <w:rFonts w:ascii="Times New Roman" w:eastAsia="宋体" w:hAnsi="Times New Roman" w:cs="Times New Roman"/>
      <w:sz w:val="18"/>
      <w:szCs w:val="18"/>
    </w:rPr>
  </w:style>
  <w:style w:type="paragraph" w:customStyle="1" w:styleId="af17cgridlangnp1033langf">
    <w:name w:val="af17cgridlangnp1033langf"/>
    <w:qFormat/>
    <w:rsid w:val="00896EE5"/>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896EE5"/>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896EE5"/>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896EE5"/>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896EE5"/>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896EE5"/>
    <w:rPr>
      <w:rFonts w:ascii="Tahoma" w:hAnsi="Tahoma"/>
      <w:sz w:val="24"/>
      <w:szCs w:val="20"/>
    </w:rPr>
  </w:style>
  <w:style w:type="paragraph" w:customStyle="1" w:styleId="CharChar27">
    <w:name w:val="Char Char27"/>
    <w:basedOn w:val="a"/>
    <w:qFormat/>
    <w:rsid w:val="00896EE5"/>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896EE5"/>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896EE5"/>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896EE5"/>
    <w:rPr>
      <w:kern w:val="2"/>
      <w:sz w:val="24"/>
    </w:rPr>
  </w:style>
  <w:style w:type="character" w:customStyle="1" w:styleId="CharChar30">
    <w:name w:val="普通文字 Char Char3"/>
    <w:qFormat/>
    <w:rsid w:val="00896EE5"/>
    <w:rPr>
      <w:rFonts w:ascii="宋体" w:hAnsi="Courier New"/>
      <w:kern w:val="2"/>
      <w:sz w:val="24"/>
      <w:szCs w:val="24"/>
    </w:rPr>
  </w:style>
  <w:style w:type="character" w:customStyle="1" w:styleId="Char21">
    <w:name w:val="特点 Char2"/>
    <w:qFormat/>
    <w:rsid w:val="00896EE5"/>
    <w:rPr>
      <w:rFonts w:ascii="Times New Roman" w:eastAsia="宋体" w:hAnsi="Times New Roman" w:cs="Times New Roman"/>
      <w:szCs w:val="24"/>
    </w:rPr>
  </w:style>
  <w:style w:type="character" w:customStyle="1" w:styleId="Char6">
    <w:name w:val="批注框文本 Char"/>
    <w:basedOn w:val="a1"/>
    <w:link w:val="af"/>
    <w:qFormat/>
    <w:rsid w:val="00896EE5"/>
    <w:rPr>
      <w:kern w:val="2"/>
      <w:sz w:val="18"/>
      <w:szCs w:val="18"/>
    </w:rPr>
  </w:style>
  <w:style w:type="character" w:customStyle="1" w:styleId="3Char1">
    <w:name w:val="正文文本缩进 3 Char"/>
    <w:basedOn w:val="a1"/>
    <w:link w:val="34"/>
    <w:qFormat/>
    <w:rsid w:val="00896EE5"/>
    <w:rPr>
      <w:kern w:val="2"/>
      <w:sz w:val="16"/>
      <w:szCs w:val="16"/>
    </w:rPr>
  </w:style>
  <w:style w:type="character" w:customStyle="1" w:styleId="HTMLChar0">
    <w:name w:val="HTML 预设格式 Char"/>
    <w:basedOn w:val="a1"/>
    <w:link w:val="HTML0"/>
    <w:qFormat/>
    <w:rsid w:val="00896EE5"/>
    <w:rPr>
      <w:rFonts w:ascii="黑体" w:eastAsia="黑体" w:hAnsi="Courier New" w:cs="Courier New"/>
    </w:rPr>
  </w:style>
  <w:style w:type="character" w:customStyle="1" w:styleId="Charc">
    <w:name w:val="批注主题 Char"/>
    <w:basedOn w:val="Charf7"/>
    <w:link w:val="af9"/>
    <w:qFormat/>
    <w:rsid w:val="00896EE5"/>
    <w:rPr>
      <w:rFonts w:eastAsia="宋体"/>
      <w:b/>
      <w:bCs/>
      <w:kern w:val="2"/>
      <w:sz w:val="24"/>
      <w:szCs w:val="24"/>
      <w:lang w:val="en-US" w:eastAsia="zh-CN" w:bidi="ar-SA"/>
    </w:rPr>
  </w:style>
  <w:style w:type="character" w:customStyle="1" w:styleId="Chard">
    <w:name w:val="正文首行缩进 Char"/>
    <w:basedOn w:val="Charf5"/>
    <w:link w:val="afa"/>
    <w:qFormat/>
    <w:rsid w:val="00896EE5"/>
    <w:rPr>
      <w:rFonts w:eastAsia="仿宋_GB2312"/>
      <w:kern w:val="2"/>
      <w:sz w:val="21"/>
      <w:szCs w:val="24"/>
      <w:lang w:val="en-US" w:eastAsia="zh-CN" w:bidi="ar-SA"/>
    </w:rPr>
  </w:style>
  <w:style w:type="character" w:customStyle="1" w:styleId="2Char0">
    <w:name w:val="正文首行缩进 2 Char"/>
    <w:basedOn w:val="Char3"/>
    <w:link w:val="27"/>
    <w:qFormat/>
    <w:rsid w:val="00896EE5"/>
    <w:rPr>
      <w:rFonts w:eastAsia="宋体"/>
      <w:kern w:val="2"/>
      <w:sz w:val="21"/>
      <w:szCs w:val="24"/>
      <w:lang w:val="en-US" w:eastAsia="zh-CN" w:bidi="ar-SA"/>
    </w:rPr>
  </w:style>
  <w:style w:type="paragraph" w:customStyle="1" w:styleId="Style110">
    <w:name w:val="_Style 11"/>
    <w:basedOn w:val="a"/>
    <w:uiPriority w:val="34"/>
    <w:qFormat/>
    <w:rsid w:val="00896EE5"/>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896EE5"/>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896EE5"/>
    <w:rPr>
      <w:rFonts w:eastAsia="楷体_GB2312" w:cs="Lucida Sans"/>
      <w:kern w:val="2"/>
      <w:sz w:val="24"/>
      <w:szCs w:val="24"/>
    </w:rPr>
  </w:style>
  <w:style w:type="paragraph" w:customStyle="1" w:styleId="120">
    <w:name w:val="列出段落12"/>
    <w:basedOn w:val="a"/>
    <w:uiPriority w:val="1"/>
    <w:qFormat/>
    <w:rsid w:val="00896EE5"/>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896EE5"/>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896EE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896EE5"/>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896EE5"/>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896EE5"/>
    <w:rPr>
      <w:rFonts w:ascii="仿宋_GB2312" w:eastAsia="仿宋_GB2312" w:hAnsi="宋体"/>
      <w:sz w:val="31"/>
    </w:rPr>
  </w:style>
  <w:style w:type="paragraph" w:customStyle="1" w:styleId="110">
    <w:name w:val="列出段落11"/>
    <w:basedOn w:val="a"/>
    <w:qFormat/>
    <w:rsid w:val="00896EE5"/>
    <w:pPr>
      <w:adjustRightInd w:val="0"/>
      <w:spacing w:line="360" w:lineRule="auto"/>
      <w:ind w:firstLineChars="200" w:firstLine="200"/>
    </w:pPr>
    <w:rPr>
      <w:rFonts w:eastAsia="楷体_GB2312" w:cs="Lucida Sans"/>
      <w:sz w:val="24"/>
    </w:rPr>
  </w:style>
  <w:style w:type="paragraph" w:customStyle="1" w:styleId="font8">
    <w:name w:val="font8"/>
    <w:basedOn w:val="a"/>
    <w:qFormat/>
    <w:rsid w:val="00896EE5"/>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896EE5"/>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896EE5"/>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896EE5"/>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896EE5"/>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896EE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896EE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896EE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896EE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896EE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896EE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896EE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896EE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896EE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896EE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896EE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896EE5"/>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896EE5"/>
    <w:rPr>
      <w:bCs/>
      <w:kern w:val="44"/>
      <w:sz w:val="24"/>
      <w:szCs w:val="44"/>
    </w:rPr>
  </w:style>
  <w:style w:type="character" w:customStyle="1" w:styleId="CharChar1">
    <w:name w:val="Char Char1"/>
    <w:qFormat/>
    <w:rsid w:val="00896EE5"/>
    <w:rPr>
      <w:rFonts w:ascii="宋体" w:eastAsia="宋体" w:hAnsi="Courier New"/>
      <w:kern w:val="2"/>
      <w:sz w:val="21"/>
      <w:lang w:val="en-US" w:eastAsia="zh-CN" w:bidi="ar-SA"/>
    </w:rPr>
  </w:style>
  <w:style w:type="paragraph" w:customStyle="1" w:styleId="2c">
    <w:name w:val="列出段落2"/>
    <w:basedOn w:val="a"/>
    <w:qFormat/>
    <w:rsid w:val="00896EE5"/>
    <w:pPr>
      <w:spacing w:line="440" w:lineRule="exact"/>
      <w:ind w:firstLineChars="200" w:firstLine="420"/>
    </w:pPr>
    <w:rPr>
      <w:rFonts w:eastAsia="仿宋_GB2312"/>
      <w:sz w:val="24"/>
    </w:rPr>
  </w:style>
  <w:style w:type="paragraph" w:customStyle="1" w:styleId="TOC2">
    <w:name w:val="TOC 标题2"/>
    <w:basedOn w:val="1"/>
    <w:next w:val="a"/>
    <w:qFormat/>
    <w:rsid w:val="00896EE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896EE5"/>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896EE5"/>
    <w:pPr>
      <w:ind w:firstLineChars="200" w:firstLine="420"/>
    </w:pPr>
    <w:rPr>
      <w:rFonts w:ascii="Calibri" w:hAnsi="Calibri"/>
      <w:szCs w:val="22"/>
    </w:rPr>
  </w:style>
  <w:style w:type="paragraph" w:customStyle="1" w:styleId="reader-word-layerreader-word-s2-21">
    <w:name w:val="reader-word-layer reader-word-s2-21"/>
    <w:basedOn w:val="a"/>
    <w:qFormat/>
    <w:rsid w:val="00896EE5"/>
    <w:pPr>
      <w:widowControl/>
      <w:spacing w:before="100" w:beforeAutospacing="1" w:after="100" w:afterAutospacing="1"/>
      <w:jc w:val="left"/>
    </w:pPr>
    <w:rPr>
      <w:rFonts w:ascii="宋体" w:hAnsi="宋体" w:cs="宋体"/>
      <w:kern w:val="0"/>
      <w:sz w:val="24"/>
    </w:rPr>
  </w:style>
  <w:style w:type="paragraph" w:customStyle="1" w:styleId="35">
    <w:name w:val="正文3"/>
    <w:qFormat/>
    <w:rsid w:val="00896EE5"/>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896EE5"/>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896EE5"/>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896EE5"/>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896EE5"/>
    <w:rPr>
      <w:rFonts w:ascii="Tahoma" w:hAnsi="Tahoma"/>
      <w:sz w:val="24"/>
      <w:szCs w:val="20"/>
    </w:rPr>
  </w:style>
  <w:style w:type="paragraph" w:customStyle="1" w:styleId="p1">
    <w:name w:val="p1"/>
    <w:basedOn w:val="a"/>
    <w:qFormat/>
    <w:rsid w:val="00896EE5"/>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896EE5"/>
    <w:rPr>
      <w:rFonts w:ascii="宋体" w:eastAsia="宋体" w:hAnsi="宋体" w:cs="宋体" w:hint="eastAsia"/>
      <w:color w:val="000000"/>
      <w:sz w:val="22"/>
      <w:szCs w:val="22"/>
      <w:u w:val="none"/>
    </w:rPr>
  </w:style>
  <w:style w:type="character" w:customStyle="1" w:styleId="font11">
    <w:name w:val="font11"/>
    <w:basedOn w:val="a1"/>
    <w:qFormat/>
    <w:rsid w:val="00896EE5"/>
    <w:rPr>
      <w:rFonts w:ascii="宋体" w:eastAsia="宋体" w:hAnsi="宋体" w:cs="宋体" w:hint="eastAsia"/>
      <w:color w:val="FF0000"/>
      <w:sz w:val="22"/>
      <w:szCs w:val="22"/>
      <w:u w:val="none"/>
    </w:rPr>
  </w:style>
  <w:style w:type="character" w:customStyle="1" w:styleId="font41">
    <w:name w:val="font41"/>
    <w:basedOn w:val="a1"/>
    <w:qFormat/>
    <w:rsid w:val="00896EE5"/>
    <w:rPr>
      <w:rFonts w:ascii="等线" w:eastAsia="等线" w:hAnsi="等线" w:cs="等线" w:hint="default"/>
      <w:color w:val="FF0000"/>
      <w:sz w:val="22"/>
      <w:szCs w:val="22"/>
      <w:u w:val="none"/>
    </w:rPr>
  </w:style>
  <w:style w:type="character" w:customStyle="1" w:styleId="font21">
    <w:name w:val="font21"/>
    <w:basedOn w:val="a1"/>
    <w:qFormat/>
    <w:rsid w:val="00896EE5"/>
    <w:rPr>
      <w:rFonts w:ascii="等线" w:eastAsia="等线" w:hAnsi="等线" w:cs="等线" w:hint="default"/>
      <w:color w:val="000000"/>
      <w:sz w:val="22"/>
      <w:szCs w:val="22"/>
      <w:u w:val="none"/>
    </w:rPr>
  </w:style>
  <w:style w:type="character" w:customStyle="1" w:styleId="font51">
    <w:name w:val="font51"/>
    <w:basedOn w:val="a1"/>
    <w:qFormat/>
    <w:rsid w:val="00896EE5"/>
    <w:rPr>
      <w:rFonts w:ascii="等线" w:eastAsia="等线" w:hAnsi="等线" w:cs="等线" w:hint="default"/>
      <w:color w:val="FF0000"/>
      <w:sz w:val="22"/>
      <w:szCs w:val="22"/>
      <w:u w:val="none"/>
    </w:rPr>
  </w:style>
  <w:style w:type="character" w:customStyle="1" w:styleId="font61">
    <w:name w:val="font61"/>
    <w:basedOn w:val="a1"/>
    <w:qFormat/>
    <w:rsid w:val="00896EE5"/>
    <w:rPr>
      <w:rFonts w:ascii="等线" w:eastAsia="等线" w:hAnsi="等线" w:cs="等线" w:hint="default"/>
      <w:color w:val="000000"/>
      <w:sz w:val="22"/>
      <w:szCs w:val="22"/>
      <w:u w:val="none"/>
    </w:rPr>
  </w:style>
  <w:style w:type="paragraph" w:customStyle="1" w:styleId="xl69">
    <w:name w:val="xl69"/>
    <w:basedOn w:val="a"/>
    <w:qFormat/>
    <w:rsid w:val="00896EE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896EE5"/>
    <w:rPr>
      <w:color w:val="605E5C"/>
      <w:shd w:val="clear" w:color="auto" w:fill="E1DFDD"/>
    </w:rPr>
  </w:style>
  <w:style w:type="paragraph" w:customStyle="1" w:styleId="p15">
    <w:name w:val="p15"/>
    <w:basedOn w:val="a"/>
    <w:qFormat/>
    <w:rsid w:val="00896EE5"/>
    <w:pPr>
      <w:widowControl/>
      <w:adjustRightInd w:val="0"/>
    </w:pPr>
    <w:rPr>
      <w:rFonts w:ascii="宋体" w:hAnsi="宋体" w:cs="宋体"/>
      <w:kern w:val="0"/>
      <w:sz w:val="20"/>
      <w:szCs w:val="20"/>
    </w:rPr>
  </w:style>
  <w:style w:type="character" w:customStyle="1" w:styleId="bookmark-item">
    <w:name w:val="bookmark-item"/>
    <w:basedOn w:val="a1"/>
    <w:qFormat/>
    <w:rsid w:val="00896EE5"/>
  </w:style>
  <w:style w:type="paragraph" w:customStyle="1" w:styleId="indent">
    <w:name w:val="indent"/>
    <w:basedOn w:val="a"/>
    <w:qFormat/>
    <w:rsid w:val="00896EE5"/>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896EE5"/>
    <w:rPr>
      <w:rFonts w:ascii="Calibri" w:hAnsi="Calibri"/>
      <w:kern w:val="2"/>
    </w:rPr>
  </w:style>
  <w:style w:type="paragraph" w:customStyle="1" w:styleId="113">
    <w:name w:val="索引 11"/>
    <w:basedOn w:val="a"/>
    <w:next w:val="a"/>
    <w:uiPriority w:val="99"/>
    <w:qFormat/>
    <w:rsid w:val="00896EE5"/>
    <w:pPr>
      <w:spacing w:line="360" w:lineRule="auto"/>
    </w:pPr>
    <w:rPr>
      <w:rFonts w:ascii="仿宋_GB2312" w:eastAsia="仿宋_GB2312"/>
      <w:sz w:val="24"/>
      <w:szCs w:val="20"/>
    </w:rPr>
  </w:style>
  <w:style w:type="paragraph" w:customStyle="1" w:styleId="19">
    <w:name w:val="正文缩进1"/>
    <w:basedOn w:val="a"/>
    <w:next w:val="aa"/>
    <w:qFormat/>
    <w:rsid w:val="00896EE5"/>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896EE5"/>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896EE5"/>
    <w:rPr>
      <w:kern w:val="2"/>
      <w:sz w:val="18"/>
      <w:szCs w:val="18"/>
    </w:rPr>
  </w:style>
  <w:style w:type="character" w:customStyle="1" w:styleId="Char23">
    <w:name w:val="页眉 Char2"/>
    <w:uiPriority w:val="99"/>
    <w:qFormat/>
    <w:rsid w:val="00896EE5"/>
    <w:rPr>
      <w:kern w:val="2"/>
      <w:sz w:val="18"/>
      <w:szCs w:val="18"/>
    </w:rPr>
  </w:style>
  <w:style w:type="character" w:customStyle="1" w:styleId="DefaultChar">
    <w:name w:val="Default Char"/>
    <w:link w:val="Default"/>
    <w:qFormat/>
    <w:rsid w:val="00896EE5"/>
    <w:rPr>
      <w:color w:val="000000"/>
      <w:sz w:val="24"/>
      <w:szCs w:val="24"/>
    </w:rPr>
  </w:style>
  <w:style w:type="paragraph" w:customStyle="1" w:styleId="71">
    <w:name w:val="目录 71"/>
    <w:next w:val="a"/>
    <w:qFormat/>
    <w:rsid w:val="00896EE5"/>
    <w:pPr>
      <w:wordWrap w:val="0"/>
      <w:ind w:left="2550"/>
      <w:jc w:val="both"/>
    </w:pPr>
    <w:rPr>
      <w:rFonts w:ascii="宋体" w:eastAsia="Times New Roman" w:hAnsi="宋体"/>
      <w:sz w:val="21"/>
    </w:rPr>
  </w:style>
  <w:style w:type="character" w:customStyle="1" w:styleId="Char2">
    <w:name w:val="称呼 Char"/>
    <w:basedOn w:val="a1"/>
    <w:link w:val="a8"/>
    <w:qFormat/>
    <w:rsid w:val="00896EE5"/>
    <w:rPr>
      <w:rFonts w:ascii="仿宋_GB2312" w:eastAsia="仿宋_GB2312"/>
      <w:kern w:val="2"/>
      <w:sz w:val="28"/>
    </w:rPr>
  </w:style>
  <w:style w:type="character" w:customStyle="1" w:styleId="3Char0">
    <w:name w:val="正文文本 3 Char"/>
    <w:basedOn w:val="a1"/>
    <w:link w:val="30"/>
    <w:qFormat/>
    <w:rsid w:val="00896EE5"/>
    <w:rPr>
      <w:kern w:val="2"/>
      <w:sz w:val="21"/>
    </w:rPr>
  </w:style>
  <w:style w:type="character" w:customStyle="1" w:styleId="HTMLChar">
    <w:name w:val="HTML 地址 Char"/>
    <w:basedOn w:val="a1"/>
    <w:link w:val="HTML"/>
    <w:qFormat/>
    <w:rsid w:val="00896EE5"/>
    <w:rPr>
      <w:rFonts w:ascii="宋体" w:hAnsi="宋体"/>
      <w:i/>
      <w:iCs/>
      <w:sz w:val="24"/>
      <w:szCs w:val="24"/>
    </w:rPr>
  </w:style>
  <w:style w:type="character" w:customStyle="1" w:styleId="Char5">
    <w:name w:val="尾注文本 Char"/>
    <w:basedOn w:val="a1"/>
    <w:link w:val="ae"/>
    <w:qFormat/>
    <w:rsid w:val="00896EE5"/>
    <w:rPr>
      <w:kern w:val="2"/>
      <w:sz w:val="21"/>
      <w:szCs w:val="24"/>
      <w:lang w:val="zh-CN"/>
    </w:rPr>
  </w:style>
  <w:style w:type="character" w:customStyle="1" w:styleId="Char8">
    <w:name w:val="签名 Char"/>
    <w:basedOn w:val="a1"/>
    <w:link w:val="af2"/>
    <w:qFormat/>
    <w:rsid w:val="00896EE5"/>
    <w:rPr>
      <w:rFonts w:eastAsia="仿宋_GB2312"/>
      <w:sz w:val="24"/>
    </w:rPr>
  </w:style>
  <w:style w:type="character" w:customStyle="1" w:styleId="Char9">
    <w:name w:val="副标题 Char"/>
    <w:basedOn w:val="a1"/>
    <w:link w:val="af4"/>
    <w:qFormat/>
    <w:rsid w:val="00896EE5"/>
    <w:rPr>
      <w:rFonts w:ascii="Arial" w:eastAsia="隶书" w:hAnsi="Arial"/>
      <w:b/>
      <w:bCs/>
      <w:kern w:val="28"/>
      <w:sz w:val="44"/>
      <w:szCs w:val="32"/>
    </w:rPr>
  </w:style>
  <w:style w:type="character" w:customStyle="1" w:styleId="Chara">
    <w:name w:val="脚注文本 Char"/>
    <w:basedOn w:val="a1"/>
    <w:link w:val="af6"/>
    <w:qFormat/>
    <w:rsid w:val="00896EE5"/>
    <w:rPr>
      <w:rFonts w:ascii="Calibri"/>
      <w:color w:val="0000FF"/>
      <w:sz w:val="21"/>
    </w:rPr>
  </w:style>
  <w:style w:type="character" w:customStyle="1" w:styleId="Charfa">
    <w:name w:val="表格非标题文字 Char"/>
    <w:link w:val="afff7"/>
    <w:qFormat/>
    <w:rsid w:val="00896EE5"/>
    <w:rPr>
      <w:rFonts w:ascii="Futura Bk" w:hAnsi="Futura Bk"/>
      <w:kern w:val="2"/>
      <w:sz w:val="18"/>
      <w:szCs w:val="21"/>
    </w:rPr>
  </w:style>
  <w:style w:type="paragraph" w:customStyle="1" w:styleId="afff7">
    <w:name w:val="表格非标题文字"/>
    <w:link w:val="Charfa"/>
    <w:qFormat/>
    <w:rsid w:val="00896EE5"/>
    <w:pPr>
      <w:snapToGrid w:val="0"/>
      <w:spacing w:before="80" w:after="40"/>
    </w:pPr>
    <w:rPr>
      <w:rFonts w:ascii="Futura Bk" w:hAnsi="Futura Bk"/>
      <w:kern w:val="2"/>
      <w:sz w:val="18"/>
      <w:szCs w:val="21"/>
    </w:rPr>
  </w:style>
  <w:style w:type="character" w:customStyle="1" w:styleId="Charfb">
    <w:name w:val="*正文 Char"/>
    <w:link w:val="afff8"/>
    <w:qFormat/>
    <w:rsid w:val="00896EE5"/>
    <w:rPr>
      <w:rFonts w:ascii="宋体" w:hAnsi="宋体"/>
      <w:sz w:val="24"/>
    </w:rPr>
  </w:style>
  <w:style w:type="paragraph" w:customStyle="1" w:styleId="afff8">
    <w:name w:val="*正文"/>
    <w:basedOn w:val="a"/>
    <w:link w:val="Charfb"/>
    <w:qFormat/>
    <w:rsid w:val="00896EE5"/>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896EE5"/>
    <w:rPr>
      <w:rFonts w:eastAsia="宋体"/>
      <w:kern w:val="2"/>
      <w:sz w:val="21"/>
      <w:szCs w:val="24"/>
      <w:lang w:val="en-US" w:eastAsia="zh-CN" w:bidi="ar-SA"/>
    </w:rPr>
  </w:style>
  <w:style w:type="character" w:customStyle="1" w:styleId="CharChar6">
    <w:name w:val="Char Char6"/>
    <w:qFormat/>
    <w:rsid w:val="00896EE5"/>
    <w:rPr>
      <w:rFonts w:eastAsia="宋体"/>
      <w:kern w:val="2"/>
      <w:sz w:val="21"/>
      <w:szCs w:val="24"/>
      <w:lang w:val="en-US" w:eastAsia="zh-CN" w:bidi="ar-SA"/>
    </w:rPr>
  </w:style>
  <w:style w:type="character" w:customStyle="1" w:styleId="Char16">
    <w:name w:val="正文首行缩进 Char1"/>
    <w:qFormat/>
    <w:rsid w:val="00896EE5"/>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896EE5"/>
    <w:rPr>
      <w:rFonts w:ascii="仿宋_GB2312" w:eastAsia="仿宋_GB2312" w:hAnsi="仿宋_GB2312"/>
      <w:kern w:val="1"/>
      <w:sz w:val="28"/>
    </w:rPr>
  </w:style>
  <w:style w:type="character" w:customStyle="1" w:styleId="3Char10">
    <w:name w:val="标题 3 Char1"/>
    <w:qFormat/>
    <w:rsid w:val="00896EE5"/>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896EE5"/>
    <w:rPr>
      <w:rFonts w:ascii="Times New Roman" w:eastAsia="黑体" w:hAnsi="Times New Roman" w:cs="Times New Roman"/>
      <w:b/>
      <w:kern w:val="0"/>
      <w:sz w:val="24"/>
      <w:szCs w:val="24"/>
    </w:rPr>
  </w:style>
  <w:style w:type="character" w:customStyle="1" w:styleId="UChar">
    <w:name w:val="U_正文 Char"/>
    <w:link w:val="U"/>
    <w:qFormat/>
    <w:rsid w:val="00896EE5"/>
    <w:rPr>
      <w:sz w:val="24"/>
      <w:szCs w:val="24"/>
    </w:rPr>
  </w:style>
  <w:style w:type="paragraph" w:customStyle="1" w:styleId="U">
    <w:name w:val="U_正文"/>
    <w:basedOn w:val="a"/>
    <w:link w:val="UChar"/>
    <w:qFormat/>
    <w:rsid w:val="00896EE5"/>
    <w:pPr>
      <w:spacing w:beforeLines="20" w:afterLines="20" w:line="300" w:lineRule="auto"/>
      <w:ind w:firstLineChars="200" w:firstLine="200"/>
    </w:pPr>
    <w:rPr>
      <w:kern w:val="0"/>
      <w:sz w:val="24"/>
    </w:rPr>
  </w:style>
  <w:style w:type="character" w:customStyle="1" w:styleId="HTMLChar1">
    <w:name w:val="HTML 地址 Char1"/>
    <w:qFormat/>
    <w:rsid w:val="00896EE5"/>
    <w:rPr>
      <w:rFonts w:ascii="Times New Roman" w:eastAsia="宋体" w:hAnsi="Times New Roman" w:cs="Times New Roman"/>
      <w:i/>
      <w:iCs/>
      <w:szCs w:val="24"/>
    </w:rPr>
  </w:style>
  <w:style w:type="character" w:customStyle="1" w:styleId="Char17">
    <w:name w:val="批注主题 Char1"/>
    <w:qFormat/>
    <w:rsid w:val="00896EE5"/>
    <w:rPr>
      <w:b/>
      <w:bCs/>
      <w:kern w:val="2"/>
      <w:sz w:val="21"/>
      <w:szCs w:val="24"/>
    </w:rPr>
  </w:style>
  <w:style w:type="character" w:customStyle="1" w:styleId="CharChar51">
    <w:name w:val="Char Char51"/>
    <w:qFormat/>
    <w:rsid w:val="00896EE5"/>
    <w:rPr>
      <w:rFonts w:ascii="宋体" w:eastAsia="宋体" w:hAnsi="Courier New"/>
      <w:kern w:val="2"/>
      <w:sz w:val="21"/>
      <w:lang w:val="en-US" w:eastAsia="zh-CN"/>
    </w:rPr>
  </w:style>
  <w:style w:type="character" w:customStyle="1" w:styleId="Charfc">
    <w:name w:val="表正文 Char"/>
    <w:qFormat/>
    <w:rsid w:val="00896EE5"/>
    <w:rPr>
      <w:rFonts w:ascii="宋体" w:eastAsia="宋体"/>
      <w:snapToGrid w:val="0"/>
      <w:color w:val="000000"/>
      <w:kern w:val="28"/>
      <w:sz w:val="28"/>
      <w:lang w:val="en-US" w:eastAsia="zh-CN" w:bidi="ar-SA"/>
    </w:rPr>
  </w:style>
  <w:style w:type="character" w:customStyle="1" w:styleId="CharChar34">
    <w:name w:val="Char Char34"/>
    <w:uiPriority w:val="6"/>
    <w:qFormat/>
    <w:rsid w:val="00896EE5"/>
    <w:rPr>
      <w:b/>
      <w:kern w:val="1"/>
      <w:sz w:val="28"/>
      <w:szCs w:val="28"/>
    </w:rPr>
  </w:style>
  <w:style w:type="character" w:customStyle="1" w:styleId="Charfd">
    <w:name w:val="哈哈正文 Char"/>
    <w:link w:val="afff9"/>
    <w:qFormat/>
    <w:rsid w:val="00896EE5"/>
    <w:rPr>
      <w:rFonts w:ascii="宋体" w:hAnsi="宋体"/>
      <w:kern w:val="2"/>
      <w:sz w:val="24"/>
    </w:rPr>
  </w:style>
  <w:style w:type="paragraph" w:customStyle="1" w:styleId="afff9">
    <w:name w:val="哈哈正文"/>
    <w:basedOn w:val="a"/>
    <w:link w:val="Charfd"/>
    <w:qFormat/>
    <w:rsid w:val="00896EE5"/>
    <w:pPr>
      <w:spacing w:line="360" w:lineRule="auto"/>
      <w:ind w:firstLineChars="200" w:firstLine="200"/>
    </w:pPr>
    <w:rPr>
      <w:rFonts w:ascii="宋体" w:hAnsi="宋体"/>
      <w:sz w:val="24"/>
      <w:szCs w:val="20"/>
    </w:rPr>
  </w:style>
  <w:style w:type="character" w:customStyle="1" w:styleId="txt">
    <w:name w:val="txt"/>
    <w:qFormat/>
    <w:rsid w:val="00896EE5"/>
    <w:rPr>
      <w:rFonts w:ascii="仿宋_GB2312" w:eastAsia="微软雅黑"/>
      <w:b/>
      <w:kern w:val="2"/>
      <w:sz w:val="32"/>
      <w:szCs w:val="32"/>
      <w:lang w:val="en-US" w:eastAsia="zh-CN" w:bidi="ar-SA"/>
    </w:rPr>
  </w:style>
  <w:style w:type="character" w:customStyle="1" w:styleId="CharChar2">
    <w:name w:val="二级标题 Char Char"/>
    <w:qFormat/>
    <w:rsid w:val="00896EE5"/>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896EE5"/>
    <w:rPr>
      <w:b/>
      <w:kern w:val="1"/>
      <w:sz w:val="24"/>
      <w:szCs w:val="24"/>
    </w:rPr>
  </w:style>
  <w:style w:type="character" w:customStyle="1" w:styleId="PIChar1">
    <w:name w:val="PI Char1"/>
    <w:qFormat/>
    <w:rsid w:val="00896EE5"/>
    <w:rPr>
      <w:rFonts w:ascii="宋体" w:hAnsi="宋体"/>
      <w:kern w:val="2"/>
      <w:sz w:val="24"/>
      <w:szCs w:val="24"/>
    </w:rPr>
  </w:style>
  <w:style w:type="character" w:customStyle="1" w:styleId="tw4winTerm">
    <w:name w:val="tw4winTerm"/>
    <w:qFormat/>
    <w:rsid w:val="00896EE5"/>
    <w:rPr>
      <w:color w:val="0000FF"/>
    </w:rPr>
  </w:style>
  <w:style w:type="character" w:customStyle="1" w:styleId="FooterChar349d8ccd-87a8-4174-b318-483ee852d82b">
    <w:name w:val="Footer Char_349d8ccd-87a8-4174-b318-483ee852d82b"/>
    <w:qFormat/>
    <w:rsid w:val="00896EE5"/>
    <w:rPr>
      <w:rFonts w:eastAsia="宋体"/>
      <w:kern w:val="2"/>
      <w:sz w:val="18"/>
      <w:lang w:val="en-US" w:eastAsia="zh-CN" w:bidi="ar-SA"/>
    </w:rPr>
  </w:style>
  <w:style w:type="character" w:customStyle="1" w:styleId="CharChar13">
    <w:name w:val="普通文字 Char Char1"/>
    <w:qFormat/>
    <w:rsid w:val="00896EE5"/>
    <w:rPr>
      <w:rFonts w:ascii="宋体" w:hAnsi="Courier New"/>
      <w:kern w:val="2"/>
      <w:sz w:val="21"/>
    </w:rPr>
  </w:style>
  <w:style w:type="character" w:customStyle="1" w:styleId="CharChar101">
    <w:name w:val="Char Char101"/>
    <w:uiPriority w:val="6"/>
    <w:qFormat/>
    <w:rsid w:val="00896EE5"/>
    <w:rPr>
      <w:rFonts w:ascii="宋体" w:hAnsi="宋体"/>
      <w:kern w:val="2"/>
      <w:sz w:val="21"/>
      <w:szCs w:val="24"/>
      <w:lang w:val="en-US" w:eastAsia="zh-CN"/>
    </w:rPr>
  </w:style>
  <w:style w:type="character" w:customStyle="1" w:styleId="afffa">
    <w:name w:val="链接"/>
    <w:qFormat/>
    <w:rsid w:val="00896EE5"/>
    <w:rPr>
      <w:color w:val="0000FF"/>
      <w:sz w:val="21"/>
      <w:szCs w:val="21"/>
      <w:u w:val="single"/>
    </w:rPr>
  </w:style>
  <w:style w:type="character" w:customStyle="1" w:styleId="h4Char0">
    <w:name w:val="h4 Char"/>
    <w:qFormat/>
    <w:rsid w:val="00896EE5"/>
    <w:rPr>
      <w:rFonts w:ascii="Arial" w:eastAsia="黑体" w:hAnsi="Arial"/>
      <w:b/>
      <w:bCs/>
      <w:kern w:val="2"/>
      <w:sz w:val="28"/>
      <w:szCs w:val="28"/>
      <w:lang w:val="zh-CN" w:eastAsia="zh-CN" w:bidi="ar-SA"/>
    </w:rPr>
  </w:style>
  <w:style w:type="character" w:customStyle="1" w:styleId="5Char0">
    <w:name w:val="5正文 Char"/>
    <w:link w:val="56"/>
    <w:qFormat/>
    <w:rsid w:val="00896EE5"/>
    <w:rPr>
      <w:rFonts w:ascii="仿宋_GB2312" w:eastAsia="仿宋_GB2312" w:hAnsi="微软雅黑"/>
      <w:sz w:val="28"/>
      <w:szCs w:val="21"/>
    </w:rPr>
  </w:style>
  <w:style w:type="paragraph" w:customStyle="1" w:styleId="56">
    <w:name w:val="5正文"/>
    <w:basedOn w:val="a"/>
    <w:link w:val="5Char0"/>
    <w:qFormat/>
    <w:rsid w:val="00896EE5"/>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896EE5"/>
    <w:rPr>
      <w:b/>
      <w:bCs/>
      <w:kern w:val="2"/>
      <w:sz w:val="32"/>
      <w:szCs w:val="32"/>
    </w:rPr>
  </w:style>
  <w:style w:type="character" w:customStyle="1" w:styleId="6Char0">
    <w:name w:val="样式6 Char"/>
    <w:qFormat/>
    <w:rsid w:val="00896EE5"/>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896EE5"/>
    <w:rPr>
      <w:rFonts w:ascii="黑体" w:eastAsia="黑体" w:hAnsi="黑体"/>
    </w:rPr>
  </w:style>
  <w:style w:type="character" w:customStyle="1" w:styleId="Heading2HiddenChar">
    <w:name w:val="Heading 2 Hidden Char"/>
    <w:qFormat/>
    <w:rsid w:val="00896EE5"/>
    <w:rPr>
      <w:rFonts w:ascii="仿宋_GB2312" w:eastAsia="仿宋_GB2312"/>
      <w:b/>
      <w:bCs/>
      <w:kern w:val="2"/>
      <w:sz w:val="24"/>
      <w:szCs w:val="24"/>
      <w:lang w:val="zh-CN" w:eastAsia="zh-CN" w:bidi="ar-SA"/>
    </w:rPr>
  </w:style>
  <w:style w:type="character" w:customStyle="1" w:styleId="Char18">
    <w:name w:val="表正文 Char1"/>
    <w:qFormat/>
    <w:rsid w:val="00896EE5"/>
    <w:rPr>
      <w:rFonts w:ascii="宋体" w:eastAsia="宋体"/>
      <w:snapToGrid w:val="0"/>
      <w:color w:val="000000"/>
      <w:kern w:val="28"/>
      <w:sz w:val="28"/>
    </w:rPr>
  </w:style>
  <w:style w:type="character" w:customStyle="1" w:styleId="blue1">
    <w:name w:val="blue1"/>
    <w:basedOn w:val="a1"/>
    <w:qFormat/>
    <w:rsid w:val="00896EE5"/>
    <w:rPr>
      <w:rFonts w:ascii="Arial" w:eastAsia="黑体" w:hAnsi="Arial" w:cs="Arial"/>
      <w:snapToGrid w:val="0"/>
      <w:kern w:val="0"/>
      <w:szCs w:val="21"/>
    </w:rPr>
  </w:style>
  <w:style w:type="character" w:customStyle="1" w:styleId="1Char0">
    <w:name w:val="标书1 Char"/>
    <w:qFormat/>
    <w:rsid w:val="00896EE5"/>
    <w:rPr>
      <w:rFonts w:eastAsia="宋体"/>
      <w:b/>
      <w:bCs/>
      <w:kern w:val="44"/>
      <w:sz w:val="44"/>
      <w:szCs w:val="44"/>
      <w:lang w:val="en-US" w:eastAsia="zh-CN" w:bidi="ar-SA"/>
    </w:rPr>
  </w:style>
  <w:style w:type="character" w:customStyle="1" w:styleId="5Char2">
    <w:name w:val="样式5 Char"/>
    <w:qFormat/>
    <w:rsid w:val="00896EE5"/>
    <w:rPr>
      <w:rFonts w:ascii="仿宋_GB2312" w:eastAsia="仿宋_GB2312" w:hAnsi="仿宋"/>
      <w:kern w:val="2"/>
      <w:sz w:val="24"/>
      <w:szCs w:val="24"/>
    </w:rPr>
  </w:style>
  <w:style w:type="character" w:customStyle="1" w:styleId="4Char0">
    <w:name w:val="样式4 Char"/>
    <w:qFormat/>
    <w:rsid w:val="00896EE5"/>
    <w:rPr>
      <w:rFonts w:ascii="仿宋_GB2312" w:eastAsia="仿宋_GB2312" w:hAnsi="仿宋"/>
      <w:b/>
      <w:kern w:val="2"/>
      <w:sz w:val="32"/>
      <w:szCs w:val="32"/>
      <w:lang w:bidi="ar-SA"/>
    </w:rPr>
  </w:style>
  <w:style w:type="character" w:customStyle="1" w:styleId="Charfe">
    <w:name w:val="插图说明 Char"/>
    <w:qFormat/>
    <w:rsid w:val="00896EE5"/>
    <w:rPr>
      <w:rFonts w:eastAsia="黑体"/>
      <w:sz w:val="24"/>
      <w:lang w:val="en-US" w:eastAsia="zh-CN"/>
    </w:rPr>
  </w:style>
  <w:style w:type="character" w:customStyle="1" w:styleId="CharChar24">
    <w:name w:val="Char Char24"/>
    <w:uiPriority w:val="6"/>
    <w:qFormat/>
    <w:rsid w:val="00896EE5"/>
    <w:rPr>
      <w:kern w:val="1"/>
      <w:sz w:val="21"/>
    </w:rPr>
  </w:style>
  <w:style w:type="character" w:customStyle="1" w:styleId="Char1Char">
    <w:name w:val="普通文字 Char1 Char"/>
    <w:qFormat/>
    <w:rsid w:val="00896EE5"/>
    <w:rPr>
      <w:rFonts w:ascii="宋体" w:eastAsia="宋体" w:hAnsi="Courier New"/>
      <w:kern w:val="2"/>
      <w:sz w:val="21"/>
      <w:szCs w:val="24"/>
      <w:lang w:val="en-US" w:eastAsia="zh-CN" w:bidi="ar-SA"/>
    </w:rPr>
  </w:style>
  <w:style w:type="character" w:customStyle="1" w:styleId="h3Char1">
    <w:name w:val="h3 Char1"/>
    <w:qFormat/>
    <w:rsid w:val="00896EE5"/>
    <w:rPr>
      <w:rFonts w:eastAsia="宋体"/>
      <w:b/>
      <w:bCs/>
      <w:kern w:val="2"/>
      <w:sz w:val="32"/>
      <w:szCs w:val="32"/>
      <w:lang w:bidi="ar-SA"/>
    </w:rPr>
  </w:style>
  <w:style w:type="character" w:customStyle="1" w:styleId="Char19">
    <w:name w:val="标题 Char1"/>
    <w:qFormat/>
    <w:rsid w:val="00896EE5"/>
    <w:rPr>
      <w:rFonts w:ascii="Cambria" w:eastAsia="宋体" w:hAnsi="Cambria" w:cs="Times New Roman"/>
      <w:b/>
      <w:bCs/>
      <w:sz w:val="32"/>
      <w:szCs w:val="32"/>
      <w:lang w:bidi="ar-SA"/>
    </w:rPr>
  </w:style>
  <w:style w:type="character" w:customStyle="1" w:styleId="gf1Char">
    <w:name w:val="gf正文1 Char"/>
    <w:qFormat/>
    <w:rsid w:val="00896EE5"/>
    <w:rPr>
      <w:rFonts w:ascii="宋体" w:eastAsia="宋体" w:hAnsi="宋体" w:cs="宋体"/>
      <w:kern w:val="2"/>
      <w:sz w:val="24"/>
      <w:szCs w:val="24"/>
      <w:lang w:val="en-US" w:eastAsia="zh-CN" w:bidi="ar-SA"/>
    </w:rPr>
  </w:style>
  <w:style w:type="character" w:customStyle="1" w:styleId="Char1a">
    <w:name w:val="正文文本缩进 Char1"/>
    <w:qFormat/>
    <w:rsid w:val="00896EE5"/>
    <w:rPr>
      <w:rFonts w:ascii="Calibri" w:hAnsi="Calibri"/>
      <w:sz w:val="28"/>
    </w:rPr>
  </w:style>
  <w:style w:type="character" w:customStyle="1" w:styleId="NoSpacingChar">
    <w:name w:val="No Spacing Char"/>
    <w:link w:val="1a"/>
    <w:uiPriority w:val="1"/>
    <w:qFormat/>
    <w:rsid w:val="00896EE5"/>
    <w:rPr>
      <w:sz w:val="22"/>
      <w:szCs w:val="22"/>
    </w:rPr>
  </w:style>
  <w:style w:type="paragraph" w:customStyle="1" w:styleId="1a">
    <w:name w:val="无间隔1"/>
    <w:link w:val="NoSpacingChar"/>
    <w:uiPriority w:val="1"/>
    <w:qFormat/>
    <w:rsid w:val="00896EE5"/>
    <w:rPr>
      <w:sz w:val="22"/>
      <w:szCs w:val="22"/>
    </w:rPr>
  </w:style>
  <w:style w:type="character" w:customStyle="1" w:styleId="7Char0">
    <w:name w:val="样式7 Char"/>
    <w:qFormat/>
    <w:rsid w:val="00896EE5"/>
    <w:rPr>
      <w:rFonts w:ascii="仿宋_GB2312" w:eastAsia="仿宋_GB2312" w:hAnsi="仿宋"/>
      <w:b/>
      <w:kern w:val="2"/>
      <w:sz w:val="24"/>
      <w:szCs w:val="24"/>
    </w:rPr>
  </w:style>
  <w:style w:type="character" w:customStyle="1" w:styleId="font12gray1">
    <w:name w:val="font12gray1"/>
    <w:qFormat/>
    <w:rsid w:val="00896EE5"/>
    <w:rPr>
      <w:rFonts w:ascii="仿宋_GB2312" w:eastAsia="微软雅黑"/>
      <w:b/>
      <w:spacing w:val="300"/>
      <w:kern w:val="2"/>
      <w:sz w:val="18"/>
      <w:szCs w:val="18"/>
      <w:lang w:val="en-US" w:eastAsia="zh-CN" w:bidi="ar-SA"/>
    </w:rPr>
  </w:style>
  <w:style w:type="character" w:customStyle="1" w:styleId="Charff">
    <w:name w:val="表名 Char"/>
    <w:qFormat/>
    <w:rsid w:val="00896EE5"/>
    <w:rPr>
      <w:rFonts w:eastAsia="宋体"/>
      <w:b/>
      <w:bCs/>
      <w:kern w:val="2"/>
      <w:sz w:val="24"/>
      <w:szCs w:val="24"/>
      <w:lang w:val="en-US" w:eastAsia="zh-CN" w:bidi="ar-SA"/>
    </w:rPr>
  </w:style>
  <w:style w:type="character" w:customStyle="1" w:styleId="DocumentMapChar">
    <w:name w:val="Document Map Char"/>
    <w:qFormat/>
    <w:rsid w:val="00896EE5"/>
    <w:rPr>
      <w:rFonts w:eastAsia="宋体"/>
      <w:kern w:val="2"/>
      <w:sz w:val="21"/>
      <w:szCs w:val="24"/>
      <w:lang w:val="en-US" w:eastAsia="zh-CN" w:bidi="ar-SA"/>
    </w:rPr>
  </w:style>
  <w:style w:type="character" w:customStyle="1" w:styleId="Char00">
    <w:name w:val="纯文本 Char_0"/>
    <w:link w:val="00"/>
    <w:qFormat/>
    <w:rsid w:val="00896EE5"/>
    <w:rPr>
      <w:rFonts w:ascii="宋体" w:hAnsi="Courier New"/>
      <w:kern w:val="2"/>
      <w:sz w:val="21"/>
      <w:szCs w:val="21"/>
    </w:rPr>
  </w:style>
  <w:style w:type="paragraph" w:customStyle="1" w:styleId="00">
    <w:name w:val="纯文本_0_0"/>
    <w:basedOn w:val="101"/>
    <w:link w:val="Char00"/>
    <w:qFormat/>
    <w:rsid w:val="00896EE5"/>
    <w:rPr>
      <w:rFonts w:ascii="宋体" w:hAnsi="Courier New"/>
      <w:szCs w:val="21"/>
    </w:rPr>
  </w:style>
  <w:style w:type="paragraph" w:customStyle="1" w:styleId="101">
    <w:name w:val="正文_1_0"/>
    <w:qFormat/>
    <w:rsid w:val="00896EE5"/>
    <w:pPr>
      <w:widowControl w:val="0"/>
      <w:jc w:val="both"/>
    </w:pPr>
    <w:rPr>
      <w:kern w:val="2"/>
      <w:sz w:val="21"/>
      <w:szCs w:val="24"/>
    </w:rPr>
  </w:style>
  <w:style w:type="character" w:customStyle="1" w:styleId="BalloonTextChar">
    <w:name w:val="Balloon Text Char"/>
    <w:qFormat/>
    <w:rsid w:val="00896EE5"/>
    <w:rPr>
      <w:rFonts w:eastAsia="宋体"/>
      <w:kern w:val="2"/>
      <w:sz w:val="18"/>
      <w:szCs w:val="18"/>
      <w:lang w:val="en-US" w:eastAsia="zh-CN" w:bidi="ar-SA"/>
    </w:rPr>
  </w:style>
  <w:style w:type="character" w:customStyle="1" w:styleId="2Char8">
    <w:name w:val="正文 项目2 Char"/>
    <w:basedOn w:val="Charff0"/>
    <w:qFormat/>
    <w:rsid w:val="00896EE5"/>
    <w:rPr>
      <w:rFonts w:ascii="仿宋_GB2312" w:eastAsia="仿宋_GB2312" w:hAnsi="仿宋_GB2312"/>
      <w:kern w:val="2"/>
      <w:sz w:val="24"/>
      <w:lang w:bidi="ar-SA"/>
    </w:rPr>
  </w:style>
  <w:style w:type="character" w:customStyle="1" w:styleId="Charff0">
    <w:name w:val="正文 项目 Char"/>
    <w:qFormat/>
    <w:rsid w:val="00896EE5"/>
    <w:rPr>
      <w:rFonts w:ascii="仿宋_GB2312" w:eastAsia="仿宋_GB2312" w:hAnsi="仿宋_GB2312"/>
      <w:kern w:val="2"/>
      <w:sz w:val="24"/>
      <w:lang w:bidi="ar-SA"/>
    </w:rPr>
  </w:style>
  <w:style w:type="character" w:customStyle="1" w:styleId="hCharChar1">
    <w:name w:val="h Char Char1"/>
    <w:qFormat/>
    <w:rsid w:val="00896EE5"/>
    <w:rPr>
      <w:rFonts w:eastAsia="宋体"/>
      <w:kern w:val="2"/>
      <w:sz w:val="18"/>
      <w:szCs w:val="18"/>
      <w:lang w:val="en-US" w:eastAsia="zh-CN" w:bidi="ar-SA"/>
    </w:rPr>
  </w:style>
  <w:style w:type="character" w:customStyle="1" w:styleId="px14">
    <w:name w:val="px14"/>
    <w:qFormat/>
    <w:rsid w:val="00896EE5"/>
    <w:rPr>
      <w:rFonts w:ascii="仿宋_GB2312" w:eastAsia="微软雅黑" w:cs="Times New Roman"/>
      <w:b/>
      <w:kern w:val="2"/>
      <w:sz w:val="32"/>
      <w:szCs w:val="32"/>
      <w:lang w:val="en-US" w:eastAsia="zh-CN" w:bidi="ar-SA"/>
    </w:rPr>
  </w:style>
  <w:style w:type="character" w:customStyle="1" w:styleId="HTMLChar10">
    <w:name w:val="HTML 预设格式 Char1"/>
    <w:qFormat/>
    <w:rsid w:val="00896EE5"/>
    <w:rPr>
      <w:rFonts w:ascii="Courier New" w:eastAsia="宋体" w:hAnsi="Courier New" w:cs="Courier New"/>
      <w:sz w:val="20"/>
      <w:szCs w:val="20"/>
    </w:rPr>
  </w:style>
  <w:style w:type="character" w:customStyle="1" w:styleId="Char1b">
    <w:name w:val="普通文字 Char1"/>
    <w:qFormat/>
    <w:rsid w:val="00896EE5"/>
    <w:rPr>
      <w:rFonts w:ascii="宋体" w:eastAsia="宋体" w:hAnsi="Courier New"/>
      <w:kern w:val="2"/>
      <w:sz w:val="21"/>
      <w:lang w:val="en-US" w:eastAsia="zh-CN"/>
    </w:rPr>
  </w:style>
  <w:style w:type="character" w:customStyle="1" w:styleId="hei16b1">
    <w:name w:val="hei16b1"/>
    <w:qFormat/>
    <w:rsid w:val="00896EE5"/>
    <w:rPr>
      <w:rFonts w:ascii="Arial" w:hAnsi="Arial" w:cs="Arial" w:hint="default"/>
      <w:b/>
      <w:bCs/>
      <w:color w:val="000000"/>
      <w:sz w:val="24"/>
      <w:szCs w:val="24"/>
    </w:rPr>
  </w:style>
  <w:style w:type="character" w:customStyle="1" w:styleId="Charff1">
    <w:name w:val="正文（绿盟科技） Char"/>
    <w:link w:val="afffb"/>
    <w:qFormat/>
    <w:rsid w:val="00896EE5"/>
    <w:rPr>
      <w:rFonts w:ascii="Arial" w:hAnsi="Arial"/>
      <w:sz w:val="21"/>
      <w:szCs w:val="21"/>
    </w:rPr>
  </w:style>
  <w:style w:type="paragraph" w:customStyle="1" w:styleId="afffb">
    <w:name w:val="正文（绿盟科技）"/>
    <w:link w:val="Charff1"/>
    <w:qFormat/>
    <w:rsid w:val="00896EE5"/>
    <w:pPr>
      <w:spacing w:line="300" w:lineRule="auto"/>
    </w:pPr>
    <w:rPr>
      <w:rFonts w:ascii="Arial" w:hAnsi="Arial"/>
      <w:sz w:val="21"/>
      <w:szCs w:val="21"/>
    </w:rPr>
  </w:style>
  <w:style w:type="character" w:customStyle="1" w:styleId="CharChar19">
    <w:name w:val="Char Char19"/>
    <w:uiPriority w:val="6"/>
    <w:qFormat/>
    <w:rsid w:val="00896EE5"/>
    <w:rPr>
      <w:rFonts w:ascii="宋体" w:hAnsi="宋体"/>
      <w:i/>
      <w:sz w:val="24"/>
      <w:szCs w:val="24"/>
    </w:rPr>
  </w:style>
  <w:style w:type="character" w:customStyle="1" w:styleId="2d">
    <w:name w:val="标题 2 字符"/>
    <w:uiPriority w:val="1"/>
    <w:qFormat/>
    <w:rsid w:val="00896EE5"/>
    <w:rPr>
      <w:rFonts w:ascii="仿宋_GB2312" w:eastAsia="仿宋_GB2312" w:hAnsi="Times New Roman" w:cs="Times New Roman"/>
      <w:b/>
      <w:kern w:val="2"/>
      <w:sz w:val="24"/>
      <w:lang w:val="zh-CN"/>
    </w:rPr>
  </w:style>
  <w:style w:type="character" w:customStyle="1" w:styleId="CharChar72">
    <w:name w:val="Char Char72"/>
    <w:qFormat/>
    <w:rsid w:val="00896EE5"/>
    <w:rPr>
      <w:rFonts w:eastAsia="宋体"/>
      <w:kern w:val="2"/>
      <w:sz w:val="21"/>
      <w:szCs w:val="24"/>
      <w:lang w:val="en-US" w:eastAsia="zh-CN" w:bidi="ar-SA"/>
    </w:rPr>
  </w:style>
  <w:style w:type="character" w:customStyle="1" w:styleId="Char24">
    <w:name w:val="正文文本缩进 Char2"/>
    <w:qFormat/>
    <w:rsid w:val="00896EE5"/>
    <w:rPr>
      <w:rFonts w:ascii="Times New Roman" w:eastAsia="宋体" w:hAnsi="Times New Roman" w:cs="Times New Roman"/>
      <w:snapToGrid w:val="0"/>
      <w:kern w:val="0"/>
      <w:szCs w:val="24"/>
    </w:rPr>
  </w:style>
  <w:style w:type="character" w:customStyle="1" w:styleId="2Char9">
    <w:name w:val="样式2 Char"/>
    <w:qFormat/>
    <w:rsid w:val="00896EE5"/>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896EE5"/>
    <w:rPr>
      <w:sz w:val="32"/>
    </w:rPr>
  </w:style>
  <w:style w:type="paragraph" w:customStyle="1" w:styleId="afffc">
    <w:name w:val="表格名称"/>
    <w:basedOn w:val="2"/>
    <w:link w:val="858D7CFB-ED40-4347-BF05-701D383B685F"/>
    <w:qFormat/>
    <w:rsid w:val="00896EE5"/>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896EE5"/>
    <w:rPr>
      <w:rFonts w:eastAsia="宋体"/>
      <w:b/>
      <w:sz w:val="24"/>
      <w:lang w:val="en-GB" w:eastAsia="zh-CN" w:bidi="ar-SA"/>
    </w:rPr>
  </w:style>
  <w:style w:type="character" w:customStyle="1" w:styleId="c7style3">
    <w:name w:val="c7 style3"/>
    <w:qFormat/>
    <w:rsid w:val="00896EE5"/>
  </w:style>
  <w:style w:type="character" w:customStyle="1" w:styleId="3Char11">
    <w:name w:val="正文文本 3 Char1"/>
    <w:uiPriority w:val="99"/>
    <w:qFormat/>
    <w:rsid w:val="00896EE5"/>
    <w:rPr>
      <w:rFonts w:ascii="Times New Roman" w:eastAsia="宋体" w:hAnsi="Times New Roman" w:cs="Times New Roman"/>
      <w:sz w:val="16"/>
      <w:szCs w:val="16"/>
    </w:rPr>
  </w:style>
  <w:style w:type="character" w:customStyle="1" w:styleId="tw4winInternal">
    <w:name w:val="tw4winInternal"/>
    <w:qFormat/>
    <w:rsid w:val="00896EE5"/>
    <w:rPr>
      <w:rFonts w:ascii="Courier New" w:hAnsi="Courier New" w:cs="Courier New"/>
      <w:color w:val="FF0000"/>
      <w:lang w:val="en-US" w:eastAsia="zh-CN"/>
    </w:rPr>
  </w:style>
  <w:style w:type="character" w:customStyle="1" w:styleId="shadow11">
    <w:name w:val="shadow11"/>
    <w:qFormat/>
    <w:rsid w:val="00896EE5"/>
    <w:rPr>
      <w:color w:val="000000"/>
      <w:sz w:val="21"/>
    </w:rPr>
  </w:style>
  <w:style w:type="character" w:customStyle="1" w:styleId="Char30">
    <w:name w:val="正文非缩进 Char3"/>
    <w:qFormat/>
    <w:rsid w:val="00896EE5"/>
    <w:rPr>
      <w:rFonts w:ascii="宋体" w:eastAsia="宋体"/>
      <w:snapToGrid w:val="0"/>
      <w:color w:val="000000"/>
      <w:kern w:val="28"/>
      <w:sz w:val="28"/>
      <w:lang w:val="en-US" w:eastAsia="zh-CN" w:bidi="ar-SA"/>
    </w:rPr>
  </w:style>
  <w:style w:type="character" w:customStyle="1" w:styleId="Char1c">
    <w:name w:val="签名 Char1"/>
    <w:qFormat/>
    <w:rsid w:val="00896EE5"/>
    <w:rPr>
      <w:rFonts w:ascii="Times New Roman" w:eastAsia="宋体" w:hAnsi="Times New Roman" w:cs="Times New Roman"/>
      <w:szCs w:val="24"/>
    </w:rPr>
  </w:style>
  <w:style w:type="character" w:customStyle="1" w:styleId="CharChar18">
    <w:name w:val="Char Char18"/>
    <w:uiPriority w:val="6"/>
    <w:qFormat/>
    <w:rsid w:val="00896EE5"/>
    <w:rPr>
      <w:rFonts w:ascii="宋体" w:hAnsi="宋体"/>
      <w:sz w:val="28"/>
    </w:rPr>
  </w:style>
  <w:style w:type="character" w:customStyle="1" w:styleId="CharChar22">
    <w:name w:val="Char Char22"/>
    <w:uiPriority w:val="6"/>
    <w:qFormat/>
    <w:rsid w:val="00896EE5"/>
    <w:rPr>
      <w:rFonts w:ascii="宋体" w:hAnsi="宋体"/>
      <w:kern w:val="1"/>
      <w:sz w:val="24"/>
      <w:szCs w:val="24"/>
    </w:rPr>
  </w:style>
  <w:style w:type="character" w:customStyle="1" w:styleId="pt141">
    <w:name w:val="pt141"/>
    <w:qFormat/>
    <w:rsid w:val="00896EE5"/>
    <w:rPr>
      <w:color w:val="330066"/>
      <w:sz w:val="22"/>
      <w:szCs w:val="22"/>
    </w:rPr>
  </w:style>
  <w:style w:type="character" w:customStyle="1" w:styleId="CharChar611">
    <w:name w:val="Char Char611"/>
    <w:qFormat/>
    <w:rsid w:val="00896EE5"/>
    <w:rPr>
      <w:rFonts w:eastAsia="宋体"/>
      <w:kern w:val="2"/>
      <w:sz w:val="21"/>
      <w:szCs w:val="24"/>
      <w:lang w:val="en-US" w:eastAsia="zh-CN" w:bidi="ar-SA"/>
    </w:rPr>
  </w:style>
  <w:style w:type="character" w:customStyle="1" w:styleId="highlight1">
    <w:name w:val="highlight1"/>
    <w:qFormat/>
    <w:rsid w:val="00896EE5"/>
    <w:rPr>
      <w:rFonts w:ascii="仿宋_GB2312" w:eastAsia="微软雅黑"/>
      <w:b/>
      <w:kern w:val="2"/>
      <w:sz w:val="23"/>
      <w:szCs w:val="23"/>
      <w:lang w:val="en-US" w:eastAsia="zh-CN" w:bidi="ar-SA"/>
    </w:rPr>
  </w:style>
  <w:style w:type="character" w:customStyle="1" w:styleId="myChar">
    <w:name w:val="my正文 Char"/>
    <w:link w:val="my"/>
    <w:qFormat/>
    <w:rsid w:val="00896EE5"/>
    <w:rPr>
      <w:rFonts w:ascii="Tahoma" w:hAnsi="Tahoma"/>
      <w:sz w:val="24"/>
      <w:szCs w:val="24"/>
    </w:rPr>
  </w:style>
  <w:style w:type="paragraph" w:customStyle="1" w:styleId="my">
    <w:name w:val="my正文"/>
    <w:basedOn w:val="a"/>
    <w:link w:val="myChar"/>
    <w:qFormat/>
    <w:rsid w:val="00896EE5"/>
    <w:pPr>
      <w:spacing w:line="360" w:lineRule="auto"/>
      <w:ind w:firstLineChars="200" w:firstLine="480"/>
    </w:pPr>
    <w:rPr>
      <w:rFonts w:ascii="Tahoma" w:hAnsi="Tahoma"/>
      <w:kern w:val="0"/>
      <w:sz w:val="24"/>
    </w:rPr>
  </w:style>
  <w:style w:type="character" w:customStyle="1" w:styleId="Char25">
    <w:name w:val="正文缩进 Char2"/>
    <w:qFormat/>
    <w:rsid w:val="00896EE5"/>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896EE5"/>
    <w:rPr>
      <w:color w:val="0000FF"/>
      <w:sz w:val="21"/>
    </w:rPr>
  </w:style>
  <w:style w:type="character" w:customStyle="1" w:styleId="FACharChar">
    <w:name w:val="FA正文 Char Char"/>
    <w:qFormat/>
    <w:rsid w:val="00896EE5"/>
    <w:rPr>
      <w:rFonts w:hAnsi="宋体"/>
      <w:kern w:val="2"/>
      <w:sz w:val="24"/>
      <w:lang w:bidi="ar-SA"/>
    </w:rPr>
  </w:style>
  <w:style w:type="character" w:customStyle="1" w:styleId="afffd">
    <w:name w:val="纯文本 字符"/>
    <w:qFormat/>
    <w:rsid w:val="00896EE5"/>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896EE5"/>
    <w:rPr>
      <w:rFonts w:ascii="宋体" w:hAnsi="宋体"/>
      <w:b/>
      <w:bCs/>
      <w:sz w:val="28"/>
    </w:rPr>
  </w:style>
  <w:style w:type="paragraph" w:customStyle="1" w:styleId="37">
    <w:name w:val="3级"/>
    <w:basedOn w:val="3h33rdlevel3BOD0H3l3CTHeading3-oldLevel3He"/>
    <w:link w:val="3Char2"/>
    <w:qFormat/>
    <w:rsid w:val="00896EE5"/>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896EE5"/>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896EE5"/>
    <w:rPr>
      <w:rFonts w:ascii="仿宋_GB2312" w:eastAsia="微软雅黑"/>
      <w:b/>
      <w:kern w:val="2"/>
      <w:sz w:val="32"/>
      <w:szCs w:val="32"/>
      <w:lang w:val="en-US" w:eastAsia="zh-CN" w:bidi="ar-SA"/>
    </w:rPr>
  </w:style>
  <w:style w:type="character" w:customStyle="1" w:styleId="Char1d">
    <w:name w:val="文档结构图 Char1"/>
    <w:qFormat/>
    <w:rsid w:val="00896EE5"/>
    <w:rPr>
      <w:kern w:val="2"/>
      <w:sz w:val="21"/>
      <w:szCs w:val="24"/>
      <w:shd w:val="clear" w:color="auto" w:fill="000080"/>
    </w:rPr>
  </w:style>
  <w:style w:type="character" w:customStyle="1" w:styleId="H6Char">
    <w:name w:val="H6 Char"/>
    <w:qFormat/>
    <w:rsid w:val="00896EE5"/>
    <w:rPr>
      <w:rFonts w:ascii="Arial" w:eastAsia="黑体" w:hAnsi="Arial"/>
      <w:b/>
      <w:bCs/>
      <w:kern w:val="2"/>
      <w:sz w:val="24"/>
      <w:szCs w:val="24"/>
    </w:rPr>
  </w:style>
  <w:style w:type="character" w:customStyle="1" w:styleId="CharChar91">
    <w:name w:val="Char Char91"/>
    <w:qFormat/>
    <w:rsid w:val="00896EE5"/>
    <w:rPr>
      <w:rFonts w:eastAsia="宋体"/>
      <w:kern w:val="2"/>
      <w:sz w:val="18"/>
      <w:szCs w:val="18"/>
      <w:lang w:val="en-US" w:eastAsia="zh-CN" w:bidi="ar-SA"/>
    </w:rPr>
  </w:style>
  <w:style w:type="character" w:customStyle="1" w:styleId="Char1e">
    <w:name w:val="副标题 Char1"/>
    <w:qFormat/>
    <w:rsid w:val="00896EE5"/>
    <w:rPr>
      <w:rFonts w:ascii="Cambria" w:eastAsia="宋体" w:hAnsi="Cambria" w:cs="Times New Roman"/>
      <w:b/>
      <w:bCs/>
      <w:snapToGrid w:val="0"/>
      <w:kern w:val="28"/>
      <w:sz w:val="32"/>
      <w:szCs w:val="32"/>
    </w:rPr>
  </w:style>
  <w:style w:type="character" w:customStyle="1" w:styleId="bod1">
    <w:name w:val="bod1"/>
    <w:qFormat/>
    <w:rsid w:val="00896EE5"/>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896EE5"/>
    <w:rPr>
      <w:rFonts w:eastAsia="宋体"/>
      <w:b/>
      <w:bCs/>
      <w:kern w:val="2"/>
      <w:sz w:val="21"/>
      <w:szCs w:val="24"/>
      <w:lang w:val="en-US" w:eastAsia="zh-CN" w:bidi="ar-SA"/>
    </w:rPr>
  </w:style>
  <w:style w:type="character" w:customStyle="1" w:styleId="maywed421">
    <w:name w:val="maywed421"/>
    <w:qFormat/>
    <w:rsid w:val="00896EE5"/>
    <w:rPr>
      <w:color w:val="366FB6"/>
      <w:u w:val="none"/>
    </w:rPr>
  </w:style>
  <w:style w:type="character" w:customStyle="1" w:styleId="CharChar102">
    <w:name w:val="Char Char102"/>
    <w:qFormat/>
    <w:rsid w:val="00896EE5"/>
    <w:rPr>
      <w:rFonts w:ascii="宋体" w:hAnsi="宋体"/>
      <w:kern w:val="2"/>
      <w:sz w:val="21"/>
      <w:szCs w:val="24"/>
      <w:lang w:val="en-US" w:eastAsia="zh-CN"/>
    </w:rPr>
  </w:style>
  <w:style w:type="character" w:customStyle="1" w:styleId="md">
    <w:name w:val="md"/>
    <w:basedOn w:val="a1"/>
    <w:qFormat/>
    <w:rsid w:val="00896EE5"/>
    <w:rPr>
      <w:rFonts w:ascii="Arial" w:eastAsia="黑体" w:hAnsi="Arial" w:cs="Arial"/>
      <w:snapToGrid w:val="0"/>
      <w:kern w:val="0"/>
      <w:szCs w:val="21"/>
    </w:rPr>
  </w:style>
  <w:style w:type="character" w:customStyle="1" w:styleId="big1">
    <w:name w:val="big1"/>
    <w:qFormat/>
    <w:rsid w:val="00896EE5"/>
    <w:rPr>
      <w:rFonts w:ascii="宋体" w:eastAsia="宋体" w:hAnsi="宋体" w:hint="eastAsia"/>
      <w:color w:val="333333"/>
      <w:sz w:val="22"/>
      <w:szCs w:val="22"/>
    </w:rPr>
  </w:style>
  <w:style w:type="character" w:customStyle="1" w:styleId="CharChar311">
    <w:name w:val="Char Char311"/>
    <w:qFormat/>
    <w:rsid w:val="00896EE5"/>
    <w:rPr>
      <w:rFonts w:eastAsia="宋体"/>
      <w:kern w:val="2"/>
      <w:sz w:val="21"/>
      <w:szCs w:val="24"/>
      <w:lang w:val="en-US" w:eastAsia="zh-CN" w:bidi="ar-SA"/>
    </w:rPr>
  </w:style>
  <w:style w:type="character" w:customStyle="1" w:styleId="CharChar81">
    <w:name w:val="Char Char81"/>
    <w:uiPriority w:val="6"/>
    <w:qFormat/>
    <w:rsid w:val="00896EE5"/>
    <w:rPr>
      <w:rFonts w:eastAsia="宋体"/>
      <w:b/>
      <w:sz w:val="24"/>
      <w:lang w:val="en-GB" w:eastAsia="zh-CN"/>
    </w:rPr>
  </w:style>
  <w:style w:type="character" w:customStyle="1" w:styleId="3Char3">
    <w:name w:val="样式3 Char"/>
    <w:basedOn w:val="2Char9"/>
    <w:qFormat/>
    <w:rsid w:val="00896EE5"/>
    <w:rPr>
      <w:rFonts w:ascii="仿宋_GB2312" w:eastAsia="仿宋_GB2312" w:hAnsi="仿宋" w:cs="仿宋_GB2312"/>
      <w:sz w:val="32"/>
      <w:szCs w:val="30"/>
      <w:lang w:val="zh-CN"/>
    </w:rPr>
  </w:style>
  <w:style w:type="character" w:customStyle="1" w:styleId="2Char11">
    <w:name w:val="正文首行缩进 2 Char1"/>
    <w:qFormat/>
    <w:rsid w:val="00896EE5"/>
    <w:rPr>
      <w:rFonts w:ascii="Times New Roman" w:eastAsia="宋体" w:hAnsi="Times New Roman" w:cs="Times New Roman"/>
      <w:kern w:val="2"/>
      <w:sz w:val="24"/>
      <w:szCs w:val="24"/>
    </w:rPr>
  </w:style>
  <w:style w:type="character" w:customStyle="1" w:styleId="Char26">
    <w:name w:val="副标题 Char2"/>
    <w:qFormat/>
    <w:rsid w:val="00896EE5"/>
    <w:rPr>
      <w:rFonts w:ascii="Cambria" w:eastAsia="宋体" w:hAnsi="Cambria" w:cs="Times New Roman"/>
      <w:b/>
      <w:bCs/>
      <w:snapToGrid w:val="0"/>
      <w:kern w:val="28"/>
      <w:sz w:val="32"/>
      <w:szCs w:val="32"/>
    </w:rPr>
  </w:style>
  <w:style w:type="character" w:customStyle="1" w:styleId="4-dyfChar">
    <w:name w:val="标题4-dyf Char"/>
    <w:link w:val="4-dyf"/>
    <w:qFormat/>
    <w:rsid w:val="00896EE5"/>
    <w:rPr>
      <w:rFonts w:ascii="Cambria" w:hAnsi="Cambria"/>
      <w:b/>
      <w:bCs/>
      <w:color w:val="000000"/>
      <w:kern w:val="2"/>
      <w:sz w:val="21"/>
      <w:szCs w:val="21"/>
    </w:rPr>
  </w:style>
  <w:style w:type="paragraph" w:customStyle="1" w:styleId="4-dyf">
    <w:name w:val="标题4-dyf"/>
    <w:basedOn w:val="4"/>
    <w:link w:val="4-dyfChar"/>
    <w:qFormat/>
    <w:rsid w:val="00896EE5"/>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896EE5"/>
    <w:rPr>
      <w:rFonts w:ascii="宋体" w:eastAsia="宋体" w:hAnsi="宋体"/>
      <w:color w:val="333333"/>
      <w:sz w:val="21"/>
      <w:szCs w:val="21"/>
      <w:u w:val="none"/>
    </w:rPr>
  </w:style>
  <w:style w:type="character" w:customStyle="1" w:styleId="Charff2">
    <w:name w:val="冯 Char"/>
    <w:link w:val="afffe"/>
    <w:qFormat/>
    <w:rsid w:val="00896EE5"/>
    <w:rPr>
      <w:rFonts w:ascii="宋体" w:hAnsi="宋体"/>
      <w:color w:val="000000"/>
      <w:sz w:val="24"/>
      <w:szCs w:val="24"/>
    </w:rPr>
  </w:style>
  <w:style w:type="paragraph" w:customStyle="1" w:styleId="afffe">
    <w:name w:val="冯"/>
    <w:basedOn w:val="a"/>
    <w:link w:val="Charff2"/>
    <w:qFormat/>
    <w:rsid w:val="00896EE5"/>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896EE5"/>
    <w:rPr>
      <w:rFonts w:eastAsia="宋体"/>
      <w:kern w:val="2"/>
      <w:sz w:val="18"/>
      <w:szCs w:val="18"/>
      <w:lang w:val="en-US" w:eastAsia="zh-CN" w:bidi="ar-SA"/>
    </w:rPr>
  </w:style>
  <w:style w:type="character" w:customStyle="1" w:styleId="Char31">
    <w:name w:val="普通文字 Char3"/>
    <w:qFormat/>
    <w:rsid w:val="00896EE5"/>
    <w:rPr>
      <w:rFonts w:ascii="宋体" w:eastAsia="宋体" w:hAnsi="Courier New"/>
      <w:kern w:val="2"/>
      <w:sz w:val="21"/>
      <w:lang w:val="en-US" w:eastAsia="zh-CN" w:bidi="ar-SA"/>
    </w:rPr>
  </w:style>
  <w:style w:type="character" w:customStyle="1" w:styleId="Charff3">
    <w:name w:val="公文正文 Char"/>
    <w:qFormat/>
    <w:rsid w:val="00896EE5"/>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896EE5"/>
    <w:rPr>
      <w:rFonts w:ascii="宋体"/>
      <w:kern w:val="2"/>
      <w:sz w:val="24"/>
      <w:lang w:val="zh-CN"/>
    </w:rPr>
  </w:style>
  <w:style w:type="character" w:customStyle="1" w:styleId="PIChar">
    <w:name w:val="PI Char"/>
    <w:qFormat/>
    <w:rsid w:val="00896EE5"/>
    <w:rPr>
      <w:rFonts w:ascii="宋体" w:eastAsia="宋体" w:hAnsi="宋体"/>
      <w:kern w:val="2"/>
      <w:sz w:val="24"/>
      <w:szCs w:val="24"/>
      <w:lang w:val="en-US" w:eastAsia="zh-CN" w:bidi="ar-SA"/>
    </w:rPr>
  </w:style>
  <w:style w:type="character" w:customStyle="1" w:styleId="style91">
    <w:name w:val="style91"/>
    <w:qFormat/>
    <w:rsid w:val="00896EE5"/>
    <w:rPr>
      <w:color w:val="333333"/>
    </w:rPr>
  </w:style>
  <w:style w:type="character" w:customStyle="1" w:styleId="Char27">
    <w:name w:val="列出段落 Char2"/>
    <w:uiPriority w:val="34"/>
    <w:qFormat/>
    <w:rsid w:val="00896EE5"/>
    <w:rPr>
      <w:rFonts w:ascii="Calibri" w:hAnsi="Calibri"/>
      <w:kern w:val="2"/>
      <w:sz w:val="28"/>
    </w:rPr>
  </w:style>
  <w:style w:type="character" w:customStyle="1" w:styleId="mdeck">
    <w:name w:val="mdeck"/>
    <w:qFormat/>
    <w:rsid w:val="00896EE5"/>
    <w:rPr>
      <w:rFonts w:ascii="仿宋_GB2312" w:eastAsia="微软雅黑"/>
      <w:b/>
      <w:kern w:val="2"/>
      <w:sz w:val="32"/>
      <w:szCs w:val="32"/>
      <w:lang w:val="en-US" w:eastAsia="zh-CN" w:bidi="ar-SA"/>
    </w:rPr>
  </w:style>
  <w:style w:type="character" w:customStyle="1" w:styleId="unnamed11">
    <w:name w:val="unnamed11"/>
    <w:qFormat/>
    <w:rsid w:val="00896EE5"/>
    <w:rPr>
      <w:sz w:val="20"/>
      <w:szCs w:val="20"/>
    </w:rPr>
  </w:style>
  <w:style w:type="character" w:customStyle="1" w:styleId="Char28">
    <w:name w:val="正文文本 Char2"/>
    <w:uiPriority w:val="99"/>
    <w:qFormat/>
    <w:rsid w:val="00896EE5"/>
    <w:rPr>
      <w:rFonts w:ascii="Times New Roman" w:eastAsia="宋体" w:hAnsi="Times New Roman" w:cs="Times New Roman"/>
      <w:snapToGrid w:val="0"/>
      <w:kern w:val="0"/>
      <w:szCs w:val="24"/>
    </w:rPr>
  </w:style>
  <w:style w:type="character" w:customStyle="1" w:styleId="Charff4">
    <w:name w:val="标书正文格式 Char"/>
    <w:qFormat/>
    <w:rsid w:val="00896EE5"/>
    <w:rPr>
      <w:rFonts w:eastAsia="楷体_GB2312"/>
      <w:kern w:val="2"/>
      <w:sz w:val="24"/>
      <w:szCs w:val="24"/>
      <w:lang w:bidi="ar-SA"/>
    </w:rPr>
  </w:style>
  <w:style w:type="character" w:customStyle="1" w:styleId="ca-131">
    <w:name w:val="ca-131"/>
    <w:qFormat/>
    <w:rsid w:val="00896EE5"/>
    <w:rPr>
      <w:rFonts w:ascii="仿宋_GB2312" w:eastAsia="仿宋_GB2312" w:hint="eastAsia"/>
      <w:b/>
      <w:bCs/>
      <w:color w:val="000000"/>
      <w:spacing w:val="-20"/>
      <w:sz w:val="24"/>
      <w:szCs w:val="24"/>
    </w:rPr>
  </w:style>
  <w:style w:type="character" w:customStyle="1" w:styleId="tw4winMark">
    <w:name w:val="tw4winMark"/>
    <w:qFormat/>
    <w:rsid w:val="00896EE5"/>
    <w:rPr>
      <w:rFonts w:ascii="Courier New" w:hAnsi="Courier New" w:cs="Courier New"/>
      <w:vanish/>
      <w:color w:val="800080"/>
      <w:sz w:val="24"/>
      <w:szCs w:val="24"/>
      <w:vertAlign w:val="subscript"/>
    </w:rPr>
  </w:style>
  <w:style w:type="character" w:customStyle="1" w:styleId="Charff5">
    <w:name w:val="正文样式 Char"/>
    <w:link w:val="affff"/>
    <w:qFormat/>
    <w:rsid w:val="00896EE5"/>
    <w:rPr>
      <w:rFonts w:ascii="Calibri" w:hAnsi="Calibri"/>
      <w:sz w:val="24"/>
      <w:szCs w:val="24"/>
    </w:rPr>
  </w:style>
  <w:style w:type="paragraph" w:customStyle="1" w:styleId="affff">
    <w:name w:val="正文样式"/>
    <w:basedOn w:val="a"/>
    <w:link w:val="Charff5"/>
    <w:qFormat/>
    <w:rsid w:val="00896EE5"/>
    <w:pPr>
      <w:spacing w:line="360" w:lineRule="auto"/>
      <w:ind w:firstLineChars="200" w:firstLine="480"/>
    </w:pPr>
    <w:rPr>
      <w:rFonts w:ascii="Calibri" w:hAnsi="Calibri"/>
      <w:kern w:val="0"/>
      <w:sz w:val="24"/>
    </w:rPr>
  </w:style>
  <w:style w:type="character" w:customStyle="1" w:styleId="Char32">
    <w:name w:val="表正文 Char3"/>
    <w:qFormat/>
    <w:rsid w:val="00896EE5"/>
    <w:rPr>
      <w:rFonts w:eastAsia="宋体"/>
    </w:rPr>
  </w:style>
  <w:style w:type="character" w:customStyle="1" w:styleId="Charff6">
    <w:name w:val="正文 编号 Char"/>
    <w:qFormat/>
    <w:rsid w:val="00896EE5"/>
    <w:rPr>
      <w:rFonts w:ascii="仿宋_GB2312" w:eastAsia="仿宋_GB2312" w:hAnsi="仿宋_GB2312"/>
      <w:kern w:val="2"/>
      <w:sz w:val="24"/>
      <w:lang w:bidi="ar-SA"/>
    </w:rPr>
  </w:style>
  <w:style w:type="character" w:customStyle="1" w:styleId="question-title2">
    <w:name w:val="question-title2"/>
    <w:uiPriority w:val="6"/>
    <w:qFormat/>
    <w:rsid w:val="00896EE5"/>
    <w:rPr>
      <w:rFonts w:ascii="Arial" w:eastAsia="黑体" w:hAnsi="Arial" w:cs="Arial"/>
      <w:snapToGrid w:val="0"/>
      <w:kern w:val="0"/>
      <w:szCs w:val="21"/>
    </w:rPr>
  </w:style>
  <w:style w:type="character" w:customStyle="1" w:styleId="gf1CharChar">
    <w:name w:val="gf正文1 Char Char"/>
    <w:link w:val="gf1"/>
    <w:qFormat/>
    <w:rsid w:val="00896EE5"/>
    <w:rPr>
      <w:rFonts w:ascii="宋体" w:hAnsi="宋体" w:cs="宋体"/>
      <w:kern w:val="2"/>
      <w:sz w:val="24"/>
      <w:szCs w:val="24"/>
    </w:rPr>
  </w:style>
  <w:style w:type="paragraph" w:customStyle="1" w:styleId="gf1">
    <w:name w:val="gf正文1"/>
    <w:basedOn w:val="a"/>
    <w:link w:val="gf1CharChar"/>
    <w:qFormat/>
    <w:rsid w:val="00896EE5"/>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896EE5"/>
    <w:rPr>
      <w:rFonts w:ascii="宋体" w:hAnsi="宋体"/>
      <w:kern w:val="1"/>
      <w:sz w:val="21"/>
    </w:rPr>
  </w:style>
  <w:style w:type="character" w:customStyle="1" w:styleId="Char33">
    <w:name w:val="正文缩进 Char3"/>
    <w:qFormat/>
    <w:rsid w:val="00896EE5"/>
    <w:rPr>
      <w:rFonts w:ascii="宋体" w:eastAsia="宋体"/>
      <w:snapToGrid w:val="0"/>
      <w:color w:val="000000"/>
      <w:kern w:val="28"/>
      <w:sz w:val="28"/>
      <w:lang w:val="en-US" w:eastAsia="zh-CN" w:bidi="ar-SA"/>
    </w:rPr>
  </w:style>
  <w:style w:type="character" w:customStyle="1" w:styleId="Char1f">
    <w:name w:val="列出段落 Char1"/>
    <w:link w:val="1b"/>
    <w:qFormat/>
    <w:rsid w:val="00896EE5"/>
    <w:rPr>
      <w:rFonts w:ascii="Calibri" w:hAnsi="Calibri"/>
      <w:sz w:val="24"/>
      <w:lang w:eastAsia="en-US"/>
    </w:rPr>
  </w:style>
  <w:style w:type="paragraph" w:customStyle="1" w:styleId="1b">
    <w:name w:val="列表1"/>
    <w:basedOn w:val="a"/>
    <w:next w:val="12"/>
    <w:link w:val="Char1f"/>
    <w:qFormat/>
    <w:rsid w:val="00896EE5"/>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896EE5"/>
    <w:rPr>
      <w:rFonts w:eastAsia="宋体"/>
      <w:kern w:val="2"/>
      <w:sz w:val="21"/>
      <w:lang w:val="en-US" w:eastAsia="zh-CN" w:bidi="ar-SA"/>
    </w:rPr>
  </w:style>
  <w:style w:type="character" w:customStyle="1" w:styleId="affff0">
    <w:name w:val="列表段落 字符"/>
    <w:uiPriority w:val="99"/>
    <w:qFormat/>
    <w:rsid w:val="00896EE5"/>
  </w:style>
  <w:style w:type="character" w:customStyle="1" w:styleId="CharChar16">
    <w:name w:val="Ò³Ã¼ Char Char1"/>
    <w:qFormat/>
    <w:rsid w:val="00896EE5"/>
    <w:rPr>
      <w:rFonts w:eastAsia="宋体"/>
      <w:kern w:val="2"/>
      <w:sz w:val="18"/>
      <w:szCs w:val="18"/>
      <w:lang w:val="en-US" w:eastAsia="zh-CN" w:bidi="ar-SA"/>
    </w:rPr>
  </w:style>
  <w:style w:type="character" w:customStyle="1" w:styleId="Charff7">
    <w:name w:val="方案正文 Char"/>
    <w:qFormat/>
    <w:rsid w:val="00896EE5"/>
    <w:rPr>
      <w:rFonts w:ascii="仿宋_GB2312" w:eastAsia="仿宋_GB2312"/>
      <w:b/>
      <w:color w:val="000000"/>
      <w:kern w:val="2"/>
      <w:sz w:val="24"/>
      <w:lang w:val="en-US" w:eastAsia="zh-CN" w:bidi="ar-SA"/>
    </w:rPr>
  </w:style>
  <w:style w:type="character" w:customStyle="1" w:styleId="CharChar300">
    <w:name w:val="Char Char30"/>
    <w:uiPriority w:val="6"/>
    <w:qFormat/>
    <w:rsid w:val="00896EE5"/>
    <w:rPr>
      <w:rFonts w:ascii="Arial" w:eastAsia="黑体" w:hAnsi="Arial"/>
      <w:kern w:val="1"/>
      <w:sz w:val="21"/>
      <w:szCs w:val="21"/>
    </w:rPr>
  </w:style>
  <w:style w:type="character" w:customStyle="1" w:styleId="Char34">
    <w:name w:val="正文文本缩进 Char3"/>
    <w:qFormat/>
    <w:rsid w:val="00896EE5"/>
    <w:rPr>
      <w:rFonts w:ascii="宋体" w:hAnsi="宋体"/>
      <w:kern w:val="2"/>
      <w:sz w:val="24"/>
      <w:szCs w:val="24"/>
    </w:rPr>
  </w:style>
  <w:style w:type="character" w:customStyle="1" w:styleId="CharChar20">
    <w:name w:val="Char Char20"/>
    <w:uiPriority w:val="6"/>
    <w:qFormat/>
    <w:rsid w:val="00896EE5"/>
    <w:rPr>
      <w:kern w:val="1"/>
      <w:sz w:val="24"/>
    </w:rPr>
  </w:style>
  <w:style w:type="character" w:customStyle="1" w:styleId="tw4winExternal">
    <w:name w:val="tw4winExternal"/>
    <w:qFormat/>
    <w:rsid w:val="00896EE5"/>
    <w:rPr>
      <w:rFonts w:ascii="Courier New" w:hAnsi="Courier New" w:cs="Courier New"/>
      <w:color w:val="808080"/>
      <w:lang w:val="en-US" w:eastAsia="zh-CN"/>
    </w:rPr>
  </w:style>
  <w:style w:type="character" w:customStyle="1" w:styleId="Char29">
    <w:name w:val="批注文字 Char2"/>
    <w:uiPriority w:val="99"/>
    <w:qFormat/>
    <w:rsid w:val="00896EE5"/>
    <w:rPr>
      <w:rFonts w:ascii="Times New Roman" w:eastAsia="宋体" w:hAnsi="Times New Roman" w:cs="Times New Roman"/>
      <w:snapToGrid w:val="0"/>
      <w:kern w:val="0"/>
      <w:szCs w:val="24"/>
    </w:rPr>
  </w:style>
  <w:style w:type="character" w:customStyle="1" w:styleId="CharChar5">
    <w:name w:val="Ò³Ã¼ Char Char"/>
    <w:qFormat/>
    <w:rsid w:val="00896EE5"/>
    <w:rPr>
      <w:rFonts w:eastAsia="宋体"/>
      <w:kern w:val="2"/>
      <w:sz w:val="18"/>
      <w:lang w:val="en-US" w:eastAsia="zh-CN" w:bidi="ar-SA"/>
    </w:rPr>
  </w:style>
  <w:style w:type="character" w:customStyle="1" w:styleId="message1">
    <w:name w:val="message1"/>
    <w:qFormat/>
    <w:rsid w:val="00896EE5"/>
    <w:rPr>
      <w:rFonts w:ascii="Tahoma" w:hAnsi="Tahoma" w:cs="Tahoma" w:hint="default"/>
      <w:sz w:val="18"/>
      <w:szCs w:val="18"/>
    </w:rPr>
  </w:style>
  <w:style w:type="character" w:customStyle="1" w:styleId="CharChar23">
    <w:name w:val="Char Char23"/>
    <w:uiPriority w:val="6"/>
    <w:qFormat/>
    <w:rsid w:val="00896EE5"/>
    <w:rPr>
      <w:color w:val="0000FF"/>
      <w:sz w:val="21"/>
    </w:rPr>
  </w:style>
  <w:style w:type="character" w:customStyle="1" w:styleId="affff1">
    <w:name w:val="批注框文本 字符"/>
    <w:qFormat/>
    <w:rsid w:val="00896EE5"/>
    <w:rPr>
      <w:rFonts w:ascii="Arial" w:eastAsia="黑体" w:hAnsi="Arial" w:cs="Arial"/>
      <w:snapToGrid w:val="0"/>
      <w:kern w:val="0"/>
      <w:sz w:val="18"/>
      <w:szCs w:val="18"/>
    </w:rPr>
  </w:style>
  <w:style w:type="character" w:customStyle="1" w:styleId="Char2a">
    <w:name w:val="纯文本 Char2"/>
    <w:uiPriority w:val="99"/>
    <w:qFormat/>
    <w:rsid w:val="00896EE5"/>
    <w:rPr>
      <w:rFonts w:ascii="宋体" w:eastAsia="宋体" w:hAnsi="Courier New" w:cs="Courier New"/>
    </w:rPr>
  </w:style>
  <w:style w:type="character" w:customStyle="1" w:styleId="CharChar25">
    <w:name w:val="Char Char25"/>
    <w:uiPriority w:val="6"/>
    <w:qFormat/>
    <w:rsid w:val="00896EE5"/>
    <w:rPr>
      <w:rFonts w:ascii="宋体" w:hAnsi="宋体"/>
      <w:kern w:val="1"/>
      <w:sz w:val="24"/>
      <w:lang w:val="zh-CN"/>
    </w:rPr>
  </w:style>
  <w:style w:type="character" w:customStyle="1" w:styleId="CharChar411">
    <w:name w:val="Char Char411"/>
    <w:qFormat/>
    <w:rsid w:val="00896EE5"/>
    <w:rPr>
      <w:rFonts w:eastAsia="宋体"/>
      <w:b/>
      <w:sz w:val="24"/>
      <w:lang w:val="en-GB" w:eastAsia="zh-CN" w:bidi="ar-SA"/>
    </w:rPr>
  </w:style>
  <w:style w:type="character" w:customStyle="1" w:styleId="Heading7Chara37d0e69-3e77-4622-a2c5-ebb0c9c27ddf">
    <w:name w:val="Heading 7 Char_a37d0e69-3e77-4622-a2c5-ebb0c9c27ddf"/>
    <w:qFormat/>
    <w:rsid w:val="00896EE5"/>
    <w:rPr>
      <w:rFonts w:ascii="宋体" w:eastAsia="宋体" w:hAnsi="宋体"/>
      <w:b/>
      <w:bCs/>
      <w:kern w:val="2"/>
      <w:sz w:val="24"/>
      <w:szCs w:val="24"/>
      <w:lang w:val="en-US" w:eastAsia="zh-CN" w:bidi="ar-SA"/>
    </w:rPr>
  </w:style>
  <w:style w:type="character" w:customStyle="1" w:styleId="Charff8">
    <w:name w:val="此正文 Char"/>
    <w:link w:val="affff2"/>
    <w:qFormat/>
    <w:rsid w:val="00896EE5"/>
    <w:rPr>
      <w:kern w:val="2"/>
      <w:sz w:val="24"/>
      <w:szCs w:val="24"/>
    </w:rPr>
  </w:style>
  <w:style w:type="paragraph" w:customStyle="1" w:styleId="affff2">
    <w:name w:val="此正文"/>
    <w:basedOn w:val="a"/>
    <w:link w:val="Charff8"/>
    <w:qFormat/>
    <w:rsid w:val="00896EE5"/>
    <w:pPr>
      <w:spacing w:line="360" w:lineRule="auto"/>
      <w:ind w:firstLineChars="200" w:firstLine="200"/>
    </w:pPr>
    <w:rPr>
      <w:sz w:val="24"/>
    </w:rPr>
  </w:style>
  <w:style w:type="character" w:customStyle="1" w:styleId="CharChar21">
    <w:name w:val="Char Char2"/>
    <w:qFormat/>
    <w:rsid w:val="00896EE5"/>
    <w:rPr>
      <w:rFonts w:eastAsia="宋体"/>
      <w:b/>
      <w:bCs/>
      <w:kern w:val="2"/>
      <w:sz w:val="21"/>
      <w:szCs w:val="24"/>
      <w:lang w:val="en-US" w:eastAsia="zh-CN" w:bidi="ar-SA"/>
    </w:rPr>
  </w:style>
  <w:style w:type="character" w:customStyle="1" w:styleId="Footer-EvenChar1">
    <w:name w:val="Footer-Even Char1"/>
    <w:qFormat/>
    <w:rsid w:val="00896EE5"/>
    <w:rPr>
      <w:rFonts w:eastAsia="宋体"/>
      <w:kern w:val="2"/>
      <w:sz w:val="18"/>
      <w:szCs w:val="18"/>
      <w:lang w:val="en-US" w:eastAsia="zh-CN" w:bidi="ar-SA"/>
    </w:rPr>
  </w:style>
  <w:style w:type="character" w:customStyle="1" w:styleId="CharChar29">
    <w:name w:val="Char Char29"/>
    <w:uiPriority w:val="6"/>
    <w:qFormat/>
    <w:rsid w:val="00896EE5"/>
    <w:rPr>
      <w:rFonts w:ascii="Arial" w:eastAsia="微软雅黑" w:hAnsi="Arial"/>
      <w:b/>
      <w:kern w:val="1"/>
      <w:sz w:val="44"/>
      <w:szCs w:val="32"/>
      <w:lang w:val="en-US" w:eastAsia="zh-CN" w:bidi="ar-SA"/>
    </w:rPr>
  </w:style>
  <w:style w:type="character" w:customStyle="1" w:styleId="Char2b">
    <w:name w:val="标题 Char2"/>
    <w:uiPriority w:val="10"/>
    <w:qFormat/>
    <w:rsid w:val="00896EE5"/>
    <w:rPr>
      <w:b/>
      <w:sz w:val="24"/>
      <w:lang w:val="en-GB"/>
    </w:rPr>
  </w:style>
  <w:style w:type="character" w:customStyle="1" w:styleId="font81">
    <w:name w:val="font81"/>
    <w:qFormat/>
    <w:rsid w:val="00896EE5"/>
    <w:rPr>
      <w:rFonts w:ascii="微软雅黑" w:eastAsia="微软雅黑" w:hAnsi="微软雅黑" w:cs="微软雅黑"/>
      <w:color w:val="000000"/>
      <w:sz w:val="20"/>
      <w:szCs w:val="20"/>
      <w:u w:val="none"/>
    </w:rPr>
  </w:style>
  <w:style w:type="character" w:customStyle="1" w:styleId="CharChar312">
    <w:name w:val="Char Char312"/>
    <w:qFormat/>
    <w:rsid w:val="00896EE5"/>
    <w:rPr>
      <w:rFonts w:ascii="Times New Roman" w:eastAsia="宋体" w:hAnsi="Times New Roman" w:cs="Times New Roman"/>
      <w:b/>
      <w:kern w:val="2"/>
      <w:sz w:val="32"/>
      <w:szCs w:val="24"/>
      <w:lang w:val="en-US" w:eastAsia="zh-CN" w:bidi="ar-SA"/>
    </w:rPr>
  </w:style>
  <w:style w:type="character" w:customStyle="1" w:styleId="t21">
    <w:name w:val="t21"/>
    <w:qFormat/>
    <w:rsid w:val="00896EE5"/>
    <w:rPr>
      <w:rFonts w:ascii="仿宋_GB2312" w:eastAsia="微软雅黑"/>
      <w:b/>
      <w:kern w:val="2"/>
      <w:sz w:val="23"/>
      <w:szCs w:val="23"/>
      <w:lang w:val="en-US" w:eastAsia="zh-CN" w:bidi="ar-SA"/>
    </w:rPr>
  </w:style>
  <w:style w:type="character" w:customStyle="1" w:styleId="8Char0">
    <w:name w:val="样式8 Char"/>
    <w:qFormat/>
    <w:rsid w:val="00896EE5"/>
    <w:rPr>
      <w:rFonts w:ascii="仿宋_GB2312" w:eastAsia="仿宋_GB2312" w:hAnsi="宋体"/>
      <w:b/>
      <w:bCs/>
      <w:kern w:val="2"/>
      <w:sz w:val="24"/>
      <w:szCs w:val="24"/>
    </w:rPr>
  </w:style>
  <w:style w:type="character" w:customStyle="1" w:styleId="1c">
    <w:name w:val="正文文本 字符1"/>
    <w:qFormat/>
    <w:rsid w:val="00896EE5"/>
    <w:rPr>
      <w:rFonts w:ascii="Calibri" w:eastAsia="黑体" w:hAnsi="Calibri" w:cs="Arial"/>
      <w:snapToGrid w:val="0"/>
      <w:kern w:val="2"/>
      <w:sz w:val="28"/>
      <w:szCs w:val="21"/>
    </w:rPr>
  </w:style>
  <w:style w:type="character" w:customStyle="1" w:styleId="Charff9">
    <w:name w:val="带编号样式 Char"/>
    <w:qFormat/>
    <w:rsid w:val="00896EE5"/>
    <w:rPr>
      <w:rFonts w:ascii="仿宋_GB2312" w:eastAsia="仿宋_GB2312"/>
      <w:color w:val="000000"/>
      <w:sz w:val="24"/>
      <w:lang w:bidi="ar-SA"/>
    </w:rPr>
  </w:style>
  <w:style w:type="character" w:customStyle="1" w:styleId="unnamed31">
    <w:name w:val="unnamed31"/>
    <w:qFormat/>
    <w:rsid w:val="00896EE5"/>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896EE5"/>
    <w:rPr>
      <w:rFonts w:ascii="宋体" w:eastAsia="宋体"/>
      <w:kern w:val="2"/>
      <w:sz w:val="24"/>
      <w:szCs w:val="24"/>
      <w:lang w:val="zh-CN" w:bidi="ar-SA"/>
    </w:rPr>
  </w:style>
  <w:style w:type="character" w:customStyle="1" w:styleId="CharChara">
    <w:name w:val="文本正文 Char Char"/>
    <w:qFormat/>
    <w:rsid w:val="00896EE5"/>
    <w:rPr>
      <w:sz w:val="24"/>
      <w:lang w:bidi="ar-SA"/>
    </w:rPr>
  </w:style>
  <w:style w:type="character" w:customStyle="1" w:styleId="affff3">
    <w:name w:val="正文缩进 字符"/>
    <w:qFormat/>
    <w:rsid w:val="00896EE5"/>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896EE5"/>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896EE5"/>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896EE5"/>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896EE5"/>
    <w:rPr>
      <w:rFonts w:ascii="宋体" w:eastAsia="宋体"/>
      <w:snapToGrid w:val="0"/>
      <w:color w:val="000000"/>
      <w:kern w:val="28"/>
      <w:sz w:val="28"/>
      <w:lang w:val="en-US" w:eastAsia="zh-CN" w:bidi="ar-SA"/>
    </w:rPr>
  </w:style>
  <w:style w:type="character" w:customStyle="1" w:styleId="CharChar50">
    <w:name w:val="Char Char5"/>
    <w:qFormat/>
    <w:rsid w:val="00896EE5"/>
    <w:rPr>
      <w:rFonts w:ascii="宋体" w:eastAsia="宋体" w:hAnsi="Courier New"/>
      <w:kern w:val="2"/>
      <w:sz w:val="21"/>
      <w:lang w:val="en-US" w:eastAsia="zh-CN"/>
    </w:rPr>
  </w:style>
  <w:style w:type="character" w:customStyle="1" w:styleId="Char1f0">
    <w:name w:val="称呼 Char1"/>
    <w:qFormat/>
    <w:rsid w:val="00896EE5"/>
    <w:rPr>
      <w:rFonts w:ascii="Times New Roman" w:eastAsia="宋体" w:hAnsi="Times New Roman" w:cs="Times New Roman"/>
      <w:szCs w:val="24"/>
    </w:rPr>
  </w:style>
  <w:style w:type="character" w:customStyle="1" w:styleId="1Char1">
    <w:name w:val="正文1 Char"/>
    <w:qFormat/>
    <w:rsid w:val="00896EE5"/>
    <w:rPr>
      <w:rFonts w:ascii="宋体" w:eastAsia="宋体"/>
      <w:snapToGrid w:val="0"/>
      <w:color w:val="000000"/>
      <w:kern w:val="28"/>
      <w:sz w:val="28"/>
      <w:lang w:val="en-US" w:eastAsia="zh-CN" w:bidi="ar-SA"/>
    </w:rPr>
  </w:style>
  <w:style w:type="character" w:customStyle="1" w:styleId="Char1f1">
    <w:name w:val="正文缩进 Char1"/>
    <w:qFormat/>
    <w:rsid w:val="00896EE5"/>
    <w:rPr>
      <w:rFonts w:ascii="宋体" w:eastAsia="宋体"/>
      <w:snapToGrid w:val="0"/>
      <w:color w:val="000000"/>
      <w:kern w:val="28"/>
      <w:sz w:val="28"/>
      <w:lang w:val="en-US" w:eastAsia="zh-CN" w:bidi="ar-SA"/>
    </w:rPr>
  </w:style>
  <w:style w:type="character" w:customStyle="1" w:styleId="CharChar26">
    <w:name w:val="Char Char26"/>
    <w:uiPriority w:val="6"/>
    <w:qFormat/>
    <w:rsid w:val="00896EE5"/>
    <w:rPr>
      <w:kern w:val="1"/>
      <w:sz w:val="21"/>
      <w:szCs w:val="24"/>
    </w:rPr>
  </w:style>
  <w:style w:type="character" w:customStyle="1" w:styleId="ItemListChar">
    <w:name w:val="Item List Char"/>
    <w:link w:val="ItemList"/>
    <w:qFormat/>
    <w:rsid w:val="00896EE5"/>
    <w:rPr>
      <w:rFonts w:ascii="Arial"/>
      <w:bCs/>
      <w:sz w:val="21"/>
      <w:szCs w:val="21"/>
    </w:rPr>
  </w:style>
  <w:style w:type="paragraph" w:customStyle="1" w:styleId="ItemList">
    <w:name w:val="Item List"/>
    <w:link w:val="ItemListChar"/>
    <w:qFormat/>
    <w:rsid w:val="00896EE5"/>
    <w:pPr>
      <w:spacing w:after="156" w:line="360" w:lineRule="auto"/>
      <w:ind w:firstLineChars="202" w:firstLine="424"/>
      <w:jc w:val="both"/>
    </w:pPr>
    <w:rPr>
      <w:rFonts w:ascii="Arial"/>
      <w:bCs/>
      <w:sz w:val="21"/>
      <w:szCs w:val="21"/>
    </w:rPr>
  </w:style>
  <w:style w:type="character" w:customStyle="1" w:styleId="Char1f2">
    <w:name w:val="批注框文本 Char1"/>
    <w:qFormat/>
    <w:rsid w:val="00896EE5"/>
    <w:rPr>
      <w:rFonts w:ascii="Times New Roman" w:eastAsia="宋体" w:hAnsi="Times New Roman" w:cs="Times New Roman"/>
      <w:sz w:val="18"/>
      <w:szCs w:val="18"/>
    </w:rPr>
  </w:style>
  <w:style w:type="character" w:customStyle="1" w:styleId="h3Char">
    <w:name w:val="h3 Char"/>
    <w:qFormat/>
    <w:rsid w:val="00896EE5"/>
    <w:rPr>
      <w:rFonts w:eastAsia="宋体"/>
      <w:b/>
      <w:kern w:val="2"/>
      <w:sz w:val="32"/>
      <w:lang w:val="en-US" w:eastAsia="zh-CN" w:bidi="ar-SA"/>
    </w:rPr>
  </w:style>
  <w:style w:type="character" w:customStyle="1" w:styleId="dandyrentitle1">
    <w:name w:val="dandyren_title1"/>
    <w:qFormat/>
    <w:rsid w:val="00896EE5"/>
    <w:rPr>
      <w:b/>
      <w:bCs/>
      <w:color w:val="FF6633"/>
      <w:sz w:val="18"/>
      <w:szCs w:val="18"/>
    </w:rPr>
  </w:style>
  <w:style w:type="character" w:customStyle="1" w:styleId="CharChar31">
    <w:name w:val="Char Char31"/>
    <w:uiPriority w:val="6"/>
    <w:qFormat/>
    <w:rsid w:val="00896EE5"/>
    <w:rPr>
      <w:rFonts w:ascii="Arial" w:eastAsia="黑体" w:hAnsi="Arial"/>
      <w:kern w:val="1"/>
      <w:sz w:val="24"/>
      <w:szCs w:val="24"/>
    </w:rPr>
  </w:style>
  <w:style w:type="character" w:customStyle="1" w:styleId="hChar1">
    <w:name w:val="h Char1"/>
    <w:qFormat/>
    <w:rsid w:val="00896EE5"/>
    <w:rPr>
      <w:sz w:val="18"/>
      <w:szCs w:val="18"/>
    </w:rPr>
  </w:style>
  <w:style w:type="character" w:customStyle="1" w:styleId="solutionfonts">
    <w:name w:val="solutionfonts"/>
    <w:qFormat/>
    <w:rsid w:val="00896EE5"/>
  </w:style>
  <w:style w:type="character" w:customStyle="1" w:styleId="4Char2">
    <w:name w:val="标题 4 Char2"/>
    <w:uiPriority w:val="9"/>
    <w:qFormat/>
    <w:rsid w:val="00896EE5"/>
    <w:rPr>
      <w:rFonts w:ascii="Arial" w:eastAsia="黑体" w:hAnsi="Arial"/>
      <w:b/>
      <w:bCs/>
      <w:kern w:val="2"/>
      <w:sz w:val="28"/>
      <w:szCs w:val="28"/>
      <w:lang w:val="zh-CN"/>
    </w:rPr>
  </w:style>
  <w:style w:type="character" w:customStyle="1" w:styleId="Charffb">
    <w:name w:val="首行缩进 Char"/>
    <w:qFormat/>
    <w:rsid w:val="00896EE5"/>
    <w:rPr>
      <w:rFonts w:ascii="宋体" w:eastAsia="宋体"/>
      <w:kern w:val="2"/>
      <w:sz w:val="24"/>
      <w:lang w:val="en-US" w:eastAsia="zh-CN" w:bidi="ar-SA"/>
    </w:rPr>
  </w:style>
  <w:style w:type="character" w:customStyle="1" w:styleId="CharChar52">
    <w:name w:val="Char Char52"/>
    <w:qFormat/>
    <w:rsid w:val="00896EE5"/>
    <w:rPr>
      <w:rFonts w:ascii="宋体" w:eastAsia="宋体" w:hAnsi="Courier New"/>
      <w:kern w:val="2"/>
      <w:sz w:val="21"/>
      <w:lang w:val="en-US" w:eastAsia="zh-CN"/>
    </w:rPr>
  </w:style>
  <w:style w:type="character" w:customStyle="1" w:styleId="font31">
    <w:name w:val="font31"/>
    <w:qFormat/>
    <w:rsid w:val="00896EE5"/>
    <w:rPr>
      <w:rFonts w:ascii="仿宋" w:eastAsia="仿宋" w:hAnsi="仿宋" w:cs="仿宋" w:hint="eastAsia"/>
      <w:color w:val="000000"/>
      <w:sz w:val="20"/>
      <w:szCs w:val="20"/>
      <w:u w:val="none"/>
    </w:rPr>
  </w:style>
  <w:style w:type="character" w:customStyle="1" w:styleId="Charffc">
    <w:name w:val="正文说明 Char"/>
    <w:link w:val="affff4"/>
    <w:qFormat/>
    <w:rsid w:val="00896EE5"/>
    <w:rPr>
      <w:sz w:val="24"/>
      <w:szCs w:val="24"/>
    </w:rPr>
  </w:style>
  <w:style w:type="paragraph" w:customStyle="1" w:styleId="affff4">
    <w:name w:val="正文说明"/>
    <w:basedOn w:val="a"/>
    <w:link w:val="Charffc"/>
    <w:qFormat/>
    <w:rsid w:val="00896EE5"/>
    <w:pPr>
      <w:spacing w:line="360" w:lineRule="auto"/>
    </w:pPr>
    <w:rPr>
      <w:kern w:val="0"/>
      <w:sz w:val="24"/>
    </w:rPr>
  </w:style>
  <w:style w:type="character" w:customStyle="1" w:styleId="Char1f3">
    <w:name w:val="脚注文本 Char1"/>
    <w:qFormat/>
    <w:rsid w:val="00896EE5"/>
    <w:rPr>
      <w:rFonts w:ascii="Times New Roman" w:eastAsia="宋体" w:hAnsi="Times New Roman" w:cs="Times New Roman"/>
      <w:sz w:val="18"/>
      <w:szCs w:val="18"/>
    </w:rPr>
  </w:style>
  <w:style w:type="character" w:customStyle="1" w:styleId="CharChar1211">
    <w:name w:val="Char Char1211"/>
    <w:qFormat/>
    <w:rsid w:val="00896EE5"/>
    <w:rPr>
      <w:rFonts w:ascii="仿宋_GB2312" w:eastAsia="仿宋_GB2312"/>
      <w:b/>
      <w:bCs/>
      <w:kern w:val="2"/>
      <w:sz w:val="24"/>
      <w:szCs w:val="24"/>
      <w:lang w:val="zh-CN" w:eastAsia="zh-CN" w:bidi="ar-SA"/>
    </w:rPr>
  </w:style>
  <w:style w:type="character" w:customStyle="1" w:styleId="CharChar35">
    <w:name w:val="Char Char35"/>
    <w:uiPriority w:val="6"/>
    <w:qFormat/>
    <w:rsid w:val="00896EE5"/>
    <w:rPr>
      <w:rFonts w:ascii="Arial" w:eastAsia="黑体" w:hAnsi="Arial"/>
      <w:b/>
      <w:kern w:val="1"/>
      <w:sz w:val="28"/>
      <w:szCs w:val="28"/>
      <w:lang w:val="zh-CN"/>
    </w:rPr>
  </w:style>
  <w:style w:type="character" w:customStyle="1" w:styleId="CharCharChar1">
    <w:name w:val="纯文本 Char Char Char"/>
    <w:qFormat/>
    <w:rsid w:val="00896EE5"/>
    <w:rPr>
      <w:rFonts w:ascii="宋体" w:eastAsia="宋体" w:hAnsi="Courier New"/>
      <w:kern w:val="2"/>
      <w:sz w:val="21"/>
      <w:lang w:val="en-US" w:eastAsia="zh-CN" w:bidi="ar-SA"/>
    </w:rPr>
  </w:style>
  <w:style w:type="character" w:customStyle="1" w:styleId="TableTextChar">
    <w:name w:val="Table Text Char"/>
    <w:qFormat/>
    <w:rsid w:val="00896EE5"/>
    <w:rPr>
      <w:sz w:val="24"/>
      <w:szCs w:val="24"/>
    </w:rPr>
  </w:style>
  <w:style w:type="character" w:customStyle="1" w:styleId="1Char10">
    <w:name w:val="正文1 Char1"/>
    <w:qFormat/>
    <w:rsid w:val="00896EE5"/>
    <w:rPr>
      <w:rFonts w:ascii="仿宋_GB2312" w:eastAsia="仿宋_GB2312" w:hAnsi="Courier New"/>
      <w:kern w:val="28"/>
      <w:sz w:val="24"/>
      <w:szCs w:val="24"/>
      <w:lang w:val="en-US" w:eastAsia="zh-CN"/>
    </w:rPr>
  </w:style>
  <w:style w:type="character" w:customStyle="1" w:styleId="Char1f4">
    <w:name w:val="页脚 Char1"/>
    <w:qFormat/>
    <w:rsid w:val="00896EE5"/>
    <w:rPr>
      <w:rFonts w:eastAsia="宋体"/>
      <w:kern w:val="2"/>
      <w:sz w:val="18"/>
      <w:szCs w:val="18"/>
      <w:lang w:val="en-US" w:eastAsia="zh-CN" w:bidi="ar-SA"/>
    </w:rPr>
  </w:style>
  <w:style w:type="character" w:customStyle="1" w:styleId="Bold">
    <w:name w:val="Bold"/>
    <w:qFormat/>
    <w:rsid w:val="00896EE5"/>
    <w:rPr>
      <w:rFonts w:ascii="Arial" w:eastAsia="黑体" w:hAnsi="Arial" w:cs="Times New Roman"/>
      <w:b/>
      <w:kern w:val="2"/>
      <w:sz w:val="32"/>
      <w:szCs w:val="32"/>
      <w:lang w:val="en-US" w:eastAsia="zh-CN" w:bidi="ar-SA"/>
    </w:rPr>
  </w:style>
  <w:style w:type="character" w:customStyle="1" w:styleId="hui3">
    <w:name w:val="hui3"/>
    <w:qFormat/>
    <w:rsid w:val="00896EE5"/>
    <w:rPr>
      <w:color w:val="333333"/>
    </w:rPr>
  </w:style>
  <w:style w:type="character" w:customStyle="1" w:styleId="CharChar17">
    <w:name w:val="Char Char17"/>
    <w:uiPriority w:val="6"/>
    <w:qFormat/>
    <w:rsid w:val="00896EE5"/>
    <w:rPr>
      <w:rFonts w:eastAsia="仿宋_GB2312"/>
      <w:sz w:val="24"/>
    </w:rPr>
  </w:style>
  <w:style w:type="character" w:customStyle="1" w:styleId="44">
    <w:name w:val="标题 4 字符"/>
    <w:uiPriority w:val="9"/>
    <w:qFormat/>
    <w:rsid w:val="00896EE5"/>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896EE5"/>
    <w:rPr>
      <w:b/>
      <w:kern w:val="1"/>
      <w:sz w:val="44"/>
      <w:szCs w:val="44"/>
    </w:rPr>
  </w:style>
  <w:style w:type="character" w:customStyle="1" w:styleId="3Char12">
    <w:name w:val="正文文本缩进 3 Char1"/>
    <w:uiPriority w:val="99"/>
    <w:qFormat/>
    <w:rsid w:val="00896EE5"/>
    <w:rPr>
      <w:rFonts w:ascii="Times New Roman" w:eastAsia="宋体" w:hAnsi="Times New Roman" w:cs="Times New Roman"/>
      <w:sz w:val="16"/>
      <w:szCs w:val="16"/>
    </w:rPr>
  </w:style>
  <w:style w:type="character" w:customStyle="1" w:styleId="CharCharb">
    <w:name w:val="公文正文 Char Char"/>
    <w:link w:val="affff5"/>
    <w:qFormat/>
    <w:rsid w:val="00896EE5"/>
    <w:rPr>
      <w:rFonts w:ascii="仿宋_GB2312" w:eastAsia="仿宋_GB2312"/>
      <w:kern w:val="2"/>
      <w:sz w:val="24"/>
      <w:szCs w:val="24"/>
    </w:rPr>
  </w:style>
  <w:style w:type="paragraph" w:customStyle="1" w:styleId="affff5">
    <w:name w:val="公文正文"/>
    <w:basedOn w:val="a"/>
    <w:link w:val="CharCharb"/>
    <w:qFormat/>
    <w:rsid w:val="00896EE5"/>
    <w:pPr>
      <w:spacing w:before="156" w:line="360" w:lineRule="auto"/>
      <w:ind w:firstLineChars="200" w:firstLine="360"/>
    </w:pPr>
    <w:rPr>
      <w:rFonts w:ascii="仿宋_GB2312" w:eastAsia="仿宋_GB2312"/>
      <w:sz w:val="24"/>
    </w:rPr>
  </w:style>
  <w:style w:type="character" w:customStyle="1" w:styleId="1CharChar0">
    <w:name w:val="标题 1 Char Char"/>
    <w:qFormat/>
    <w:rsid w:val="00896EE5"/>
    <w:rPr>
      <w:rFonts w:ascii="宋体" w:eastAsia="宋体" w:hAnsi="宋体" w:hint="eastAsia"/>
      <w:b/>
      <w:spacing w:val="-2"/>
      <w:sz w:val="24"/>
      <w:lang w:val="en-US" w:eastAsia="zh-CN" w:bidi="ar-SA"/>
    </w:rPr>
  </w:style>
  <w:style w:type="character" w:customStyle="1" w:styleId="Charffd">
    <w:name w:val="标书表格字体格式 Char"/>
    <w:qFormat/>
    <w:rsid w:val="00896EE5"/>
    <w:rPr>
      <w:kern w:val="2"/>
      <w:sz w:val="21"/>
      <w:szCs w:val="24"/>
      <w:lang w:bidi="ar-SA"/>
    </w:rPr>
  </w:style>
  <w:style w:type="character" w:customStyle="1" w:styleId="tw4winError">
    <w:name w:val="tw4winError"/>
    <w:qFormat/>
    <w:rsid w:val="00896EE5"/>
    <w:rPr>
      <w:rFonts w:ascii="Courier New" w:hAnsi="Courier New" w:cs="Courier New"/>
      <w:color w:val="00FF00"/>
      <w:sz w:val="40"/>
      <w:szCs w:val="40"/>
    </w:rPr>
  </w:style>
  <w:style w:type="character" w:customStyle="1" w:styleId="BodyTextchCharChar">
    <w:name w:val="Body Text(ch) Char Char"/>
    <w:qFormat/>
    <w:rsid w:val="00896EE5"/>
    <w:rPr>
      <w:rFonts w:ascii="宋体"/>
      <w:kern w:val="2"/>
      <w:sz w:val="24"/>
      <w:szCs w:val="21"/>
      <w:lang w:val="zh-CN"/>
    </w:rPr>
  </w:style>
  <w:style w:type="character" w:customStyle="1" w:styleId="Charffe">
    <w:name w:val="正文首行缩进两字 Char"/>
    <w:qFormat/>
    <w:rsid w:val="00896EE5"/>
    <w:rPr>
      <w:sz w:val="24"/>
      <w:szCs w:val="24"/>
      <w:lang w:val="en-US" w:eastAsia="zh-CN" w:bidi="ar-SA"/>
    </w:rPr>
  </w:style>
  <w:style w:type="character" w:customStyle="1" w:styleId="1d">
    <w:name w:val="文档结构图 字符1"/>
    <w:qFormat/>
    <w:rsid w:val="00896EE5"/>
    <w:rPr>
      <w:rFonts w:ascii="宋体" w:eastAsia="黑体" w:hAnsi="Calibri" w:cs="Arial"/>
      <w:snapToGrid w:val="0"/>
      <w:kern w:val="2"/>
      <w:sz w:val="18"/>
      <w:szCs w:val="18"/>
    </w:rPr>
  </w:style>
  <w:style w:type="character" w:customStyle="1" w:styleId="content">
    <w:name w:val="content"/>
    <w:qFormat/>
    <w:rsid w:val="00896EE5"/>
  </w:style>
  <w:style w:type="character" w:customStyle="1" w:styleId="tw4winPopup">
    <w:name w:val="tw4winPopup"/>
    <w:qFormat/>
    <w:rsid w:val="00896EE5"/>
    <w:rPr>
      <w:rFonts w:ascii="Courier New" w:hAnsi="Courier New" w:cs="Courier New"/>
      <w:color w:val="008000"/>
      <w:lang w:val="en-US" w:eastAsia="zh-CN"/>
    </w:rPr>
  </w:style>
  <w:style w:type="character" w:customStyle="1" w:styleId="Charfff">
    <w:name w:val="标准正文格式 Char"/>
    <w:qFormat/>
    <w:rsid w:val="00896EE5"/>
    <w:rPr>
      <w:rFonts w:ascii="宋体" w:eastAsia="仿宋_GB2312" w:cs="宋体"/>
      <w:color w:val="000000"/>
      <w:sz w:val="24"/>
      <w:lang w:val="en-US" w:eastAsia="zh-CN" w:bidi="ar-SA"/>
    </w:rPr>
  </w:style>
  <w:style w:type="character" w:customStyle="1" w:styleId="CharChar212">
    <w:name w:val="Char Char212"/>
    <w:qFormat/>
    <w:rsid w:val="00896EE5"/>
    <w:rPr>
      <w:rFonts w:eastAsia="宋体"/>
      <w:b/>
      <w:bCs/>
      <w:kern w:val="2"/>
      <w:sz w:val="21"/>
      <w:szCs w:val="24"/>
      <w:lang w:val="en-US" w:eastAsia="zh-CN" w:bidi="ar-SA"/>
    </w:rPr>
  </w:style>
  <w:style w:type="character" w:customStyle="1" w:styleId="zbggmainstyle9">
    <w:name w:val="zbggmain style9"/>
    <w:qFormat/>
    <w:rsid w:val="00896EE5"/>
  </w:style>
  <w:style w:type="character" w:customStyle="1" w:styleId="CharChar160">
    <w:name w:val="Char Char16"/>
    <w:uiPriority w:val="6"/>
    <w:qFormat/>
    <w:rsid w:val="00896EE5"/>
    <w:rPr>
      <w:kern w:val="1"/>
      <w:sz w:val="18"/>
      <w:szCs w:val="18"/>
    </w:rPr>
  </w:style>
  <w:style w:type="character" w:customStyle="1" w:styleId="CharChar82">
    <w:name w:val="Char Char82"/>
    <w:qFormat/>
    <w:rsid w:val="00896EE5"/>
    <w:rPr>
      <w:rFonts w:eastAsia="宋体"/>
      <w:b/>
      <w:sz w:val="24"/>
      <w:lang w:val="en-GB" w:eastAsia="zh-CN"/>
    </w:rPr>
  </w:style>
  <w:style w:type="character" w:customStyle="1" w:styleId="affff6">
    <w:name w:val="页眉 字符"/>
    <w:uiPriority w:val="99"/>
    <w:qFormat/>
    <w:rsid w:val="00896EE5"/>
    <w:rPr>
      <w:kern w:val="2"/>
      <w:sz w:val="18"/>
      <w:szCs w:val="18"/>
    </w:rPr>
  </w:style>
  <w:style w:type="character" w:customStyle="1" w:styleId="CharChar33">
    <w:name w:val="Char Char33"/>
    <w:uiPriority w:val="6"/>
    <w:qFormat/>
    <w:rsid w:val="00896EE5"/>
    <w:rPr>
      <w:rFonts w:ascii="Arial" w:eastAsia="黑体" w:hAnsi="Arial"/>
      <w:b/>
      <w:kern w:val="1"/>
      <w:sz w:val="24"/>
      <w:szCs w:val="24"/>
    </w:rPr>
  </w:style>
  <w:style w:type="character" w:customStyle="1" w:styleId="b1101bChar">
    <w:name w:val="b11_01b Char"/>
    <w:link w:val="b1101b"/>
    <w:qFormat/>
    <w:rsid w:val="00896EE5"/>
    <w:rPr>
      <w:rFonts w:ascii="Verdana" w:hAnsi="Verdana"/>
      <w:b/>
      <w:bCs/>
      <w:color w:val="4A82CA"/>
      <w:sz w:val="17"/>
      <w:szCs w:val="17"/>
    </w:rPr>
  </w:style>
  <w:style w:type="paragraph" w:customStyle="1" w:styleId="b1101b">
    <w:name w:val="b11_01b"/>
    <w:basedOn w:val="a"/>
    <w:next w:val="a"/>
    <w:link w:val="b1101bChar"/>
    <w:qFormat/>
    <w:rsid w:val="00896EE5"/>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896EE5"/>
    <w:rPr>
      <w:rFonts w:ascii="仿宋_GB2312" w:eastAsia="仿宋_GB2312"/>
      <w:b/>
      <w:bCs/>
      <w:kern w:val="2"/>
      <w:sz w:val="24"/>
      <w:szCs w:val="24"/>
      <w:lang w:val="zh-CN" w:eastAsia="zh-CN" w:bidi="ar-SA"/>
    </w:rPr>
  </w:style>
  <w:style w:type="character" w:customStyle="1" w:styleId="Footer-EvenChar">
    <w:name w:val="Footer-Even Char"/>
    <w:qFormat/>
    <w:rsid w:val="00896EE5"/>
    <w:rPr>
      <w:rFonts w:eastAsia="宋体"/>
      <w:kern w:val="2"/>
      <w:sz w:val="18"/>
      <w:lang w:val="en-US" w:eastAsia="zh-CN" w:bidi="ar-SA"/>
    </w:rPr>
  </w:style>
  <w:style w:type="character" w:customStyle="1" w:styleId="CharChar36">
    <w:name w:val="Char Char36"/>
    <w:uiPriority w:val="6"/>
    <w:qFormat/>
    <w:rsid w:val="00896EE5"/>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896EE5"/>
    <w:rPr>
      <w:rFonts w:eastAsia="宋体"/>
      <w:kern w:val="2"/>
      <w:sz w:val="21"/>
      <w:szCs w:val="24"/>
      <w:lang w:val="en-US" w:eastAsia="zh-CN" w:bidi="ar-SA"/>
    </w:rPr>
  </w:style>
  <w:style w:type="character" w:customStyle="1" w:styleId="2CharChar0">
    <w:name w:val="正文文字缩进 2 Char Char"/>
    <w:qFormat/>
    <w:rsid w:val="00896EE5"/>
    <w:rPr>
      <w:rFonts w:ascii="宋体"/>
      <w:sz w:val="28"/>
    </w:rPr>
  </w:style>
  <w:style w:type="character" w:customStyle="1" w:styleId="f141">
    <w:name w:val="f141"/>
    <w:qFormat/>
    <w:rsid w:val="00896EE5"/>
    <w:rPr>
      <w:rFonts w:ascii="Tahoma" w:eastAsia="宋体" w:hAnsi="Tahoma"/>
      <w:b/>
      <w:kern w:val="2"/>
      <w:sz w:val="21"/>
      <w:szCs w:val="21"/>
      <w:lang w:val="en-US" w:eastAsia="zh-CN" w:bidi="ar-SA"/>
    </w:rPr>
  </w:style>
  <w:style w:type="character" w:customStyle="1" w:styleId="CharCharc">
    <w:name w:val="段落 Char Char"/>
    <w:link w:val="affff7"/>
    <w:qFormat/>
    <w:rsid w:val="00896EE5"/>
    <w:rPr>
      <w:rFonts w:ascii="宋体" w:hAnsi="宋体"/>
      <w:sz w:val="24"/>
    </w:rPr>
  </w:style>
  <w:style w:type="paragraph" w:customStyle="1" w:styleId="affff7">
    <w:name w:val="段落"/>
    <w:basedOn w:val="a"/>
    <w:link w:val="CharCharc"/>
    <w:qFormat/>
    <w:rsid w:val="00896EE5"/>
    <w:pPr>
      <w:spacing w:line="360" w:lineRule="auto"/>
      <w:ind w:firstLineChars="200" w:firstLine="480"/>
    </w:pPr>
    <w:rPr>
      <w:rFonts w:ascii="宋体" w:hAnsi="宋体"/>
      <w:kern w:val="0"/>
      <w:sz w:val="24"/>
      <w:szCs w:val="20"/>
    </w:rPr>
  </w:style>
  <w:style w:type="character" w:customStyle="1" w:styleId="3Char20">
    <w:name w:val="标题 3 Char2"/>
    <w:qFormat/>
    <w:rsid w:val="00896EE5"/>
    <w:rPr>
      <w:rFonts w:eastAsia="宋体"/>
      <w:b/>
      <w:bCs/>
      <w:kern w:val="2"/>
      <w:sz w:val="32"/>
      <w:szCs w:val="32"/>
      <w:lang w:val="en-US" w:eastAsia="zh-CN" w:bidi="ar-SA"/>
    </w:rPr>
  </w:style>
  <w:style w:type="character" w:customStyle="1" w:styleId="apple-converted-space">
    <w:name w:val="apple-converted-space"/>
    <w:qFormat/>
    <w:rsid w:val="00896EE5"/>
  </w:style>
  <w:style w:type="character" w:customStyle="1" w:styleId="CharChar41">
    <w:name w:val="Char Char41"/>
    <w:qFormat/>
    <w:rsid w:val="00896EE5"/>
    <w:rPr>
      <w:rFonts w:eastAsia="宋体"/>
      <w:b/>
      <w:sz w:val="24"/>
      <w:lang w:val="en-GB" w:eastAsia="zh-CN" w:bidi="ar-SA"/>
    </w:rPr>
  </w:style>
  <w:style w:type="character" w:customStyle="1" w:styleId="large1">
    <w:name w:val="large1"/>
    <w:qFormat/>
    <w:rsid w:val="00896EE5"/>
    <w:rPr>
      <w:rFonts w:ascii="宋体" w:eastAsia="宋体" w:hAnsi="宋体" w:hint="eastAsia"/>
      <w:sz w:val="21"/>
      <w:szCs w:val="21"/>
    </w:rPr>
  </w:style>
  <w:style w:type="character" w:customStyle="1" w:styleId="CharChar130">
    <w:name w:val="Char Char13"/>
    <w:uiPriority w:val="6"/>
    <w:qFormat/>
    <w:rsid w:val="00896EE5"/>
    <w:rPr>
      <w:rFonts w:ascii="宋体" w:hAnsi="宋体"/>
      <w:kern w:val="1"/>
      <w:sz w:val="21"/>
      <w:szCs w:val="24"/>
    </w:rPr>
  </w:style>
  <w:style w:type="character" w:customStyle="1" w:styleId="CharChar92">
    <w:name w:val="Char Char92"/>
    <w:qFormat/>
    <w:rsid w:val="00896EE5"/>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896EE5"/>
    <w:rPr>
      <w:rFonts w:ascii="宋体" w:hAnsi="宋体"/>
      <w:kern w:val="2"/>
      <w:sz w:val="24"/>
      <w:szCs w:val="22"/>
    </w:rPr>
  </w:style>
  <w:style w:type="paragraph" w:customStyle="1" w:styleId="affff8">
    <w:name w:val="冯广丽"/>
    <w:basedOn w:val="a"/>
    <w:link w:val="Charfff0"/>
    <w:qFormat/>
    <w:rsid w:val="00896EE5"/>
    <w:pPr>
      <w:spacing w:line="360" w:lineRule="auto"/>
      <w:ind w:firstLineChars="200" w:firstLine="480"/>
    </w:pPr>
    <w:rPr>
      <w:rFonts w:ascii="宋体" w:hAnsi="宋体"/>
      <w:sz w:val="24"/>
      <w:szCs w:val="22"/>
    </w:rPr>
  </w:style>
  <w:style w:type="character" w:customStyle="1" w:styleId="affff9">
    <w:name w:val="批注文字 字符"/>
    <w:qFormat/>
    <w:rsid w:val="00896EE5"/>
    <w:rPr>
      <w:rFonts w:ascii="Arial" w:eastAsia="黑体" w:hAnsi="Arial" w:cs="Arial"/>
      <w:snapToGrid w:val="0"/>
      <w:kern w:val="0"/>
      <w:szCs w:val="21"/>
    </w:rPr>
  </w:style>
  <w:style w:type="character" w:customStyle="1" w:styleId="CharChar161">
    <w:name w:val="Char Char161"/>
    <w:qFormat/>
    <w:rsid w:val="00896EE5"/>
    <w:rPr>
      <w:rFonts w:eastAsia="宋体"/>
      <w:b/>
      <w:kern w:val="2"/>
      <w:sz w:val="32"/>
      <w:lang w:val="en-US" w:eastAsia="zh-CN"/>
    </w:rPr>
  </w:style>
  <w:style w:type="character" w:customStyle="1" w:styleId="javascript">
    <w:name w:val="javascript"/>
    <w:qFormat/>
    <w:rsid w:val="00896EE5"/>
  </w:style>
  <w:style w:type="character" w:customStyle="1" w:styleId="Charfff1">
    <w:name w:val="图名 Char"/>
    <w:qFormat/>
    <w:rsid w:val="00896EE5"/>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896EE5"/>
    <w:rPr>
      <w:rFonts w:ascii="Times New Roman" w:eastAsia="宋体" w:hAnsi="Times New Roman" w:cs="Times New Roman"/>
      <w:sz w:val="20"/>
      <w:szCs w:val="20"/>
    </w:rPr>
  </w:style>
  <w:style w:type="character" w:customStyle="1" w:styleId="Charfff2">
    <w:name w:val="编号，小四 Char"/>
    <w:link w:val="affffa"/>
    <w:qFormat/>
    <w:rsid w:val="00896EE5"/>
    <w:rPr>
      <w:rFonts w:ascii="Arial" w:hAnsi="Arial"/>
      <w:sz w:val="24"/>
    </w:rPr>
  </w:style>
  <w:style w:type="paragraph" w:customStyle="1" w:styleId="affffa">
    <w:name w:val="编号，小四"/>
    <w:basedOn w:val="a"/>
    <w:link w:val="Charfff2"/>
    <w:qFormat/>
    <w:rsid w:val="00896EE5"/>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896EE5"/>
    <w:rPr>
      <w:rFonts w:ascii="宋体" w:eastAsia="宋体" w:cs="宋体"/>
      <w:color w:val="000000"/>
      <w:sz w:val="14"/>
      <w:szCs w:val="14"/>
    </w:rPr>
  </w:style>
  <w:style w:type="character" w:customStyle="1" w:styleId="2CharChar1">
    <w:name w:val="标题 2 Char Char"/>
    <w:qFormat/>
    <w:rsid w:val="00896EE5"/>
    <w:rPr>
      <w:rFonts w:ascii="楷体_GB2312" w:eastAsia="楷体_GB2312" w:hAnsi="Arial"/>
      <w:b/>
      <w:bCs/>
      <w:kern w:val="2"/>
      <w:sz w:val="24"/>
      <w:szCs w:val="32"/>
      <w:lang w:val="en-US" w:eastAsia="zh-CN" w:bidi="ar-SA"/>
    </w:rPr>
  </w:style>
  <w:style w:type="character" w:customStyle="1" w:styleId="Charfff3">
    <w:name w:val="未用 Char"/>
    <w:qFormat/>
    <w:rsid w:val="00896EE5"/>
    <w:rPr>
      <w:rFonts w:ascii="Arial" w:eastAsia="黑体" w:hAnsi="Arial"/>
      <w:kern w:val="2"/>
      <w:sz w:val="21"/>
      <w:szCs w:val="21"/>
      <w:lang w:val="en-US" w:eastAsia="zh-CN" w:bidi="ar-SA"/>
    </w:rPr>
  </w:style>
  <w:style w:type="character" w:customStyle="1" w:styleId="myp1111">
    <w:name w:val="myp1111"/>
    <w:qFormat/>
    <w:rsid w:val="00896EE5"/>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896EE5"/>
    <w:rPr>
      <w:rFonts w:ascii="微软雅黑" w:eastAsia="微软雅黑" w:hAnsi="微软雅黑"/>
      <w:b/>
      <w:bCs/>
      <w:kern w:val="2"/>
      <w:sz w:val="24"/>
      <w:szCs w:val="28"/>
      <w:lang w:val="zh-CN"/>
    </w:rPr>
  </w:style>
  <w:style w:type="character" w:customStyle="1" w:styleId="hCharChar">
    <w:name w:val="h Char Char"/>
    <w:qFormat/>
    <w:rsid w:val="00896EE5"/>
    <w:rPr>
      <w:rFonts w:eastAsia="宋体"/>
      <w:kern w:val="2"/>
      <w:sz w:val="18"/>
      <w:lang w:val="en-US" w:eastAsia="zh-CN" w:bidi="ar-SA"/>
    </w:rPr>
  </w:style>
  <w:style w:type="character" w:customStyle="1" w:styleId="Charfff4">
    <w:name w:val="仿宋正文 Char"/>
    <w:link w:val="affffb"/>
    <w:qFormat/>
    <w:rsid w:val="00896EE5"/>
    <w:rPr>
      <w:rFonts w:ascii="仿宋_GB2312" w:eastAsia="仿宋_GB2312"/>
      <w:kern w:val="2"/>
      <w:sz w:val="24"/>
    </w:rPr>
  </w:style>
  <w:style w:type="paragraph" w:customStyle="1" w:styleId="affffb">
    <w:name w:val="仿宋正文"/>
    <w:basedOn w:val="a"/>
    <w:link w:val="Charfff4"/>
    <w:qFormat/>
    <w:rsid w:val="00896EE5"/>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896EE5"/>
    <w:rPr>
      <w:rFonts w:ascii="宋体" w:eastAsia="宋体"/>
      <w:kern w:val="2"/>
      <w:sz w:val="24"/>
      <w:lang w:val="zh-CN" w:bidi="ar-SA"/>
    </w:rPr>
  </w:style>
  <w:style w:type="character" w:customStyle="1" w:styleId="affffc">
    <w:name w:val="样式 宋体"/>
    <w:qFormat/>
    <w:rsid w:val="00896EE5"/>
    <w:rPr>
      <w:rFonts w:ascii="宋体" w:hAnsi="宋体"/>
      <w:sz w:val="24"/>
    </w:rPr>
  </w:style>
  <w:style w:type="character" w:customStyle="1" w:styleId="tw4winJump">
    <w:name w:val="tw4winJump"/>
    <w:qFormat/>
    <w:rsid w:val="00896EE5"/>
    <w:rPr>
      <w:rFonts w:ascii="Courier New" w:hAnsi="Courier New" w:cs="Courier New"/>
      <w:color w:val="008080"/>
      <w:lang w:val="en-US" w:eastAsia="zh-CN"/>
    </w:rPr>
  </w:style>
  <w:style w:type="character" w:customStyle="1" w:styleId="1e">
    <w:name w:val="标题 1 字符"/>
    <w:uiPriority w:val="9"/>
    <w:qFormat/>
    <w:rsid w:val="00896EE5"/>
    <w:rPr>
      <w:rFonts w:ascii="Arial" w:eastAsia="黑体" w:hAnsi="Arial" w:cs="Arial"/>
      <w:b/>
      <w:bCs/>
      <w:snapToGrid w:val="0"/>
      <w:kern w:val="44"/>
      <w:sz w:val="44"/>
      <w:szCs w:val="44"/>
    </w:rPr>
  </w:style>
  <w:style w:type="character" w:customStyle="1" w:styleId="style36">
    <w:name w:val="style36"/>
    <w:basedOn w:val="a1"/>
    <w:qFormat/>
    <w:rsid w:val="00896EE5"/>
    <w:rPr>
      <w:rFonts w:ascii="Arial" w:eastAsia="黑体" w:hAnsi="Arial" w:cs="Arial"/>
      <w:snapToGrid w:val="0"/>
      <w:kern w:val="0"/>
      <w:szCs w:val="21"/>
    </w:rPr>
  </w:style>
  <w:style w:type="character" w:customStyle="1" w:styleId="pt9">
    <w:name w:val="pt9"/>
    <w:qFormat/>
    <w:rsid w:val="00896EE5"/>
    <w:rPr>
      <w:rFonts w:ascii="仿宋_GB2312" w:eastAsia="微软雅黑"/>
      <w:b/>
      <w:kern w:val="2"/>
      <w:sz w:val="32"/>
      <w:szCs w:val="32"/>
      <w:lang w:val="en-US" w:eastAsia="zh-CN" w:bidi="ar-SA"/>
    </w:rPr>
  </w:style>
  <w:style w:type="character" w:customStyle="1" w:styleId="DONOTTRANSLATE">
    <w:name w:val="DO_NOT_TRANSLATE"/>
    <w:qFormat/>
    <w:rsid w:val="00896EE5"/>
    <w:rPr>
      <w:rFonts w:ascii="Courier New" w:hAnsi="Courier New" w:cs="Courier New"/>
      <w:color w:val="800000"/>
      <w:lang w:val="en-US" w:eastAsia="zh-CN"/>
    </w:rPr>
  </w:style>
  <w:style w:type="character" w:customStyle="1" w:styleId="1Char11">
    <w:name w:val="标书1 Char1"/>
    <w:qFormat/>
    <w:rsid w:val="00896EE5"/>
    <w:rPr>
      <w:rFonts w:eastAsia="宋体"/>
      <w:b/>
      <w:bCs/>
      <w:kern w:val="44"/>
      <w:sz w:val="44"/>
      <w:szCs w:val="44"/>
      <w:lang w:val="en-US" w:eastAsia="zh-CN" w:bidi="ar-SA"/>
    </w:rPr>
  </w:style>
  <w:style w:type="character" w:customStyle="1" w:styleId="affffd">
    <w:name w:val="页脚 字符"/>
    <w:uiPriority w:val="99"/>
    <w:qFormat/>
    <w:rsid w:val="00896EE5"/>
    <w:rPr>
      <w:kern w:val="2"/>
      <w:sz w:val="18"/>
      <w:szCs w:val="18"/>
    </w:rPr>
  </w:style>
  <w:style w:type="character" w:customStyle="1" w:styleId="CharChar210">
    <w:name w:val="Char Char21"/>
    <w:uiPriority w:val="6"/>
    <w:qFormat/>
    <w:rsid w:val="00896EE5"/>
    <w:rPr>
      <w:rFonts w:ascii="宋体" w:hAnsi="宋体"/>
      <w:kern w:val="1"/>
      <w:sz w:val="24"/>
      <w:szCs w:val="21"/>
      <w:lang w:val="zh-CN"/>
    </w:rPr>
  </w:style>
  <w:style w:type="character" w:customStyle="1" w:styleId="2CharChar2">
    <w:name w:val="样式 正文缩进 + 首行缩进:  2 字符 Char Char"/>
    <w:qFormat/>
    <w:rsid w:val="00896EE5"/>
    <w:rPr>
      <w:rFonts w:cs="宋体"/>
      <w:kern w:val="2"/>
      <w:sz w:val="24"/>
    </w:rPr>
  </w:style>
  <w:style w:type="character" w:customStyle="1" w:styleId="gray6">
    <w:name w:val="gray6"/>
    <w:basedOn w:val="a1"/>
    <w:qFormat/>
    <w:rsid w:val="00896EE5"/>
    <w:rPr>
      <w:rFonts w:ascii="Arial" w:eastAsia="黑体" w:hAnsi="Arial" w:cs="Arial"/>
      <w:snapToGrid w:val="0"/>
      <w:kern w:val="0"/>
      <w:szCs w:val="21"/>
    </w:rPr>
  </w:style>
  <w:style w:type="character" w:customStyle="1" w:styleId="hui">
    <w:name w:val="hui"/>
    <w:basedOn w:val="a1"/>
    <w:qFormat/>
    <w:rsid w:val="00896EE5"/>
    <w:rPr>
      <w:rFonts w:ascii="Arial" w:eastAsia="黑体" w:hAnsi="Arial" w:cs="Arial"/>
      <w:snapToGrid w:val="0"/>
      <w:kern w:val="0"/>
      <w:szCs w:val="21"/>
    </w:rPr>
  </w:style>
  <w:style w:type="character" w:customStyle="1" w:styleId="CharChard">
    <w:name w:val="哈哈正文 Char Char"/>
    <w:qFormat/>
    <w:rsid w:val="00896EE5"/>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896EE5"/>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896EE5"/>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896EE5"/>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896EE5"/>
    <w:pPr>
      <w:spacing w:line="360" w:lineRule="auto"/>
      <w:jc w:val="center"/>
    </w:pPr>
    <w:rPr>
      <w:rFonts w:ascii="宋体" w:hAnsi="宋体" w:cs="宋体"/>
      <w:b/>
      <w:bCs/>
      <w:color w:val="000000"/>
      <w:sz w:val="24"/>
      <w:szCs w:val="21"/>
    </w:rPr>
  </w:style>
  <w:style w:type="paragraph" w:customStyle="1" w:styleId="afffff">
    <w:name w:val="目录标题"/>
    <w:basedOn w:val="a"/>
    <w:qFormat/>
    <w:rsid w:val="00896EE5"/>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896EE5"/>
    <w:pPr>
      <w:spacing w:after="120" w:line="300" w:lineRule="exact"/>
    </w:pPr>
    <w:rPr>
      <w:rFonts w:ascii="Arial" w:hAnsi="Arial"/>
      <w:b/>
      <w:sz w:val="26"/>
      <w:lang w:eastAsia="en-US"/>
    </w:rPr>
  </w:style>
  <w:style w:type="paragraph" w:customStyle="1" w:styleId="afffff0">
    <w:name w:val="样式 宋体 三号 加粗 居中"/>
    <w:basedOn w:val="a"/>
    <w:qFormat/>
    <w:rsid w:val="00896EE5"/>
    <w:pPr>
      <w:spacing w:line="360" w:lineRule="auto"/>
      <w:jc w:val="center"/>
    </w:pPr>
    <w:rPr>
      <w:rFonts w:ascii="宋体" w:hAnsi="宋体" w:cs="宋体"/>
      <w:b/>
      <w:bCs/>
      <w:sz w:val="24"/>
      <w:szCs w:val="20"/>
    </w:rPr>
  </w:style>
  <w:style w:type="paragraph" w:customStyle="1" w:styleId="45">
    <w:name w:val="标题4_自定义"/>
    <w:basedOn w:val="4"/>
    <w:qFormat/>
    <w:rsid w:val="00896EE5"/>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896EE5"/>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896EE5"/>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896EE5"/>
    <w:rPr>
      <w:kern w:val="2"/>
      <w:sz w:val="21"/>
      <w:szCs w:val="24"/>
    </w:rPr>
  </w:style>
  <w:style w:type="paragraph" w:customStyle="1" w:styleId="afffff2">
    <w:name w:val="正文 小标"/>
    <w:basedOn w:val="a"/>
    <w:qFormat/>
    <w:rsid w:val="00896EE5"/>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896EE5"/>
    <w:pPr>
      <w:widowControl/>
      <w:spacing w:before="100" w:beforeAutospacing="1" w:after="100" w:afterAutospacing="1"/>
      <w:jc w:val="left"/>
    </w:pPr>
    <w:rPr>
      <w:rFonts w:ascii="宋体" w:hAnsi="宋体" w:cs="宋体"/>
      <w:kern w:val="0"/>
      <w:sz w:val="24"/>
    </w:rPr>
  </w:style>
  <w:style w:type="paragraph" w:customStyle="1" w:styleId="2e">
    <w:name w:val="修订2"/>
    <w:qFormat/>
    <w:rsid w:val="00896EE5"/>
    <w:rPr>
      <w:kern w:val="2"/>
      <w:sz w:val="21"/>
    </w:rPr>
  </w:style>
  <w:style w:type="paragraph" w:customStyle="1" w:styleId="CharChar11CharCharCharCharCharCharCharCharCharCharChar">
    <w:name w:val="Char Char11 Char Char Char Char Char Char Char Char Char Char Char"/>
    <w:basedOn w:val="a"/>
    <w:qFormat/>
    <w:rsid w:val="00896EE5"/>
    <w:pPr>
      <w:spacing w:line="360" w:lineRule="auto"/>
    </w:pPr>
    <w:rPr>
      <w:rFonts w:ascii="Arial" w:eastAsia="黑体" w:hAnsi="Arial" w:cs="Arial"/>
      <w:snapToGrid w:val="0"/>
      <w:kern w:val="0"/>
      <w:szCs w:val="21"/>
    </w:rPr>
  </w:style>
  <w:style w:type="paragraph" w:customStyle="1" w:styleId="afffff3">
    <w:name w:val="文章标题"/>
    <w:next w:val="afffff4"/>
    <w:qFormat/>
    <w:rsid w:val="00896EE5"/>
    <w:pPr>
      <w:spacing w:beforeLines="800" w:afterLines="100"/>
      <w:jc w:val="center"/>
    </w:pPr>
    <w:rPr>
      <w:rFonts w:ascii="Arial" w:eastAsia="黑体" w:hAnsi="Arial" w:cs="宋体"/>
      <w:bCs/>
      <w:kern w:val="2"/>
      <w:sz w:val="52"/>
    </w:rPr>
  </w:style>
  <w:style w:type="paragraph" w:customStyle="1" w:styleId="afffff4">
    <w:name w:val="封面公司名"/>
    <w:qFormat/>
    <w:rsid w:val="00896EE5"/>
    <w:pPr>
      <w:jc w:val="center"/>
    </w:pPr>
    <w:rPr>
      <w:rFonts w:ascii="Arial" w:eastAsia="楷体_GB2312" w:hAnsi="Arial" w:cs="宋体"/>
      <w:bCs/>
      <w:kern w:val="2"/>
      <w:sz w:val="28"/>
    </w:rPr>
  </w:style>
  <w:style w:type="paragraph" w:customStyle="1" w:styleId="Char1CharCharChar5">
    <w:name w:val="Char1 Char Char Char5"/>
    <w:basedOn w:val="a"/>
    <w:qFormat/>
    <w:rsid w:val="00896EE5"/>
    <w:pPr>
      <w:ind w:firstLineChars="200" w:firstLine="200"/>
    </w:pPr>
    <w:rPr>
      <w:rFonts w:ascii="Tahoma" w:hAnsi="Tahoma"/>
      <w:sz w:val="24"/>
      <w:szCs w:val="20"/>
    </w:rPr>
  </w:style>
  <w:style w:type="paragraph" w:customStyle="1" w:styleId="style82f9af9af9a">
    <w:name w:val="style82 f9a f9a f9a"/>
    <w:basedOn w:val="a"/>
    <w:qFormat/>
    <w:rsid w:val="00896EE5"/>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896EE5"/>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896EE5"/>
    <w:pPr>
      <w:tabs>
        <w:tab w:val="left" w:pos="360"/>
      </w:tabs>
      <w:adjustRightInd w:val="0"/>
    </w:pPr>
    <w:rPr>
      <w:sz w:val="24"/>
      <w:szCs w:val="20"/>
    </w:rPr>
  </w:style>
  <w:style w:type="paragraph" w:customStyle="1" w:styleId="CharChar11CharCharChar">
    <w:name w:val="Char Char11 Char Char Char"/>
    <w:basedOn w:val="a"/>
    <w:qFormat/>
    <w:rsid w:val="00896EE5"/>
    <w:pPr>
      <w:adjustRightInd w:val="0"/>
      <w:spacing w:line="360" w:lineRule="auto"/>
    </w:pPr>
    <w:rPr>
      <w:szCs w:val="20"/>
    </w:rPr>
  </w:style>
  <w:style w:type="paragraph" w:customStyle="1" w:styleId="gjt3">
    <w:name w:val="gjt_3"/>
    <w:next w:val="a"/>
    <w:qFormat/>
    <w:rsid w:val="00896EE5"/>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896EE5"/>
    <w:pPr>
      <w:spacing w:line="500" w:lineRule="exact"/>
      <w:ind w:firstLineChars="200" w:firstLine="560"/>
    </w:pPr>
    <w:rPr>
      <w:rFonts w:eastAsia="仿宋_GB2312"/>
      <w:sz w:val="28"/>
      <w:szCs w:val="20"/>
    </w:rPr>
  </w:style>
  <w:style w:type="paragraph" w:customStyle="1" w:styleId="38">
    <w:name w:val="样式3"/>
    <w:basedOn w:val="2f"/>
    <w:qFormat/>
    <w:rsid w:val="00896EE5"/>
    <w:pPr>
      <w:spacing w:beforeLines="100"/>
      <w:jc w:val="left"/>
    </w:pPr>
  </w:style>
  <w:style w:type="paragraph" w:customStyle="1" w:styleId="2f">
    <w:name w:val="样式2"/>
    <w:basedOn w:val="a"/>
    <w:qFormat/>
    <w:rsid w:val="00896EE5"/>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896EE5"/>
    <w:pPr>
      <w:tabs>
        <w:tab w:val="left" w:pos="840"/>
      </w:tabs>
      <w:adjustRightInd w:val="0"/>
      <w:ind w:left="840" w:hanging="420"/>
    </w:pPr>
    <w:rPr>
      <w:rFonts w:ascii="Tahoma" w:hAnsi="Tahoma"/>
      <w:sz w:val="24"/>
    </w:rPr>
  </w:style>
  <w:style w:type="paragraph" w:customStyle="1" w:styleId="Z5">
    <w:name w:val="Z5"/>
    <w:basedOn w:val="a"/>
    <w:next w:val="a"/>
    <w:qFormat/>
    <w:rsid w:val="00896EE5"/>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896EE5"/>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896EE5"/>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896EE5"/>
    <w:pPr>
      <w:spacing w:before="156" w:line="360" w:lineRule="auto"/>
      <w:ind w:firstLineChars="200" w:firstLine="510"/>
    </w:pPr>
    <w:rPr>
      <w:sz w:val="24"/>
      <w:szCs w:val="20"/>
    </w:rPr>
  </w:style>
  <w:style w:type="paragraph" w:customStyle="1" w:styleId="Test2">
    <w:name w:val="Test2"/>
    <w:basedOn w:val="2"/>
    <w:qFormat/>
    <w:rsid w:val="00896EE5"/>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896EE5"/>
    <w:pPr>
      <w:adjustRightInd w:val="0"/>
      <w:spacing w:line="360" w:lineRule="auto"/>
    </w:pPr>
    <w:rPr>
      <w:kern w:val="0"/>
      <w:sz w:val="24"/>
      <w:szCs w:val="20"/>
    </w:rPr>
  </w:style>
  <w:style w:type="paragraph" w:customStyle="1" w:styleId="1520">
    <w:name w:val="样式 宋体 行距: 1.5 倍行距 首行缩进:  2 字符"/>
    <w:basedOn w:val="a"/>
    <w:qFormat/>
    <w:rsid w:val="00896EE5"/>
    <w:pPr>
      <w:spacing w:line="360" w:lineRule="auto"/>
      <w:ind w:firstLineChars="200" w:firstLine="420"/>
    </w:pPr>
    <w:rPr>
      <w:rFonts w:ascii="宋体" w:hAnsi="宋体"/>
      <w:sz w:val="24"/>
      <w:szCs w:val="20"/>
    </w:rPr>
  </w:style>
  <w:style w:type="paragraph" w:customStyle="1" w:styleId="61">
    <w:name w:val="6级标题"/>
    <w:basedOn w:val="57"/>
    <w:qFormat/>
    <w:rsid w:val="00896EE5"/>
    <w:pPr>
      <w:keepNext/>
      <w:outlineLvl w:val="5"/>
    </w:pPr>
  </w:style>
  <w:style w:type="paragraph" w:customStyle="1" w:styleId="57">
    <w:name w:val="5级标题"/>
    <w:basedOn w:val="46"/>
    <w:qFormat/>
    <w:rsid w:val="00896EE5"/>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896EE5"/>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896EE5"/>
    <w:pPr>
      <w:ind w:leftChars="200" w:left="420"/>
      <w:jc w:val="left"/>
    </w:pPr>
    <w:rPr>
      <w:sz w:val="28"/>
      <w:szCs w:val="20"/>
      <w:lang w:eastAsia="zh-TW"/>
    </w:rPr>
  </w:style>
  <w:style w:type="paragraph" w:customStyle="1" w:styleId="Char2CharChar">
    <w:name w:val="Char2 Char Char"/>
    <w:basedOn w:val="a"/>
    <w:qFormat/>
    <w:rsid w:val="00896EE5"/>
    <w:rPr>
      <w:rFonts w:ascii="Tahoma" w:hAnsi="Tahoma"/>
      <w:sz w:val="24"/>
      <w:szCs w:val="20"/>
    </w:rPr>
  </w:style>
  <w:style w:type="paragraph" w:customStyle="1" w:styleId="62">
    <w:name w:val="数字标题6"/>
    <w:basedOn w:val="6"/>
    <w:next w:val="a"/>
    <w:qFormat/>
    <w:rsid w:val="00896EE5"/>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896EE5"/>
    <w:pPr>
      <w:adjustRightInd w:val="0"/>
      <w:snapToGrid w:val="0"/>
      <w:spacing w:before="20" w:after="20"/>
    </w:pPr>
    <w:rPr>
      <w:rFonts w:ascii="Courier New" w:hAnsi="Courier New"/>
      <w:sz w:val="24"/>
    </w:rPr>
  </w:style>
  <w:style w:type="paragraph" w:customStyle="1" w:styleId="2f2">
    <w:name w:val="无间隔2"/>
    <w:basedOn w:val="a"/>
    <w:link w:val="Charfff5"/>
    <w:qFormat/>
    <w:rsid w:val="00896EE5"/>
    <w:pPr>
      <w:adjustRightInd w:val="0"/>
    </w:pPr>
    <w:rPr>
      <w:szCs w:val="22"/>
    </w:rPr>
  </w:style>
  <w:style w:type="paragraph" w:customStyle="1" w:styleId="afffff7">
    <w:name w:val="??"/>
    <w:qFormat/>
    <w:rsid w:val="00896EE5"/>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896EE5"/>
    <w:pPr>
      <w:adjustRightInd w:val="0"/>
    </w:pPr>
    <w:rPr>
      <w:rFonts w:ascii="Tahoma" w:hAnsi="Tahoma" w:cs="仿宋_GB2312"/>
      <w:sz w:val="24"/>
      <w:szCs w:val="20"/>
    </w:rPr>
  </w:style>
  <w:style w:type="paragraph" w:customStyle="1" w:styleId="CharChar1Char1">
    <w:name w:val="Char Char1 Char1"/>
    <w:basedOn w:val="a"/>
    <w:uiPriority w:val="6"/>
    <w:qFormat/>
    <w:rsid w:val="00896EE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896EE5"/>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896EE5"/>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896EE5"/>
  </w:style>
  <w:style w:type="paragraph" w:customStyle="1" w:styleId="Char50">
    <w:name w:val="Char5"/>
    <w:basedOn w:val="a"/>
    <w:qFormat/>
    <w:rsid w:val="00896EE5"/>
    <w:pPr>
      <w:adjustRightInd w:val="0"/>
    </w:pPr>
    <w:rPr>
      <w:rFonts w:ascii="仿宋_GB2312" w:eastAsia="仿宋_GB2312"/>
      <w:b/>
      <w:sz w:val="32"/>
      <w:szCs w:val="32"/>
    </w:rPr>
  </w:style>
  <w:style w:type="paragraph" w:customStyle="1" w:styleId="-12">
    <w:name w:val="彩色列表 - 强调文字颜色 12"/>
    <w:basedOn w:val="a"/>
    <w:qFormat/>
    <w:rsid w:val="00896EE5"/>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896EE5"/>
    <w:pPr>
      <w:spacing w:line="360" w:lineRule="auto"/>
    </w:pPr>
    <w:rPr>
      <w:rFonts w:ascii="Arial" w:eastAsia="黑体" w:hAnsi="Arial" w:cs="Arial"/>
      <w:snapToGrid w:val="0"/>
      <w:kern w:val="0"/>
      <w:szCs w:val="21"/>
    </w:rPr>
  </w:style>
  <w:style w:type="paragraph" w:customStyle="1" w:styleId="Char2c">
    <w:name w:val="Char2"/>
    <w:basedOn w:val="a"/>
    <w:qFormat/>
    <w:rsid w:val="00896EE5"/>
    <w:pPr>
      <w:adjustRightInd w:val="0"/>
    </w:pPr>
    <w:rPr>
      <w:rFonts w:ascii="仿宋_GB2312" w:eastAsia="仿宋_GB2312"/>
      <w:b/>
      <w:sz w:val="32"/>
      <w:szCs w:val="32"/>
    </w:rPr>
  </w:style>
  <w:style w:type="paragraph" w:customStyle="1" w:styleId="39">
    <w:name w:val="数字标题3"/>
    <w:basedOn w:val="3"/>
    <w:next w:val="a"/>
    <w:qFormat/>
    <w:rsid w:val="00896EE5"/>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896EE5"/>
    <w:pPr>
      <w:adjustRightInd w:val="0"/>
      <w:spacing w:line="360" w:lineRule="auto"/>
      <w:ind w:firstLineChars="200" w:firstLine="480"/>
    </w:pPr>
    <w:rPr>
      <w:rFonts w:hAnsi="宋体"/>
      <w:sz w:val="24"/>
      <w:szCs w:val="20"/>
    </w:rPr>
  </w:style>
  <w:style w:type="paragraph" w:customStyle="1" w:styleId="MMTopic5">
    <w:name w:val="MM Topic 5"/>
    <w:basedOn w:val="50"/>
    <w:qFormat/>
    <w:rsid w:val="00896EE5"/>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896EE5"/>
    <w:pPr>
      <w:adjustRightInd w:val="0"/>
    </w:pPr>
    <w:rPr>
      <w:rFonts w:ascii="仿宋_GB2312" w:eastAsia="仿宋_GB2312"/>
      <w:b/>
      <w:sz w:val="32"/>
      <w:szCs w:val="32"/>
    </w:rPr>
  </w:style>
  <w:style w:type="paragraph" w:customStyle="1" w:styleId="xl38">
    <w:name w:val="xl38"/>
    <w:basedOn w:val="a"/>
    <w:qFormat/>
    <w:rsid w:val="00896EE5"/>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896EE5"/>
    <w:rPr>
      <w:color w:val="000000"/>
      <w:kern w:val="1"/>
      <w:sz w:val="21"/>
    </w:rPr>
  </w:style>
  <w:style w:type="paragraph" w:customStyle="1" w:styleId="Char2CharCharChar">
    <w:name w:val="Char2 Char Char Char"/>
    <w:basedOn w:val="a"/>
    <w:qFormat/>
    <w:rsid w:val="00896EE5"/>
    <w:pPr>
      <w:adjustRightInd w:val="0"/>
    </w:pPr>
    <w:rPr>
      <w:rFonts w:ascii="仿宋_GB2312" w:eastAsia="仿宋_GB2312"/>
      <w:b/>
      <w:sz w:val="32"/>
      <w:szCs w:val="32"/>
    </w:rPr>
  </w:style>
  <w:style w:type="paragraph" w:customStyle="1" w:styleId="Char2CharCharChar1">
    <w:name w:val="Char2 Char Char Char1"/>
    <w:basedOn w:val="a"/>
    <w:uiPriority w:val="6"/>
    <w:qFormat/>
    <w:rsid w:val="00896EE5"/>
    <w:pPr>
      <w:adjustRightInd w:val="0"/>
    </w:pPr>
    <w:rPr>
      <w:rFonts w:ascii="仿宋_GB2312" w:eastAsia="仿宋_GB2312"/>
      <w:b/>
      <w:sz w:val="32"/>
      <w:szCs w:val="32"/>
    </w:rPr>
  </w:style>
  <w:style w:type="paragraph" w:customStyle="1" w:styleId="afffff9">
    <w:name w:val="默认段落样式"/>
    <w:basedOn w:val="2a"/>
    <w:qFormat/>
    <w:rsid w:val="00896EE5"/>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896EE5"/>
    <w:pPr>
      <w:adjustRightInd w:val="0"/>
      <w:snapToGrid w:val="0"/>
      <w:spacing w:line="0" w:lineRule="atLeast"/>
      <w:ind w:firstLineChars="200" w:firstLine="200"/>
      <w:jc w:val="center"/>
    </w:pPr>
    <w:rPr>
      <w:sz w:val="24"/>
      <w:szCs w:val="20"/>
    </w:rPr>
  </w:style>
  <w:style w:type="paragraph" w:customStyle="1" w:styleId="xl35">
    <w:name w:val="xl35"/>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896EE5"/>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896EE5"/>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896EE5"/>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896EE5"/>
    <w:pPr>
      <w:snapToGrid w:val="0"/>
      <w:spacing w:line="300" w:lineRule="auto"/>
    </w:pPr>
    <w:rPr>
      <w:rFonts w:eastAsia="仿宋"/>
      <w:szCs w:val="21"/>
    </w:rPr>
  </w:style>
  <w:style w:type="paragraph" w:customStyle="1" w:styleId="CharCharCharCharCharChar1Char">
    <w:name w:val="Char Char Char Char Char Char1 Char"/>
    <w:basedOn w:val="a"/>
    <w:qFormat/>
    <w:rsid w:val="00896EE5"/>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896EE5"/>
    <w:rPr>
      <w:rFonts w:ascii="Tahoma" w:hAnsi="Tahoma"/>
      <w:sz w:val="24"/>
      <w:szCs w:val="20"/>
    </w:rPr>
  </w:style>
  <w:style w:type="paragraph" w:customStyle="1" w:styleId="58">
    <w:name w:val="列出段落5"/>
    <w:basedOn w:val="a"/>
    <w:qFormat/>
    <w:rsid w:val="00896EE5"/>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896EE5"/>
    <w:pPr>
      <w:ind w:firstLineChars="200" w:firstLine="200"/>
    </w:pPr>
    <w:rPr>
      <w:rFonts w:ascii="Arial" w:hAnsi="Arial"/>
      <w:spacing w:val="-5"/>
      <w:kern w:val="0"/>
      <w:sz w:val="24"/>
      <w:szCs w:val="20"/>
    </w:rPr>
  </w:style>
  <w:style w:type="paragraph" w:customStyle="1" w:styleId="ItemStepinTable">
    <w:name w:val="Item Step in Table"/>
    <w:qFormat/>
    <w:rsid w:val="00896EE5"/>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896EE5"/>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896EE5"/>
    <w:pPr>
      <w:spacing w:line="360" w:lineRule="auto"/>
      <w:ind w:firstLine="482"/>
    </w:pPr>
    <w:rPr>
      <w:rFonts w:cs="宋体"/>
      <w:sz w:val="24"/>
      <w:szCs w:val="20"/>
    </w:rPr>
  </w:style>
  <w:style w:type="paragraph" w:customStyle="1" w:styleId="Char3CharChar">
    <w:name w:val="Char3 Char Char"/>
    <w:basedOn w:val="a"/>
    <w:qFormat/>
    <w:rsid w:val="00896EE5"/>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896EE5"/>
    <w:pPr>
      <w:ind w:firstLineChars="200" w:firstLine="420"/>
    </w:pPr>
    <w:rPr>
      <w:rFonts w:eastAsia="仿宋_GB2312"/>
      <w:sz w:val="28"/>
    </w:rPr>
  </w:style>
  <w:style w:type="paragraph" w:customStyle="1" w:styleId="xl39">
    <w:name w:val="xl39"/>
    <w:basedOn w:val="a"/>
    <w:qFormat/>
    <w:rsid w:val="00896EE5"/>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896EE5"/>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896EE5"/>
    <w:pPr>
      <w:ind w:firstLineChars="200" w:firstLine="200"/>
      <w:jc w:val="right"/>
    </w:pPr>
  </w:style>
  <w:style w:type="paragraph" w:customStyle="1" w:styleId="CharChar11CharCharCharCharCharCharCharCharChar">
    <w:name w:val="Char Char11 Char Char Char Char Char Char Char Char Char"/>
    <w:basedOn w:val="a"/>
    <w:qFormat/>
    <w:rsid w:val="00896EE5"/>
    <w:pPr>
      <w:adjustRightInd w:val="0"/>
      <w:spacing w:line="360" w:lineRule="auto"/>
    </w:pPr>
    <w:rPr>
      <w:szCs w:val="20"/>
    </w:rPr>
  </w:style>
  <w:style w:type="paragraph" w:customStyle="1" w:styleId="125">
    <w:name w:val="正文1.25"/>
    <w:basedOn w:val="a"/>
    <w:qFormat/>
    <w:rsid w:val="00896EE5"/>
    <w:pPr>
      <w:spacing w:line="300" w:lineRule="auto"/>
      <w:ind w:firstLineChars="200" w:firstLine="480"/>
    </w:pPr>
    <w:rPr>
      <w:sz w:val="24"/>
      <w:szCs w:val="20"/>
    </w:rPr>
  </w:style>
  <w:style w:type="paragraph" w:customStyle="1" w:styleId="1f2">
    <w:name w:val="1正文"/>
    <w:basedOn w:val="a"/>
    <w:qFormat/>
    <w:rsid w:val="00896EE5"/>
    <w:pPr>
      <w:spacing w:line="360" w:lineRule="auto"/>
      <w:ind w:firstLineChars="200" w:firstLine="200"/>
    </w:pPr>
    <w:rPr>
      <w:rFonts w:ascii="仿宋_GB2312" w:eastAsia="仿宋" w:hAnsi="Arial"/>
      <w:sz w:val="28"/>
      <w:szCs w:val="28"/>
    </w:rPr>
  </w:style>
  <w:style w:type="paragraph" w:customStyle="1" w:styleId="BulText914">
    <w:name w:val="Bul Text 9/14"/>
    <w:qFormat/>
    <w:rsid w:val="00896EE5"/>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896EE5"/>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896EE5"/>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896EE5"/>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896EE5"/>
    <w:pPr>
      <w:ind w:firstLineChars="200" w:firstLine="420"/>
    </w:pPr>
    <w:rPr>
      <w:rFonts w:ascii="Calibri" w:hAnsi="Calibri"/>
      <w:szCs w:val="22"/>
    </w:rPr>
  </w:style>
  <w:style w:type="paragraph" w:customStyle="1" w:styleId="affffff">
    <w:name w:val="加粗正文"/>
    <w:basedOn w:val="a"/>
    <w:qFormat/>
    <w:rsid w:val="00896EE5"/>
    <w:pPr>
      <w:spacing w:beforeLines="50" w:afterLines="50" w:line="360" w:lineRule="auto"/>
      <w:ind w:firstLineChars="200" w:firstLine="422"/>
    </w:pPr>
    <w:rPr>
      <w:b/>
      <w:bCs/>
      <w:szCs w:val="21"/>
    </w:rPr>
  </w:style>
  <w:style w:type="paragraph" w:customStyle="1" w:styleId="63">
    <w:name w:val="正文6"/>
    <w:basedOn w:val="a"/>
    <w:qFormat/>
    <w:rsid w:val="00896EE5"/>
    <w:pPr>
      <w:tabs>
        <w:tab w:val="left" w:pos="0"/>
        <w:tab w:val="left" w:pos="703"/>
      </w:tabs>
      <w:spacing w:before="60" w:after="60" w:line="360" w:lineRule="auto"/>
      <w:ind w:leftChars="600" w:left="600"/>
    </w:pPr>
    <w:rPr>
      <w:sz w:val="28"/>
    </w:rPr>
  </w:style>
  <w:style w:type="paragraph" w:customStyle="1" w:styleId="xl27">
    <w:name w:val="xl27"/>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896EE5"/>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896EE5"/>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896EE5"/>
    <w:pPr>
      <w:spacing w:line="360" w:lineRule="auto"/>
    </w:pPr>
    <w:rPr>
      <w:rFonts w:ascii="Arial" w:eastAsia="黑体" w:hAnsi="Arial" w:cs="Arial"/>
      <w:snapToGrid w:val="0"/>
      <w:kern w:val="0"/>
      <w:szCs w:val="21"/>
    </w:rPr>
  </w:style>
  <w:style w:type="paragraph" w:customStyle="1" w:styleId="xl36">
    <w:name w:val="xl36"/>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896EE5"/>
    <w:pPr>
      <w:spacing w:after="68"/>
    </w:pPr>
    <w:rPr>
      <w:rFonts w:ascii="FHLHE E+ Futura Bk" w:eastAsia="FHLHE E+ Futura Bk"/>
      <w:color w:val="auto"/>
    </w:rPr>
  </w:style>
  <w:style w:type="paragraph" w:customStyle="1" w:styleId="affffff0">
    <w:name w:val="无间隔*"/>
    <w:qFormat/>
    <w:rsid w:val="00896EE5"/>
    <w:pPr>
      <w:widowControl w:val="0"/>
      <w:jc w:val="both"/>
    </w:pPr>
    <w:rPr>
      <w:rFonts w:cs="Calibri"/>
      <w:color w:val="000000"/>
      <w:kern w:val="1"/>
      <w:sz w:val="21"/>
      <w:szCs w:val="22"/>
    </w:rPr>
  </w:style>
  <w:style w:type="paragraph" w:customStyle="1" w:styleId="2f3">
    <w:name w:val="正文文字 2"/>
    <w:basedOn w:val="Default"/>
    <w:next w:val="Default"/>
    <w:qFormat/>
    <w:rsid w:val="00896EE5"/>
    <w:rPr>
      <w:rFonts w:ascii="宋体"/>
      <w:color w:val="auto"/>
    </w:rPr>
  </w:style>
  <w:style w:type="paragraph" w:customStyle="1" w:styleId="affffff1">
    <w:name w:val="正文首行缩进两字"/>
    <w:qFormat/>
    <w:rsid w:val="00896EE5"/>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896EE5"/>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896EE5"/>
    <w:pPr>
      <w:spacing w:line="360" w:lineRule="auto"/>
    </w:pPr>
    <w:rPr>
      <w:rFonts w:ascii="Arial" w:eastAsia="黑体" w:hAnsi="Arial" w:cs="Arial"/>
      <w:snapToGrid w:val="0"/>
      <w:kern w:val="0"/>
      <w:szCs w:val="21"/>
    </w:rPr>
  </w:style>
  <w:style w:type="paragraph" w:customStyle="1" w:styleId="CharChar111">
    <w:name w:val="Char Char111"/>
    <w:basedOn w:val="a"/>
    <w:qFormat/>
    <w:rsid w:val="00896EE5"/>
    <w:pPr>
      <w:adjustRightInd w:val="0"/>
      <w:spacing w:line="360" w:lineRule="auto"/>
    </w:pPr>
    <w:rPr>
      <w:szCs w:val="20"/>
    </w:rPr>
  </w:style>
  <w:style w:type="paragraph" w:customStyle="1" w:styleId="RFIHeading2ndLevel">
    <w:name w:val="RFI Heading 2nd Level"/>
    <w:basedOn w:val="a"/>
    <w:qFormat/>
    <w:rsid w:val="00896EE5"/>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896EE5"/>
    <w:pPr>
      <w:spacing w:line="360" w:lineRule="auto"/>
      <w:ind w:firstLineChars="200" w:firstLine="200"/>
    </w:pPr>
    <w:rPr>
      <w:rFonts w:ascii="宋体" w:hAnsi="Calibri"/>
      <w:sz w:val="24"/>
    </w:rPr>
  </w:style>
  <w:style w:type="paragraph" w:customStyle="1" w:styleId="affffff3">
    <w:name w:val="正文格式"/>
    <w:basedOn w:val="a"/>
    <w:qFormat/>
    <w:rsid w:val="00896EE5"/>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896EE5"/>
    <w:pPr>
      <w:spacing w:line="360" w:lineRule="auto"/>
    </w:pPr>
    <w:rPr>
      <w:rFonts w:ascii="Arial" w:eastAsia="黑体" w:hAnsi="Arial" w:cs="Arial"/>
      <w:snapToGrid w:val="0"/>
      <w:kern w:val="0"/>
      <w:szCs w:val="21"/>
    </w:rPr>
  </w:style>
  <w:style w:type="paragraph" w:customStyle="1" w:styleId="Th">
    <w:name w:val="Th"/>
    <w:qFormat/>
    <w:rsid w:val="00896EE5"/>
    <w:pPr>
      <w:keepNext/>
      <w:keepLines/>
      <w:spacing w:before="20" w:after="60" w:line="220" w:lineRule="exact"/>
      <w:ind w:left="240"/>
    </w:pPr>
    <w:rPr>
      <w:b/>
      <w:sz w:val="19"/>
      <w:lang w:eastAsia="en-US"/>
    </w:rPr>
  </w:style>
  <w:style w:type="paragraph" w:customStyle="1" w:styleId="affffff4">
    <w:name w:val="规范正文"/>
    <w:basedOn w:val="a"/>
    <w:qFormat/>
    <w:rsid w:val="00896EE5"/>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896EE5"/>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896EE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896EE5"/>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896EE5"/>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896EE5"/>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896EE5"/>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896EE5"/>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896EE5"/>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896EE5"/>
    <w:pPr>
      <w:adjustRightInd w:val="0"/>
      <w:spacing w:line="360" w:lineRule="auto"/>
    </w:pPr>
    <w:rPr>
      <w:kern w:val="0"/>
      <w:sz w:val="24"/>
      <w:szCs w:val="20"/>
    </w:rPr>
  </w:style>
  <w:style w:type="paragraph" w:customStyle="1" w:styleId="affffff5">
    <w:name w:val="_正文段落"/>
    <w:basedOn w:val="a"/>
    <w:qFormat/>
    <w:rsid w:val="00896EE5"/>
    <w:pPr>
      <w:ind w:firstLine="560"/>
    </w:pPr>
    <w:rPr>
      <w:rFonts w:ascii="仿宋_GB2312" w:eastAsia="仿宋_GB2312" w:hAnsi="仿宋"/>
      <w:kern w:val="0"/>
      <w:sz w:val="28"/>
      <w:szCs w:val="28"/>
    </w:rPr>
  </w:style>
  <w:style w:type="paragraph" w:customStyle="1" w:styleId="48">
    <w:name w:val="列出段落4"/>
    <w:basedOn w:val="a"/>
    <w:qFormat/>
    <w:rsid w:val="00896EE5"/>
    <w:pPr>
      <w:spacing w:line="360" w:lineRule="auto"/>
      <w:ind w:firstLineChars="200" w:firstLine="420"/>
    </w:pPr>
    <w:rPr>
      <w:rFonts w:ascii="Calibri" w:hAnsi="Calibri"/>
      <w:sz w:val="24"/>
      <w:szCs w:val="22"/>
    </w:rPr>
  </w:style>
  <w:style w:type="paragraph" w:customStyle="1" w:styleId="affffff6">
    <w:name w:val="前言、引言标题"/>
    <w:next w:val="a"/>
    <w:qFormat/>
    <w:rsid w:val="00896EE5"/>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896EE5"/>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896EE5"/>
    <w:pPr>
      <w:spacing w:line="360" w:lineRule="auto"/>
    </w:pPr>
    <w:rPr>
      <w:rFonts w:ascii="Arial" w:eastAsia="黑体" w:hAnsi="Arial" w:cs="Arial"/>
      <w:snapToGrid w:val="0"/>
      <w:kern w:val="0"/>
      <w:szCs w:val="21"/>
    </w:rPr>
  </w:style>
  <w:style w:type="paragraph" w:customStyle="1" w:styleId="affffff8">
    <w:name w:val="方案正文无缩进"/>
    <w:qFormat/>
    <w:rsid w:val="00896EE5"/>
    <w:pPr>
      <w:spacing w:line="360" w:lineRule="auto"/>
    </w:pPr>
    <w:rPr>
      <w:kern w:val="2"/>
      <w:sz w:val="24"/>
      <w:szCs w:val="24"/>
    </w:rPr>
  </w:style>
  <w:style w:type="paragraph" w:customStyle="1" w:styleId="CharCharChar1Char2">
    <w:name w:val="Char Char Char1 Char2"/>
    <w:basedOn w:val="a"/>
    <w:qFormat/>
    <w:rsid w:val="00896EE5"/>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896EE5"/>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896EE5"/>
    <w:pPr>
      <w:adjustRightInd w:val="0"/>
    </w:pPr>
    <w:rPr>
      <w:rFonts w:ascii="Tahoma" w:hAnsi="Tahoma"/>
      <w:sz w:val="24"/>
      <w:szCs w:val="20"/>
    </w:rPr>
  </w:style>
  <w:style w:type="paragraph" w:customStyle="1" w:styleId="affffff9">
    <w:name w:val="标题五"/>
    <w:basedOn w:val="a"/>
    <w:qFormat/>
    <w:rsid w:val="00896EE5"/>
    <w:pPr>
      <w:spacing w:beforeLines="50" w:line="360" w:lineRule="auto"/>
    </w:pPr>
    <w:rPr>
      <w:b/>
      <w:sz w:val="24"/>
    </w:rPr>
  </w:style>
  <w:style w:type="paragraph" w:customStyle="1" w:styleId="CharChar1101">
    <w:name w:val="Char Char1101"/>
    <w:basedOn w:val="a"/>
    <w:qFormat/>
    <w:rsid w:val="00896EE5"/>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896EE5"/>
    <w:pPr>
      <w:tabs>
        <w:tab w:val="left" w:pos="360"/>
      </w:tabs>
      <w:adjustRightInd w:val="0"/>
    </w:pPr>
    <w:rPr>
      <w:sz w:val="24"/>
      <w:szCs w:val="20"/>
    </w:rPr>
  </w:style>
  <w:style w:type="paragraph" w:customStyle="1" w:styleId="CharCharCharCharCharCharChar">
    <w:name w:val="Char Char Char Char Char Char Char"/>
    <w:basedOn w:val="a"/>
    <w:qFormat/>
    <w:rsid w:val="00896EE5"/>
    <w:pPr>
      <w:adjustRightInd w:val="0"/>
    </w:pPr>
    <w:rPr>
      <w:rFonts w:ascii="仿宋_GB2312" w:eastAsia="仿宋_GB2312"/>
      <w:b/>
      <w:sz w:val="32"/>
      <w:szCs w:val="32"/>
    </w:rPr>
  </w:style>
  <w:style w:type="paragraph" w:customStyle="1" w:styleId="affffffa">
    <w:name w:val="文章附标题"/>
    <w:basedOn w:val="a"/>
    <w:qFormat/>
    <w:rsid w:val="00896EE5"/>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896EE5"/>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896EE5"/>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896EE5"/>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896EE5"/>
    <w:rPr>
      <w:sz w:val="18"/>
      <w:szCs w:val="20"/>
    </w:rPr>
  </w:style>
  <w:style w:type="paragraph" w:customStyle="1" w:styleId="affffffb">
    <w:name w:val="封面华为技术"/>
    <w:basedOn w:val="a"/>
    <w:qFormat/>
    <w:rsid w:val="00896EE5"/>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896EE5"/>
    <w:pPr>
      <w:spacing w:line="360" w:lineRule="auto"/>
    </w:pPr>
    <w:rPr>
      <w:rFonts w:ascii="Arial" w:eastAsia="黑体" w:hAnsi="Arial"/>
      <w:snapToGrid w:val="0"/>
      <w:kern w:val="0"/>
      <w:sz w:val="20"/>
      <w:szCs w:val="21"/>
    </w:rPr>
  </w:style>
  <w:style w:type="paragraph" w:customStyle="1" w:styleId="gjt2">
    <w:name w:val="gjt_2"/>
    <w:next w:val="a"/>
    <w:qFormat/>
    <w:rsid w:val="00896EE5"/>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896EE5"/>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896EE5"/>
    <w:pPr>
      <w:tabs>
        <w:tab w:val="left" w:pos="840"/>
      </w:tabs>
      <w:ind w:leftChars="0" w:left="0" w:hanging="420"/>
    </w:pPr>
    <w:rPr>
      <w:rFonts w:ascii="Tahoma" w:hAnsi="Tahoma"/>
      <w:sz w:val="22"/>
      <w:szCs w:val="20"/>
    </w:rPr>
  </w:style>
  <w:style w:type="paragraph" w:customStyle="1" w:styleId="affffffe">
    <w:name w:val="文档正文"/>
    <w:basedOn w:val="a"/>
    <w:qFormat/>
    <w:rsid w:val="00896EE5"/>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896EE5"/>
    <w:pPr>
      <w:adjustRightInd w:val="0"/>
      <w:snapToGrid w:val="0"/>
      <w:spacing w:line="360" w:lineRule="auto"/>
    </w:pPr>
    <w:rPr>
      <w:rFonts w:ascii="宋体"/>
      <w:b/>
      <w:sz w:val="24"/>
      <w:szCs w:val="20"/>
    </w:rPr>
  </w:style>
  <w:style w:type="paragraph" w:customStyle="1" w:styleId="afffffff0">
    <w:name w:val="规划正文"/>
    <w:basedOn w:val="a"/>
    <w:qFormat/>
    <w:rsid w:val="00896EE5"/>
    <w:pPr>
      <w:spacing w:beforeLines="100" w:line="360" w:lineRule="auto"/>
      <w:jc w:val="left"/>
    </w:pPr>
    <w:rPr>
      <w:rFonts w:ascii="Arial" w:eastAsia="仿宋_GB2312" w:hAnsi="Arial"/>
      <w:bCs/>
      <w:sz w:val="28"/>
    </w:rPr>
  </w:style>
  <w:style w:type="paragraph" w:customStyle="1" w:styleId="afffffff1">
    <w:name w:val="小节"/>
    <w:basedOn w:val="3"/>
    <w:qFormat/>
    <w:rsid w:val="00896EE5"/>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896EE5"/>
    <w:rPr>
      <w:rFonts w:ascii="宋体" w:hAnsi="Courier New"/>
    </w:rPr>
  </w:style>
  <w:style w:type="paragraph" w:customStyle="1" w:styleId="Char35">
    <w:name w:val="Char3"/>
    <w:basedOn w:val="a"/>
    <w:qFormat/>
    <w:rsid w:val="00896EE5"/>
    <w:rPr>
      <w:rFonts w:ascii="仿宋_GB2312" w:eastAsia="仿宋_GB2312"/>
      <w:b/>
      <w:sz w:val="32"/>
      <w:szCs w:val="32"/>
    </w:rPr>
  </w:style>
  <w:style w:type="paragraph" w:customStyle="1" w:styleId="xl28">
    <w:name w:val="xl28"/>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896EE5"/>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896EE5"/>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896EE5"/>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896EE5"/>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896EE5"/>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896EE5"/>
    <w:pPr>
      <w:widowControl/>
      <w:spacing w:after="160" w:line="240" w:lineRule="exact"/>
      <w:jc w:val="left"/>
    </w:pPr>
    <w:rPr>
      <w:szCs w:val="20"/>
    </w:rPr>
  </w:style>
  <w:style w:type="paragraph" w:customStyle="1" w:styleId="2f5">
    <w:name w:val="表格标题2"/>
    <w:basedOn w:val="afffffff3"/>
    <w:qFormat/>
    <w:rsid w:val="00896EE5"/>
    <w:rPr>
      <w:b/>
    </w:rPr>
  </w:style>
  <w:style w:type="paragraph" w:customStyle="1" w:styleId="afffffff3">
    <w:name w:val="表格内文"/>
    <w:basedOn w:val="a"/>
    <w:qFormat/>
    <w:rsid w:val="00896EE5"/>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896EE5"/>
    <w:pPr>
      <w:adjustRightInd w:val="0"/>
    </w:pPr>
    <w:rPr>
      <w:rFonts w:ascii="仿宋_GB2312" w:eastAsia="仿宋_GB2312"/>
      <w:b/>
      <w:sz w:val="32"/>
      <w:szCs w:val="32"/>
    </w:rPr>
  </w:style>
  <w:style w:type="paragraph" w:customStyle="1" w:styleId="2f6">
    <w:name w:val="正文，首行缩进:  2 字符"/>
    <w:qFormat/>
    <w:rsid w:val="00896EE5"/>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896EE5"/>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896EE5"/>
    <w:pPr>
      <w:adjustRightInd w:val="0"/>
      <w:spacing w:line="360" w:lineRule="auto"/>
    </w:pPr>
    <w:rPr>
      <w:szCs w:val="20"/>
    </w:rPr>
  </w:style>
  <w:style w:type="paragraph" w:customStyle="1" w:styleId="afffffff4">
    <w:name w:val="正文 大标"/>
    <w:basedOn w:val="a"/>
    <w:qFormat/>
    <w:rsid w:val="00896EE5"/>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896EE5"/>
    <w:pPr>
      <w:spacing w:before="60" w:after="60" w:line="360" w:lineRule="auto"/>
      <w:ind w:firstLineChars="200" w:firstLine="200"/>
    </w:pPr>
    <w:rPr>
      <w:sz w:val="28"/>
      <w:szCs w:val="20"/>
    </w:rPr>
  </w:style>
  <w:style w:type="paragraph" w:customStyle="1" w:styleId="MMTopic1">
    <w:name w:val="MM Topic 1"/>
    <w:basedOn w:val="1"/>
    <w:qFormat/>
    <w:rsid w:val="00896EE5"/>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896EE5"/>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896EE5"/>
    <w:pPr>
      <w:adjustRightInd w:val="0"/>
      <w:spacing w:line="360" w:lineRule="auto"/>
      <w:ind w:firstLineChars="200" w:firstLine="200"/>
    </w:pPr>
    <w:rPr>
      <w:kern w:val="0"/>
      <w:sz w:val="24"/>
      <w:szCs w:val="20"/>
    </w:rPr>
  </w:style>
  <w:style w:type="paragraph" w:customStyle="1" w:styleId="49">
    <w:name w:val="标书标题4"/>
    <w:basedOn w:val="4"/>
    <w:qFormat/>
    <w:rsid w:val="00896EE5"/>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896EE5"/>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896EE5"/>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896EE5"/>
    <w:pPr>
      <w:spacing w:line="300" w:lineRule="auto"/>
      <w:jc w:val="center"/>
    </w:pPr>
  </w:style>
  <w:style w:type="paragraph" w:customStyle="1" w:styleId="Style6">
    <w:name w:val="_Style 6"/>
    <w:basedOn w:val="a"/>
    <w:uiPriority w:val="34"/>
    <w:qFormat/>
    <w:rsid w:val="00896EE5"/>
    <w:pPr>
      <w:ind w:firstLineChars="200" w:firstLine="420"/>
    </w:pPr>
    <w:rPr>
      <w:rFonts w:eastAsia="仿宋_GB2312"/>
      <w:sz w:val="28"/>
    </w:rPr>
  </w:style>
  <w:style w:type="paragraph" w:customStyle="1" w:styleId="zTableCellBody">
    <w:name w:val="zTableCellBody"/>
    <w:basedOn w:val="a"/>
    <w:qFormat/>
    <w:rsid w:val="00896EE5"/>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896EE5"/>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896EE5"/>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896EE5"/>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896EE5"/>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896EE5"/>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896EE5"/>
    <w:pPr>
      <w:spacing w:after="60"/>
    </w:pPr>
    <w:rPr>
      <w:rFonts w:ascii="Futura Bk" w:hAnsi="Futura Bk"/>
      <w:sz w:val="15"/>
      <w:lang w:eastAsia="en-US"/>
    </w:rPr>
  </w:style>
  <w:style w:type="paragraph" w:customStyle="1" w:styleId="Bulletwithtext4">
    <w:name w:val="Bullet with text 4"/>
    <w:basedOn w:val="a"/>
    <w:qFormat/>
    <w:rsid w:val="00896EE5"/>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896EE5"/>
    <w:pPr>
      <w:adjustRightInd w:val="0"/>
    </w:pPr>
    <w:rPr>
      <w:rFonts w:ascii="仿宋_GB2312" w:eastAsia="仿宋_GB2312"/>
      <w:b/>
      <w:sz w:val="32"/>
      <w:szCs w:val="20"/>
    </w:rPr>
  </w:style>
  <w:style w:type="paragraph" w:customStyle="1" w:styleId="afffffff8">
    <w:name w:val="大汉方案正文"/>
    <w:basedOn w:val="a"/>
    <w:qFormat/>
    <w:rsid w:val="00896EE5"/>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896EE5"/>
    <w:pPr>
      <w:ind w:firstLineChars="200" w:firstLine="200"/>
    </w:pPr>
    <w:rPr>
      <w:rFonts w:ascii="Tahoma" w:hAnsi="Tahoma"/>
      <w:sz w:val="24"/>
      <w:szCs w:val="20"/>
    </w:rPr>
  </w:style>
  <w:style w:type="paragraph" w:customStyle="1" w:styleId="a10">
    <w:name w:val="a1"/>
    <w:basedOn w:val="a"/>
    <w:qFormat/>
    <w:rsid w:val="00896EE5"/>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896EE5"/>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896EE5"/>
    <w:pPr>
      <w:spacing w:line="360" w:lineRule="auto"/>
    </w:pPr>
    <w:rPr>
      <w:rFonts w:ascii="Arial" w:eastAsia="黑体" w:hAnsi="Arial" w:cs="Arial"/>
      <w:snapToGrid w:val="0"/>
      <w:kern w:val="0"/>
      <w:szCs w:val="21"/>
    </w:rPr>
  </w:style>
  <w:style w:type="paragraph" w:customStyle="1" w:styleId="main">
    <w:name w:val="main"/>
    <w:basedOn w:val="a"/>
    <w:qFormat/>
    <w:rsid w:val="00896EE5"/>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896EE5"/>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896EE5"/>
    <w:rPr>
      <w:rFonts w:ascii="Tahoma" w:hAnsi="Tahoma"/>
      <w:sz w:val="24"/>
      <w:szCs w:val="20"/>
    </w:rPr>
  </w:style>
  <w:style w:type="paragraph" w:customStyle="1" w:styleId="Char1CharCharChar">
    <w:name w:val="Char1 Char Char Char"/>
    <w:basedOn w:val="a"/>
    <w:qFormat/>
    <w:rsid w:val="00896EE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896EE5"/>
    <w:pPr>
      <w:tabs>
        <w:tab w:val="left" w:pos="2520"/>
      </w:tabs>
      <w:ind w:left="2520"/>
      <w:outlineLvl w:val="4"/>
    </w:pPr>
  </w:style>
  <w:style w:type="paragraph" w:customStyle="1" w:styleId="afffffffa">
    <w:name w:val="二级条标题"/>
    <w:basedOn w:val="afffffffb"/>
    <w:next w:val="afff4"/>
    <w:qFormat/>
    <w:rsid w:val="00896EE5"/>
    <w:pPr>
      <w:tabs>
        <w:tab w:val="left" w:pos="2100"/>
      </w:tabs>
      <w:ind w:left="0"/>
      <w:outlineLvl w:val="3"/>
    </w:pPr>
  </w:style>
  <w:style w:type="paragraph" w:customStyle="1" w:styleId="afffffffb">
    <w:name w:val="一级条标题"/>
    <w:basedOn w:val="afffffffc"/>
    <w:next w:val="afff4"/>
    <w:qFormat/>
    <w:rsid w:val="00896EE5"/>
    <w:pPr>
      <w:tabs>
        <w:tab w:val="left" w:pos="1680"/>
      </w:tabs>
      <w:ind w:left="1680"/>
      <w:outlineLvl w:val="2"/>
    </w:pPr>
  </w:style>
  <w:style w:type="paragraph" w:customStyle="1" w:styleId="afffffffc">
    <w:name w:val="章标题"/>
    <w:next w:val="afff4"/>
    <w:qFormat/>
    <w:rsid w:val="00896EE5"/>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896EE5"/>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896EE5"/>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896EE5"/>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896EE5"/>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896EE5"/>
    <w:pPr>
      <w:spacing w:after="0"/>
      <w:ind w:left="900"/>
    </w:pPr>
  </w:style>
  <w:style w:type="paragraph" w:customStyle="1" w:styleId="afffffffd">
    <w:name w:val="正文 项目"/>
    <w:basedOn w:val="a"/>
    <w:qFormat/>
    <w:rsid w:val="00896EE5"/>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896EE5"/>
    <w:pPr>
      <w:widowControl/>
      <w:ind w:left="720" w:hanging="720"/>
    </w:pPr>
    <w:rPr>
      <w:color w:val="000000"/>
      <w:kern w:val="0"/>
      <w:sz w:val="24"/>
      <w:szCs w:val="20"/>
      <w:lang w:val="en-GB"/>
    </w:rPr>
  </w:style>
  <w:style w:type="paragraph" w:customStyle="1" w:styleId="1f3">
    <w:name w:val="表1"/>
    <w:basedOn w:val="a"/>
    <w:qFormat/>
    <w:rsid w:val="00896EE5"/>
    <w:pPr>
      <w:tabs>
        <w:tab w:val="left" w:pos="703"/>
      </w:tabs>
      <w:spacing w:line="360" w:lineRule="auto"/>
      <w:ind w:left="703"/>
      <w:jc w:val="center"/>
    </w:pPr>
  </w:style>
  <w:style w:type="paragraph" w:customStyle="1" w:styleId="Style27">
    <w:name w:val="_Style 27"/>
    <w:uiPriority w:val="1"/>
    <w:qFormat/>
    <w:rsid w:val="00896EE5"/>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896EE5"/>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896EE5"/>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896EE5"/>
    <w:pPr>
      <w:jc w:val="left"/>
      <w:outlineLvl w:val="1"/>
    </w:pPr>
    <w:rPr>
      <w:rFonts w:ascii="Times New Roman" w:eastAsia="仿宋" w:hAnsi="Times New Roman"/>
      <w:sz w:val="30"/>
    </w:rPr>
  </w:style>
  <w:style w:type="paragraph" w:customStyle="1" w:styleId="1f4">
    <w:name w:val="1级标题"/>
    <w:basedOn w:val="a"/>
    <w:qFormat/>
    <w:rsid w:val="00896EE5"/>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896EE5"/>
    <w:pPr>
      <w:widowControl w:val="0"/>
      <w:jc w:val="both"/>
    </w:pPr>
    <w:rPr>
      <w:color w:val="000000"/>
      <w:szCs w:val="24"/>
    </w:rPr>
  </w:style>
  <w:style w:type="paragraph" w:customStyle="1" w:styleId="150">
    <w:name w:val="样式 微软雅黑 行距: 1.5 倍行距"/>
    <w:basedOn w:val="a"/>
    <w:qFormat/>
    <w:rsid w:val="00896EE5"/>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896EE5"/>
    <w:pPr>
      <w:tabs>
        <w:tab w:val="left" w:pos="840"/>
      </w:tabs>
      <w:ind w:left="840" w:hanging="420"/>
    </w:pPr>
  </w:style>
  <w:style w:type="paragraph" w:customStyle="1" w:styleId="f9astyle88f9a">
    <w:name w:val="f9a style88 f9a"/>
    <w:basedOn w:val="a"/>
    <w:qFormat/>
    <w:rsid w:val="00896EE5"/>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896EE5"/>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896EE5"/>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896EE5"/>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896EE5"/>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896EE5"/>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896EE5"/>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896EE5"/>
    <w:pPr>
      <w:adjustRightInd w:val="0"/>
      <w:spacing w:line="360" w:lineRule="auto"/>
    </w:pPr>
    <w:rPr>
      <w:szCs w:val="20"/>
    </w:rPr>
  </w:style>
  <w:style w:type="paragraph" w:customStyle="1" w:styleId="Charfff7">
    <w:name w:val="金宏发行正文 Char"/>
    <w:basedOn w:val="a"/>
    <w:qFormat/>
    <w:rsid w:val="00896EE5"/>
    <w:pPr>
      <w:spacing w:line="500" w:lineRule="exact"/>
      <w:ind w:firstLineChars="200" w:firstLine="560"/>
    </w:pPr>
    <w:rPr>
      <w:rFonts w:eastAsia="仿宋_GB2312"/>
      <w:sz w:val="28"/>
      <w:szCs w:val="20"/>
    </w:rPr>
  </w:style>
  <w:style w:type="paragraph" w:customStyle="1" w:styleId="1f5">
    <w:name w:val="批注框文本1"/>
    <w:basedOn w:val="a"/>
    <w:qFormat/>
    <w:rsid w:val="00896EE5"/>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896EE5"/>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896EE5"/>
    <w:pPr>
      <w:spacing w:line="460" w:lineRule="exact"/>
      <w:ind w:firstLine="505"/>
      <w:jc w:val="left"/>
    </w:pPr>
    <w:rPr>
      <w:rFonts w:ascii="宋体"/>
      <w:kern w:val="24"/>
      <w:sz w:val="24"/>
      <w:szCs w:val="20"/>
    </w:rPr>
  </w:style>
  <w:style w:type="paragraph" w:customStyle="1" w:styleId="xl31">
    <w:name w:val="xl31"/>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896EE5"/>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896EE5"/>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896EE5"/>
    <w:pPr>
      <w:spacing w:line="360" w:lineRule="auto"/>
      <w:jc w:val="center"/>
    </w:pPr>
    <w:rPr>
      <w:sz w:val="24"/>
    </w:rPr>
  </w:style>
  <w:style w:type="paragraph" w:customStyle="1" w:styleId="CharCharCharCharCharCharChar1">
    <w:name w:val="Char Char Char Char Char Char Char1"/>
    <w:basedOn w:val="a"/>
    <w:uiPriority w:val="6"/>
    <w:qFormat/>
    <w:rsid w:val="00896EE5"/>
    <w:pPr>
      <w:adjustRightInd w:val="0"/>
    </w:pPr>
    <w:rPr>
      <w:rFonts w:ascii="仿宋_GB2312" w:eastAsia="仿宋_GB2312"/>
      <w:b/>
      <w:sz w:val="32"/>
      <w:szCs w:val="32"/>
    </w:rPr>
  </w:style>
  <w:style w:type="paragraph" w:customStyle="1" w:styleId="affffffff3">
    <w:name w:val="Ñù"/>
    <w:qFormat/>
    <w:rsid w:val="00896EE5"/>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896EE5"/>
    <w:pPr>
      <w:widowControl/>
      <w:spacing w:after="160" w:line="240" w:lineRule="exact"/>
      <w:jc w:val="left"/>
    </w:pPr>
    <w:rPr>
      <w:szCs w:val="20"/>
    </w:rPr>
  </w:style>
  <w:style w:type="paragraph" w:customStyle="1" w:styleId="CharChar1121">
    <w:name w:val="Char Char1121"/>
    <w:basedOn w:val="a"/>
    <w:qFormat/>
    <w:rsid w:val="00896EE5"/>
    <w:pPr>
      <w:adjustRightInd w:val="0"/>
      <w:spacing w:line="360" w:lineRule="auto"/>
    </w:pPr>
    <w:rPr>
      <w:szCs w:val="20"/>
    </w:rPr>
  </w:style>
  <w:style w:type="paragraph" w:customStyle="1" w:styleId="affffffff4">
    <w:name w:val="小项目标题"/>
    <w:basedOn w:val="a"/>
    <w:qFormat/>
    <w:rsid w:val="00896EE5"/>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896EE5"/>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896EE5"/>
    <w:rPr>
      <w:lang w:eastAsia="en-US"/>
    </w:rPr>
  </w:style>
  <w:style w:type="paragraph" w:customStyle="1" w:styleId="affffffff5">
    <w:name w:val="带编号样式"/>
    <w:basedOn w:val="Charfff6"/>
    <w:qFormat/>
    <w:rsid w:val="00896EE5"/>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896EE5"/>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896EE5"/>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896EE5"/>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896EE5"/>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896EE5"/>
    <w:pPr>
      <w:adjustRightInd w:val="0"/>
      <w:spacing w:line="240" w:lineRule="atLeast"/>
      <w:ind w:left="420" w:firstLine="420"/>
    </w:pPr>
    <w:rPr>
      <w:sz w:val="24"/>
    </w:rPr>
  </w:style>
  <w:style w:type="paragraph" w:customStyle="1" w:styleId="xl41">
    <w:name w:val="xl41"/>
    <w:basedOn w:val="a"/>
    <w:qFormat/>
    <w:rsid w:val="00896EE5"/>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896EE5"/>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896EE5"/>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896EE5"/>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896EE5"/>
    <w:pPr>
      <w:adjustRightInd w:val="0"/>
      <w:spacing w:after="120" w:line="480" w:lineRule="auto"/>
      <w:ind w:leftChars="200" w:left="420"/>
    </w:pPr>
    <w:rPr>
      <w:sz w:val="24"/>
      <w:szCs w:val="20"/>
    </w:rPr>
  </w:style>
  <w:style w:type="paragraph" w:customStyle="1" w:styleId="tableheading">
    <w:name w:val="tableheading"/>
    <w:basedOn w:val="a"/>
    <w:qFormat/>
    <w:rsid w:val="00896EE5"/>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896EE5"/>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896EE5"/>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896EE5"/>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896EE5"/>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896EE5"/>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896EE5"/>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896EE5"/>
    <w:pPr>
      <w:adjustRightInd w:val="0"/>
    </w:pPr>
    <w:rPr>
      <w:rFonts w:ascii="仿宋_GB2312" w:eastAsia="仿宋_GB2312"/>
      <w:b/>
      <w:sz w:val="32"/>
      <w:szCs w:val="20"/>
    </w:rPr>
  </w:style>
  <w:style w:type="paragraph" w:customStyle="1" w:styleId="affffffffd">
    <w:name w:val="表格题注"/>
    <w:next w:val="a"/>
    <w:qFormat/>
    <w:rsid w:val="00896EE5"/>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896EE5"/>
    <w:pPr>
      <w:spacing w:line="360" w:lineRule="auto"/>
    </w:pPr>
    <w:rPr>
      <w:rFonts w:ascii="Arial" w:eastAsia="黑体" w:hAnsi="Arial" w:cs="Arial"/>
      <w:snapToGrid w:val="0"/>
      <w:kern w:val="0"/>
      <w:szCs w:val="21"/>
    </w:rPr>
  </w:style>
  <w:style w:type="paragraph" w:customStyle="1" w:styleId="Picture">
    <w:name w:val="Picture"/>
    <w:basedOn w:val="a"/>
    <w:next w:val="a5"/>
    <w:qFormat/>
    <w:rsid w:val="00896EE5"/>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896EE5"/>
    <w:pPr>
      <w:adjustRightInd w:val="0"/>
    </w:pPr>
    <w:rPr>
      <w:rFonts w:ascii="仿宋_GB2312" w:eastAsia="仿宋_GB2312"/>
      <w:b/>
      <w:sz w:val="32"/>
      <w:szCs w:val="32"/>
    </w:rPr>
  </w:style>
  <w:style w:type="paragraph" w:customStyle="1" w:styleId="Char3CharCharChar1">
    <w:name w:val="Char3 Char Char Char1"/>
    <w:basedOn w:val="a"/>
    <w:uiPriority w:val="6"/>
    <w:qFormat/>
    <w:rsid w:val="00896EE5"/>
    <w:pPr>
      <w:widowControl/>
      <w:spacing w:after="160" w:line="240" w:lineRule="exact"/>
      <w:jc w:val="left"/>
    </w:pPr>
    <w:rPr>
      <w:szCs w:val="20"/>
    </w:rPr>
  </w:style>
  <w:style w:type="paragraph" w:customStyle="1" w:styleId="Char1CharCharChar21">
    <w:name w:val="Char1 Char Char Char21"/>
    <w:basedOn w:val="a"/>
    <w:qFormat/>
    <w:rsid w:val="00896EE5"/>
    <w:pPr>
      <w:adjustRightInd w:val="0"/>
    </w:pPr>
    <w:rPr>
      <w:rFonts w:ascii="Tahoma" w:hAnsi="Tahoma"/>
      <w:sz w:val="24"/>
      <w:szCs w:val="20"/>
    </w:rPr>
  </w:style>
  <w:style w:type="paragraph" w:customStyle="1" w:styleId="Char3CharCharCharCharCharChar11">
    <w:name w:val="Char3 Char Char Char Char Char Char11"/>
    <w:basedOn w:val="a"/>
    <w:qFormat/>
    <w:rsid w:val="00896EE5"/>
    <w:pPr>
      <w:spacing w:line="360" w:lineRule="auto"/>
    </w:pPr>
    <w:rPr>
      <w:rFonts w:ascii="Arial" w:eastAsia="黑体" w:hAnsi="Arial" w:cs="Arial"/>
      <w:snapToGrid w:val="0"/>
      <w:kern w:val="0"/>
      <w:szCs w:val="21"/>
    </w:rPr>
  </w:style>
  <w:style w:type="paragraph" w:customStyle="1" w:styleId="affffffffe">
    <w:name w:val="正文（标题三）"/>
    <w:basedOn w:val="a"/>
    <w:qFormat/>
    <w:rsid w:val="00896EE5"/>
    <w:pPr>
      <w:adjustRightInd w:val="0"/>
      <w:spacing w:line="360" w:lineRule="auto"/>
      <w:ind w:firstLineChars="200" w:firstLine="200"/>
    </w:pPr>
    <w:rPr>
      <w:sz w:val="24"/>
    </w:rPr>
  </w:style>
  <w:style w:type="paragraph" w:customStyle="1" w:styleId="121">
    <w:name w:val="样式 正1 + 首行缩进:  2 字符"/>
    <w:basedOn w:val="a"/>
    <w:qFormat/>
    <w:rsid w:val="00896EE5"/>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896EE5"/>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896EE5"/>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896EE5"/>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896EE5"/>
    <w:pPr>
      <w:ind w:firstLineChars="200" w:firstLine="200"/>
    </w:pPr>
    <w:rPr>
      <w:rFonts w:ascii="Tahoma" w:hAnsi="Tahoma"/>
      <w:sz w:val="24"/>
      <w:szCs w:val="20"/>
    </w:rPr>
  </w:style>
  <w:style w:type="paragraph" w:customStyle="1" w:styleId="2fd">
    <w:name w:val="_标题2"/>
    <w:basedOn w:val="affffffff8"/>
    <w:next w:val="affffffff8"/>
    <w:qFormat/>
    <w:rsid w:val="00896EE5"/>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896EE5"/>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896EE5"/>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896EE5"/>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896EE5"/>
    <w:pPr>
      <w:spacing w:line="360" w:lineRule="auto"/>
    </w:pPr>
    <w:rPr>
      <w:rFonts w:ascii="宋体" w:hAnsi="宋体"/>
      <w:szCs w:val="20"/>
    </w:rPr>
  </w:style>
  <w:style w:type="paragraph" w:customStyle="1" w:styleId="-51">
    <w:name w:val="深色列表 - 强调文字颜色 51"/>
    <w:basedOn w:val="a"/>
    <w:qFormat/>
    <w:rsid w:val="00896EE5"/>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896EE5"/>
    <w:rPr>
      <w:rFonts w:ascii="Tahoma" w:hAnsi="Tahoma"/>
      <w:sz w:val="24"/>
    </w:rPr>
  </w:style>
  <w:style w:type="paragraph" w:customStyle="1" w:styleId="CharCharCharChar11">
    <w:name w:val="Char Char Char Char11"/>
    <w:basedOn w:val="a"/>
    <w:qFormat/>
    <w:rsid w:val="00896EE5"/>
    <w:pPr>
      <w:adjustRightInd w:val="0"/>
    </w:pPr>
    <w:rPr>
      <w:rFonts w:ascii="Tahoma" w:hAnsi="Tahoma"/>
      <w:sz w:val="24"/>
      <w:szCs w:val="20"/>
    </w:rPr>
  </w:style>
  <w:style w:type="paragraph" w:customStyle="1" w:styleId="afffffffff2">
    <w:name w:val="封面文档标题"/>
    <w:basedOn w:val="a"/>
    <w:qFormat/>
    <w:rsid w:val="00896EE5"/>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896EE5"/>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896EE5"/>
    <w:rPr>
      <w:szCs w:val="20"/>
    </w:rPr>
  </w:style>
  <w:style w:type="paragraph" w:customStyle="1" w:styleId="afffffffff3">
    <w:name w:val="标书正文格式"/>
    <w:qFormat/>
    <w:rsid w:val="00896EE5"/>
    <w:pPr>
      <w:spacing w:line="360" w:lineRule="auto"/>
      <w:ind w:firstLineChars="200" w:firstLine="200"/>
    </w:pPr>
    <w:rPr>
      <w:rFonts w:eastAsia="楷体_GB2312"/>
      <w:kern w:val="2"/>
      <w:sz w:val="24"/>
      <w:szCs w:val="24"/>
    </w:rPr>
  </w:style>
  <w:style w:type="paragraph" w:customStyle="1" w:styleId="82">
    <w:name w:val="样式8"/>
    <w:basedOn w:val="a"/>
    <w:qFormat/>
    <w:rsid w:val="00896EE5"/>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896EE5"/>
    <w:pPr>
      <w:ind w:firstLineChars="200" w:firstLine="420"/>
    </w:pPr>
    <w:rPr>
      <w:rFonts w:eastAsia="仿宋_GB2312"/>
      <w:sz w:val="28"/>
    </w:rPr>
  </w:style>
  <w:style w:type="paragraph" w:customStyle="1" w:styleId="afffffffff4">
    <w:name w:val="正文文字缩进"/>
    <w:basedOn w:val="a"/>
    <w:qFormat/>
    <w:rsid w:val="00896EE5"/>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896EE5"/>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896EE5"/>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896EE5"/>
    <w:rPr>
      <w:kern w:val="2"/>
      <w:sz w:val="21"/>
      <w:szCs w:val="24"/>
    </w:rPr>
  </w:style>
  <w:style w:type="paragraph" w:customStyle="1" w:styleId="Char220">
    <w:name w:val="Char22"/>
    <w:basedOn w:val="a"/>
    <w:qFormat/>
    <w:rsid w:val="00896EE5"/>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896EE5"/>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896EE5"/>
    <w:rPr>
      <w:kern w:val="2"/>
      <w:sz w:val="21"/>
    </w:rPr>
  </w:style>
  <w:style w:type="paragraph" w:customStyle="1" w:styleId="CSS1Char">
    <w:name w:val="CSS1级正文 Char"/>
    <w:basedOn w:val="a9"/>
    <w:qFormat/>
    <w:rsid w:val="00896EE5"/>
    <w:pPr>
      <w:adjustRightInd w:val="0"/>
      <w:snapToGrid w:val="0"/>
      <w:ind w:firstLineChars="200" w:firstLine="480"/>
    </w:pPr>
    <w:rPr>
      <w:rFonts w:eastAsia="宋体" w:hAnsi="Arial" w:cs="Arial"/>
      <w:snapToGrid w:val="0"/>
      <w:sz w:val="24"/>
    </w:rPr>
  </w:style>
  <w:style w:type="paragraph" w:customStyle="1" w:styleId="afffffffff8">
    <w:name w:val="表文字"/>
    <w:qFormat/>
    <w:rsid w:val="00896EE5"/>
    <w:rPr>
      <w:rFonts w:ascii="宋体"/>
      <w:kern w:val="2"/>
    </w:rPr>
  </w:style>
  <w:style w:type="paragraph" w:customStyle="1" w:styleId="MMTitle">
    <w:name w:val="MM Title"/>
    <w:basedOn w:val="af8"/>
    <w:qFormat/>
    <w:rsid w:val="00896EE5"/>
    <w:pPr>
      <w:adjustRightInd/>
    </w:pPr>
    <w:rPr>
      <w:rFonts w:ascii="Arial" w:hAnsi="Arial" w:cs="Arial"/>
    </w:rPr>
  </w:style>
  <w:style w:type="paragraph" w:customStyle="1" w:styleId="CharCharCharCharCharChar1Char1">
    <w:name w:val="Char Char Char Char Char Char1 Char1"/>
    <w:basedOn w:val="a"/>
    <w:qFormat/>
    <w:rsid w:val="00896EE5"/>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896EE5"/>
    <w:pPr>
      <w:tabs>
        <w:tab w:val="left" w:pos="360"/>
      </w:tabs>
      <w:adjustRightInd w:val="0"/>
    </w:pPr>
    <w:rPr>
      <w:sz w:val="24"/>
      <w:szCs w:val="20"/>
    </w:rPr>
  </w:style>
  <w:style w:type="paragraph" w:customStyle="1" w:styleId="213">
    <w:name w:val="正文文本 21"/>
    <w:basedOn w:val="a"/>
    <w:qFormat/>
    <w:rsid w:val="00896EE5"/>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896EE5"/>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896EE5"/>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896EE5"/>
    <w:pPr>
      <w:tabs>
        <w:tab w:val="center" w:pos="4154"/>
        <w:tab w:val="right" w:pos="8306"/>
      </w:tabs>
      <w:spacing w:after="120"/>
      <w:jc w:val="right"/>
    </w:pPr>
    <w:rPr>
      <w:sz w:val="21"/>
    </w:rPr>
  </w:style>
  <w:style w:type="paragraph" w:customStyle="1" w:styleId="afffffffffa">
    <w:name w:val="正文－恩普"/>
    <w:basedOn w:val="a0"/>
    <w:qFormat/>
    <w:rsid w:val="00896EE5"/>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896EE5"/>
    <w:pPr>
      <w:spacing w:line="360" w:lineRule="auto"/>
    </w:pPr>
    <w:rPr>
      <w:rFonts w:ascii="Arial" w:eastAsia="黑体" w:hAnsi="Arial" w:cs="Arial"/>
      <w:snapToGrid w:val="0"/>
      <w:kern w:val="0"/>
      <w:szCs w:val="21"/>
    </w:rPr>
  </w:style>
  <w:style w:type="paragraph" w:customStyle="1" w:styleId="Char40">
    <w:name w:val="Char4"/>
    <w:basedOn w:val="a"/>
    <w:qFormat/>
    <w:rsid w:val="00896EE5"/>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896EE5"/>
    <w:pPr>
      <w:adjustRightInd w:val="0"/>
    </w:pPr>
    <w:rPr>
      <w:rFonts w:ascii="仿宋_GB2312" w:eastAsia="仿宋_GB2312"/>
      <w:b/>
      <w:sz w:val="32"/>
      <w:szCs w:val="32"/>
    </w:rPr>
  </w:style>
  <w:style w:type="paragraph" w:customStyle="1" w:styleId="3c">
    <w:name w:val="标题3"/>
    <w:basedOn w:val="3"/>
    <w:next w:val="34"/>
    <w:qFormat/>
    <w:rsid w:val="00896EE5"/>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896EE5"/>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896EE5"/>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896EE5"/>
    <w:pPr>
      <w:ind w:firstLineChars="200" w:firstLine="200"/>
    </w:pPr>
    <w:rPr>
      <w:rFonts w:ascii="Tahoma" w:hAnsi="Tahoma"/>
      <w:sz w:val="24"/>
      <w:szCs w:val="20"/>
    </w:rPr>
  </w:style>
  <w:style w:type="paragraph" w:customStyle="1" w:styleId="105051">
    <w:name w:val="样式 标题 1 + 黑色 段前: 0.5 行 段后: 0.5 行1"/>
    <w:basedOn w:val="1"/>
    <w:qFormat/>
    <w:rsid w:val="00896EE5"/>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896EE5"/>
    <w:pPr>
      <w:adjustRightInd w:val="0"/>
    </w:pPr>
    <w:rPr>
      <w:rFonts w:ascii="仿宋_GB2312" w:eastAsia="仿宋_GB2312"/>
      <w:b/>
      <w:sz w:val="32"/>
      <w:szCs w:val="32"/>
    </w:rPr>
  </w:style>
  <w:style w:type="paragraph" w:customStyle="1" w:styleId="afffffffffb">
    <w:name w:val="五级条标题"/>
    <w:basedOn w:val="afffffffffc"/>
    <w:next w:val="afff4"/>
    <w:qFormat/>
    <w:rsid w:val="00896EE5"/>
    <w:pPr>
      <w:tabs>
        <w:tab w:val="left" w:pos="2940"/>
        <w:tab w:val="left" w:pos="3360"/>
      </w:tabs>
      <w:ind w:left="3360"/>
      <w:outlineLvl w:val="6"/>
    </w:pPr>
  </w:style>
  <w:style w:type="paragraph" w:customStyle="1" w:styleId="afffffffffc">
    <w:name w:val="四级条标题"/>
    <w:basedOn w:val="afffffff9"/>
    <w:next w:val="afff4"/>
    <w:qFormat/>
    <w:rsid w:val="00896EE5"/>
    <w:pPr>
      <w:tabs>
        <w:tab w:val="clear" w:pos="2520"/>
      </w:tabs>
      <w:ind w:left="2940"/>
      <w:outlineLvl w:val="5"/>
    </w:pPr>
  </w:style>
  <w:style w:type="paragraph" w:customStyle="1" w:styleId="3d">
    <w:name w:val="目录3"/>
    <w:basedOn w:val="a"/>
    <w:qFormat/>
    <w:rsid w:val="00896EE5"/>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896EE5"/>
    <w:pPr>
      <w:adjustRightInd w:val="0"/>
    </w:pPr>
    <w:rPr>
      <w:rFonts w:ascii="仿宋_GB2312" w:eastAsia="仿宋_GB2312"/>
      <w:b/>
      <w:sz w:val="32"/>
      <w:szCs w:val="32"/>
    </w:rPr>
  </w:style>
  <w:style w:type="paragraph" w:customStyle="1" w:styleId="style30">
    <w:name w:val="style3"/>
    <w:basedOn w:val="a"/>
    <w:qFormat/>
    <w:rsid w:val="00896EE5"/>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896EE5"/>
    <w:pPr>
      <w:spacing w:line="360" w:lineRule="auto"/>
      <w:ind w:firstLineChars="200" w:firstLine="420"/>
    </w:pPr>
    <w:rPr>
      <w:rFonts w:ascii="Calibri" w:hAnsi="Calibri"/>
      <w:sz w:val="24"/>
      <w:szCs w:val="22"/>
    </w:rPr>
  </w:style>
  <w:style w:type="paragraph" w:customStyle="1" w:styleId="afffffffffd">
    <w:name w:val="首行缩进"/>
    <w:basedOn w:val="a"/>
    <w:qFormat/>
    <w:rsid w:val="00896EE5"/>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896EE5"/>
    <w:pPr>
      <w:adjustRightInd w:val="0"/>
    </w:pPr>
    <w:rPr>
      <w:rFonts w:ascii="Tahoma" w:hAnsi="Tahoma"/>
      <w:sz w:val="24"/>
      <w:szCs w:val="20"/>
    </w:rPr>
  </w:style>
  <w:style w:type="paragraph" w:customStyle="1" w:styleId="afffffffffe">
    <w:name w:val="单元格左对齐"/>
    <w:basedOn w:val="a"/>
    <w:qFormat/>
    <w:rsid w:val="00896EE5"/>
    <w:pPr>
      <w:spacing w:line="360" w:lineRule="auto"/>
    </w:pPr>
    <w:rPr>
      <w:sz w:val="24"/>
    </w:rPr>
  </w:style>
  <w:style w:type="paragraph" w:customStyle="1" w:styleId="affffffffff">
    <w:name w:val="正文主体"/>
    <w:basedOn w:val="2f7"/>
    <w:qFormat/>
    <w:rsid w:val="00896EE5"/>
  </w:style>
  <w:style w:type="paragraph" w:customStyle="1" w:styleId="Char3CharCharCharCharCharChar1">
    <w:name w:val="Char3 Char Char Char Char Char Char1"/>
    <w:basedOn w:val="a"/>
    <w:uiPriority w:val="6"/>
    <w:qFormat/>
    <w:rsid w:val="00896EE5"/>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896EE5"/>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896EE5"/>
    <w:pPr>
      <w:spacing w:line="360" w:lineRule="auto"/>
      <w:ind w:firstLineChars="200" w:firstLine="480"/>
    </w:pPr>
    <w:rPr>
      <w:sz w:val="24"/>
      <w:szCs w:val="20"/>
    </w:rPr>
  </w:style>
  <w:style w:type="paragraph" w:customStyle="1" w:styleId="P10">
    <w:name w:val="P1"/>
    <w:basedOn w:val="a"/>
    <w:qFormat/>
    <w:rsid w:val="00896EE5"/>
    <w:pPr>
      <w:spacing w:line="288" w:lineRule="auto"/>
      <w:ind w:firstLineChars="200" w:firstLine="425"/>
    </w:pPr>
  </w:style>
  <w:style w:type="paragraph" w:customStyle="1" w:styleId="affffffffff0">
    <w:name w:val="列表内容"/>
    <w:basedOn w:val="a"/>
    <w:next w:val="a"/>
    <w:qFormat/>
    <w:rsid w:val="00896EE5"/>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896EE5"/>
    <w:pPr>
      <w:adjustRightInd w:val="0"/>
      <w:spacing w:line="360" w:lineRule="auto"/>
    </w:pPr>
    <w:rPr>
      <w:szCs w:val="20"/>
    </w:rPr>
  </w:style>
  <w:style w:type="paragraph" w:customStyle="1" w:styleId="CharCharCharCharCharChar11">
    <w:name w:val="Char Char Char Char Char Char11"/>
    <w:basedOn w:val="a"/>
    <w:qFormat/>
    <w:rsid w:val="00896EE5"/>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896EE5"/>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896EE5"/>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896EE5"/>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896EE5"/>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896EE5"/>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896EE5"/>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896EE5"/>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896EE5"/>
    <w:pPr>
      <w:spacing w:line="360" w:lineRule="auto"/>
      <w:ind w:firstLine="480"/>
    </w:pPr>
    <w:rPr>
      <w:rFonts w:cs="宋体"/>
      <w:sz w:val="24"/>
      <w:szCs w:val="20"/>
    </w:rPr>
  </w:style>
  <w:style w:type="paragraph" w:customStyle="1" w:styleId="CharChar4CharChar">
    <w:name w:val="Char Char4 Char Char"/>
    <w:basedOn w:val="a"/>
    <w:qFormat/>
    <w:rsid w:val="00896EE5"/>
    <w:pPr>
      <w:widowControl/>
      <w:spacing w:after="160" w:line="240" w:lineRule="exact"/>
      <w:jc w:val="left"/>
    </w:pPr>
  </w:style>
  <w:style w:type="paragraph" w:customStyle="1" w:styleId="2ff1">
    <w:name w:val="目录2"/>
    <w:basedOn w:val="a"/>
    <w:qFormat/>
    <w:rsid w:val="00896EE5"/>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896EE5"/>
    <w:pPr>
      <w:adjustRightInd w:val="0"/>
      <w:spacing w:line="360" w:lineRule="auto"/>
    </w:pPr>
    <w:rPr>
      <w:szCs w:val="20"/>
    </w:rPr>
  </w:style>
  <w:style w:type="paragraph" w:customStyle="1" w:styleId="91">
    <w:name w:val="9"/>
    <w:qFormat/>
    <w:rsid w:val="00896EE5"/>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896EE5"/>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896EE5"/>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896EE5"/>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896EE5"/>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896EE5"/>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896EE5"/>
    <w:pPr>
      <w:ind w:firstLineChars="200" w:firstLine="200"/>
    </w:pPr>
    <w:rPr>
      <w:rFonts w:ascii="Tahoma" w:hAnsi="Tahoma"/>
      <w:sz w:val="24"/>
      <w:szCs w:val="20"/>
    </w:rPr>
  </w:style>
  <w:style w:type="paragraph" w:customStyle="1" w:styleId="230">
    <w:name w:val="正文文本 23"/>
    <w:basedOn w:val="a"/>
    <w:qFormat/>
    <w:rsid w:val="00896EE5"/>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896EE5"/>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896EE5"/>
    <w:pPr>
      <w:tabs>
        <w:tab w:val="left" w:pos="0"/>
      </w:tabs>
      <w:ind w:left="900" w:firstLineChars="0" w:firstLine="0"/>
    </w:pPr>
  </w:style>
  <w:style w:type="paragraph" w:customStyle="1" w:styleId="BulletedList">
    <w:name w:val="Bulleted List"/>
    <w:basedOn w:val="a"/>
    <w:qFormat/>
    <w:rsid w:val="00896EE5"/>
    <w:pPr>
      <w:tabs>
        <w:tab w:val="left" w:pos="1260"/>
      </w:tabs>
      <w:ind w:left="1260" w:hanging="420"/>
    </w:pPr>
  </w:style>
  <w:style w:type="paragraph" w:customStyle="1" w:styleId="2GB231215">
    <w:name w:val="样式 正文文本缩进 2 + 仿宋_GB2312 黑色 行距: 1.5 倍行距"/>
    <w:basedOn w:val="23"/>
    <w:qFormat/>
    <w:rsid w:val="00896EE5"/>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896EE5"/>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896EE5"/>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896EE5"/>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896EE5"/>
    <w:pPr>
      <w:adjustRightInd w:val="0"/>
    </w:pPr>
    <w:rPr>
      <w:rFonts w:ascii="仿宋_GB2312" w:eastAsia="仿宋_GB2312"/>
      <w:b/>
      <w:sz w:val="32"/>
      <w:szCs w:val="20"/>
    </w:rPr>
  </w:style>
  <w:style w:type="paragraph" w:customStyle="1" w:styleId="font13">
    <w:name w:val="font13"/>
    <w:basedOn w:val="a"/>
    <w:qFormat/>
    <w:rsid w:val="00896EE5"/>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896EE5"/>
    <w:rPr>
      <w:rFonts w:ascii="Tahoma" w:hAnsi="Tahoma"/>
      <w:color w:val="000000"/>
      <w:sz w:val="24"/>
      <w:szCs w:val="20"/>
    </w:rPr>
  </w:style>
  <w:style w:type="paragraph" w:customStyle="1" w:styleId="legal">
    <w:name w:val="legal"/>
    <w:basedOn w:val="a"/>
    <w:qFormat/>
    <w:rsid w:val="00896EE5"/>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896EE5"/>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896EE5"/>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896EE5"/>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896EE5"/>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896EE5"/>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896EE5"/>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896EE5"/>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896EE5"/>
    <w:pPr>
      <w:ind w:firstLineChars="200" w:firstLine="200"/>
    </w:pPr>
    <w:rPr>
      <w:rFonts w:ascii="仿宋_GB2312" w:eastAsia="仿宋_GB2312"/>
      <w:b/>
      <w:sz w:val="32"/>
      <w:szCs w:val="32"/>
    </w:rPr>
  </w:style>
  <w:style w:type="paragraph" w:customStyle="1" w:styleId="1f9">
    <w:name w:val="列表段落1"/>
    <w:basedOn w:val="a"/>
    <w:uiPriority w:val="34"/>
    <w:qFormat/>
    <w:rsid w:val="00896EE5"/>
    <w:pPr>
      <w:ind w:right="238" w:firstLine="420"/>
    </w:pPr>
    <w:rPr>
      <w:rFonts w:ascii="Calibri" w:hAnsi="Calibri"/>
      <w:sz w:val="24"/>
    </w:rPr>
  </w:style>
  <w:style w:type="paragraph" w:customStyle="1" w:styleId="CharChar110">
    <w:name w:val="Char Char110"/>
    <w:basedOn w:val="a"/>
    <w:uiPriority w:val="6"/>
    <w:qFormat/>
    <w:rsid w:val="00896EE5"/>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896EE5"/>
    <w:pPr>
      <w:spacing w:line="360" w:lineRule="auto"/>
    </w:pPr>
    <w:rPr>
      <w:rFonts w:ascii="Arial" w:eastAsia="黑体" w:hAnsi="Arial" w:cs="Arial"/>
      <w:snapToGrid w:val="0"/>
      <w:kern w:val="0"/>
      <w:szCs w:val="21"/>
    </w:rPr>
  </w:style>
  <w:style w:type="paragraph" w:customStyle="1" w:styleId="-510">
    <w:name w:val="浅色底纹 - 强调文字颜色 51"/>
    <w:qFormat/>
    <w:rsid w:val="00896EE5"/>
    <w:rPr>
      <w:kern w:val="2"/>
      <w:sz w:val="21"/>
      <w:szCs w:val="24"/>
    </w:rPr>
  </w:style>
  <w:style w:type="paragraph" w:customStyle="1" w:styleId="CharCharCharCharCharCharCharCharCharCharCharChar1Char2">
    <w:name w:val="Char Char Char Char Char Char Char Char Char Char Char Char1 Char2"/>
    <w:basedOn w:val="a"/>
    <w:qFormat/>
    <w:rsid w:val="00896EE5"/>
    <w:pPr>
      <w:adjustRightInd w:val="0"/>
    </w:pPr>
    <w:rPr>
      <w:rFonts w:ascii="Tahoma" w:hAnsi="Tahoma" w:cs="仿宋_GB2312"/>
      <w:sz w:val="24"/>
      <w:szCs w:val="20"/>
    </w:rPr>
  </w:style>
  <w:style w:type="paragraph" w:customStyle="1" w:styleId="92">
    <w:name w:val="样式9"/>
    <w:basedOn w:val="a"/>
    <w:qFormat/>
    <w:rsid w:val="00896EE5"/>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896EE5"/>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896EE5"/>
    <w:pPr>
      <w:ind w:firstLineChars="200" w:firstLine="200"/>
    </w:pPr>
    <w:rPr>
      <w:rFonts w:ascii="Tahoma" w:hAnsi="Tahoma"/>
      <w:sz w:val="24"/>
      <w:szCs w:val="20"/>
    </w:rPr>
  </w:style>
  <w:style w:type="paragraph" w:customStyle="1" w:styleId="Style12">
    <w:name w:val="_Style 12"/>
    <w:basedOn w:val="a6"/>
    <w:qFormat/>
    <w:rsid w:val="00896EE5"/>
    <w:pPr>
      <w:adjustRightInd w:val="0"/>
      <w:snapToGrid w:val="0"/>
      <w:spacing w:line="360" w:lineRule="auto"/>
    </w:pPr>
  </w:style>
  <w:style w:type="paragraph" w:customStyle="1" w:styleId="0">
    <w:name w:val="样式 首行缩进:  0 字符"/>
    <w:basedOn w:val="a"/>
    <w:qFormat/>
    <w:rsid w:val="00896EE5"/>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896EE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896EE5"/>
    <w:pPr>
      <w:spacing w:line="360" w:lineRule="auto"/>
      <w:ind w:firstLineChars="200" w:firstLine="200"/>
    </w:pPr>
    <w:rPr>
      <w:rFonts w:ascii="Calibri" w:hAnsi="Calibri"/>
      <w:sz w:val="28"/>
      <w:szCs w:val="20"/>
    </w:rPr>
  </w:style>
  <w:style w:type="paragraph" w:customStyle="1" w:styleId="affffffffff4">
    <w:name w:val="方案正文"/>
    <w:basedOn w:val="a"/>
    <w:qFormat/>
    <w:rsid w:val="00896EE5"/>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896EE5"/>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896EE5"/>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896EE5"/>
    <w:pPr>
      <w:outlineLvl w:val="2"/>
    </w:pPr>
  </w:style>
  <w:style w:type="paragraph" w:customStyle="1" w:styleId="Char1CharCharChar3">
    <w:name w:val="Char1 Char Char Char3"/>
    <w:basedOn w:val="a"/>
    <w:qFormat/>
    <w:rsid w:val="00896EE5"/>
    <w:pPr>
      <w:ind w:firstLineChars="200" w:firstLine="200"/>
    </w:pPr>
    <w:rPr>
      <w:rFonts w:ascii="Tahoma" w:hAnsi="Tahoma"/>
      <w:sz w:val="24"/>
      <w:szCs w:val="20"/>
    </w:rPr>
  </w:style>
  <w:style w:type="paragraph" w:customStyle="1" w:styleId="GP">
    <w:name w:val="GP正文(首行缩进)"/>
    <w:basedOn w:val="a"/>
    <w:qFormat/>
    <w:rsid w:val="00896EE5"/>
    <w:pPr>
      <w:spacing w:line="360" w:lineRule="auto"/>
      <w:ind w:firstLineChars="200" w:firstLine="200"/>
    </w:pPr>
    <w:rPr>
      <w:rFonts w:eastAsia="仿宋_GB2312"/>
      <w:sz w:val="28"/>
      <w:szCs w:val="21"/>
    </w:rPr>
  </w:style>
  <w:style w:type="paragraph" w:customStyle="1" w:styleId="MMEmpty">
    <w:name w:val="MM Empty"/>
    <w:basedOn w:val="a"/>
    <w:qFormat/>
    <w:rsid w:val="00896EE5"/>
  </w:style>
  <w:style w:type="paragraph" w:customStyle="1" w:styleId="Char240">
    <w:name w:val="Char24"/>
    <w:basedOn w:val="a"/>
    <w:qFormat/>
    <w:rsid w:val="00896EE5"/>
    <w:pPr>
      <w:adjustRightInd w:val="0"/>
    </w:pPr>
    <w:rPr>
      <w:rFonts w:ascii="仿宋_GB2312" w:eastAsia="仿宋_GB2312"/>
      <w:b/>
      <w:sz w:val="32"/>
      <w:szCs w:val="32"/>
    </w:rPr>
  </w:style>
  <w:style w:type="paragraph" w:customStyle="1" w:styleId="affffffffff7">
    <w:name w:val="正文箭头"/>
    <w:basedOn w:val="63"/>
    <w:qFormat/>
    <w:rsid w:val="00896EE5"/>
  </w:style>
  <w:style w:type="paragraph" w:customStyle="1" w:styleId="U2">
    <w:name w:val="U_编号2"/>
    <w:basedOn w:val="a"/>
    <w:qFormat/>
    <w:rsid w:val="00896EE5"/>
    <w:pPr>
      <w:tabs>
        <w:tab w:val="left" w:pos="785"/>
      </w:tabs>
      <w:spacing w:beforeLines="10" w:afterLines="10" w:line="300" w:lineRule="auto"/>
    </w:pPr>
    <w:rPr>
      <w:sz w:val="24"/>
    </w:rPr>
  </w:style>
  <w:style w:type="paragraph" w:customStyle="1" w:styleId="trseditor">
    <w:name w:val="trs_editor"/>
    <w:basedOn w:val="a"/>
    <w:qFormat/>
    <w:rsid w:val="00896EE5"/>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896EE5"/>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896EE5"/>
    <w:pPr>
      <w:ind w:firstLineChars="200" w:firstLine="420"/>
    </w:pPr>
    <w:rPr>
      <w:rFonts w:eastAsia="仿宋_GB2312"/>
      <w:sz w:val="28"/>
    </w:rPr>
  </w:style>
  <w:style w:type="paragraph" w:customStyle="1" w:styleId="affffffffff8">
    <w:name w:val="表格 内容"/>
    <w:basedOn w:val="affffffffc"/>
    <w:qFormat/>
    <w:rsid w:val="00896EE5"/>
    <w:rPr>
      <w:b w:val="0"/>
      <w:sz w:val="20"/>
    </w:rPr>
  </w:style>
  <w:style w:type="paragraph" w:customStyle="1" w:styleId="1fa">
    <w:name w:val="正文首行缩进1"/>
    <w:basedOn w:val="a9"/>
    <w:qFormat/>
    <w:rsid w:val="00896EE5"/>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896EE5"/>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896EE5"/>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896EE5"/>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896EE5"/>
    <w:pPr>
      <w:adjustRightInd w:val="0"/>
      <w:spacing w:line="360" w:lineRule="auto"/>
    </w:pPr>
    <w:rPr>
      <w:kern w:val="0"/>
      <w:sz w:val="24"/>
      <w:szCs w:val="20"/>
    </w:rPr>
  </w:style>
  <w:style w:type="paragraph" w:customStyle="1" w:styleId="Body">
    <w:name w:val="Body"/>
    <w:basedOn w:val="a"/>
    <w:qFormat/>
    <w:rsid w:val="00896EE5"/>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896EE5"/>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896EE5"/>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896EE5"/>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896EE5"/>
    <w:pPr>
      <w:widowControl/>
      <w:adjustRightInd w:val="0"/>
    </w:pPr>
    <w:rPr>
      <w:kern w:val="0"/>
      <w:sz w:val="24"/>
      <w:szCs w:val="20"/>
    </w:rPr>
  </w:style>
  <w:style w:type="paragraph" w:customStyle="1" w:styleId="CharChar113">
    <w:name w:val="Char Char113"/>
    <w:basedOn w:val="a"/>
    <w:qFormat/>
    <w:rsid w:val="00896EE5"/>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896EE5"/>
    <w:pPr>
      <w:ind w:firstLineChars="200" w:firstLine="420"/>
    </w:pPr>
    <w:rPr>
      <w:rFonts w:eastAsia="仿宋_GB2312"/>
      <w:sz w:val="28"/>
    </w:rPr>
  </w:style>
  <w:style w:type="paragraph" w:customStyle="1" w:styleId="074">
    <w:name w:val="正文样式 首行缩进:  0.74 厘米"/>
    <w:basedOn w:val="a"/>
    <w:qFormat/>
    <w:rsid w:val="00896EE5"/>
    <w:pPr>
      <w:spacing w:beforeLines="50" w:line="360" w:lineRule="auto"/>
      <w:ind w:firstLine="420"/>
    </w:pPr>
    <w:rPr>
      <w:rFonts w:cs="宋体"/>
      <w:sz w:val="24"/>
      <w:szCs w:val="20"/>
    </w:rPr>
  </w:style>
  <w:style w:type="paragraph" w:customStyle="1" w:styleId="xl24">
    <w:name w:val="xl24"/>
    <w:basedOn w:val="a"/>
    <w:qFormat/>
    <w:rsid w:val="00896E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896EE5"/>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896EE5"/>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896EE5"/>
    <w:pPr>
      <w:widowControl/>
      <w:adjustRightInd w:val="0"/>
      <w:spacing w:after="160" w:line="240" w:lineRule="exact"/>
      <w:jc w:val="left"/>
    </w:pPr>
    <w:rPr>
      <w:rFonts w:eastAsia="仿宋_GB2312"/>
      <w:sz w:val="28"/>
    </w:rPr>
  </w:style>
  <w:style w:type="paragraph" w:customStyle="1" w:styleId="affffffffffb">
    <w:name w:val="正文 图"/>
    <w:basedOn w:val="My0"/>
    <w:qFormat/>
    <w:rsid w:val="00896EE5"/>
    <w:pPr>
      <w:adjustRightInd/>
      <w:spacing w:before="0"/>
      <w:ind w:firstLine="0"/>
      <w:jc w:val="center"/>
    </w:pPr>
    <w:rPr>
      <w:rFonts w:ascii="微软雅黑" w:hAnsi="微软雅黑"/>
    </w:rPr>
  </w:style>
  <w:style w:type="paragraph" w:customStyle="1" w:styleId="affffffffffc">
    <w:name w:val="±íÑùÊ½"/>
    <w:basedOn w:val="a"/>
    <w:qFormat/>
    <w:rsid w:val="00896EE5"/>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896EE5"/>
    <w:pPr>
      <w:ind w:left="0"/>
    </w:pPr>
  </w:style>
  <w:style w:type="paragraph" w:customStyle="1" w:styleId="subhead2">
    <w:name w:val="subhead 2"/>
    <w:qFormat/>
    <w:rsid w:val="00896EE5"/>
    <w:pPr>
      <w:spacing w:after="60" w:line="240" w:lineRule="exact"/>
    </w:pPr>
    <w:rPr>
      <w:rFonts w:ascii="Arial" w:hAnsi="Arial"/>
      <w:b/>
      <w:sz w:val="22"/>
      <w:lang w:eastAsia="en-US"/>
    </w:rPr>
  </w:style>
  <w:style w:type="paragraph" w:customStyle="1" w:styleId="affffffffffd">
    <w:name w:val="注释"/>
    <w:basedOn w:val="a"/>
    <w:qFormat/>
    <w:rsid w:val="00896EE5"/>
    <w:pPr>
      <w:spacing w:line="360" w:lineRule="auto"/>
      <w:ind w:firstLine="480"/>
    </w:pPr>
    <w:rPr>
      <w:sz w:val="24"/>
    </w:rPr>
  </w:style>
  <w:style w:type="table" w:customStyle="1" w:styleId="2ff2">
    <w:name w:val="网格型2"/>
    <w:basedOn w:val="a2"/>
    <w:uiPriority w:val="39"/>
    <w:qFormat/>
    <w:rsid w:val="00896E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896E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896E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896E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896E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896E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896EE5"/>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896EE5"/>
    <w:rPr>
      <w:rFonts w:ascii="宋体" w:eastAsia="宋体"/>
      <w:snapToGrid w:val="0"/>
      <w:color w:val="000000"/>
      <w:kern w:val="28"/>
      <w:sz w:val="28"/>
      <w:lang w:val="en-US" w:eastAsia="zh-CN" w:bidi="ar-SA"/>
    </w:rPr>
  </w:style>
  <w:style w:type="character" w:customStyle="1" w:styleId="1fe">
    <w:name w:val="页脚 字符1"/>
    <w:uiPriority w:val="99"/>
    <w:qFormat/>
    <w:rsid w:val="00896EE5"/>
    <w:rPr>
      <w:kern w:val="2"/>
      <w:sz w:val="18"/>
      <w:szCs w:val="18"/>
    </w:rPr>
  </w:style>
  <w:style w:type="character" w:customStyle="1" w:styleId="1ff">
    <w:name w:val="页眉 字符1"/>
    <w:uiPriority w:val="99"/>
    <w:qFormat/>
    <w:rsid w:val="00896EE5"/>
    <w:rPr>
      <w:kern w:val="2"/>
      <w:sz w:val="18"/>
      <w:szCs w:val="18"/>
    </w:rPr>
  </w:style>
  <w:style w:type="character" w:customStyle="1" w:styleId="Charfff5">
    <w:name w:val="无间隔 Char"/>
    <w:link w:val="2f2"/>
    <w:qFormat/>
    <w:rsid w:val="00896EE5"/>
    <w:rPr>
      <w:kern w:val="2"/>
      <w:sz w:val="21"/>
      <w:szCs w:val="22"/>
    </w:rPr>
  </w:style>
  <w:style w:type="character" w:customStyle="1" w:styleId="CharCharf">
    <w:name w:val="标准文本 Char Char"/>
    <w:qFormat/>
    <w:rsid w:val="00896EE5"/>
    <w:rPr>
      <w:rFonts w:cs="宋体"/>
      <w:kern w:val="2"/>
      <w:sz w:val="24"/>
    </w:rPr>
  </w:style>
  <w:style w:type="character" w:customStyle="1" w:styleId="CharChar213">
    <w:name w:val="Char Char213"/>
    <w:qFormat/>
    <w:rsid w:val="00896EE5"/>
    <w:rPr>
      <w:rFonts w:eastAsia="Century Gothic"/>
      <w:b/>
      <w:bCs/>
      <w:kern w:val="44"/>
      <w:sz w:val="32"/>
      <w:szCs w:val="44"/>
      <w:lang w:val="en-US" w:eastAsia="zh-CN" w:bidi="ar-SA"/>
    </w:rPr>
  </w:style>
  <w:style w:type="character" w:customStyle="1" w:styleId="151">
    <w:name w:val="15"/>
    <w:qFormat/>
    <w:rsid w:val="00896EE5"/>
    <w:rPr>
      <w:rFonts w:ascii="Calibri" w:hAnsi="Calibri" w:hint="default"/>
      <w:color w:val="0000FF"/>
      <w:u w:val="single"/>
    </w:rPr>
  </w:style>
  <w:style w:type="character" w:customStyle="1" w:styleId="160">
    <w:name w:val="16"/>
    <w:qFormat/>
    <w:rsid w:val="00896EE5"/>
    <w:rPr>
      <w:rFonts w:ascii="宋体" w:eastAsia="宋体" w:hAnsi="宋体" w:hint="eastAsia"/>
      <w:color w:val="000000"/>
      <w:sz w:val="20"/>
      <w:szCs w:val="20"/>
    </w:rPr>
  </w:style>
  <w:style w:type="character" w:customStyle="1" w:styleId="edui-unclickable">
    <w:name w:val="edui-unclickable"/>
    <w:qFormat/>
    <w:rsid w:val="00896EE5"/>
    <w:rPr>
      <w:color w:val="808080"/>
    </w:rPr>
  </w:style>
  <w:style w:type="character" w:customStyle="1" w:styleId="afffffffffff">
    <w:name w:val="正文文本缩进 字符"/>
    <w:qFormat/>
    <w:rsid w:val="00896EE5"/>
    <w:rPr>
      <w:rFonts w:ascii="Century Gothic" w:eastAsia="Century Gothic" w:hAnsi="Century Gothic"/>
      <w:kern w:val="2"/>
      <w:sz w:val="24"/>
      <w:lang w:val="en-US" w:eastAsia="zh-CN" w:bidi="ar-SA"/>
    </w:rPr>
  </w:style>
  <w:style w:type="character" w:customStyle="1" w:styleId="2ff3">
    <w:name w:val="正文文本 2 字符"/>
    <w:qFormat/>
    <w:rsid w:val="00896EE5"/>
    <w:rPr>
      <w:rFonts w:ascii="Arial" w:eastAsia="宋体" w:hAnsi="Arial"/>
      <w:kern w:val="2"/>
      <w:sz w:val="24"/>
      <w:szCs w:val="24"/>
      <w:lang w:val="en-US" w:eastAsia="zh-CN" w:bidi="ar-SA"/>
    </w:rPr>
  </w:style>
  <w:style w:type="character" w:customStyle="1" w:styleId="edui-clickable2">
    <w:name w:val="edui-clickable2"/>
    <w:qFormat/>
    <w:rsid w:val="00896EE5"/>
    <w:rPr>
      <w:color w:val="0000FF"/>
      <w:u w:val="single"/>
    </w:rPr>
  </w:style>
  <w:style w:type="character" w:customStyle="1" w:styleId="style10">
    <w:name w:val="style1"/>
    <w:qFormat/>
    <w:rsid w:val="00896EE5"/>
    <w:rPr>
      <w:rFonts w:ascii="Arial" w:eastAsia="黑体" w:hAnsi="Arial" w:cs="Arial"/>
      <w:snapToGrid w:val="0"/>
      <w:kern w:val="0"/>
      <w:szCs w:val="21"/>
    </w:rPr>
  </w:style>
  <w:style w:type="character" w:customStyle="1" w:styleId="zbggtop11style5">
    <w:name w:val="zbggtop11 style5"/>
    <w:qFormat/>
    <w:rsid w:val="00896EE5"/>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896EE5"/>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896EE5"/>
    <w:pPr>
      <w:ind w:firstLineChars="200" w:firstLine="420"/>
    </w:pPr>
  </w:style>
  <w:style w:type="paragraph" w:customStyle="1" w:styleId="5b">
    <w:name w:val="正文5"/>
    <w:qFormat/>
    <w:rsid w:val="00896EE5"/>
    <w:pPr>
      <w:jc w:val="both"/>
    </w:pPr>
    <w:rPr>
      <w:rFonts w:cs="宋体"/>
      <w:kern w:val="2"/>
      <w:sz w:val="21"/>
      <w:szCs w:val="21"/>
    </w:rPr>
  </w:style>
  <w:style w:type="paragraph" w:customStyle="1" w:styleId="2ff4">
    <w:name w:val="纯文本2"/>
    <w:basedOn w:val="a"/>
    <w:qFormat/>
    <w:rsid w:val="00896EE5"/>
    <w:pPr>
      <w:snapToGrid w:val="0"/>
      <w:jc w:val="left"/>
    </w:pPr>
    <w:rPr>
      <w:rFonts w:ascii="Century Gothic" w:eastAsia="Century Gothic" w:hAnsi="楷体_GB2312"/>
      <w:szCs w:val="20"/>
    </w:rPr>
  </w:style>
  <w:style w:type="paragraph" w:customStyle="1" w:styleId="Body1">
    <w:name w:val="*Body 1"/>
    <w:qFormat/>
    <w:rsid w:val="00896EE5"/>
    <w:pPr>
      <w:spacing w:after="240" w:line="360" w:lineRule="auto"/>
      <w:ind w:left="-1276" w:firstLine="454"/>
    </w:pPr>
    <w:rPr>
      <w:sz w:val="22"/>
      <w:lang w:eastAsia="en-US"/>
    </w:rPr>
  </w:style>
  <w:style w:type="paragraph" w:customStyle="1" w:styleId="afffffffffff0">
    <w:name w:val="节"/>
    <w:basedOn w:val="2"/>
    <w:qFormat/>
    <w:rsid w:val="00896EE5"/>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896EE5"/>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896EE5"/>
    <w:pPr>
      <w:jc w:val="left"/>
    </w:pPr>
    <w:rPr>
      <w:rFonts w:ascii="Calibri" w:hAnsi="Calibri"/>
      <w:kern w:val="0"/>
      <w:sz w:val="22"/>
      <w:szCs w:val="22"/>
      <w:lang w:eastAsia="en-US"/>
    </w:rPr>
  </w:style>
  <w:style w:type="paragraph" w:customStyle="1" w:styleId="Preformatted">
    <w:name w:val="Preformatted"/>
    <w:basedOn w:val="a"/>
    <w:qFormat/>
    <w:rsid w:val="00896EE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896EE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896EE5"/>
    <w:rPr>
      <w:color w:val="000000"/>
      <w:shd w:val="clear" w:color="auto" w:fill="EFD200"/>
    </w:rPr>
  </w:style>
  <w:style w:type="character" w:customStyle="1" w:styleId="font71">
    <w:name w:val="font71"/>
    <w:qFormat/>
    <w:rsid w:val="00896EE5"/>
    <w:rPr>
      <w:rFonts w:ascii="宋体" w:eastAsia="宋体" w:hAnsi="宋体" w:cs="宋体" w:hint="eastAsia"/>
      <w:color w:val="000000"/>
      <w:sz w:val="22"/>
      <w:szCs w:val="22"/>
      <w:u w:val="none"/>
    </w:rPr>
  </w:style>
  <w:style w:type="character" w:customStyle="1" w:styleId="font91">
    <w:name w:val="font91"/>
    <w:qFormat/>
    <w:rsid w:val="00896EE5"/>
    <w:rPr>
      <w:rFonts w:ascii="仿宋" w:eastAsia="仿宋" w:hAnsi="仿宋" w:cs="仿宋" w:hint="eastAsia"/>
      <w:color w:val="000000"/>
      <w:sz w:val="22"/>
      <w:szCs w:val="22"/>
      <w:u w:val="none"/>
    </w:rPr>
  </w:style>
  <w:style w:type="paragraph" w:customStyle="1" w:styleId="4e">
    <w:name w:val="修订4"/>
    <w:uiPriority w:val="99"/>
    <w:qFormat/>
    <w:rsid w:val="00896EE5"/>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1.bin"/><Relationship Id="rId22"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107</Pages>
  <Words>10214</Words>
  <Characters>58222</Characters>
  <Application>Microsoft Office Word</Application>
  <DocSecurity>0</DocSecurity>
  <Lines>485</Lines>
  <Paragraphs>136</Paragraphs>
  <ScaleCrop>false</ScaleCrop>
  <Company>Microsoft</Company>
  <LinksUpToDate>false</LinksUpToDate>
  <CharactersWithSpaces>68300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Micorosoft</cp:lastModifiedBy>
  <cp:revision>5</cp:revision>
  <cp:lastPrinted>2024-01-17T08:18:00Z</cp:lastPrinted>
  <dcterms:created xsi:type="dcterms:W3CDTF">2024-03-07T02:37:00Z</dcterms:created>
  <dcterms:modified xsi:type="dcterms:W3CDTF">2024-03-14T01:03:00Z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5429F968375D4DE68CFFC941076A4A13</vt:lpwstr>
  </property>
</Properties>
</file>