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774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4509B7F">
            <w:pPr>
              <w:spacing w:line="360" w:lineRule="auto"/>
              <w:ind w:firstLine="480" w:firstLineChars="200"/>
              <w:rPr>
                <w:rFonts w:hint="eastAsia" w:ascii="彩虹粗仿宋" w:hAnsi="彩虹粗仿宋" w:eastAsia="彩虹粗仿宋" w:cs="彩虹粗仿宋"/>
                <w:b/>
                <w:sz w:val="24"/>
                <w:szCs w:val="24"/>
              </w:rPr>
            </w:pPr>
            <w:r>
              <w:rPr>
                <w:rFonts w:hint="eastAsia" w:ascii="彩虹粗仿宋" w:hAnsi="彩虹粗仿宋" w:eastAsia="彩虹粗仿宋" w:cs="彩虹粗仿宋"/>
                <w:b/>
                <w:sz w:val="24"/>
                <w:szCs w:val="24"/>
              </w:rPr>
              <w:t>一、工程概况</w:t>
            </w:r>
          </w:p>
          <w:p w14:paraId="3DDE4F81">
            <w:pPr>
              <w:pStyle w:val="5"/>
              <w:widowControl/>
              <w:spacing w:beforeAutospacing="0" w:afterAutospacing="0" w:line="360" w:lineRule="auto"/>
              <w:ind w:firstLine="480" w:firstLineChars="200"/>
              <w:rPr>
                <w:rFonts w:hint="eastAsia" w:ascii="彩虹粗仿宋" w:hAnsi="彩虹粗仿宋" w:eastAsia="彩虹粗仿宋" w:cs="彩虹粗仿宋"/>
                <w:bCs/>
                <w:kern w:val="2"/>
                <w:lang w:val="en-US" w:eastAsia="zh-CN"/>
              </w:rPr>
            </w:pPr>
            <w:r>
              <w:rPr>
                <w:rFonts w:hint="eastAsia" w:ascii="彩虹粗仿宋" w:hAnsi="彩虹粗仿宋" w:eastAsia="彩虹粗仿宋" w:cs="彩虹粗仿宋"/>
                <w:bCs/>
                <w:kern w:val="2"/>
                <w:lang w:val="en-US" w:eastAsia="zh-CN"/>
              </w:rPr>
              <w:t xml:space="preserve">工程名称：嘉兴市实验初级中学教育集团（亚欧校区）暑期提升工程。 </w:t>
            </w:r>
          </w:p>
          <w:p w14:paraId="3C44A363">
            <w:pPr>
              <w:pStyle w:val="5"/>
              <w:widowControl/>
              <w:spacing w:beforeAutospacing="0" w:afterAutospacing="0" w:line="360" w:lineRule="auto"/>
              <w:ind w:firstLine="480" w:firstLineChars="200"/>
              <w:rPr>
                <w:rFonts w:hint="eastAsia" w:ascii="彩虹粗仿宋" w:hAnsi="彩虹粗仿宋" w:eastAsia="彩虹粗仿宋" w:cs="彩虹粗仿宋"/>
                <w:bCs/>
                <w:kern w:val="2"/>
                <w:lang w:eastAsia="zh-CN"/>
              </w:rPr>
            </w:pPr>
            <w:r>
              <w:rPr>
                <w:rFonts w:hint="default" w:ascii="彩虹粗仿宋" w:hAnsi="彩虹粗仿宋" w:eastAsia="彩虹粗仿宋" w:cs="彩虹粗仿宋"/>
                <w:bCs/>
                <w:kern w:val="2"/>
                <w:lang w:val="en-US" w:eastAsia="zh-CN"/>
              </w:rPr>
              <w:t>项目地点：</w:t>
            </w:r>
            <w:r>
              <w:rPr>
                <w:rFonts w:hint="eastAsia" w:ascii="彩虹粗仿宋" w:hAnsi="彩虹粗仿宋" w:eastAsia="彩虹粗仿宋" w:cs="彩虹粗仿宋"/>
                <w:bCs/>
                <w:kern w:val="2"/>
              </w:rPr>
              <w:t>嘉兴市南湖区</w:t>
            </w:r>
            <w:r>
              <w:rPr>
                <w:rFonts w:hint="eastAsia" w:ascii="彩虹粗仿宋" w:hAnsi="彩虹粗仿宋" w:eastAsia="彩虹粗仿宋" w:cs="彩虹粗仿宋"/>
                <w:bCs/>
                <w:kern w:val="2"/>
                <w:sz w:val="24"/>
                <w:szCs w:val="24"/>
                <w:lang w:val="en-US" w:eastAsia="zh-CN" w:bidi="ar-SA"/>
              </w:rPr>
              <w:t>大桥</w:t>
            </w:r>
            <w:r>
              <w:rPr>
                <w:rFonts w:hint="eastAsia" w:ascii="彩虹粗仿宋" w:hAnsi="彩虹粗仿宋" w:eastAsia="彩虹粗仿宋" w:cs="彩虹粗仿宋"/>
                <w:bCs/>
                <w:kern w:val="2"/>
              </w:rPr>
              <w:t>镇</w:t>
            </w:r>
            <w:r>
              <w:rPr>
                <w:rFonts w:hint="eastAsia" w:ascii="彩虹粗仿宋" w:hAnsi="彩虹粗仿宋" w:eastAsia="彩虹粗仿宋" w:cs="彩虹粗仿宋"/>
                <w:bCs/>
                <w:kern w:val="2"/>
                <w:lang w:eastAsia="zh-CN"/>
              </w:rPr>
              <w:t>。</w:t>
            </w:r>
          </w:p>
          <w:p w14:paraId="082BE00B">
            <w:pPr>
              <w:pStyle w:val="5"/>
              <w:widowControl/>
              <w:spacing w:beforeAutospacing="0" w:afterAutospacing="0" w:line="360" w:lineRule="auto"/>
              <w:ind w:firstLine="480" w:firstLineChars="200"/>
              <w:rPr>
                <w:rFonts w:hint="default" w:ascii="彩虹粗仿宋" w:hAnsi="彩虹粗仿宋" w:eastAsia="彩虹粗仿宋" w:cs="彩虹粗仿宋"/>
                <w:bCs/>
                <w:kern w:val="2"/>
                <w:lang w:val="en-US" w:eastAsia="zh-CN"/>
              </w:rPr>
            </w:pPr>
            <w:r>
              <w:rPr>
                <w:rFonts w:hint="default" w:ascii="彩虹粗仿宋" w:hAnsi="彩虹粗仿宋" w:eastAsia="彩虹粗仿宋" w:cs="彩虹粗仿宋"/>
                <w:bCs/>
                <w:kern w:val="2"/>
                <w:lang w:val="en-US" w:eastAsia="zh-CN"/>
              </w:rPr>
              <w:t>项目概况</w:t>
            </w:r>
            <w:r>
              <w:rPr>
                <w:rFonts w:hint="eastAsia" w:ascii="彩虹粗仿宋" w:hAnsi="彩虹粗仿宋" w:eastAsia="彩虹粗仿宋" w:cs="彩虹粗仿宋"/>
                <w:bCs/>
                <w:kern w:val="2"/>
                <w:lang w:val="en-US" w:eastAsia="zh-CN"/>
              </w:rPr>
              <w:t xml:space="preserve">: </w:t>
            </w:r>
            <w:r>
              <w:rPr>
                <w:rFonts w:hint="eastAsia" w:ascii="彩虹粗仿宋" w:hAnsi="彩虹粗仿宋" w:eastAsia="彩虹粗仿宋" w:cs="彩虹粗仿宋"/>
                <w:bCs/>
                <w:color w:val="000000"/>
                <w:kern w:val="2"/>
                <w:sz w:val="24"/>
                <w:szCs w:val="24"/>
                <w:lang w:val="en-US" w:eastAsia="zh-CN" w:bidi="ar-SA"/>
              </w:rPr>
              <w:t>本项目连廊阅览区、办公室、警务室装修改造，具体内容包括设计范围装修、配套电气照明设计、给排水等</w:t>
            </w:r>
            <w:r>
              <w:rPr>
                <w:rFonts w:hint="eastAsia" w:ascii="彩虹粗仿宋" w:hAnsi="彩虹粗仿宋" w:eastAsia="彩虹粗仿宋" w:cs="彩虹粗仿宋"/>
                <w:bCs/>
                <w:kern w:val="2"/>
                <w:lang w:val="en-US" w:eastAsia="zh-CN"/>
              </w:rPr>
              <w:t>。</w:t>
            </w:r>
            <w:r>
              <w:rPr>
                <w:rFonts w:hint="default" w:ascii="彩虹粗仿宋" w:hAnsi="彩虹粗仿宋" w:eastAsia="彩虹粗仿宋" w:cs="彩虹粗仿宋"/>
                <w:bCs/>
                <w:kern w:val="2"/>
                <w:lang w:val="en-US" w:eastAsia="zh-CN"/>
              </w:rPr>
              <w:t xml:space="preserve">  </w:t>
            </w:r>
          </w:p>
          <w:p w14:paraId="30BD97E7">
            <w:pPr>
              <w:spacing w:line="360" w:lineRule="auto"/>
              <w:ind w:firstLine="480" w:firstLineChars="200"/>
              <w:rPr>
                <w:rFonts w:hint="eastAsia" w:ascii="彩虹粗仿宋" w:hAnsi="彩虹粗仿宋" w:eastAsia="彩虹粗仿宋" w:cs="彩虹粗仿宋"/>
                <w:b/>
                <w:sz w:val="24"/>
                <w:szCs w:val="24"/>
              </w:rPr>
            </w:pPr>
            <w:r>
              <w:rPr>
                <w:rFonts w:hint="eastAsia" w:ascii="彩虹粗仿宋" w:hAnsi="彩虹粗仿宋" w:eastAsia="彩虹粗仿宋" w:cs="彩虹粗仿宋"/>
                <w:b/>
                <w:sz w:val="24"/>
                <w:szCs w:val="24"/>
                <w:lang w:val="en-US" w:eastAsia="zh-CN"/>
              </w:rPr>
              <w:t>二、</w:t>
            </w:r>
            <w:r>
              <w:rPr>
                <w:rFonts w:hint="eastAsia" w:ascii="彩虹粗仿宋" w:hAnsi="彩虹粗仿宋" w:eastAsia="彩虹粗仿宋" w:cs="彩虹粗仿宋"/>
                <w:b/>
                <w:sz w:val="24"/>
                <w:szCs w:val="24"/>
              </w:rPr>
              <w:t>工程招标范围</w:t>
            </w:r>
          </w:p>
          <w:p w14:paraId="2F3D9EC9">
            <w:pPr>
              <w:numPr>
                <w:ilvl w:val="0"/>
                <w:numId w:val="0"/>
              </w:numPr>
              <w:spacing w:line="400" w:lineRule="exact"/>
              <w:ind w:firstLine="480" w:firstLineChars="200"/>
              <w:jc w:val="left"/>
              <w:rPr>
                <w:rFonts w:hint="eastAsia" w:ascii="彩虹粗仿宋" w:hAnsi="彩虹粗仿宋" w:eastAsia="彩虹粗仿宋" w:cs="彩虹粗仿宋"/>
                <w:bCs/>
                <w:kern w:val="2"/>
              </w:rPr>
            </w:pPr>
            <w:r>
              <w:rPr>
                <w:rFonts w:hint="eastAsia" w:ascii="彩虹粗仿宋" w:hAnsi="彩虹粗仿宋" w:eastAsia="彩虹粗仿宋" w:cs="彩虹粗仿宋"/>
                <w:bCs/>
                <w:color w:val="000000"/>
                <w:kern w:val="2"/>
                <w:sz w:val="24"/>
                <w:szCs w:val="24"/>
                <w:lang w:val="en-US" w:eastAsia="zh-CN" w:bidi="ar-SA"/>
              </w:rPr>
              <w:t>本次招标范围：本工程施工图范围内对应的装修工程，具体详见工程量清单及工程施工图纸。</w:t>
            </w:r>
          </w:p>
          <w:p w14:paraId="422D02ED">
            <w:pPr>
              <w:spacing w:line="360" w:lineRule="auto"/>
              <w:ind w:firstLine="480" w:firstLineChars="200"/>
              <w:rPr>
                <w:rFonts w:hint="eastAsia" w:ascii="彩虹粗仿宋" w:hAnsi="彩虹粗仿宋" w:eastAsia="彩虹粗仿宋" w:cs="彩虹粗仿宋"/>
                <w:bCs/>
                <w:sz w:val="24"/>
                <w:szCs w:val="24"/>
                <w:lang w:eastAsia="zh-CN"/>
              </w:rPr>
            </w:pPr>
            <w:r>
              <w:rPr>
                <w:rFonts w:hint="eastAsia" w:ascii="彩虹粗仿宋" w:hAnsi="彩虹粗仿宋" w:eastAsia="彩虹粗仿宋" w:cs="彩虹粗仿宋"/>
                <w:b/>
                <w:sz w:val="24"/>
                <w:szCs w:val="24"/>
              </w:rPr>
              <w:t>三、工程量清单编制依据</w:t>
            </w:r>
          </w:p>
          <w:p w14:paraId="3E51F60B">
            <w:pPr>
              <w:autoSpaceDE w:val="0"/>
              <w:autoSpaceDN w:val="0"/>
              <w:adjustRightInd w:val="0"/>
              <w:spacing w:line="360" w:lineRule="auto"/>
              <w:ind w:firstLine="480" w:firstLineChars="200"/>
              <w:rPr>
                <w:rFonts w:hint="eastAsia" w:ascii="彩虹粗仿宋" w:hAnsi="彩虹粗仿宋" w:eastAsia="彩虹粗仿宋" w:cs="彩虹粗仿宋"/>
                <w:bCs/>
                <w:sz w:val="24"/>
                <w:szCs w:val="24"/>
                <w:lang w:eastAsia="zh-CN"/>
              </w:rPr>
            </w:pPr>
            <w:r>
              <w:rPr>
                <w:rFonts w:hint="eastAsia" w:ascii="彩虹粗仿宋" w:hAnsi="彩虹粗仿宋" w:eastAsia="彩虹粗仿宋" w:cs="彩虹粗仿宋"/>
                <w:bCs/>
                <w:sz w:val="24"/>
                <w:szCs w:val="24"/>
                <w:lang w:val="en-US" w:eastAsia="zh-CN"/>
              </w:rPr>
              <w:t>1.</w:t>
            </w:r>
            <w:r>
              <w:rPr>
                <w:rFonts w:hint="eastAsia" w:ascii="彩虹粗仿宋" w:hAnsi="彩虹粗仿宋" w:eastAsia="彩虹粗仿宋" w:cs="彩虹粗仿宋"/>
                <w:bCs/>
                <w:sz w:val="24"/>
                <w:szCs w:val="24"/>
              </w:rPr>
              <w:t>《建设工程工程量清单计价规范》(GB 50500-2013)、《房屋建筑与装饰工程工程量计算规范》(GB 50854-2013)、《通用安装工程工程量计算规范》(GB 50856-2013)</w:t>
            </w:r>
            <w:r>
              <w:rPr>
                <w:rFonts w:hint="eastAsia" w:ascii="彩虹粗仿宋" w:hAnsi="彩虹粗仿宋" w:eastAsia="彩虹粗仿宋" w:cs="彩虹粗仿宋"/>
                <w:bCs/>
                <w:sz w:val="24"/>
                <w:szCs w:val="24"/>
                <w:lang w:eastAsia="zh-CN"/>
              </w:rPr>
              <w:t>、</w:t>
            </w:r>
            <w:r>
              <w:rPr>
                <w:rFonts w:hint="eastAsia" w:ascii="彩虹粗仿宋" w:hAnsi="彩虹粗仿宋" w:eastAsia="彩虹粗仿宋" w:cs="彩虹粗仿宋"/>
                <w:bCs/>
                <w:sz w:val="24"/>
                <w:szCs w:val="24"/>
                <w:lang w:val="en-US"/>
              </w:rPr>
              <w:t>《市政工程工程量计算规范》（GB50857-2013）</w:t>
            </w:r>
            <w:r>
              <w:rPr>
                <w:rFonts w:hint="eastAsia" w:ascii="彩虹粗仿宋" w:hAnsi="彩虹粗仿宋" w:eastAsia="彩虹粗仿宋" w:cs="彩虹粗仿宋"/>
                <w:bCs/>
                <w:sz w:val="24"/>
                <w:szCs w:val="24"/>
                <w:lang w:val="en-US" w:eastAsia="zh-CN"/>
              </w:rPr>
              <w:t>、</w:t>
            </w:r>
            <w:r>
              <w:rPr>
                <w:rFonts w:hint="eastAsia" w:ascii="彩虹粗仿宋" w:hAnsi="彩虹粗仿宋" w:eastAsia="彩虹粗仿宋" w:cs="彩虹粗仿宋"/>
                <w:bCs/>
                <w:sz w:val="24"/>
                <w:szCs w:val="24"/>
                <w:lang w:val="en-US"/>
              </w:rPr>
              <w:t>《园林绿化工程工程量计算规范》（GB50858-2013）</w:t>
            </w:r>
            <w:r>
              <w:rPr>
                <w:rFonts w:hint="eastAsia" w:ascii="彩虹粗仿宋" w:hAnsi="彩虹粗仿宋" w:eastAsia="彩虹粗仿宋" w:cs="彩虹粗仿宋"/>
                <w:bCs/>
                <w:sz w:val="24"/>
                <w:szCs w:val="24"/>
              </w:rPr>
              <w:t>及省市有关文件</w:t>
            </w:r>
            <w:r>
              <w:rPr>
                <w:rFonts w:hint="eastAsia" w:ascii="彩虹粗仿宋" w:hAnsi="彩虹粗仿宋" w:eastAsia="彩虹粗仿宋" w:cs="彩虹粗仿宋"/>
                <w:bCs/>
                <w:sz w:val="24"/>
                <w:szCs w:val="24"/>
                <w:lang w:eastAsia="zh-CN"/>
              </w:rPr>
              <w:t>；</w:t>
            </w:r>
          </w:p>
          <w:p w14:paraId="4EC5FA54">
            <w:pPr>
              <w:autoSpaceDE w:val="0"/>
              <w:autoSpaceDN w:val="0"/>
              <w:adjustRightInd w:val="0"/>
              <w:spacing w:line="360" w:lineRule="auto"/>
              <w:ind w:firstLine="480" w:firstLineChars="200"/>
              <w:rPr>
                <w:rFonts w:hint="eastAsia"/>
                <w:lang w:eastAsia="zh-CN"/>
              </w:rPr>
            </w:pPr>
            <w:r>
              <w:rPr>
                <w:rFonts w:hint="eastAsia" w:ascii="彩虹粗仿宋" w:hAnsi="彩虹粗仿宋" w:eastAsia="彩虹粗仿宋" w:cs="彩虹粗仿宋"/>
                <w:bCs/>
                <w:sz w:val="24"/>
                <w:szCs w:val="24"/>
                <w:lang w:val="en-US" w:eastAsia="zh-CN"/>
              </w:rPr>
              <w:t>2.《浙江省房屋建筑与装饰工程预算定额》(2018版)、《浙江省通用安装工程预算定额》(2018版)、</w:t>
            </w:r>
            <w:bookmarkStart w:id="0" w:name="OLE_LINK3"/>
            <w:r>
              <w:rPr>
                <w:rFonts w:hint="eastAsia" w:ascii="彩虹粗仿宋" w:hAnsi="彩虹粗仿宋" w:eastAsia="彩虹粗仿宋" w:cs="彩虹粗仿宋"/>
                <w:bCs/>
                <w:sz w:val="24"/>
                <w:szCs w:val="24"/>
                <w:lang w:val="en-US" w:eastAsia="zh-CN"/>
              </w:rPr>
              <w:t>《浙江省市政工程预算定额》(2018版)</w:t>
            </w:r>
            <w:bookmarkEnd w:id="0"/>
            <w:r>
              <w:rPr>
                <w:rFonts w:hint="eastAsia" w:ascii="彩虹粗仿宋" w:hAnsi="彩虹粗仿宋" w:eastAsia="彩虹粗仿宋" w:cs="彩虹粗仿宋"/>
                <w:bCs/>
                <w:sz w:val="24"/>
                <w:szCs w:val="24"/>
                <w:lang w:val="en-US" w:eastAsia="zh-CN"/>
              </w:rPr>
              <w:t>、《浙江省园林绿化工程预算定额》(2018版)等；</w:t>
            </w:r>
          </w:p>
          <w:p w14:paraId="3BCF59AC">
            <w:pPr>
              <w:autoSpaceDE w:val="0"/>
              <w:autoSpaceDN w:val="0"/>
              <w:adjustRightInd w:val="0"/>
              <w:spacing w:line="360" w:lineRule="auto"/>
              <w:ind w:firstLine="480" w:firstLineChars="200"/>
              <w:rPr>
                <w:rFonts w:hint="eastAsia" w:ascii="彩虹粗仿宋" w:hAnsi="彩虹粗仿宋" w:eastAsia="彩虹粗仿宋" w:cs="彩虹粗仿宋"/>
                <w:bCs/>
                <w:sz w:val="24"/>
                <w:szCs w:val="24"/>
                <w:lang w:eastAsia="zh-CN"/>
              </w:rPr>
            </w:pPr>
            <w:r>
              <w:rPr>
                <w:rFonts w:hint="eastAsia" w:ascii="彩虹粗仿宋" w:hAnsi="彩虹粗仿宋" w:eastAsia="彩虹粗仿宋" w:cs="彩虹粗仿宋"/>
                <w:bCs/>
                <w:sz w:val="24"/>
                <w:szCs w:val="24"/>
                <w:lang w:val="en-US" w:eastAsia="zh-CN"/>
              </w:rPr>
              <w:t>3</w:t>
            </w:r>
            <w:r>
              <w:rPr>
                <w:rFonts w:hint="eastAsia" w:ascii="彩虹粗仿宋" w:hAnsi="彩虹粗仿宋" w:eastAsia="彩虹粗仿宋" w:cs="彩虹粗仿宋"/>
                <w:bCs/>
                <w:sz w:val="24"/>
                <w:szCs w:val="24"/>
              </w:rPr>
              <w:t>.《浙江省建设工程计价规则》（2018版）、关于增值税调整后我省建设工程计价依据增值税税率及有关计价调整的通知（浙建建〔2019〕92号）等省、市有关文件</w:t>
            </w:r>
            <w:r>
              <w:rPr>
                <w:rFonts w:hint="eastAsia" w:ascii="彩虹粗仿宋" w:hAnsi="彩虹粗仿宋" w:eastAsia="彩虹粗仿宋" w:cs="彩虹粗仿宋"/>
                <w:bCs/>
                <w:sz w:val="24"/>
                <w:szCs w:val="24"/>
                <w:lang w:eastAsia="zh-CN"/>
              </w:rPr>
              <w:t>；</w:t>
            </w:r>
          </w:p>
          <w:p w14:paraId="213C4FFE">
            <w:pPr>
              <w:autoSpaceDE w:val="0"/>
              <w:autoSpaceDN w:val="0"/>
              <w:adjustRightInd w:val="0"/>
              <w:spacing w:line="360" w:lineRule="auto"/>
              <w:ind w:firstLine="480" w:firstLineChars="200"/>
              <w:rPr>
                <w:rFonts w:hint="default" w:ascii="彩虹粗仿宋" w:hAnsi="彩虹粗仿宋" w:eastAsia="彩虹粗仿宋" w:cs="彩虹粗仿宋"/>
                <w:bCs/>
                <w:sz w:val="24"/>
                <w:szCs w:val="24"/>
                <w:lang w:val="en-US" w:eastAsia="zh-CN"/>
              </w:rPr>
            </w:pPr>
            <w:r>
              <w:rPr>
                <w:rFonts w:hint="eastAsia" w:ascii="彩虹粗仿宋" w:hAnsi="彩虹粗仿宋" w:eastAsia="彩虹粗仿宋" w:cs="彩虹粗仿宋"/>
                <w:bCs/>
                <w:sz w:val="24"/>
                <w:szCs w:val="24"/>
                <w:lang w:val="en-US" w:eastAsia="zh-CN"/>
              </w:rPr>
              <w:t>4.2025年6月嘉兴市信息价（正刊）、2025年6月浙江省信息价（正刊）及市场综合价格计取。</w:t>
            </w:r>
          </w:p>
          <w:p w14:paraId="169DCD34">
            <w:pPr>
              <w:spacing w:line="360" w:lineRule="auto"/>
              <w:ind w:firstLine="480" w:firstLineChars="200"/>
              <w:rPr>
                <w:rFonts w:hint="eastAsia" w:ascii="彩虹粗仿宋" w:hAnsi="彩虹粗仿宋" w:eastAsia="彩虹粗仿宋" w:cs="彩虹粗仿宋"/>
                <w:b/>
                <w:sz w:val="24"/>
                <w:szCs w:val="24"/>
              </w:rPr>
            </w:pPr>
            <w:r>
              <w:rPr>
                <w:rFonts w:hint="eastAsia" w:ascii="彩虹粗仿宋" w:hAnsi="彩虹粗仿宋" w:eastAsia="彩虹粗仿宋" w:cs="彩虹粗仿宋"/>
                <w:b/>
                <w:sz w:val="24"/>
                <w:szCs w:val="24"/>
              </w:rPr>
              <w:t>四、工程质量、工期、材料、施工等要求。</w:t>
            </w:r>
          </w:p>
          <w:p w14:paraId="44A1B46E">
            <w:pPr>
              <w:spacing w:line="360" w:lineRule="auto"/>
              <w:ind w:firstLine="480" w:firstLineChars="200"/>
              <w:rPr>
                <w:rFonts w:hint="eastAsia" w:ascii="彩虹粗仿宋" w:hAnsi="彩虹粗仿宋" w:eastAsia="彩虹粗仿宋" w:cs="彩虹粗仿宋"/>
                <w:bCs/>
                <w:sz w:val="24"/>
                <w:szCs w:val="24"/>
              </w:rPr>
            </w:pPr>
            <w:r>
              <w:rPr>
                <w:rFonts w:hint="eastAsia" w:ascii="彩虹粗仿宋" w:hAnsi="彩虹粗仿宋" w:eastAsia="彩虹粗仿宋" w:cs="彩虹粗仿宋"/>
                <w:bCs/>
                <w:sz w:val="24"/>
                <w:szCs w:val="24"/>
                <w:lang w:val="en-US" w:eastAsia="zh-CN"/>
              </w:rPr>
              <w:t>1.工程质量、工期、品牌等要求详见招标文件</w:t>
            </w:r>
            <w:r>
              <w:rPr>
                <w:rFonts w:hint="eastAsia" w:ascii="彩虹粗仿宋" w:hAnsi="彩虹粗仿宋" w:eastAsia="彩虹粗仿宋" w:cs="彩虹粗仿宋"/>
                <w:bCs/>
                <w:sz w:val="24"/>
                <w:szCs w:val="24"/>
              </w:rPr>
              <w:t>，施工达到设计图纸及相关规范要求。</w:t>
            </w:r>
          </w:p>
          <w:p w14:paraId="4F45E478">
            <w:pPr>
              <w:spacing w:line="360" w:lineRule="auto"/>
              <w:ind w:firstLine="480" w:firstLineChars="200"/>
              <w:rPr>
                <w:rFonts w:hint="eastAsia" w:ascii="彩虹粗仿宋" w:hAnsi="彩虹粗仿宋" w:eastAsia="彩虹粗仿宋" w:cs="彩虹粗仿宋"/>
                <w:bCs/>
                <w:sz w:val="24"/>
                <w:szCs w:val="24"/>
              </w:rPr>
            </w:pPr>
            <w:r>
              <w:rPr>
                <w:rFonts w:hint="eastAsia" w:ascii="彩虹粗仿宋" w:hAnsi="彩虹粗仿宋" w:eastAsia="彩虹粗仿宋" w:cs="彩虹粗仿宋"/>
                <w:bCs/>
                <w:sz w:val="24"/>
                <w:szCs w:val="24"/>
                <w:lang w:val="en-US" w:eastAsia="zh-CN"/>
              </w:rPr>
              <w:t>2.</w:t>
            </w:r>
            <w:r>
              <w:rPr>
                <w:rFonts w:hint="eastAsia" w:ascii="彩虹粗仿宋" w:hAnsi="彩虹粗仿宋" w:eastAsia="彩虹粗仿宋" w:cs="彩虹粗仿宋"/>
                <w:bCs/>
                <w:sz w:val="24"/>
                <w:szCs w:val="24"/>
              </w:rPr>
              <w:t>建筑、安装工程材料使用品牌及技术要求，详见《主要材料（设备）品牌要求选择一览表》和技术要求。</w:t>
            </w:r>
          </w:p>
          <w:p w14:paraId="2C40EF42">
            <w:pPr>
              <w:spacing w:line="360" w:lineRule="auto"/>
              <w:ind w:firstLine="480" w:firstLineChars="200"/>
              <w:rPr>
                <w:rFonts w:hint="eastAsia" w:ascii="彩虹粗仿宋" w:hAnsi="彩虹粗仿宋" w:eastAsia="彩虹粗仿宋" w:cs="彩虹粗仿宋"/>
                <w:b/>
                <w:sz w:val="24"/>
                <w:szCs w:val="24"/>
              </w:rPr>
            </w:pPr>
            <w:r>
              <w:rPr>
                <w:rFonts w:hint="eastAsia" w:ascii="彩虹粗仿宋" w:hAnsi="彩虹粗仿宋" w:eastAsia="彩虹粗仿宋" w:cs="彩虹粗仿宋"/>
                <w:b/>
                <w:sz w:val="24"/>
                <w:szCs w:val="24"/>
                <w:lang w:val="en-US" w:eastAsia="zh-CN"/>
              </w:rPr>
              <w:t>五、</w:t>
            </w:r>
            <w:r>
              <w:rPr>
                <w:rFonts w:hint="eastAsia" w:ascii="彩虹粗仿宋" w:hAnsi="彩虹粗仿宋" w:eastAsia="彩虹粗仿宋" w:cs="彩虹粗仿宋"/>
                <w:b/>
                <w:sz w:val="24"/>
                <w:szCs w:val="24"/>
              </w:rPr>
              <w:t>编制说明</w:t>
            </w:r>
          </w:p>
          <w:p w14:paraId="5DED5AB1">
            <w:pPr>
              <w:numPr>
                <w:ilvl w:val="0"/>
                <w:numId w:val="0"/>
              </w:numPr>
              <w:spacing w:line="360" w:lineRule="auto"/>
              <w:ind w:left="0" w:leftChars="0" w:firstLine="400" w:firstLineChars="0"/>
              <w:rPr>
                <w:rFonts w:hint="eastAsia" w:ascii="彩虹粗仿宋" w:hAnsi="彩虹粗仿宋" w:eastAsia="彩虹粗仿宋" w:cs="彩虹粗仿宋"/>
                <w:sz w:val="24"/>
                <w:szCs w:val="24"/>
                <w:highlight w:val="none"/>
                <w:lang w:val="zh-CN"/>
              </w:rPr>
            </w:pPr>
            <w:r>
              <w:rPr>
                <w:rFonts w:hint="default" w:ascii="彩虹粗仿宋" w:hAnsi="彩虹粗仿宋" w:eastAsia="彩虹粗仿宋" w:cs="彩虹粗仿宋"/>
                <w:kern w:val="2"/>
                <w:sz w:val="24"/>
                <w:szCs w:val="24"/>
                <w:lang w:val="zh-CN" w:eastAsia="zh-CN" w:bidi="ar-SA"/>
              </w:rPr>
              <w:t>1．</w:t>
            </w:r>
            <w:r>
              <w:rPr>
                <w:rFonts w:hint="eastAsia" w:ascii="彩虹粗仿宋" w:hAnsi="彩虹粗仿宋" w:eastAsia="彩虹粗仿宋" w:cs="彩虹粗仿宋"/>
                <w:sz w:val="24"/>
                <w:szCs w:val="24"/>
                <w:highlight w:val="none"/>
                <w:lang w:val="zh-CN"/>
              </w:rPr>
              <w:t>本工程量清单项目名称和项目特征中，未特别注明的单位均为mm；</w:t>
            </w:r>
          </w:p>
          <w:p w14:paraId="614897C1">
            <w:pPr>
              <w:numPr>
                <w:ilvl w:val="0"/>
                <w:numId w:val="0"/>
              </w:numPr>
              <w:spacing w:line="360" w:lineRule="auto"/>
              <w:ind w:left="0" w:leftChars="0" w:firstLine="400" w:firstLineChars="0"/>
              <w:rPr>
                <w:rFonts w:hint="eastAsia" w:ascii="彩虹粗仿宋" w:hAnsi="彩虹粗仿宋" w:eastAsia="彩虹粗仿宋" w:cs="彩虹粗仿宋"/>
                <w:sz w:val="24"/>
                <w:szCs w:val="24"/>
                <w:highlight w:val="none"/>
                <w:lang w:val="zh-CN"/>
              </w:rPr>
            </w:pPr>
            <w:r>
              <w:rPr>
                <w:rFonts w:hint="default" w:ascii="彩虹粗仿宋" w:hAnsi="彩虹粗仿宋" w:eastAsia="彩虹粗仿宋" w:cs="彩虹粗仿宋"/>
                <w:kern w:val="2"/>
                <w:sz w:val="24"/>
                <w:szCs w:val="24"/>
                <w:lang w:val="zh-CN" w:eastAsia="zh-CN" w:bidi="ar-SA"/>
              </w:rPr>
              <w:t>2．</w:t>
            </w:r>
            <w:r>
              <w:rPr>
                <w:rFonts w:hint="eastAsia" w:ascii="彩虹粗仿宋" w:hAnsi="彩虹粗仿宋" w:eastAsia="彩虹粗仿宋" w:cs="彩虹粗仿宋"/>
                <w:sz w:val="24"/>
                <w:szCs w:val="24"/>
                <w:highlight w:val="none"/>
                <w:lang w:val="zh-CN"/>
              </w:rPr>
              <w:t>清单中涉及到有关标准图集的以标准图集做法为准，投标时综合单价应包含标准图集做法中所有工作内容；</w:t>
            </w:r>
          </w:p>
          <w:p w14:paraId="2382CC68">
            <w:pPr>
              <w:numPr>
                <w:ilvl w:val="0"/>
                <w:numId w:val="0"/>
              </w:numPr>
              <w:spacing w:line="360" w:lineRule="auto"/>
              <w:ind w:left="0" w:leftChars="0" w:firstLine="400" w:firstLineChars="0"/>
              <w:rPr>
                <w:rFonts w:hint="eastAsia" w:ascii="彩虹粗仿宋" w:hAnsi="彩虹粗仿宋" w:eastAsia="彩虹粗仿宋" w:cs="彩虹粗仿宋"/>
                <w:sz w:val="24"/>
                <w:szCs w:val="24"/>
                <w:highlight w:val="none"/>
                <w:lang w:val="zh-CN"/>
              </w:rPr>
            </w:pPr>
            <w:r>
              <w:rPr>
                <w:rFonts w:hint="default" w:ascii="彩虹粗仿宋" w:hAnsi="彩虹粗仿宋" w:eastAsia="彩虹粗仿宋" w:cs="彩虹粗仿宋"/>
                <w:kern w:val="2"/>
                <w:sz w:val="24"/>
                <w:szCs w:val="24"/>
                <w:lang w:val="zh-CN" w:eastAsia="zh-CN" w:bidi="ar-SA"/>
              </w:rPr>
              <w:t>3．</w:t>
            </w:r>
            <w:r>
              <w:rPr>
                <w:rFonts w:hint="eastAsia" w:ascii="彩虹粗仿宋" w:hAnsi="彩虹粗仿宋" w:eastAsia="彩虹粗仿宋" w:cs="彩虹粗仿宋"/>
                <w:sz w:val="24"/>
                <w:szCs w:val="24"/>
                <w:highlight w:val="none"/>
                <w:lang w:val="zh-CN"/>
              </w:rPr>
              <w:t>楼面墙面地瓷砖粘结层厚度在清单中未列明，具体厚度施工单位在报价中综合考虑，以后结算不调整此类费用；</w:t>
            </w:r>
          </w:p>
          <w:p w14:paraId="46F7B782">
            <w:pPr>
              <w:numPr>
                <w:ilvl w:val="0"/>
                <w:numId w:val="0"/>
              </w:numPr>
              <w:spacing w:line="360" w:lineRule="auto"/>
              <w:ind w:left="0" w:leftChars="0" w:firstLine="400" w:firstLineChars="0"/>
              <w:rPr>
                <w:rFonts w:hint="eastAsia" w:ascii="彩虹粗仿宋" w:hAnsi="彩虹粗仿宋" w:eastAsia="彩虹粗仿宋" w:cs="彩虹粗仿宋"/>
                <w:sz w:val="24"/>
                <w:szCs w:val="24"/>
                <w:highlight w:val="none"/>
                <w:lang w:val="en-US" w:eastAsia="zh-CN"/>
              </w:rPr>
            </w:pPr>
            <w:r>
              <w:rPr>
                <w:rFonts w:hint="default" w:ascii="彩虹粗仿宋" w:hAnsi="彩虹粗仿宋" w:eastAsia="彩虹粗仿宋" w:cs="彩虹粗仿宋"/>
                <w:kern w:val="2"/>
                <w:sz w:val="24"/>
                <w:szCs w:val="24"/>
                <w:lang w:val="en-US" w:eastAsia="zh-CN" w:bidi="ar-SA"/>
              </w:rPr>
              <w:t>4．</w:t>
            </w:r>
            <w:r>
              <w:rPr>
                <w:rFonts w:hint="eastAsia" w:ascii="彩虹粗仿宋" w:hAnsi="彩虹粗仿宋" w:eastAsia="彩虹粗仿宋" w:cs="彩虹粗仿宋"/>
                <w:sz w:val="24"/>
                <w:szCs w:val="24"/>
                <w:highlight w:val="none"/>
                <w:lang w:val="en-US" w:eastAsia="zh-CN"/>
              </w:rPr>
              <w:t>办公室改造8间PVC20管暂按240米计入，WDZ-BYJ-2.5暂按512米计入，WDZ-BYJ-2.5R暂按256米计入，工程量按实结算；</w:t>
            </w:r>
          </w:p>
          <w:p w14:paraId="4F1F8B44">
            <w:pPr>
              <w:numPr>
                <w:ilvl w:val="0"/>
                <w:numId w:val="0"/>
              </w:numPr>
              <w:spacing w:line="360" w:lineRule="auto"/>
              <w:ind w:left="0" w:leftChars="0" w:firstLine="400" w:firstLineChars="0"/>
              <w:rPr>
                <w:rFonts w:hint="default" w:ascii="彩虹粗仿宋" w:hAnsi="彩虹粗仿宋" w:eastAsia="彩虹粗仿宋" w:cs="彩虹粗仿宋"/>
                <w:b w:val="0"/>
                <w:bCs/>
                <w:sz w:val="24"/>
                <w:szCs w:val="24"/>
                <w:lang w:val="en-US" w:eastAsia="zh-CN"/>
              </w:rPr>
            </w:pPr>
            <w:r>
              <w:rPr>
                <w:rFonts w:hint="default" w:ascii="彩虹粗仿宋" w:hAnsi="彩虹粗仿宋" w:eastAsia="彩虹粗仿宋" w:cs="彩虹粗仿宋"/>
                <w:kern w:val="2"/>
                <w:sz w:val="24"/>
                <w:szCs w:val="24"/>
                <w:lang w:val="en-US" w:eastAsia="zh-CN" w:bidi="ar-SA"/>
              </w:rPr>
              <w:t>5．</w:t>
            </w:r>
            <w:r>
              <w:rPr>
                <w:rFonts w:hint="eastAsia" w:ascii="彩虹粗仿宋" w:hAnsi="彩虹粗仿宋" w:eastAsia="彩虹粗仿宋" w:cs="彩虹粗仿宋"/>
                <w:sz w:val="24"/>
                <w:szCs w:val="24"/>
                <w:highlight w:val="none"/>
                <w:lang w:val="en-US" w:eastAsia="zh-CN"/>
              </w:rPr>
              <w:t>办公室改造4间PVC20管暂按783.96米计入，WDZ-BYJ-2.5暂按1234.32米计入，WDZ-BYJ-2.5R暂按617.16米计入，六类网线暂按166.8米计入，工程量按实结算。</w:t>
            </w:r>
          </w:p>
          <w:p w14:paraId="5C2EA5D3">
            <w:pPr>
              <w:numPr>
                <w:ilvl w:val="0"/>
                <w:numId w:val="0"/>
              </w:numPr>
              <w:spacing w:line="360" w:lineRule="auto"/>
              <w:ind w:leftChars="200"/>
              <w:rPr>
                <w:rFonts w:hint="default" w:ascii="彩虹粗仿宋" w:hAnsi="彩虹粗仿宋" w:eastAsia="彩虹粗仿宋" w:cs="彩虹粗仿宋"/>
                <w:b/>
                <w:bCs/>
                <w:color w:val="auto"/>
                <w:sz w:val="24"/>
                <w:szCs w:val="24"/>
                <w:highlight w:val="none"/>
                <w:lang w:val="en-US" w:eastAsia="zh-CN"/>
              </w:rPr>
            </w:pPr>
            <w:r>
              <w:rPr>
                <w:rFonts w:hint="eastAsia" w:ascii="彩虹粗仿宋" w:hAnsi="彩虹粗仿宋" w:eastAsia="彩虹粗仿宋" w:cs="彩虹粗仿宋"/>
                <w:b/>
                <w:bCs/>
                <w:color w:val="auto"/>
                <w:sz w:val="24"/>
                <w:szCs w:val="24"/>
                <w:highlight w:val="none"/>
                <w:lang w:val="en-US" w:eastAsia="zh-CN"/>
              </w:rPr>
              <w:t>六、报价说明</w:t>
            </w:r>
          </w:p>
          <w:p w14:paraId="31960388">
            <w:pPr>
              <w:numPr>
                <w:ilvl w:val="0"/>
                <w:numId w:val="0"/>
              </w:numPr>
              <w:spacing w:line="360" w:lineRule="auto"/>
              <w:ind w:left="0" w:leftChars="0" w:firstLine="400" w:firstLineChars="0"/>
              <w:rPr>
                <w:rFonts w:ascii="彩虹粗仿宋" w:hAnsi="彩虹粗仿宋" w:eastAsia="彩虹粗仿宋" w:cs="彩虹粗仿宋"/>
                <w:sz w:val="24"/>
                <w:szCs w:val="24"/>
                <w:highlight w:val="none"/>
              </w:rPr>
            </w:pPr>
            <w:r>
              <w:rPr>
                <w:rFonts w:hint="eastAsia" w:ascii="彩虹粗仿宋" w:hAnsi="彩虹粗仿宋" w:eastAsia="彩虹粗仿宋" w:cs="彩虹粗仿宋"/>
                <w:kern w:val="2"/>
                <w:sz w:val="24"/>
                <w:szCs w:val="24"/>
                <w:lang w:val="en-US" w:eastAsia="zh-CN" w:bidi="ar-SA"/>
              </w:rPr>
              <w:t>1</w:t>
            </w:r>
            <w:r>
              <w:rPr>
                <w:rFonts w:hint="default" w:ascii="彩虹粗仿宋" w:hAnsi="彩虹粗仿宋" w:eastAsia="彩虹粗仿宋" w:cs="彩虹粗仿宋"/>
                <w:kern w:val="2"/>
                <w:sz w:val="24"/>
                <w:szCs w:val="24"/>
                <w:lang w:val="en-US" w:eastAsia="zh-CN" w:bidi="ar-SA"/>
              </w:rPr>
              <w:t>．</w:t>
            </w:r>
            <w:r>
              <w:rPr>
                <w:rFonts w:hint="eastAsia" w:ascii="彩虹粗仿宋" w:hAnsi="彩虹粗仿宋" w:eastAsia="彩虹粗仿宋" w:cs="彩虹粗仿宋"/>
                <w:sz w:val="24"/>
                <w:szCs w:val="24"/>
                <w:highlight w:val="none"/>
              </w:rPr>
              <w:t>本工程</w:t>
            </w:r>
            <w:r>
              <w:rPr>
                <w:rFonts w:ascii="彩虹粗仿宋" w:hAnsi="彩虹粗仿宋" w:eastAsia="彩虹粗仿宋" w:cs="彩虹粗仿宋"/>
                <w:sz w:val="24"/>
                <w:szCs w:val="24"/>
                <w:highlight w:val="none"/>
              </w:rPr>
              <w:t>需二次深化部分，不再单独列项，由投标人自行考虑在</w:t>
            </w:r>
            <w:r>
              <w:rPr>
                <w:rFonts w:hint="eastAsia" w:ascii="彩虹粗仿宋" w:hAnsi="彩虹粗仿宋" w:eastAsia="彩虹粗仿宋" w:cs="彩虹粗仿宋"/>
                <w:sz w:val="24"/>
                <w:szCs w:val="24"/>
                <w:highlight w:val="none"/>
              </w:rPr>
              <w:t>相应子目中</w:t>
            </w:r>
            <w:r>
              <w:rPr>
                <w:rFonts w:ascii="彩虹粗仿宋" w:hAnsi="彩虹粗仿宋" w:eastAsia="彩虹粗仿宋" w:cs="彩虹粗仿宋"/>
                <w:sz w:val="24"/>
                <w:szCs w:val="24"/>
                <w:highlight w:val="none"/>
              </w:rPr>
              <w:t>，结算</w:t>
            </w:r>
            <w:r>
              <w:rPr>
                <w:rFonts w:hint="eastAsia" w:ascii="彩虹粗仿宋" w:hAnsi="彩虹粗仿宋" w:eastAsia="彩虹粗仿宋" w:cs="彩虹粗仿宋"/>
                <w:sz w:val="24"/>
                <w:szCs w:val="24"/>
                <w:highlight w:val="none"/>
              </w:rPr>
              <w:t>不作</w:t>
            </w:r>
            <w:r>
              <w:rPr>
                <w:rFonts w:ascii="彩虹粗仿宋" w:hAnsi="彩虹粗仿宋" w:eastAsia="彩虹粗仿宋" w:cs="彩虹粗仿宋"/>
                <w:sz w:val="24"/>
                <w:szCs w:val="24"/>
                <w:highlight w:val="none"/>
              </w:rPr>
              <w:t>调整</w:t>
            </w:r>
            <w:r>
              <w:rPr>
                <w:rFonts w:hint="eastAsia" w:ascii="彩虹粗仿宋" w:hAnsi="彩虹粗仿宋" w:eastAsia="彩虹粗仿宋" w:cs="彩虹粗仿宋"/>
                <w:sz w:val="24"/>
                <w:szCs w:val="24"/>
                <w:highlight w:val="none"/>
                <w:lang w:eastAsia="zh-CN"/>
              </w:rPr>
              <w:t>；</w:t>
            </w:r>
            <w:r>
              <w:rPr>
                <w:rFonts w:hint="eastAsia" w:ascii="彩虹粗仿宋" w:hAnsi="彩虹粗仿宋" w:eastAsia="彩虹粗仿宋" w:cs="彩虹粗仿宋"/>
                <w:sz w:val="24"/>
                <w:szCs w:val="24"/>
                <w:highlight w:val="none"/>
              </w:rPr>
              <w:t xml:space="preserve"> </w:t>
            </w:r>
          </w:p>
          <w:p w14:paraId="64491CDE">
            <w:pPr>
              <w:numPr>
                <w:ilvl w:val="0"/>
                <w:numId w:val="0"/>
              </w:numPr>
              <w:spacing w:line="360" w:lineRule="auto"/>
              <w:ind w:left="0" w:leftChars="0" w:firstLine="400" w:firstLineChars="0"/>
              <w:rPr>
                <w:rFonts w:hint="eastAsia" w:ascii="彩虹粗仿宋" w:hAnsi="彩虹粗仿宋" w:eastAsia="彩虹粗仿宋" w:cs="彩虹粗仿宋"/>
                <w:sz w:val="24"/>
                <w:szCs w:val="24"/>
                <w:highlight w:val="none"/>
              </w:rPr>
            </w:pPr>
            <w:r>
              <w:rPr>
                <w:rFonts w:hint="eastAsia" w:ascii="彩虹粗仿宋" w:hAnsi="彩虹粗仿宋" w:eastAsia="彩虹粗仿宋" w:cs="彩虹粗仿宋"/>
                <w:kern w:val="2"/>
                <w:sz w:val="24"/>
                <w:szCs w:val="24"/>
                <w:lang w:val="en-US" w:eastAsia="zh-CN" w:bidi="ar-SA"/>
              </w:rPr>
              <w:t>2</w:t>
            </w:r>
            <w:r>
              <w:rPr>
                <w:rFonts w:hint="default" w:ascii="彩虹粗仿宋" w:hAnsi="彩虹粗仿宋" w:eastAsia="彩虹粗仿宋" w:cs="彩虹粗仿宋"/>
                <w:kern w:val="2"/>
                <w:sz w:val="24"/>
                <w:szCs w:val="24"/>
                <w:lang w:val="en-US" w:eastAsia="zh-CN" w:bidi="ar-SA"/>
              </w:rPr>
              <w:t>．</w:t>
            </w:r>
            <w:r>
              <w:rPr>
                <w:rFonts w:hint="eastAsia" w:ascii="彩虹粗仿宋" w:hAnsi="彩虹粗仿宋" w:eastAsia="彩虹粗仿宋" w:cs="彩虹粗仿宋"/>
                <w:sz w:val="24"/>
                <w:szCs w:val="24"/>
                <w:highlight w:val="none"/>
              </w:rPr>
              <w:t>分部分项工程量清单中对工程项目的项目特征及具体做法只作重点描述，详细情况见施工图纸、技术说明、相关标准图集及施工规范等，组价时应结合投标人现场勘察情况包括完成所有工序工作内容的全部费用</w:t>
            </w:r>
            <w:r>
              <w:rPr>
                <w:rFonts w:hint="eastAsia" w:ascii="彩虹粗仿宋" w:hAnsi="彩虹粗仿宋" w:eastAsia="彩虹粗仿宋" w:cs="彩虹粗仿宋"/>
                <w:sz w:val="24"/>
                <w:szCs w:val="24"/>
                <w:highlight w:val="none"/>
                <w:lang w:eastAsia="zh-CN"/>
              </w:rPr>
              <w:t>；</w:t>
            </w:r>
          </w:p>
          <w:p w14:paraId="1C7DD050">
            <w:pPr>
              <w:numPr>
                <w:ilvl w:val="0"/>
                <w:numId w:val="0"/>
              </w:numPr>
              <w:spacing w:line="360" w:lineRule="auto"/>
              <w:ind w:left="0" w:leftChars="0" w:firstLine="400" w:firstLineChars="0"/>
              <w:rPr>
                <w:rFonts w:hint="eastAsia" w:ascii="彩虹粗仿宋" w:hAnsi="彩虹粗仿宋" w:eastAsia="彩虹粗仿宋" w:cs="彩虹粗仿宋"/>
                <w:color w:val="auto"/>
                <w:sz w:val="24"/>
                <w:szCs w:val="24"/>
                <w:highlight w:val="none"/>
              </w:rPr>
            </w:pPr>
            <w:r>
              <w:rPr>
                <w:rFonts w:hint="eastAsia" w:ascii="彩虹粗仿宋" w:hAnsi="彩虹粗仿宋" w:eastAsia="彩虹粗仿宋" w:cs="彩虹粗仿宋"/>
                <w:color w:val="auto"/>
                <w:kern w:val="2"/>
                <w:sz w:val="24"/>
                <w:szCs w:val="24"/>
                <w:lang w:val="en-US" w:eastAsia="zh-CN" w:bidi="ar-SA"/>
              </w:rPr>
              <w:t>3</w:t>
            </w:r>
            <w:r>
              <w:rPr>
                <w:rFonts w:hint="default" w:ascii="彩虹粗仿宋" w:hAnsi="彩虹粗仿宋" w:eastAsia="彩虹粗仿宋" w:cs="彩虹粗仿宋"/>
                <w:color w:val="auto"/>
                <w:kern w:val="2"/>
                <w:sz w:val="24"/>
                <w:szCs w:val="24"/>
                <w:lang w:val="en-US" w:eastAsia="zh-CN" w:bidi="ar-SA"/>
              </w:rPr>
              <w:t>．</w:t>
            </w:r>
            <w:r>
              <w:rPr>
                <w:rFonts w:hint="eastAsia" w:ascii="彩虹粗仿宋" w:hAnsi="Times New Roman" w:eastAsia="彩虹粗仿宋" w:cs="Times New Roman"/>
                <w:color w:val="auto"/>
                <w:sz w:val="24"/>
                <w:szCs w:val="24"/>
                <w:highlight w:val="none"/>
                <w:lang w:val="zh-CN"/>
              </w:rPr>
              <w:t>以“项”为单位的分部分项工程量清单项目及措施项目为总价子目，合价固定包干，在招标范围内不作调整；</w:t>
            </w:r>
          </w:p>
          <w:p w14:paraId="0254DA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彩虹粗仿宋" w:hAnsi="Times New Roman" w:eastAsia="彩虹粗仿宋" w:cs="Times New Roman"/>
                <w:color w:val="000000"/>
                <w:sz w:val="24"/>
                <w:szCs w:val="24"/>
                <w:highlight w:val="none"/>
                <w:lang w:val="en-US" w:eastAsia="zh-CN"/>
              </w:rPr>
            </w:pPr>
            <w:r>
              <w:rPr>
                <w:rFonts w:hint="eastAsia" w:ascii="彩虹粗仿宋" w:hAnsi="Times New Roman" w:eastAsia="彩虹粗仿宋" w:cs="Times New Roman"/>
                <w:color w:val="000000"/>
                <w:kern w:val="2"/>
                <w:sz w:val="24"/>
                <w:szCs w:val="24"/>
                <w:lang w:val="en-US" w:eastAsia="zh-CN" w:bidi="ar-SA"/>
              </w:rPr>
              <w:t>4</w:t>
            </w:r>
            <w:r>
              <w:rPr>
                <w:rFonts w:hint="default" w:ascii="彩虹粗仿宋" w:hAnsi="Times New Roman" w:eastAsia="彩虹粗仿宋" w:cs="Times New Roman"/>
                <w:color w:val="000000"/>
                <w:kern w:val="2"/>
                <w:sz w:val="24"/>
                <w:szCs w:val="24"/>
                <w:lang w:val="en-US" w:eastAsia="zh-CN" w:bidi="ar-SA"/>
              </w:rPr>
              <w:t>．</w:t>
            </w:r>
            <w:r>
              <w:rPr>
                <w:rFonts w:hint="eastAsia" w:ascii="彩虹粗仿宋" w:hAnsi="Times New Roman" w:eastAsia="彩虹粗仿宋" w:cs="Times New Roman"/>
                <w:color w:val="000000"/>
                <w:sz w:val="24"/>
                <w:szCs w:val="24"/>
                <w:highlight w:val="none"/>
                <w:lang w:val="zh-CN"/>
              </w:rPr>
              <w:t>投标人不得对已有清单内容进行修改、删除，但对于措施项目清单及计价表中未列，而投标人认为可能发生的措施项目应自行补充并报价。若工程实施中发生新的措施项目且投标文件中未列入，按投标人在综合单价或其它措施项目中已考虑，今后不得增加；</w:t>
            </w:r>
            <w:r>
              <w:rPr>
                <w:rFonts w:hint="eastAsia" w:ascii="彩虹粗仿宋" w:hAnsi="Times New Roman" w:eastAsia="彩虹粗仿宋" w:cs="Times New Roman"/>
                <w:color w:val="000000"/>
                <w:sz w:val="24"/>
                <w:szCs w:val="24"/>
                <w:highlight w:val="none"/>
                <w:lang w:val="en-US" w:eastAsia="zh-CN"/>
              </w:rPr>
              <w:t xml:space="preserve"> </w:t>
            </w:r>
          </w:p>
          <w:p w14:paraId="4C3DBA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彩虹粗仿宋" w:hAnsi="Times New Roman" w:eastAsia="彩虹粗仿宋" w:cs="Times New Roman"/>
                <w:color w:val="000000"/>
                <w:sz w:val="24"/>
                <w:szCs w:val="24"/>
                <w:highlight w:val="none"/>
                <w:lang w:val="zh-CN"/>
              </w:rPr>
            </w:pPr>
            <w:r>
              <w:rPr>
                <w:rFonts w:hint="eastAsia" w:ascii="彩虹粗仿宋" w:hAnsi="Times New Roman" w:eastAsia="彩虹粗仿宋" w:cs="Times New Roman"/>
                <w:color w:val="000000"/>
                <w:kern w:val="2"/>
                <w:sz w:val="24"/>
                <w:szCs w:val="24"/>
                <w:lang w:val="en-US" w:eastAsia="zh-CN" w:bidi="ar-SA"/>
              </w:rPr>
              <w:t>5</w:t>
            </w:r>
            <w:r>
              <w:rPr>
                <w:rFonts w:hint="default" w:ascii="彩虹粗仿宋" w:hAnsi="Times New Roman" w:eastAsia="彩虹粗仿宋" w:cs="Times New Roman"/>
                <w:color w:val="000000"/>
                <w:kern w:val="2"/>
                <w:sz w:val="24"/>
                <w:szCs w:val="24"/>
                <w:lang w:val="zh-CN" w:eastAsia="zh-CN" w:bidi="ar-SA"/>
              </w:rPr>
              <w:t>．</w:t>
            </w:r>
            <w:r>
              <w:rPr>
                <w:rFonts w:hint="eastAsia" w:ascii="彩虹粗仿宋" w:hAnsi="Times New Roman" w:eastAsia="彩虹粗仿宋" w:cs="Times New Roman"/>
                <w:color w:val="000000"/>
                <w:sz w:val="24"/>
                <w:szCs w:val="24"/>
                <w:highlight w:val="none"/>
                <w:lang w:val="zh-CN"/>
              </w:rPr>
              <w:t>投标人在投标报价时，须综合考虑本工程实际及相关要求，确保投入的机械设备等满足本工程的质量及工期要求等，如投标人未对机械设备进行专项报价则被视为本工程相关的机械设备费用已包含于其它子项投标报价内；</w:t>
            </w:r>
          </w:p>
          <w:p w14:paraId="7EF3543A">
            <w:pPr>
              <w:numPr>
                <w:ilvl w:val="0"/>
                <w:numId w:val="0"/>
              </w:numPr>
              <w:spacing w:line="360" w:lineRule="auto"/>
              <w:ind w:left="0" w:leftChars="0" w:firstLine="400" w:firstLineChars="0"/>
              <w:rPr>
                <w:rFonts w:hint="eastAsia" w:ascii="彩虹粗仿宋" w:hAnsi="Times New Roman" w:eastAsia="彩虹粗仿宋" w:cs="Times New Roman"/>
                <w:color w:val="000000"/>
                <w:sz w:val="24"/>
                <w:szCs w:val="24"/>
                <w:highlight w:val="none"/>
                <w:lang w:val="zh-CN"/>
              </w:rPr>
            </w:pPr>
            <w:r>
              <w:rPr>
                <w:rFonts w:hint="eastAsia" w:ascii="彩虹粗仿宋" w:hAnsi="Times New Roman" w:eastAsia="彩虹粗仿宋" w:cs="Times New Roman"/>
                <w:color w:val="000000"/>
                <w:kern w:val="2"/>
                <w:sz w:val="24"/>
                <w:szCs w:val="24"/>
                <w:lang w:val="en-US" w:eastAsia="zh-CN" w:bidi="ar-SA"/>
              </w:rPr>
              <w:t>6</w:t>
            </w:r>
            <w:r>
              <w:rPr>
                <w:rFonts w:hint="default" w:ascii="彩虹粗仿宋" w:hAnsi="Times New Roman" w:eastAsia="彩虹粗仿宋" w:cs="Times New Roman"/>
                <w:color w:val="000000"/>
                <w:kern w:val="2"/>
                <w:sz w:val="24"/>
                <w:szCs w:val="24"/>
                <w:lang w:val="zh-CN" w:eastAsia="zh-CN" w:bidi="ar-SA"/>
              </w:rPr>
              <w:t>．</w:t>
            </w:r>
            <w:r>
              <w:rPr>
                <w:rFonts w:hint="eastAsia" w:ascii="彩虹粗仿宋" w:hAnsi="彩虹粗仿宋" w:eastAsia="彩虹粗仿宋" w:cs="彩虹粗仿宋"/>
                <w:sz w:val="24"/>
                <w:szCs w:val="24"/>
                <w:highlight w:val="none"/>
              </w:rPr>
              <w:t>工程量清单措施项目是按通常项目列出，投标人可根据招标文件、工程量清单、施工图纸、现场情况及自行编制的施工方案或施工组织设计，相关费用在其他措施项目清单（其他施工技术措施费和其他施工组织措施费）中综合考虑报价，中标后均不作调整。投标人若无计列，均视作已包含在其他施工技术措施费或其他施工组织措施费或综合单价中</w:t>
            </w:r>
            <w:r>
              <w:rPr>
                <w:rFonts w:hint="eastAsia" w:ascii="彩虹粗仿宋" w:hAnsi="彩虹粗仿宋" w:eastAsia="彩虹粗仿宋" w:cs="彩虹粗仿宋"/>
                <w:sz w:val="24"/>
                <w:szCs w:val="24"/>
                <w:highlight w:val="none"/>
                <w:lang w:eastAsia="zh-CN"/>
              </w:rPr>
              <w:t>；</w:t>
            </w:r>
          </w:p>
          <w:p w14:paraId="183F25F0">
            <w:pPr>
              <w:numPr>
                <w:ilvl w:val="0"/>
                <w:numId w:val="0"/>
              </w:numPr>
              <w:spacing w:line="360" w:lineRule="auto"/>
              <w:ind w:left="0" w:leftChars="0" w:firstLine="400" w:firstLineChars="0"/>
              <w:rPr>
                <w:rFonts w:hint="eastAsia" w:ascii="彩虹粗仿宋" w:hAnsi="Times New Roman" w:eastAsia="彩虹粗仿宋" w:cs="Times New Roman"/>
                <w:color w:val="000000"/>
                <w:sz w:val="24"/>
                <w:szCs w:val="24"/>
                <w:highlight w:val="none"/>
                <w:lang w:val="zh-CN"/>
              </w:rPr>
            </w:pPr>
            <w:r>
              <w:rPr>
                <w:rFonts w:hint="eastAsia" w:ascii="彩虹粗仿宋" w:hAnsi="Times New Roman" w:eastAsia="彩虹粗仿宋" w:cs="Times New Roman"/>
                <w:color w:val="000000"/>
                <w:kern w:val="2"/>
                <w:sz w:val="24"/>
                <w:szCs w:val="24"/>
                <w:lang w:val="en-US" w:eastAsia="zh-CN" w:bidi="ar-SA"/>
              </w:rPr>
              <w:t>7</w:t>
            </w:r>
            <w:r>
              <w:rPr>
                <w:rFonts w:hint="default" w:ascii="彩虹粗仿宋" w:hAnsi="Times New Roman" w:eastAsia="彩虹粗仿宋" w:cs="Times New Roman"/>
                <w:color w:val="000000"/>
                <w:kern w:val="2"/>
                <w:sz w:val="24"/>
                <w:szCs w:val="24"/>
                <w:lang w:val="zh-CN" w:eastAsia="zh-CN" w:bidi="ar-SA"/>
              </w:rPr>
              <w:t>．</w:t>
            </w:r>
            <w:r>
              <w:rPr>
                <w:rFonts w:hint="eastAsia" w:ascii="彩虹粗仿宋" w:hAnsi="Times New Roman" w:eastAsia="彩虹粗仿宋" w:cs="Times New Roman"/>
                <w:color w:val="000000"/>
                <w:sz w:val="24"/>
                <w:szCs w:val="24"/>
                <w:highlight w:val="none"/>
                <w:lang w:val="zh-CN"/>
              </w:rPr>
              <w:t>有关产品式样、尺寸和颜色须经招标人认可，报价不变。所选用产品及部件的性能、功用、技术参数不得低于设计要求，说明未尽之处详见施工图和相关标准、规范要求；</w:t>
            </w:r>
          </w:p>
          <w:p w14:paraId="6E60499C">
            <w:pPr>
              <w:numPr>
                <w:ilvl w:val="0"/>
                <w:numId w:val="0"/>
              </w:numPr>
              <w:spacing w:line="360" w:lineRule="auto"/>
              <w:ind w:left="0" w:leftChars="0" w:firstLine="400" w:firstLineChars="0"/>
              <w:rPr>
                <w:rFonts w:hint="eastAsia" w:ascii="彩虹粗仿宋" w:hAnsi="彩虹粗仿宋" w:eastAsia="彩虹粗仿宋" w:cs="彩虹粗仿宋"/>
                <w:sz w:val="24"/>
                <w:szCs w:val="24"/>
                <w:highlight w:val="none"/>
                <w:lang w:val="zh-CN"/>
              </w:rPr>
            </w:pPr>
            <w:r>
              <w:rPr>
                <w:rFonts w:hint="eastAsia" w:ascii="彩虹粗仿宋" w:hAnsi="彩虹粗仿宋" w:eastAsia="彩虹粗仿宋" w:cs="彩虹粗仿宋"/>
                <w:kern w:val="2"/>
                <w:sz w:val="24"/>
                <w:szCs w:val="24"/>
                <w:lang w:val="en-US" w:eastAsia="zh-CN" w:bidi="ar-SA"/>
              </w:rPr>
              <w:t>8</w:t>
            </w:r>
            <w:r>
              <w:rPr>
                <w:rFonts w:hint="default" w:ascii="彩虹粗仿宋" w:hAnsi="彩虹粗仿宋" w:eastAsia="彩虹粗仿宋" w:cs="彩虹粗仿宋"/>
                <w:kern w:val="2"/>
                <w:sz w:val="24"/>
                <w:szCs w:val="24"/>
                <w:lang w:val="zh-CN" w:eastAsia="zh-CN" w:bidi="ar-SA"/>
              </w:rPr>
              <w:t>．</w:t>
            </w:r>
            <w:r>
              <w:rPr>
                <w:rFonts w:hint="eastAsia" w:ascii="彩虹粗仿宋" w:hAnsi="Times New Roman" w:eastAsia="彩虹粗仿宋" w:cs="Times New Roman"/>
                <w:color w:val="000000"/>
                <w:sz w:val="24"/>
                <w:szCs w:val="24"/>
                <w:highlight w:val="none"/>
                <w:lang w:val="zh-CN"/>
              </w:rPr>
              <w:t>其</w:t>
            </w:r>
            <w:r>
              <w:rPr>
                <w:rFonts w:hint="eastAsia" w:ascii="彩虹粗仿宋" w:hAnsi="彩虹粗仿宋" w:eastAsia="彩虹粗仿宋" w:cs="彩虹粗仿宋"/>
                <w:color w:val="auto"/>
                <w:sz w:val="24"/>
                <w:szCs w:val="24"/>
                <w:highlight w:val="none"/>
                <w:lang w:val="zh-CN"/>
              </w:rPr>
              <w:t>他</w:t>
            </w:r>
            <w:r>
              <w:rPr>
                <w:rFonts w:hint="eastAsia" w:ascii="彩虹粗仿宋" w:hAnsi="彩虹粗仿宋" w:eastAsia="彩虹粗仿宋" w:cs="彩虹粗仿宋"/>
                <w:sz w:val="24"/>
                <w:szCs w:val="24"/>
                <w:highlight w:val="none"/>
                <w:lang w:val="zh-CN"/>
              </w:rPr>
              <w:t>清单说明及描述未尽事宜，按照招标合同相应条款约定执行并在报价中考虑。</w:t>
            </w:r>
          </w:p>
          <w:p w14:paraId="47DB2C03">
            <w:pPr>
              <w:numPr>
                <w:ilvl w:val="0"/>
                <w:numId w:val="1"/>
              </w:numPr>
              <w:spacing w:beforeLines="0" w:afterLines="0"/>
              <w:ind w:left="240" w:leftChars="0" w:firstLine="0" w:firstLineChars="0"/>
              <w:jc w:val="left"/>
              <w:rPr>
                <w:rFonts w:hint="eastAsia" w:ascii="宋体" w:hAnsi="宋体"/>
                <w:b/>
                <w:bCs/>
                <w:sz w:val="24"/>
                <w:szCs w:val="24"/>
                <w:lang w:val="zh-CN"/>
              </w:rPr>
            </w:pPr>
            <w:r>
              <w:rPr>
                <w:rFonts w:hint="eastAsia" w:ascii="宋体" w:hAnsi="宋体"/>
                <w:b/>
                <w:bCs/>
                <w:sz w:val="24"/>
                <w:szCs w:val="24"/>
                <w:lang w:val="zh-CN"/>
              </w:rPr>
              <w:t>品牌一览表</w:t>
            </w:r>
          </w:p>
          <w:tbl>
            <w:tblPr>
              <w:tblStyle w:val="7"/>
              <w:tblW w:w="8296"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374"/>
              <w:gridCol w:w="2682"/>
              <w:gridCol w:w="2460"/>
              <w:gridCol w:w="1108"/>
            </w:tblGrid>
            <w:tr w14:paraId="7A1D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2" w:type="dxa"/>
                  <w:noWrap w:val="0"/>
                  <w:vAlign w:val="center"/>
                </w:tcPr>
                <w:p w14:paraId="7C6893A6">
                  <w:pPr>
                    <w:jc w:val="center"/>
                    <w:rPr>
                      <w:rFonts w:hint="eastAsia"/>
                      <w:b/>
                      <w:bCs/>
                      <w:color w:val="auto"/>
                      <w:sz w:val="21"/>
                      <w:szCs w:val="21"/>
                    </w:rPr>
                  </w:pPr>
                  <w:r>
                    <w:rPr>
                      <w:rFonts w:hint="eastAsia"/>
                      <w:b/>
                      <w:bCs/>
                      <w:color w:val="auto"/>
                      <w:sz w:val="21"/>
                      <w:szCs w:val="21"/>
                    </w:rPr>
                    <w:t>序号</w:t>
                  </w:r>
                </w:p>
              </w:tc>
              <w:tc>
                <w:tcPr>
                  <w:tcW w:w="1374" w:type="dxa"/>
                  <w:noWrap w:val="0"/>
                  <w:vAlign w:val="center"/>
                </w:tcPr>
                <w:p w14:paraId="4FD40D66">
                  <w:pPr>
                    <w:jc w:val="center"/>
                    <w:rPr>
                      <w:rFonts w:hint="eastAsia"/>
                      <w:b/>
                      <w:bCs/>
                      <w:color w:val="auto"/>
                      <w:sz w:val="21"/>
                      <w:szCs w:val="21"/>
                    </w:rPr>
                  </w:pPr>
                  <w:r>
                    <w:rPr>
                      <w:rFonts w:hint="eastAsia"/>
                      <w:b/>
                      <w:bCs/>
                      <w:color w:val="auto"/>
                      <w:sz w:val="21"/>
                      <w:szCs w:val="21"/>
                    </w:rPr>
                    <w:t>材料名称</w:t>
                  </w:r>
                </w:p>
              </w:tc>
              <w:tc>
                <w:tcPr>
                  <w:tcW w:w="2682" w:type="dxa"/>
                  <w:noWrap w:val="0"/>
                  <w:vAlign w:val="center"/>
                </w:tcPr>
                <w:p w14:paraId="21F32CC9">
                  <w:pPr>
                    <w:jc w:val="center"/>
                    <w:rPr>
                      <w:rFonts w:hint="eastAsia"/>
                      <w:b/>
                      <w:bCs/>
                      <w:color w:val="auto"/>
                      <w:sz w:val="21"/>
                      <w:szCs w:val="21"/>
                    </w:rPr>
                  </w:pPr>
                  <w:r>
                    <w:rPr>
                      <w:rFonts w:hint="eastAsia"/>
                      <w:b/>
                      <w:bCs/>
                      <w:color w:val="auto"/>
                      <w:sz w:val="21"/>
                      <w:szCs w:val="21"/>
                    </w:rPr>
                    <w:t>性能要求</w:t>
                  </w:r>
                </w:p>
              </w:tc>
              <w:tc>
                <w:tcPr>
                  <w:tcW w:w="2460" w:type="dxa"/>
                  <w:noWrap w:val="0"/>
                  <w:vAlign w:val="center"/>
                </w:tcPr>
                <w:p w14:paraId="74C639FE">
                  <w:pPr>
                    <w:jc w:val="center"/>
                    <w:rPr>
                      <w:rFonts w:hint="eastAsia"/>
                      <w:b/>
                      <w:bCs/>
                      <w:color w:val="auto"/>
                      <w:sz w:val="21"/>
                      <w:szCs w:val="21"/>
                    </w:rPr>
                  </w:pPr>
                  <w:r>
                    <w:rPr>
                      <w:rFonts w:hint="eastAsia"/>
                      <w:b/>
                      <w:bCs/>
                      <w:color w:val="auto"/>
                      <w:sz w:val="21"/>
                      <w:szCs w:val="21"/>
                    </w:rPr>
                    <w:t>推荐品牌</w:t>
                  </w:r>
                </w:p>
              </w:tc>
              <w:tc>
                <w:tcPr>
                  <w:tcW w:w="1108" w:type="dxa"/>
                  <w:noWrap w:val="0"/>
                  <w:vAlign w:val="center"/>
                </w:tcPr>
                <w:p w14:paraId="58472C30">
                  <w:pPr>
                    <w:jc w:val="center"/>
                    <w:rPr>
                      <w:rFonts w:hint="eastAsia" w:eastAsia="宋体"/>
                      <w:b/>
                      <w:bCs/>
                      <w:color w:val="auto"/>
                      <w:sz w:val="21"/>
                      <w:szCs w:val="21"/>
                      <w:lang w:val="en-US" w:eastAsia="zh-CN"/>
                    </w:rPr>
                  </w:pPr>
                  <w:r>
                    <w:rPr>
                      <w:rFonts w:hint="eastAsia"/>
                      <w:b/>
                      <w:bCs/>
                      <w:color w:val="auto"/>
                      <w:sz w:val="21"/>
                      <w:szCs w:val="21"/>
                      <w:lang w:val="en-US" w:eastAsia="zh-CN"/>
                    </w:rPr>
                    <w:t>备注</w:t>
                  </w:r>
                </w:p>
              </w:tc>
            </w:tr>
            <w:tr w14:paraId="62C5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46" w:type="dxa"/>
                  <w:gridSpan w:val="2"/>
                  <w:noWrap w:val="0"/>
                  <w:vAlign w:val="center"/>
                </w:tcPr>
                <w:p w14:paraId="5FFEADA5">
                  <w:pPr>
                    <w:rPr>
                      <w:rFonts w:hint="eastAsia"/>
                      <w:color w:val="auto"/>
                      <w:sz w:val="21"/>
                      <w:szCs w:val="21"/>
                    </w:rPr>
                  </w:pPr>
                  <w:r>
                    <w:rPr>
                      <w:rFonts w:hint="eastAsia"/>
                      <w:color w:val="auto"/>
                      <w:sz w:val="21"/>
                      <w:szCs w:val="21"/>
                    </w:rPr>
                    <w:t>一、石材类</w:t>
                  </w:r>
                </w:p>
              </w:tc>
              <w:tc>
                <w:tcPr>
                  <w:tcW w:w="2682" w:type="dxa"/>
                  <w:noWrap w:val="0"/>
                  <w:vAlign w:val="center"/>
                </w:tcPr>
                <w:p w14:paraId="478FD2A9">
                  <w:pPr>
                    <w:rPr>
                      <w:color w:val="auto"/>
                      <w:sz w:val="21"/>
                      <w:szCs w:val="21"/>
                    </w:rPr>
                  </w:pPr>
                </w:p>
              </w:tc>
              <w:tc>
                <w:tcPr>
                  <w:tcW w:w="2460" w:type="dxa"/>
                  <w:noWrap w:val="0"/>
                  <w:vAlign w:val="center"/>
                </w:tcPr>
                <w:p w14:paraId="3CC96ACB">
                  <w:pPr>
                    <w:rPr>
                      <w:color w:val="auto"/>
                      <w:sz w:val="21"/>
                      <w:szCs w:val="21"/>
                    </w:rPr>
                  </w:pPr>
                </w:p>
              </w:tc>
              <w:tc>
                <w:tcPr>
                  <w:tcW w:w="1108" w:type="dxa"/>
                  <w:noWrap w:val="0"/>
                  <w:vAlign w:val="center"/>
                </w:tcPr>
                <w:p w14:paraId="6F2A9927">
                  <w:pPr>
                    <w:rPr>
                      <w:color w:val="auto"/>
                      <w:sz w:val="21"/>
                      <w:szCs w:val="21"/>
                    </w:rPr>
                  </w:pPr>
                </w:p>
              </w:tc>
            </w:tr>
            <w:tr w14:paraId="407C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672" w:type="dxa"/>
                  <w:noWrap w:val="0"/>
                  <w:vAlign w:val="center"/>
                </w:tcPr>
                <w:p w14:paraId="0F617CEE">
                  <w:pPr>
                    <w:jc w:val="center"/>
                    <w:rPr>
                      <w:rFonts w:hint="eastAsia"/>
                      <w:color w:val="auto"/>
                      <w:sz w:val="21"/>
                      <w:szCs w:val="21"/>
                    </w:rPr>
                  </w:pPr>
                  <w:r>
                    <w:rPr>
                      <w:rFonts w:hint="eastAsia"/>
                      <w:color w:val="auto"/>
                      <w:sz w:val="21"/>
                      <w:szCs w:val="21"/>
                    </w:rPr>
                    <w:t>1</w:t>
                  </w:r>
                </w:p>
              </w:tc>
              <w:tc>
                <w:tcPr>
                  <w:tcW w:w="1374" w:type="dxa"/>
                  <w:noWrap w:val="0"/>
                  <w:vAlign w:val="center"/>
                </w:tcPr>
                <w:p w14:paraId="55967C6F">
                  <w:pPr>
                    <w:jc w:val="center"/>
                    <w:rPr>
                      <w:rFonts w:hint="eastAsia"/>
                      <w:color w:val="auto"/>
                      <w:sz w:val="21"/>
                      <w:szCs w:val="21"/>
                    </w:rPr>
                  </w:pPr>
                  <w:r>
                    <w:rPr>
                      <w:rFonts w:hint="eastAsia"/>
                      <w:color w:val="auto"/>
                      <w:sz w:val="21"/>
                      <w:szCs w:val="21"/>
                    </w:rPr>
                    <w:t>墙面</w:t>
                  </w:r>
                </w:p>
              </w:tc>
              <w:tc>
                <w:tcPr>
                  <w:tcW w:w="2682" w:type="dxa"/>
                  <w:noWrap w:val="0"/>
                  <w:vAlign w:val="center"/>
                </w:tcPr>
                <w:p w14:paraId="75656A4A">
                  <w:pPr>
                    <w:autoSpaceDN w:val="0"/>
                    <w:jc w:val="center"/>
                    <w:textAlignment w:val="center"/>
                    <w:rPr>
                      <w:color w:val="auto"/>
                      <w:sz w:val="21"/>
                      <w:szCs w:val="21"/>
                    </w:rPr>
                  </w:pPr>
                  <w:r>
                    <w:rPr>
                      <w:rFonts w:ascii="宋体" w:hAnsi="宋体"/>
                      <w:color w:val="auto"/>
                      <w:sz w:val="21"/>
                      <w:szCs w:val="21"/>
                    </w:rPr>
                    <w:t>厚度：2</w:t>
                  </w:r>
                  <w:r>
                    <w:rPr>
                      <w:rFonts w:hint="eastAsia" w:ascii="宋体" w:hAnsi="宋体"/>
                      <w:color w:val="auto"/>
                      <w:sz w:val="21"/>
                      <w:szCs w:val="21"/>
                    </w:rPr>
                    <w:t>5</w:t>
                  </w:r>
                  <w:r>
                    <w:rPr>
                      <w:rFonts w:ascii="宋体" w:hAnsi="宋体"/>
                      <w:color w:val="auto"/>
                      <w:sz w:val="21"/>
                      <w:szCs w:val="21"/>
                    </w:rPr>
                    <w:t>mm</w:t>
                  </w:r>
                </w:p>
              </w:tc>
              <w:tc>
                <w:tcPr>
                  <w:tcW w:w="2460" w:type="dxa"/>
                  <w:vMerge w:val="restart"/>
                  <w:noWrap w:val="0"/>
                  <w:vAlign w:val="center"/>
                </w:tcPr>
                <w:p w14:paraId="09DFEE1C">
                  <w:pPr>
                    <w:autoSpaceDN w:val="0"/>
                    <w:jc w:val="center"/>
                    <w:textAlignment w:val="center"/>
                    <w:rPr>
                      <w:rFonts w:hint="eastAsia" w:eastAsia="宋体"/>
                      <w:color w:val="auto"/>
                      <w:sz w:val="21"/>
                      <w:szCs w:val="21"/>
                      <w:lang w:val="en-US" w:eastAsia="zh-CN"/>
                    </w:rPr>
                  </w:pPr>
                  <w:r>
                    <w:rPr>
                      <w:rFonts w:hint="eastAsia"/>
                      <w:color w:val="auto"/>
                      <w:sz w:val="21"/>
                      <w:szCs w:val="21"/>
                      <w:lang w:val="en-US" w:eastAsia="zh-CN"/>
                    </w:rPr>
                    <w:t>设计选样</w:t>
                  </w:r>
                </w:p>
              </w:tc>
              <w:tc>
                <w:tcPr>
                  <w:tcW w:w="1108" w:type="dxa"/>
                  <w:noWrap w:val="0"/>
                  <w:vAlign w:val="center"/>
                </w:tcPr>
                <w:p w14:paraId="698ED98E">
                  <w:pPr>
                    <w:autoSpaceDN w:val="0"/>
                    <w:jc w:val="center"/>
                    <w:textAlignment w:val="center"/>
                    <w:rPr>
                      <w:rFonts w:hint="default" w:eastAsia="宋体"/>
                      <w:color w:val="auto"/>
                      <w:sz w:val="21"/>
                      <w:szCs w:val="21"/>
                      <w:lang w:val="en-US" w:eastAsia="zh-CN"/>
                    </w:rPr>
                  </w:pPr>
                  <w:r>
                    <w:rPr>
                      <w:rFonts w:hint="eastAsia" w:eastAsia="宋体"/>
                      <w:color w:val="auto"/>
                      <w:sz w:val="21"/>
                      <w:szCs w:val="21"/>
                      <w:lang w:val="en-US" w:eastAsia="zh-CN"/>
                    </w:rPr>
                    <w:t>或相当于</w:t>
                  </w:r>
                </w:p>
              </w:tc>
            </w:tr>
            <w:tr w14:paraId="6153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72" w:type="dxa"/>
                  <w:noWrap w:val="0"/>
                  <w:vAlign w:val="center"/>
                </w:tcPr>
                <w:p w14:paraId="4B2423D8">
                  <w:pPr>
                    <w:jc w:val="center"/>
                    <w:rPr>
                      <w:rFonts w:hint="eastAsia"/>
                      <w:color w:val="auto"/>
                      <w:sz w:val="21"/>
                      <w:szCs w:val="21"/>
                    </w:rPr>
                  </w:pPr>
                  <w:r>
                    <w:rPr>
                      <w:rFonts w:hint="eastAsia"/>
                      <w:color w:val="auto"/>
                      <w:sz w:val="21"/>
                      <w:szCs w:val="21"/>
                    </w:rPr>
                    <w:t>2</w:t>
                  </w:r>
                </w:p>
              </w:tc>
              <w:tc>
                <w:tcPr>
                  <w:tcW w:w="1374" w:type="dxa"/>
                  <w:noWrap w:val="0"/>
                  <w:vAlign w:val="center"/>
                </w:tcPr>
                <w:p w14:paraId="3355D22C">
                  <w:pPr>
                    <w:jc w:val="center"/>
                    <w:rPr>
                      <w:rFonts w:hint="eastAsia"/>
                      <w:color w:val="auto"/>
                      <w:sz w:val="21"/>
                      <w:szCs w:val="21"/>
                    </w:rPr>
                  </w:pPr>
                  <w:r>
                    <w:rPr>
                      <w:rFonts w:hint="eastAsia"/>
                      <w:color w:val="auto"/>
                      <w:sz w:val="21"/>
                      <w:szCs w:val="21"/>
                    </w:rPr>
                    <w:t>地面</w:t>
                  </w:r>
                </w:p>
              </w:tc>
              <w:tc>
                <w:tcPr>
                  <w:tcW w:w="2682" w:type="dxa"/>
                  <w:noWrap w:val="0"/>
                  <w:vAlign w:val="center"/>
                </w:tcPr>
                <w:p w14:paraId="13D80559">
                  <w:pPr>
                    <w:autoSpaceDN w:val="0"/>
                    <w:jc w:val="center"/>
                    <w:textAlignment w:val="center"/>
                    <w:rPr>
                      <w:color w:val="auto"/>
                      <w:sz w:val="21"/>
                      <w:szCs w:val="21"/>
                    </w:rPr>
                  </w:pPr>
                  <w:r>
                    <w:rPr>
                      <w:rFonts w:ascii="宋体" w:hAnsi="宋体"/>
                      <w:color w:val="auto"/>
                      <w:sz w:val="21"/>
                      <w:szCs w:val="21"/>
                    </w:rPr>
                    <w:t>厚度：2</w:t>
                  </w:r>
                  <w:r>
                    <w:rPr>
                      <w:rFonts w:hint="eastAsia" w:ascii="宋体" w:hAnsi="宋体"/>
                      <w:color w:val="auto"/>
                      <w:sz w:val="21"/>
                      <w:szCs w:val="21"/>
                    </w:rPr>
                    <w:t>0</w:t>
                  </w:r>
                  <w:r>
                    <w:rPr>
                      <w:rFonts w:ascii="宋体" w:hAnsi="宋体"/>
                      <w:color w:val="auto"/>
                      <w:sz w:val="21"/>
                      <w:szCs w:val="21"/>
                    </w:rPr>
                    <w:t>mm</w:t>
                  </w:r>
                </w:p>
              </w:tc>
              <w:tc>
                <w:tcPr>
                  <w:tcW w:w="2460" w:type="dxa"/>
                  <w:vMerge w:val="continue"/>
                  <w:noWrap w:val="0"/>
                  <w:vAlign w:val="center"/>
                </w:tcPr>
                <w:p w14:paraId="44063F7B">
                  <w:pPr>
                    <w:jc w:val="center"/>
                    <w:rPr>
                      <w:color w:val="auto"/>
                      <w:sz w:val="21"/>
                      <w:szCs w:val="21"/>
                    </w:rPr>
                  </w:pPr>
                </w:p>
              </w:tc>
              <w:tc>
                <w:tcPr>
                  <w:tcW w:w="1108" w:type="dxa"/>
                  <w:noWrap w:val="0"/>
                  <w:vAlign w:val="center"/>
                </w:tcPr>
                <w:p w14:paraId="7D4D26CD">
                  <w:pPr>
                    <w:autoSpaceDN w:val="0"/>
                    <w:jc w:val="center"/>
                    <w:textAlignment w:val="center"/>
                    <w:rPr>
                      <w:rFonts w:hint="eastAsia" w:eastAsia="宋体"/>
                      <w:color w:val="auto"/>
                      <w:sz w:val="21"/>
                      <w:szCs w:val="21"/>
                      <w:lang w:val="en-US" w:eastAsia="zh-CN"/>
                    </w:rPr>
                  </w:pPr>
                  <w:r>
                    <w:rPr>
                      <w:rFonts w:hint="eastAsia" w:eastAsia="宋体"/>
                      <w:color w:val="auto"/>
                      <w:sz w:val="21"/>
                      <w:szCs w:val="21"/>
                      <w:lang w:val="en-US" w:eastAsia="zh-CN"/>
                    </w:rPr>
                    <w:t>或相当于</w:t>
                  </w:r>
                </w:p>
              </w:tc>
            </w:tr>
            <w:tr w14:paraId="605E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2" w:type="dxa"/>
                  <w:noWrap w:val="0"/>
                  <w:vAlign w:val="center"/>
                </w:tcPr>
                <w:p w14:paraId="2A0183D4">
                  <w:pPr>
                    <w:jc w:val="center"/>
                    <w:rPr>
                      <w:rFonts w:hint="eastAsia"/>
                      <w:color w:val="auto"/>
                      <w:sz w:val="21"/>
                      <w:szCs w:val="21"/>
                    </w:rPr>
                  </w:pPr>
                  <w:r>
                    <w:rPr>
                      <w:rFonts w:hint="eastAsia"/>
                      <w:color w:val="auto"/>
                      <w:sz w:val="21"/>
                      <w:szCs w:val="21"/>
                    </w:rPr>
                    <w:t>3</w:t>
                  </w:r>
                </w:p>
              </w:tc>
              <w:tc>
                <w:tcPr>
                  <w:tcW w:w="1374" w:type="dxa"/>
                  <w:noWrap w:val="0"/>
                  <w:vAlign w:val="center"/>
                </w:tcPr>
                <w:p w14:paraId="3922B4D2">
                  <w:pPr>
                    <w:jc w:val="center"/>
                    <w:rPr>
                      <w:rFonts w:hint="eastAsia"/>
                      <w:color w:val="auto"/>
                      <w:sz w:val="21"/>
                      <w:szCs w:val="21"/>
                    </w:rPr>
                  </w:pPr>
                  <w:r>
                    <w:rPr>
                      <w:rFonts w:hint="eastAsia"/>
                      <w:color w:val="auto"/>
                      <w:sz w:val="21"/>
                      <w:szCs w:val="21"/>
                    </w:rPr>
                    <w:t>门槛石</w:t>
                  </w:r>
                </w:p>
              </w:tc>
              <w:tc>
                <w:tcPr>
                  <w:tcW w:w="2682" w:type="dxa"/>
                  <w:noWrap w:val="0"/>
                  <w:vAlign w:val="center"/>
                </w:tcPr>
                <w:p w14:paraId="42BC30E2">
                  <w:pPr>
                    <w:jc w:val="center"/>
                    <w:rPr>
                      <w:color w:val="auto"/>
                      <w:sz w:val="21"/>
                      <w:szCs w:val="21"/>
                    </w:rPr>
                  </w:pPr>
                  <w:r>
                    <w:rPr>
                      <w:rFonts w:ascii="宋体" w:hAnsi="宋体"/>
                      <w:color w:val="auto"/>
                      <w:sz w:val="21"/>
                      <w:szCs w:val="21"/>
                    </w:rPr>
                    <w:t>厚度：20mm</w:t>
                  </w:r>
                </w:p>
              </w:tc>
              <w:tc>
                <w:tcPr>
                  <w:tcW w:w="2460" w:type="dxa"/>
                  <w:vMerge w:val="continue"/>
                  <w:noWrap w:val="0"/>
                  <w:vAlign w:val="center"/>
                </w:tcPr>
                <w:p w14:paraId="3554B5BC">
                  <w:pPr>
                    <w:jc w:val="center"/>
                    <w:rPr>
                      <w:color w:val="auto"/>
                      <w:sz w:val="21"/>
                      <w:szCs w:val="21"/>
                    </w:rPr>
                  </w:pPr>
                </w:p>
              </w:tc>
              <w:tc>
                <w:tcPr>
                  <w:tcW w:w="1108" w:type="dxa"/>
                  <w:noWrap w:val="0"/>
                  <w:vAlign w:val="center"/>
                </w:tcPr>
                <w:p w14:paraId="46262FE6">
                  <w:pPr>
                    <w:jc w:val="center"/>
                    <w:rPr>
                      <w:rFonts w:hint="eastAsia" w:eastAsia="宋体"/>
                      <w:color w:val="auto"/>
                      <w:sz w:val="21"/>
                      <w:szCs w:val="21"/>
                      <w:lang w:val="en-US" w:eastAsia="zh-CN"/>
                    </w:rPr>
                  </w:pPr>
                  <w:r>
                    <w:rPr>
                      <w:rFonts w:hint="eastAsia" w:eastAsia="宋体"/>
                      <w:color w:val="auto"/>
                      <w:sz w:val="21"/>
                      <w:szCs w:val="21"/>
                      <w:lang w:val="en-US" w:eastAsia="zh-CN"/>
                    </w:rPr>
                    <w:t>或相当于</w:t>
                  </w:r>
                </w:p>
              </w:tc>
            </w:tr>
            <w:tr w14:paraId="6FDA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2" w:type="dxa"/>
                  <w:noWrap w:val="0"/>
                  <w:vAlign w:val="center"/>
                </w:tcPr>
                <w:p w14:paraId="71BC1A08">
                  <w:pPr>
                    <w:jc w:val="center"/>
                    <w:rPr>
                      <w:rFonts w:hint="eastAsia"/>
                      <w:color w:val="auto"/>
                      <w:sz w:val="21"/>
                      <w:szCs w:val="21"/>
                    </w:rPr>
                  </w:pPr>
                  <w:r>
                    <w:rPr>
                      <w:rFonts w:hint="eastAsia"/>
                      <w:color w:val="auto"/>
                      <w:sz w:val="21"/>
                      <w:szCs w:val="21"/>
                    </w:rPr>
                    <w:t>4</w:t>
                  </w:r>
                </w:p>
              </w:tc>
              <w:tc>
                <w:tcPr>
                  <w:tcW w:w="1374" w:type="dxa"/>
                  <w:noWrap w:val="0"/>
                  <w:vAlign w:val="center"/>
                </w:tcPr>
                <w:p w14:paraId="0B6AB3DD">
                  <w:pPr>
                    <w:jc w:val="center"/>
                    <w:rPr>
                      <w:rFonts w:hint="eastAsia"/>
                      <w:color w:val="auto"/>
                      <w:sz w:val="21"/>
                      <w:szCs w:val="21"/>
                    </w:rPr>
                  </w:pPr>
                  <w:r>
                    <w:rPr>
                      <w:rFonts w:hint="eastAsia"/>
                      <w:color w:val="auto"/>
                      <w:sz w:val="21"/>
                      <w:szCs w:val="21"/>
                    </w:rPr>
                    <w:t>楼梯踏步、走边</w:t>
                  </w:r>
                </w:p>
              </w:tc>
              <w:tc>
                <w:tcPr>
                  <w:tcW w:w="2682" w:type="dxa"/>
                  <w:noWrap w:val="0"/>
                  <w:vAlign w:val="center"/>
                </w:tcPr>
                <w:p w14:paraId="3AD962FA">
                  <w:pPr>
                    <w:jc w:val="center"/>
                    <w:rPr>
                      <w:color w:val="auto"/>
                      <w:sz w:val="21"/>
                      <w:szCs w:val="21"/>
                    </w:rPr>
                  </w:pPr>
                  <w:r>
                    <w:rPr>
                      <w:rFonts w:ascii="宋体" w:hAnsi="宋体"/>
                      <w:color w:val="auto"/>
                      <w:sz w:val="21"/>
                      <w:szCs w:val="21"/>
                    </w:rPr>
                    <w:t>厚度：20mm</w:t>
                  </w:r>
                </w:p>
              </w:tc>
              <w:tc>
                <w:tcPr>
                  <w:tcW w:w="2460" w:type="dxa"/>
                  <w:vMerge w:val="continue"/>
                  <w:noWrap w:val="0"/>
                  <w:vAlign w:val="center"/>
                </w:tcPr>
                <w:p w14:paraId="2B36D420">
                  <w:pPr>
                    <w:jc w:val="center"/>
                    <w:rPr>
                      <w:color w:val="auto"/>
                      <w:sz w:val="21"/>
                      <w:szCs w:val="21"/>
                    </w:rPr>
                  </w:pPr>
                </w:p>
              </w:tc>
              <w:tc>
                <w:tcPr>
                  <w:tcW w:w="1108" w:type="dxa"/>
                  <w:noWrap w:val="0"/>
                  <w:vAlign w:val="center"/>
                </w:tcPr>
                <w:p w14:paraId="3D4EE803">
                  <w:pPr>
                    <w:jc w:val="center"/>
                    <w:rPr>
                      <w:rFonts w:hint="eastAsia" w:eastAsia="宋体"/>
                      <w:color w:val="auto"/>
                      <w:sz w:val="21"/>
                      <w:szCs w:val="21"/>
                      <w:lang w:val="en-US" w:eastAsia="zh-CN"/>
                    </w:rPr>
                  </w:pPr>
                  <w:r>
                    <w:rPr>
                      <w:rFonts w:hint="eastAsia" w:eastAsia="宋体"/>
                      <w:color w:val="auto"/>
                      <w:sz w:val="21"/>
                      <w:szCs w:val="21"/>
                      <w:lang w:val="en-US" w:eastAsia="zh-CN"/>
                    </w:rPr>
                    <w:t>或相当于</w:t>
                  </w:r>
                </w:p>
              </w:tc>
            </w:tr>
            <w:tr w14:paraId="0107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72" w:type="dxa"/>
                  <w:noWrap w:val="0"/>
                  <w:vAlign w:val="center"/>
                </w:tcPr>
                <w:p w14:paraId="42DD401C">
                  <w:pPr>
                    <w:jc w:val="center"/>
                    <w:rPr>
                      <w:rFonts w:hint="eastAsia"/>
                      <w:color w:val="auto"/>
                      <w:sz w:val="21"/>
                      <w:szCs w:val="21"/>
                    </w:rPr>
                  </w:pPr>
                  <w:r>
                    <w:rPr>
                      <w:rFonts w:hint="eastAsia"/>
                      <w:color w:val="auto"/>
                      <w:sz w:val="21"/>
                      <w:szCs w:val="21"/>
                    </w:rPr>
                    <w:t>5</w:t>
                  </w:r>
                </w:p>
              </w:tc>
              <w:tc>
                <w:tcPr>
                  <w:tcW w:w="1374" w:type="dxa"/>
                  <w:noWrap w:val="0"/>
                  <w:vAlign w:val="center"/>
                </w:tcPr>
                <w:p w14:paraId="7323942E">
                  <w:pPr>
                    <w:jc w:val="center"/>
                    <w:rPr>
                      <w:rFonts w:hint="eastAsia"/>
                      <w:color w:val="auto"/>
                      <w:sz w:val="21"/>
                      <w:szCs w:val="21"/>
                    </w:rPr>
                  </w:pPr>
                  <w:r>
                    <w:rPr>
                      <w:rFonts w:hint="eastAsia"/>
                      <w:color w:val="auto"/>
                      <w:sz w:val="21"/>
                      <w:szCs w:val="21"/>
                    </w:rPr>
                    <w:t>窗台板</w:t>
                  </w:r>
                </w:p>
              </w:tc>
              <w:tc>
                <w:tcPr>
                  <w:tcW w:w="2682" w:type="dxa"/>
                  <w:noWrap w:val="0"/>
                  <w:vAlign w:val="center"/>
                </w:tcPr>
                <w:p w14:paraId="35C14F4D">
                  <w:pPr>
                    <w:jc w:val="center"/>
                    <w:rPr>
                      <w:color w:val="auto"/>
                      <w:sz w:val="21"/>
                      <w:szCs w:val="21"/>
                    </w:rPr>
                  </w:pPr>
                  <w:r>
                    <w:rPr>
                      <w:rFonts w:ascii="宋体" w:hAnsi="宋体"/>
                      <w:color w:val="auto"/>
                      <w:sz w:val="21"/>
                      <w:szCs w:val="21"/>
                    </w:rPr>
                    <w:t>厚度：20mm</w:t>
                  </w:r>
                </w:p>
              </w:tc>
              <w:tc>
                <w:tcPr>
                  <w:tcW w:w="2460" w:type="dxa"/>
                  <w:vMerge w:val="continue"/>
                  <w:noWrap w:val="0"/>
                  <w:vAlign w:val="center"/>
                </w:tcPr>
                <w:p w14:paraId="68DA3605">
                  <w:pPr>
                    <w:jc w:val="center"/>
                    <w:rPr>
                      <w:color w:val="auto"/>
                      <w:sz w:val="21"/>
                      <w:szCs w:val="21"/>
                    </w:rPr>
                  </w:pPr>
                </w:p>
              </w:tc>
              <w:tc>
                <w:tcPr>
                  <w:tcW w:w="1108" w:type="dxa"/>
                  <w:noWrap w:val="0"/>
                  <w:vAlign w:val="center"/>
                </w:tcPr>
                <w:p w14:paraId="3EDFCF85">
                  <w:pPr>
                    <w:jc w:val="center"/>
                    <w:rPr>
                      <w:rFonts w:hint="eastAsia" w:eastAsia="宋体"/>
                      <w:color w:val="auto"/>
                      <w:sz w:val="21"/>
                      <w:szCs w:val="21"/>
                      <w:lang w:val="en-US" w:eastAsia="zh-CN"/>
                    </w:rPr>
                  </w:pPr>
                  <w:r>
                    <w:rPr>
                      <w:rFonts w:hint="eastAsia" w:eastAsia="宋体"/>
                      <w:color w:val="auto"/>
                      <w:sz w:val="21"/>
                      <w:szCs w:val="21"/>
                      <w:lang w:val="en-US" w:eastAsia="zh-CN"/>
                    </w:rPr>
                    <w:t>或相当于</w:t>
                  </w:r>
                </w:p>
              </w:tc>
            </w:tr>
            <w:tr w14:paraId="5BE7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46" w:type="dxa"/>
                  <w:gridSpan w:val="2"/>
                  <w:noWrap w:val="0"/>
                  <w:vAlign w:val="center"/>
                </w:tcPr>
                <w:p w14:paraId="17B0CEF2">
                  <w:pPr>
                    <w:jc w:val="left"/>
                    <w:rPr>
                      <w:rFonts w:hint="eastAsia"/>
                      <w:color w:val="auto"/>
                      <w:sz w:val="21"/>
                      <w:szCs w:val="21"/>
                    </w:rPr>
                  </w:pPr>
                  <w:r>
                    <w:rPr>
                      <w:rFonts w:hint="eastAsia"/>
                      <w:color w:val="auto"/>
                      <w:sz w:val="21"/>
                      <w:szCs w:val="21"/>
                    </w:rPr>
                    <w:t>二、瓷砖、</w:t>
                  </w:r>
                  <w:r>
                    <w:rPr>
                      <w:rFonts w:hint="eastAsia"/>
                      <w:color w:val="auto"/>
                      <w:sz w:val="21"/>
                      <w:szCs w:val="21"/>
                      <w:lang w:eastAsia="zh-CN"/>
                    </w:rPr>
                    <w:t>木纹石、</w:t>
                  </w:r>
                  <w:r>
                    <w:rPr>
                      <w:rFonts w:hint="eastAsia"/>
                      <w:color w:val="auto"/>
                      <w:sz w:val="21"/>
                      <w:szCs w:val="21"/>
                    </w:rPr>
                    <w:t>马赛克</w:t>
                  </w:r>
                </w:p>
              </w:tc>
              <w:tc>
                <w:tcPr>
                  <w:tcW w:w="2682" w:type="dxa"/>
                  <w:noWrap w:val="0"/>
                  <w:vAlign w:val="center"/>
                </w:tcPr>
                <w:p w14:paraId="7A2F11C3">
                  <w:pPr>
                    <w:jc w:val="center"/>
                    <w:rPr>
                      <w:color w:val="auto"/>
                      <w:sz w:val="21"/>
                      <w:szCs w:val="21"/>
                    </w:rPr>
                  </w:pPr>
                </w:p>
              </w:tc>
              <w:tc>
                <w:tcPr>
                  <w:tcW w:w="2460" w:type="dxa"/>
                  <w:noWrap w:val="0"/>
                  <w:vAlign w:val="center"/>
                </w:tcPr>
                <w:p w14:paraId="1DBAAA5B">
                  <w:pPr>
                    <w:jc w:val="center"/>
                    <w:rPr>
                      <w:color w:val="auto"/>
                      <w:sz w:val="21"/>
                      <w:szCs w:val="21"/>
                    </w:rPr>
                  </w:pPr>
                </w:p>
              </w:tc>
              <w:tc>
                <w:tcPr>
                  <w:tcW w:w="1108" w:type="dxa"/>
                  <w:noWrap w:val="0"/>
                  <w:vAlign w:val="center"/>
                </w:tcPr>
                <w:p w14:paraId="4DCD6943">
                  <w:pPr>
                    <w:jc w:val="center"/>
                    <w:rPr>
                      <w:color w:val="auto"/>
                      <w:sz w:val="21"/>
                      <w:szCs w:val="21"/>
                    </w:rPr>
                  </w:pPr>
                </w:p>
              </w:tc>
            </w:tr>
            <w:tr w14:paraId="439F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2" w:type="dxa"/>
                  <w:noWrap w:val="0"/>
                  <w:vAlign w:val="center"/>
                </w:tcPr>
                <w:p w14:paraId="216B90DB">
                  <w:pPr>
                    <w:jc w:val="center"/>
                    <w:rPr>
                      <w:rFonts w:hint="eastAsia"/>
                      <w:color w:val="auto"/>
                      <w:sz w:val="21"/>
                      <w:szCs w:val="21"/>
                    </w:rPr>
                  </w:pPr>
                  <w:r>
                    <w:rPr>
                      <w:rFonts w:hint="eastAsia"/>
                      <w:color w:val="auto"/>
                      <w:sz w:val="21"/>
                      <w:szCs w:val="21"/>
                    </w:rPr>
                    <w:t>1</w:t>
                  </w:r>
                </w:p>
              </w:tc>
              <w:tc>
                <w:tcPr>
                  <w:tcW w:w="1374" w:type="dxa"/>
                  <w:noWrap w:val="0"/>
                  <w:vAlign w:val="center"/>
                </w:tcPr>
                <w:p w14:paraId="4CC121D4">
                  <w:pPr>
                    <w:jc w:val="center"/>
                    <w:rPr>
                      <w:color w:val="auto"/>
                      <w:sz w:val="21"/>
                      <w:szCs w:val="21"/>
                    </w:rPr>
                  </w:pPr>
                  <w:r>
                    <w:rPr>
                      <w:rFonts w:hint="eastAsia"/>
                      <w:color w:val="auto"/>
                      <w:sz w:val="21"/>
                      <w:szCs w:val="21"/>
                    </w:rPr>
                    <w:t>墙面</w:t>
                  </w:r>
                </w:p>
              </w:tc>
              <w:tc>
                <w:tcPr>
                  <w:tcW w:w="2682" w:type="dxa"/>
                  <w:vMerge w:val="restart"/>
                  <w:noWrap w:val="0"/>
                  <w:vAlign w:val="center"/>
                </w:tcPr>
                <w:p w14:paraId="51911F27">
                  <w:pPr>
                    <w:jc w:val="center"/>
                    <w:rPr>
                      <w:color w:val="auto"/>
                      <w:sz w:val="21"/>
                      <w:szCs w:val="21"/>
                    </w:rPr>
                  </w:pPr>
                  <w:r>
                    <w:rPr>
                      <w:color w:val="auto"/>
                      <w:sz w:val="21"/>
                      <w:szCs w:val="21"/>
                    </w:rPr>
                    <w:t>抛光砖，厚度10mm，吸水率&lt;0.5%，翘曲度&lt;2%，莫氏硬度7</w:t>
                  </w:r>
                </w:p>
              </w:tc>
              <w:tc>
                <w:tcPr>
                  <w:tcW w:w="2460" w:type="dxa"/>
                  <w:vMerge w:val="restart"/>
                  <w:noWrap w:val="0"/>
                  <w:vAlign w:val="center"/>
                </w:tcPr>
                <w:p w14:paraId="7055DA57">
                  <w:pPr>
                    <w:jc w:val="center"/>
                    <w:rPr>
                      <w:rFonts w:hint="eastAsia" w:eastAsia="宋体"/>
                      <w:color w:val="auto"/>
                      <w:sz w:val="21"/>
                      <w:szCs w:val="21"/>
                      <w:lang w:eastAsia="zh-CN"/>
                    </w:rPr>
                  </w:pPr>
                  <w:r>
                    <w:rPr>
                      <w:rFonts w:hint="eastAsia"/>
                      <w:color w:val="auto"/>
                      <w:sz w:val="21"/>
                      <w:szCs w:val="21"/>
                      <w:lang w:eastAsia="zh-CN"/>
                    </w:rPr>
                    <w:t>冠珠、</w:t>
                  </w:r>
                  <w:r>
                    <w:rPr>
                      <w:rFonts w:hint="eastAsia"/>
                      <w:color w:val="auto"/>
                      <w:sz w:val="21"/>
                      <w:szCs w:val="21"/>
                    </w:rPr>
                    <w:t>萨米特</w:t>
                  </w:r>
                  <w:r>
                    <w:rPr>
                      <w:rFonts w:hint="eastAsia"/>
                      <w:color w:val="auto"/>
                      <w:sz w:val="21"/>
                      <w:szCs w:val="21"/>
                      <w:lang w:eastAsia="zh-CN"/>
                    </w:rPr>
                    <w:t>、百特、东鹏</w:t>
                  </w:r>
                </w:p>
              </w:tc>
              <w:tc>
                <w:tcPr>
                  <w:tcW w:w="1108" w:type="dxa"/>
                  <w:noWrap w:val="0"/>
                  <w:vAlign w:val="center"/>
                </w:tcPr>
                <w:p w14:paraId="2D4CCD65">
                  <w:pPr>
                    <w:jc w:val="center"/>
                    <w:rPr>
                      <w:color w:val="auto"/>
                      <w:sz w:val="21"/>
                      <w:szCs w:val="21"/>
                    </w:rPr>
                  </w:pPr>
                  <w:r>
                    <w:rPr>
                      <w:rFonts w:hint="eastAsia" w:eastAsia="宋体"/>
                      <w:color w:val="auto"/>
                      <w:sz w:val="21"/>
                      <w:szCs w:val="21"/>
                      <w:lang w:val="en-US" w:eastAsia="zh-CN"/>
                    </w:rPr>
                    <w:t>或相当于</w:t>
                  </w:r>
                </w:p>
              </w:tc>
            </w:tr>
            <w:tr w14:paraId="3262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2" w:type="dxa"/>
                  <w:noWrap w:val="0"/>
                  <w:vAlign w:val="center"/>
                </w:tcPr>
                <w:p w14:paraId="556EF36F">
                  <w:pPr>
                    <w:jc w:val="center"/>
                    <w:rPr>
                      <w:rFonts w:hint="eastAsia"/>
                      <w:color w:val="auto"/>
                      <w:sz w:val="21"/>
                      <w:szCs w:val="21"/>
                    </w:rPr>
                  </w:pPr>
                  <w:r>
                    <w:rPr>
                      <w:rFonts w:hint="eastAsia"/>
                      <w:color w:val="auto"/>
                      <w:sz w:val="21"/>
                      <w:szCs w:val="21"/>
                    </w:rPr>
                    <w:t>2</w:t>
                  </w:r>
                </w:p>
              </w:tc>
              <w:tc>
                <w:tcPr>
                  <w:tcW w:w="1374" w:type="dxa"/>
                  <w:noWrap w:val="0"/>
                  <w:vAlign w:val="center"/>
                </w:tcPr>
                <w:p w14:paraId="61497BB2">
                  <w:pPr>
                    <w:jc w:val="center"/>
                    <w:rPr>
                      <w:color w:val="auto"/>
                      <w:sz w:val="21"/>
                      <w:szCs w:val="21"/>
                    </w:rPr>
                  </w:pPr>
                  <w:r>
                    <w:rPr>
                      <w:rFonts w:hint="eastAsia"/>
                      <w:color w:val="auto"/>
                      <w:sz w:val="21"/>
                      <w:szCs w:val="21"/>
                    </w:rPr>
                    <w:t>地面</w:t>
                  </w:r>
                </w:p>
              </w:tc>
              <w:tc>
                <w:tcPr>
                  <w:tcW w:w="2682" w:type="dxa"/>
                  <w:vMerge w:val="continue"/>
                  <w:noWrap w:val="0"/>
                  <w:vAlign w:val="center"/>
                </w:tcPr>
                <w:p w14:paraId="3DB27AA5">
                  <w:pPr>
                    <w:jc w:val="center"/>
                    <w:rPr>
                      <w:color w:val="auto"/>
                      <w:sz w:val="21"/>
                      <w:szCs w:val="21"/>
                    </w:rPr>
                  </w:pPr>
                </w:p>
              </w:tc>
              <w:tc>
                <w:tcPr>
                  <w:tcW w:w="2460" w:type="dxa"/>
                  <w:vMerge w:val="continue"/>
                  <w:noWrap w:val="0"/>
                  <w:vAlign w:val="center"/>
                </w:tcPr>
                <w:p w14:paraId="7840AF8C">
                  <w:pPr>
                    <w:jc w:val="center"/>
                    <w:rPr>
                      <w:color w:val="auto"/>
                      <w:sz w:val="21"/>
                      <w:szCs w:val="21"/>
                    </w:rPr>
                  </w:pPr>
                </w:p>
              </w:tc>
              <w:tc>
                <w:tcPr>
                  <w:tcW w:w="1108" w:type="dxa"/>
                  <w:noWrap w:val="0"/>
                  <w:vAlign w:val="center"/>
                </w:tcPr>
                <w:p w14:paraId="29088A42">
                  <w:pPr>
                    <w:jc w:val="center"/>
                    <w:rPr>
                      <w:color w:val="auto"/>
                      <w:sz w:val="21"/>
                      <w:szCs w:val="21"/>
                    </w:rPr>
                  </w:pPr>
                  <w:r>
                    <w:rPr>
                      <w:rFonts w:hint="eastAsia" w:eastAsia="宋体"/>
                      <w:color w:val="auto"/>
                      <w:sz w:val="21"/>
                      <w:szCs w:val="21"/>
                      <w:lang w:val="en-US" w:eastAsia="zh-CN"/>
                    </w:rPr>
                    <w:t>或相当于</w:t>
                  </w:r>
                </w:p>
              </w:tc>
            </w:tr>
            <w:tr w14:paraId="073E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2" w:type="dxa"/>
                  <w:noWrap w:val="0"/>
                  <w:vAlign w:val="center"/>
                </w:tcPr>
                <w:p w14:paraId="1F4544B4">
                  <w:pPr>
                    <w:jc w:val="center"/>
                    <w:rPr>
                      <w:rFonts w:hint="eastAsia"/>
                      <w:color w:val="auto"/>
                      <w:sz w:val="21"/>
                      <w:szCs w:val="21"/>
                    </w:rPr>
                  </w:pPr>
                  <w:r>
                    <w:rPr>
                      <w:rFonts w:hint="eastAsia"/>
                      <w:color w:val="auto"/>
                      <w:sz w:val="21"/>
                      <w:szCs w:val="21"/>
                    </w:rPr>
                    <w:t>3</w:t>
                  </w:r>
                </w:p>
              </w:tc>
              <w:tc>
                <w:tcPr>
                  <w:tcW w:w="1374" w:type="dxa"/>
                  <w:noWrap w:val="0"/>
                  <w:vAlign w:val="center"/>
                </w:tcPr>
                <w:p w14:paraId="7F502EC2">
                  <w:pPr>
                    <w:jc w:val="center"/>
                    <w:rPr>
                      <w:rFonts w:hint="eastAsia"/>
                      <w:color w:val="auto"/>
                      <w:sz w:val="21"/>
                      <w:szCs w:val="21"/>
                    </w:rPr>
                  </w:pPr>
                  <w:r>
                    <w:rPr>
                      <w:rFonts w:hint="eastAsia"/>
                      <w:color w:val="auto"/>
                      <w:sz w:val="21"/>
                      <w:szCs w:val="21"/>
                    </w:rPr>
                    <w:t>踢脚线</w:t>
                  </w:r>
                </w:p>
              </w:tc>
              <w:tc>
                <w:tcPr>
                  <w:tcW w:w="2682" w:type="dxa"/>
                  <w:vMerge w:val="continue"/>
                  <w:noWrap w:val="0"/>
                  <w:vAlign w:val="center"/>
                </w:tcPr>
                <w:p w14:paraId="273DC02F">
                  <w:pPr>
                    <w:jc w:val="center"/>
                    <w:rPr>
                      <w:color w:val="auto"/>
                      <w:sz w:val="21"/>
                      <w:szCs w:val="21"/>
                    </w:rPr>
                  </w:pPr>
                </w:p>
              </w:tc>
              <w:tc>
                <w:tcPr>
                  <w:tcW w:w="2460" w:type="dxa"/>
                  <w:vMerge w:val="continue"/>
                  <w:noWrap w:val="0"/>
                  <w:vAlign w:val="center"/>
                </w:tcPr>
                <w:p w14:paraId="72812B5D">
                  <w:pPr>
                    <w:jc w:val="center"/>
                    <w:rPr>
                      <w:color w:val="auto"/>
                      <w:sz w:val="21"/>
                      <w:szCs w:val="21"/>
                    </w:rPr>
                  </w:pPr>
                </w:p>
              </w:tc>
              <w:tc>
                <w:tcPr>
                  <w:tcW w:w="1108" w:type="dxa"/>
                  <w:noWrap w:val="0"/>
                  <w:vAlign w:val="center"/>
                </w:tcPr>
                <w:p w14:paraId="45443DF6">
                  <w:pPr>
                    <w:jc w:val="center"/>
                    <w:rPr>
                      <w:color w:val="auto"/>
                      <w:sz w:val="21"/>
                      <w:szCs w:val="21"/>
                    </w:rPr>
                  </w:pPr>
                  <w:r>
                    <w:rPr>
                      <w:rFonts w:hint="eastAsia" w:eastAsia="宋体"/>
                      <w:color w:val="auto"/>
                      <w:sz w:val="21"/>
                      <w:szCs w:val="21"/>
                      <w:lang w:val="en-US" w:eastAsia="zh-CN"/>
                    </w:rPr>
                    <w:t>或相当于</w:t>
                  </w:r>
                </w:p>
              </w:tc>
            </w:tr>
            <w:tr w14:paraId="3F64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46" w:type="dxa"/>
                  <w:gridSpan w:val="2"/>
                  <w:noWrap w:val="0"/>
                  <w:vAlign w:val="center"/>
                </w:tcPr>
                <w:p w14:paraId="75939DD6">
                  <w:pPr>
                    <w:rPr>
                      <w:rFonts w:hint="default" w:eastAsia="宋体"/>
                      <w:color w:val="auto"/>
                      <w:sz w:val="21"/>
                      <w:szCs w:val="21"/>
                      <w:lang w:val="en-US" w:eastAsia="zh-CN"/>
                    </w:rPr>
                  </w:pPr>
                  <w:r>
                    <w:rPr>
                      <w:rFonts w:hint="eastAsia"/>
                      <w:color w:val="auto"/>
                      <w:sz w:val="21"/>
                      <w:szCs w:val="21"/>
                    </w:rPr>
                    <w:t>三、</w:t>
                  </w:r>
                  <w:r>
                    <w:rPr>
                      <w:rFonts w:hint="eastAsia"/>
                      <w:color w:val="auto"/>
                      <w:sz w:val="21"/>
                      <w:szCs w:val="21"/>
                      <w:lang w:val="en-US" w:eastAsia="zh-CN"/>
                    </w:rPr>
                    <w:t>装饰材料</w:t>
                  </w:r>
                </w:p>
              </w:tc>
              <w:tc>
                <w:tcPr>
                  <w:tcW w:w="2682" w:type="dxa"/>
                  <w:noWrap w:val="0"/>
                  <w:vAlign w:val="center"/>
                </w:tcPr>
                <w:p w14:paraId="29AAE865">
                  <w:pPr>
                    <w:jc w:val="center"/>
                    <w:rPr>
                      <w:color w:val="auto"/>
                      <w:sz w:val="21"/>
                      <w:szCs w:val="21"/>
                    </w:rPr>
                  </w:pPr>
                </w:p>
              </w:tc>
              <w:tc>
                <w:tcPr>
                  <w:tcW w:w="2460" w:type="dxa"/>
                  <w:noWrap w:val="0"/>
                  <w:vAlign w:val="center"/>
                </w:tcPr>
                <w:p w14:paraId="73C9AC2C">
                  <w:pPr>
                    <w:jc w:val="center"/>
                    <w:rPr>
                      <w:color w:val="auto"/>
                      <w:sz w:val="21"/>
                      <w:szCs w:val="21"/>
                    </w:rPr>
                  </w:pPr>
                </w:p>
              </w:tc>
              <w:tc>
                <w:tcPr>
                  <w:tcW w:w="1108" w:type="dxa"/>
                  <w:noWrap w:val="0"/>
                  <w:vAlign w:val="center"/>
                </w:tcPr>
                <w:p w14:paraId="1BFDE6FC">
                  <w:pPr>
                    <w:jc w:val="center"/>
                    <w:rPr>
                      <w:color w:val="auto"/>
                      <w:sz w:val="21"/>
                      <w:szCs w:val="21"/>
                    </w:rPr>
                  </w:pPr>
                </w:p>
              </w:tc>
            </w:tr>
            <w:tr w14:paraId="4395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72" w:type="dxa"/>
                  <w:noWrap w:val="0"/>
                  <w:vAlign w:val="center"/>
                </w:tcPr>
                <w:p w14:paraId="5C763913">
                  <w:pPr>
                    <w:jc w:val="center"/>
                    <w:rPr>
                      <w:rFonts w:hint="default"/>
                      <w:color w:val="auto"/>
                      <w:sz w:val="21"/>
                      <w:szCs w:val="21"/>
                      <w:lang w:val="en-US" w:eastAsia="zh-CN"/>
                    </w:rPr>
                  </w:pPr>
                  <w:r>
                    <w:rPr>
                      <w:rFonts w:hint="eastAsia"/>
                      <w:color w:val="auto"/>
                      <w:sz w:val="21"/>
                      <w:szCs w:val="21"/>
                      <w:lang w:val="en-US" w:eastAsia="zh-CN"/>
                    </w:rPr>
                    <w:t>1</w:t>
                  </w:r>
                </w:p>
              </w:tc>
              <w:tc>
                <w:tcPr>
                  <w:tcW w:w="1374" w:type="dxa"/>
                  <w:noWrap w:val="0"/>
                  <w:vAlign w:val="center"/>
                </w:tcPr>
                <w:p w14:paraId="5D21E098">
                  <w:pPr>
                    <w:jc w:val="center"/>
                    <w:rPr>
                      <w:color w:val="auto"/>
                      <w:sz w:val="21"/>
                      <w:szCs w:val="21"/>
                    </w:rPr>
                  </w:pPr>
                  <w:r>
                    <w:rPr>
                      <w:rFonts w:hint="eastAsia"/>
                      <w:color w:val="auto"/>
                      <w:sz w:val="21"/>
                      <w:szCs w:val="21"/>
                    </w:rPr>
                    <w:t>细木工板</w:t>
                  </w:r>
                </w:p>
              </w:tc>
              <w:tc>
                <w:tcPr>
                  <w:tcW w:w="2682" w:type="dxa"/>
                  <w:noWrap w:val="0"/>
                  <w:vAlign w:val="center"/>
                </w:tcPr>
                <w:p w14:paraId="76D2A1EF">
                  <w:pPr>
                    <w:jc w:val="center"/>
                    <w:rPr>
                      <w:rFonts w:hint="eastAsia"/>
                      <w:color w:val="auto"/>
                      <w:sz w:val="21"/>
                      <w:szCs w:val="21"/>
                      <w:lang w:eastAsia="zh-CN"/>
                    </w:rPr>
                  </w:pPr>
                  <w:r>
                    <w:rPr>
                      <w:rFonts w:hint="eastAsia"/>
                      <w:color w:val="auto"/>
                      <w:sz w:val="21"/>
                      <w:szCs w:val="21"/>
                      <w:lang w:eastAsia="zh-CN"/>
                    </w:rPr>
                    <w:t>国标</w:t>
                  </w:r>
                </w:p>
              </w:tc>
              <w:tc>
                <w:tcPr>
                  <w:tcW w:w="2460" w:type="dxa"/>
                  <w:noWrap w:val="0"/>
                  <w:vAlign w:val="center"/>
                </w:tcPr>
                <w:p w14:paraId="4E05E111">
                  <w:pPr>
                    <w:jc w:val="center"/>
                    <w:rPr>
                      <w:color w:val="auto"/>
                      <w:sz w:val="21"/>
                      <w:szCs w:val="21"/>
                    </w:rPr>
                  </w:pPr>
                  <w:r>
                    <w:rPr>
                      <w:rFonts w:hint="eastAsia"/>
                      <w:color w:val="auto"/>
                      <w:sz w:val="21"/>
                      <w:szCs w:val="21"/>
                    </w:rPr>
                    <w:t>千年舟、莫干山、兔宝宝、伟业</w:t>
                  </w:r>
                </w:p>
              </w:tc>
              <w:tc>
                <w:tcPr>
                  <w:tcW w:w="1108" w:type="dxa"/>
                  <w:noWrap w:val="0"/>
                  <w:vAlign w:val="center"/>
                </w:tcPr>
                <w:p w14:paraId="71FE61B8">
                  <w:pPr>
                    <w:jc w:val="center"/>
                    <w:rPr>
                      <w:rFonts w:hint="eastAsia" w:eastAsia="宋体"/>
                      <w:color w:val="auto"/>
                      <w:sz w:val="21"/>
                      <w:szCs w:val="21"/>
                      <w:lang w:val="en-US" w:eastAsia="zh-CN"/>
                    </w:rPr>
                  </w:pPr>
                  <w:r>
                    <w:rPr>
                      <w:rFonts w:hint="eastAsia" w:eastAsia="宋体"/>
                      <w:color w:val="auto"/>
                      <w:sz w:val="21"/>
                      <w:szCs w:val="21"/>
                      <w:lang w:val="en-US" w:eastAsia="zh-CN"/>
                    </w:rPr>
                    <w:t>或相当于</w:t>
                  </w:r>
                </w:p>
              </w:tc>
            </w:tr>
            <w:tr w14:paraId="4E9B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72" w:type="dxa"/>
                  <w:noWrap w:val="0"/>
                  <w:vAlign w:val="center"/>
                </w:tcPr>
                <w:p w14:paraId="72EDF2C7">
                  <w:pPr>
                    <w:jc w:val="center"/>
                    <w:rPr>
                      <w:rFonts w:hint="default"/>
                      <w:color w:val="auto"/>
                      <w:sz w:val="21"/>
                      <w:szCs w:val="21"/>
                      <w:lang w:val="en-US" w:eastAsia="zh-CN"/>
                    </w:rPr>
                  </w:pPr>
                  <w:r>
                    <w:rPr>
                      <w:rFonts w:hint="eastAsia"/>
                      <w:color w:val="auto"/>
                      <w:sz w:val="21"/>
                      <w:szCs w:val="21"/>
                      <w:lang w:val="en-US" w:eastAsia="zh-CN"/>
                    </w:rPr>
                    <w:t>2</w:t>
                  </w:r>
                </w:p>
              </w:tc>
              <w:tc>
                <w:tcPr>
                  <w:tcW w:w="1374" w:type="dxa"/>
                  <w:noWrap w:val="0"/>
                  <w:vAlign w:val="center"/>
                </w:tcPr>
                <w:p w14:paraId="13A5E2E5">
                  <w:pPr>
                    <w:jc w:val="center"/>
                    <w:rPr>
                      <w:rFonts w:hint="eastAsia"/>
                      <w:color w:val="auto"/>
                      <w:sz w:val="21"/>
                      <w:szCs w:val="21"/>
                    </w:rPr>
                  </w:pPr>
                  <w:r>
                    <w:rPr>
                      <w:rFonts w:hint="eastAsia"/>
                      <w:color w:val="auto"/>
                      <w:sz w:val="21"/>
                      <w:szCs w:val="21"/>
                    </w:rPr>
                    <w:t>乳胶漆</w:t>
                  </w:r>
                </w:p>
              </w:tc>
              <w:tc>
                <w:tcPr>
                  <w:tcW w:w="2682" w:type="dxa"/>
                  <w:noWrap w:val="0"/>
                  <w:vAlign w:val="center"/>
                </w:tcPr>
                <w:p w14:paraId="50B20760">
                  <w:pPr>
                    <w:jc w:val="center"/>
                    <w:rPr>
                      <w:rFonts w:hint="eastAsia"/>
                      <w:color w:val="auto"/>
                      <w:sz w:val="21"/>
                      <w:szCs w:val="21"/>
                      <w:lang w:eastAsia="zh-CN"/>
                    </w:rPr>
                  </w:pPr>
                  <w:r>
                    <w:rPr>
                      <w:rFonts w:hint="eastAsia"/>
                      <w:color w:val="auto"/>
                      <w:sz w:val="21"/>
                      <w:szCs w:val="21"/>
                      <w:lang w:eastAsia="zh-CN"/>
                    </w:rPr>
                    <w:t>国标</w:t>
                  </w:r>
                </w:p>
              </w:tc>
              <w:tc>
                <w:tcPr>
                  <w:tcW w:w="2460" w:type="dxa"/>
                  <w:noWrap w:val="0"/>
                  <w:vAlign w:val="center"/>
                </w:tcPr>
                <w:p w14:paraId="41D79120">
                  <w:pPr>
                    <w:jc w:val="center"/>
                    <w:rPr>
                      <w:rFonts w:hint="default"/>
                      <w:color w:val="auto"/>
                      <w:sz w:val="21"/>
                      <w:szCs w:val="21"/>
                      <w:lang w:val="en-US" w:eastAsia="zh-CN"/>
                    </w:rPr>
                  </w:pPr>
                  <w:r>
                    <w:rPr>
                      <w:rFonts w:hint="eastAsia"/>
                      <w:color w:val="auto"/>
                      <w:sz w:val="21"/>
                      <w:szCs w:val="21"/>
                    </w:rPr>
                    <w:t>立邦、多乐士</w:t>
                  </w:r>
                  <w:r>
                    <w:rPr>
                      <w:rFonts w:hint="eastAsia"/>
                      <w:color w:val="auto"/>
                      <w:sz w:val="21"/>
                      <w:szCs w:val="21"/>
                      <w:lang w:eastAsia="zh-CN"/>
                    </w:rPr>
                    <w:t>、</w:t>
                  </w:r>
                  <w:r>
                    <w:rPr>
                      <w:rFonts w:hint="eastAsia"/>
                      <w:color w:val="auto"/>
                      <w:sz w:val="21"/>
                      <w:szCs w:val="21"/>
                      <w:lang w:val="en-US" w:eastAsia="zh-CN"/>
                    </w:rPr>
                    <w:t>三棵树</w:t>
                  </w:r>
                </w:p>
              </w:tc>
              <w:tc>
                <w:tcPr>
                  <w:tcW w:w="1108" w:type="dxa"/>
                  <w:noWrap w:val="0"/>
                  <w:vAlign w:val="center"/>
                </w:tcPr>
                <w:p w14:paraId="4EB11F74">
                  <w:pPr>
                    <w:jc w:val="center"/>
                    <w:rPr>
                      <w:rFonts w:hint="eastAsia"/>
                      <w:color w:val="auto"/>
                      <w:sz w:val="21"/>
                      <w:szCs w:val="21"/>
                      <w:lang w:val="en-US" w:eastAsia="zh-CN"/>
                    </w:rPr>
                  </w:pPr>
                  <w:r>
                    <w:rPr>
                      <w:rFonts w:hint="eastAsia"/>
                      <w:color w:val="auto"/>
                      <w:sz w:val="21"/>
                      <w:szCs w:val="21"/>
                      <w:lang w:val="en-US" w:eastAsia="zh-CN"/>
                    </w:rPr>
                    <w:t>或相当于</w:t>
                  </w:r>
                </w:p>
              </w:tc>
            </w:tr>
            <w:tr w14:paraId="7568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72" w:type="dxa"/>
                  <w:noWrap w:val="0"/>
                  <w:vAlign w:val="center"/>
                </w:tcPr>
                <w:p w14:paraId="30339926">
                  <w:pPr>
                    <w:jc w:val="center"/>
                    <w:rPr>
                      <w:rFonts w:hint="eastAsia" w:eastAsia="宋体"/>
                      <w:color w:val="auto"/>
                      <w:sz w:val="21"/>
                      <w:szCs w:val="21"/>
                      <w:lang w:eastAsia="zh-CN"/>
                    </w:rPr>
                  </w:pPr>
                  <w:r>
                    <w:rPr>
                      <w:rFonts w:hint="eastAsia"/>
                      <w:color w:val="auto"/>
                      <w:sz w:val="21"/>
                      <w:szCs w:val="21"/>
                      <w:lang w:val="en-US" w:eastAsia="zh-CN"/>
                    </w:rPr>
                    <w:t>3</w:t>
                  </w:r>
                </w:p>
              </w:tc>
              <w:tc>
                <w:tcPr>
                  <w:tcW w:w="1374" w:type="dxa"/>
                  <w:noWrap w:val="0"/>
                  <w:vAlign w:val="center"/>
                </w:tcPr>
                <w:p w14:paraId="3E3B5AF5">
                  <w:pPr>
                    <w:jc w:val="center"/>
                    <w:rPr>
                      <w:rFonts w:hint="eastAsia"/>
                      <w:color w:val="auto"/>
                      <w:sz w:val="21"/>
                      <w:szCs w:val="21"/>
                    </w:rPr>
                  </w:pPr>
                  <w:r>
                    <w:rPr>
                      <w:rFonts w:hint="eastAsia"/>
                      <w:color w:val="auto"/>
                      <w:sz w:val="21"/>
                      <w:szCs w:val="21"/>
                    </w:rPr>
                    <w:t>成品套装门</w:t>
                  </w:r>
                </w:p>
              </w:tc>
              <w:tc>
                <w:tcPr>
                  <w:tcW w:w="2682" w:type="dxa"/>
                  <w:noWrap w:val="0"/>
                  <w:vAlign w:val="center"/>
                </w:tcPr>
                <w:p w14:paraId="26B2F130">
                  <w:pPr>
                    <w:jc w:val="center"/>
                    <w:rPr>
                      <w:rFonts w:hint="eastAsia"/>
                      <w:color w:val="auto"/>
                      <w:sz w:val="21"/>
                      <w:szCs w:val="21"/>
                      <w:lang w:val="en-US" w:eastAsia="zh-CN"/>
                    </w:rPr>
                  </w:pPr>
                  <w:r>
                    <w:rPr>
                      <w:rFonts w:hint="eastAsia"/>
                      <w:color w:val="auto"/>
                      <w:sz w:val="21"/>
                      <w:szCs w:val="21"/>
                      <w:lang w:eastAsia="zh-CN"/>
                    </w:rPr>
                    <w:t>多层实木底芯，</w:t>
                  </w:r>
                  <w:r>
                    <w:rPr>
                      <w:rFonts w:hint="eastAsia"/>
                      <w:color w:val="auto"/>
                      <w:sz w:val="21"/>
                      <w:szCs w:val="21"/>
                      <w:lang w:val="en-US" w:eastAsia="zh-CN"/>
                    </w:rPr>
                    <w:t>面层/颜色按设计要求</w:t>
                  </w:r>
                </w:p>
              </w:tc>
              <w:tc>
                <w:tcPr>
                  <w:tcW w:w="2460" w:type="dxa"/>
                  <w:noWrap w:val="0"/>
                  <w:vAlign w:val="center"/>
                </w:tcPr>
                <w:p w14:paraId="45ABA74D">
                  <w:pPr>
                    <w:jc w:val="center"/>
                    <w:rPr>
                      <w:rFonts w:hint="eastAsia"/>
                      <w:color w:val="auto"/>
                      <w:sz w:val="21"/>
                      <w:szCs w:val="21"/>
                    </w:rPr>
                  </w:pPr>
                  <w:r>
                    <w:rPr>
                      <w:rFonts w:hint="eastAsia"/>
                      <w:color w:val="auto"/>
                      <w:sz w:val="21"/>
                      <w:szCs w:val="21"/>
                    </w:rPr>
                    <w:t>兔宝宝</w:t>
                  </w:r>
                  <w:r>
                    <w:rPr>
                      <w:rFonts w:hint="eastAsia"/>
                      <w:color w:val="auto"/>
                      <w:sz w:val="21"/>
                      <w:szCs w:val="21"/>
                    </w:rPr>
                    <w:t>、TATA、好美家、梦天</w:t>
                  </w:r>
                  <w:r>
                    <w:rPr>
                      <w:rFonts w:hint="eastAsia"/>
                      <w:color w:val="auto"/>
                      <w:sz w:val="21"/>
                      <w:szCs w:val="21"/>
                      <w:lang w:eastAsia="zh-CN"/>
                    </w:rPr>
                    <w:t>、</w:t>
                  </w:r>
                  <w:r>
                    <w:rPr>
                      <w:rFonts w:hint="eastAsia"/>
                      <w:color w:val="auto"/>
                      <w:sz w:val="21"/>
                      <w:szCs w:val="21"/>
                    </w:rPr>
                    <w:t>龙森</w:t>
                  </w:r>
                </w:p>
              </w:tc>
              <w:tc>
                <w:tcPr>
                  <w:tcW w:w="1108" w:type="dxa"/>
                  <w:noWrap w:val="0"/>
                  <w:vAlign w:val="center"/>
                </w:tcPr>
                <w:p w14:paraId="36BF8888">
                  <w:pPr>
                    <w:jc w:val="center"/>
                    <w:rPr>
                      <w:rFonts w:hint="eastAsia"/>
                      <w:color w:val="auto"/>
                      <w:sz w:val="21"/>
                      <w:szCs w:val="21"/>
                    </w:rPr>
                  </w:pPr>
                  <w:r>
                    <w:rPr>
                      <w:rFonts w:hint="eastAsia"/>
                      <w:color w:val="auto"/>
                      <w:sz w:val="21"/>
                      <w:szCs w:val="21"/>
                      <w:lang w:val="en-US" w:eastAsia="zh-CN"/>
                    </w:rPr>
                    <w:t>或相当于</w:t>
                  </w:r>
                </w:p>
              </w:tc>
            </w:tr>
            <w:tr w14:paraId="64E5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2" w:type="dxa"/>
                  <w:noWrap w:val="0"/>
                  <w:vAlign w:val="center"/>
                </w:tcPr>
                <w:p w14:paraId="02E21D26">
                  <w:pPr>
                    <w:jc w:val="center"/>
                    <w:rPr>
                      <w:rFonts w:hint="eastAsia"/>
                      <w:color w:val="auto"/>
                      <w:sz w:val="21"/>
                      <w:szCs w:val="21"/>
                      <w:lang w:val="en-US" w:eastAsia="zh-CN"/>
                    </w:rPr>
                  </w:pPr>
                  <w:r>
                    <w:rPr>
                      <w:rFonts w:hint="eastAsia"/>
                      <w:color w:val="auto"/>
                      <w:sz w:val="21"/>
                      <w:szCs w:val="21"/>
                      <w:lang w:val="en-US" w:eastAsia="zh-CN"/>
                    </w:rPr>
                    <w:t>4</w:t>
                  </w:r>
                </w:p>
                <w:p w14:paraId="0B3A8DDD">
                  <w:pPr>
                    <w:jc w:val="center"/>
                    <w:rPr>
                      <w:rFonts w:hint="eastAsia"/>
                      <w:color w:val="auto"/>
                      <w:sz w:val="21"/>
                      <w:szCs w:val="21"/>
                      <w:lang w:val="en-US" w:eastAsia="zh-CN"/>
                    </w:rPr>
                  </w:pPr>
                </w:p>
              </w:tc>
              <w:tc>
                <w:tcPr>
                  <w:tcW w:w="1374" w:type="dxa"/>
                  <w:noWrap w:val="0"/>
                  <w:vAlign w:val="center"/>
                </w:tcPr>
                <w:p w14:paraId="23190991">
                  <w:pPr>
                    <w:jc w:val="center"/>
                    <w:rPr>
                      <w:rFonts w:hint="default"/>
                      <w:color w:val="auto"/>
                      <w:sz w:val="21"/>
                      <w:szCs w:val="21"/>
                      <w:lang w:val="en-US" w:eastAsia="zh-CN"/>
                    </w:rPr>
                  </w:pPr>
                  <w:r>
                    <w:rPr>
                      <w:rFonts w:hint="eastAsia"/>
                      <w:color w:val="auto"/>
                      <w:sz w:val="21"/>
                      <w:szCs w:val="21"/>
                      <w:lang w:val="en-US"/>
                    </w:rPr>
                    <w:t>实木复合地板</w:t>
                  </w:r>
                </w:p>
              </w:tc>
              <w:tc>
                <w:tcPr>
                  <w:tcW w:w="2682" w:type="dxa"/>
                  <w:noWrap w:val="0"/>
                  <w:vAlign w:val="center"/>
                </w:tcPr>
                <w:p w14:paraId="6B91BA47">
                  <w:pPr>
                    <w:jc w:val="center"/>
                    <w:rPr>
                      <w:rFonts w:hint="eastAsia"/>
                      <w:color w:val="auto"/>
                      <w:sz w:val="21"/>
                      <w:szCs w:val="21"/>
                      <w:lang w:eastAsia="zh-CN"/>
                    </w:rPr>
                  </w:pPr>
                  <w:r>
                    <w:rPr>
                      <w:rFonts w:hint="eastAsia"/>
                      <w:color w:val="auto"/>
                      <w:sz w:val="21"/>
                      <w:szCs w:val="21"/>
                      <w:lang w:eastAsia="zh-CN"/>
                    </w:rPr>
                    <w:t>国标</w:t>
                  </w:r>
                </w:p>
              </w:tc>
              <w:tc>
                <w:tcPr>
                  <w:tcW w:w="2460" w:type="dxa"/>
                  <w:noWrap w:val="0"/>
                  <w:vAlign w:val="center"/>
                </w:tcPr>
                <w:p w14:paraId="0CC96CE3">
                  <w:pPr>
                    <w:jc w:val="center"/>
                    <w:rPr>
                      <w:rFonts w:hint="eastAsia"/>
                      <w:color w:val="auto"/>
                      <w:sz w:val="21"/>
                      <w:szCs w:val="21"/>
                      <w:lang w:eastAsia="zh-CN"/>
                    </w:rPr>
                  </w:pPr>
                  <w:r>
                    <w:rPr>
                      <w:rFonts w:hint="eastAsia"/>
                      <w:color w:val="auto"/>
                      <w:sz w:val="21"/>
                      <w:szCs w:val="21"/>
                      <w:lang w:val="en-US"/>
                    </w:rPr>
                    <w:t>大艺树、世友、梵尓森、鸿诚</w:t>
                  </w:r>
                </w:p>
              </w:tc>
              <w:tc>
                <w:tcPr>
                  <w:tcW w:w="1108" w:type="dxa"/>
                  <w:noWrap w:val="0"/>
                  <w:vAlign w:val="center"/>
                </w:tcPr>
                <w:p w14:paraId="77949D50">
                  <w:pPr>
                    <w:jc w:val="center"/>
                    <w:rPr>
                      <w:rFonts w:hint="eastAsia"/>
                      <w:color w:val="auto"/>
                      <w:sz w:val="21"/>
                      <w:szCs w:val="21"/>
                      <w:lang w:val="en-US" w:eastAsia="zh-CN"/>
                    </w:rPr>
                  </w:pPr>
                  <w:r>
                    <w:rPr>
                      <w:rFonts w:hint="eastAsia"/>
                      <w:color w:val="auto"/>
                      <w:sz w:val="21"/>
                      <w:szCs w:val="21"/>
                      <w:lang w:val="en-US" w:eastAsia="zh-CN"/>
                    </w:rPr>
                    <w:t>或相当于</w:t>
                  </w:r>
                </w:p>
              </w:tc>
            </w:tr>
            <w:tr w14:paraId="57E3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2" w:type="dxa"/>
                  <w:noWrap w:val="0"/>
                  <w:vAlign w:val="center"/>
                </w:tcPr>
                <w:p w14:paraId="5802F57A">
                  <w:pPr>
                    <w:jc w:val="center"/>
                    <w:rPr>
                      <w:rFonts w:hint="eastAsia" w:eastAsia="宋体"/>
                      <w:color w:val="auto"/>
                      <w:sz w:val="21"/>
                      <w:szCs w:val="21"/>
                      <w:lang w:val="en-US" w:eastAsia="zh-CN"/>
                    </w:rPr>
                  </w:pPr>
                  <w:r>
                    <w:rPr>
                      <w:rFonts w:hint="eastAsia"/>
                      <w:color w:val="auto"/>
                      <w:sz w:val="21"/>
                      <w:szCs w:val="21"/>
                      <w:lang w:val="en-US" w:eastAsia="zh-CN"/>
                    </w:rPr>
                    <w:t>5</w:t>
                  </w:r>
                </w:p>
              </w:tc>
              <w:tc>
                <w:tcPr>
                  <w:tcW w:w="1374" w:type="dxa"/>
                  <w:noWrap w:val="0"/>
                  <w:vAlign w:val="center"/>
                </w:tcPr>
                <w:p w14:paraId="1AE2B6EC">
                  <w:pPr>
                    <w:jc w:val="center"/>
                    <w:rPr>
                      <w:rFonts w:hint="default"/>
                      <w:color w:val="auto"/>
                      <w:sz w:val="21"/>
                      <w:szCs w:val="21"/>
                      <w:lang w:val="en-US" w:eastAsia="zh-CN"/>
                    </w:rPr>
                  </w:pPr>
                  <w:r>
                    <w:rPr>
                      <w:rFonts w:hint="eastAsia"/>
                      <w:color w:val="auto"/>
                      <w:sz w:val="21"/>
                      <w:szCs w:val="21"/>
                      <w:lang w:val="en-US"/>
                    </w:rPr>
                    <w:t>集成墙板</w:t>
                  </w:r>
                </w:p>
              </w:tc>
              <w:tc>
                <w:tcPr>
                  <w:tcW w:w="2682" w:type="dxa"/>
                  <w:noWrap w:val="0"/>
                  <w:vAlign w:val="center"/>
                </w:tcPr>
                <w:p w14:paraId="4090B7D7">
                  <w:pPr>
                    <w:jc w:val="center"/>
                    <w:rPr>
                      <w:rFonts w:hint="eastAsia"/>
                      <w:color w:val="auto"/>
                      <w:sz w:val="21"/>
                      <w:szCs w:val="21"/>
                      <w:lang w:eastAsia="zh-CN"/>
                    </w:rPr>
                  </w:pPr>
                  <w:r>
                    <w:rPr>
                      <w:rFonts w:hint="eastAsia"/>
                      <w:color w:val="auto"/>
                      <w:sz w:val="21"/>
                      <w:szCs w:val="21"/>
                      <w:lang w:eastAsia="zh-CN"/>
                    </w:rPr>
                    <w:t>国标</w:t>
                  </w:r>
                </w:p>
              </w:tc>
              <w:tc>
                <w:tcPr>
                  <w:tcW w:w="2460" w:type="dxa"/>
                  <w:noWrap w:val="0"/>
                  <w:vAlign w:val="center"/>
                </w:tcPr>
                <w:p w14:paraId="73422D73">
                  <w:pPr>
                    <w:jc w:val="center"/>
                    <w:rPr>
                      <w:rFonts w:hint="eastAsia"/>
                      <w:color w:val="auto"/>
                      <w:sz w:val="21"/>
                      <w:szCs w:val="21"/>
                      <w:lang w:eastAsia="zh-CN"/>
                    </w:rPr>
                  </w:pPr>
                  <w:r>
                    <w:rPr>
                      <w:rFonts w:hint="eastAsia"/>
                      <w:color w:val="auto"/>
                      <w:sz w:val="21"/>
                      <w:szCs w:val="21"/>
                      <w:lang w:val="en-US"/>
                    </w:rPr>
                    <w:t>鼎美、顶善美、奥华、品格</w:t>
                  </w:r>
                </w:p>
              </w:tc>
              <w:tc>
                <w:tcPr>
                  <w:tcW w:w="1108" w:type="dxa"/>
                  <w:noWrap w:val="0"/>
                  <w:vAlign w:val="center"/>
                </w:tcPr>
                <w:p w14:paraId="30475996">
                  <w:pPr>
                    <w:jc w:val="center"/>
                    <w:rPr>
                      <w:rFonts w:hint="eastAsia"/>
                      <w:color w:val="auto"/>
                      <w:sz w:val="21"/>
                      <w:szCs w:val="21"/>
                      <w:lang w:val="en-US" w:eastAsia="zh-CN"/>
                    </w:rPr>
                  </w:pPr>
                  <w:r>
                    <w:rPr>
                      <w:rFonts w:hint="eastAsia"/>
                      <w:color w:val="auto"/>
                      <w:sz w:val="21"/>
                      <w:szCs w:val="21"/>
                      <w:lang w:val="en-US" w:eastAsia="zh-CN"/>
                    </w:rPr>
                    <w:t>或相当于</w:t>
                  </w:r>
                </w:p>
              </w:tc>
            </w:tr>
            <w:tr w14:paraId="41C9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trPr>
              <w:tc>
                <w:tcPr>
                  <w:tcW w:w="672" w:type="dxa"/>
                  <w:noWrap w:val="0"/>
                  <w:vAlign w:val="center"/>
                </w:tcPr>
                <w:p w14:paraId="2F45F4CA">
                  <w:pPr>
                    <w:jc w:val="center"/>
                    <w:rPr>
                      <w:color w:val="auto"/>
                      <w:sz w:val="21"/>
                      <w:szCs w:val="21"/>
                    </w:rPr>
                  </w:pPr>
                </w:p>
                <w:p w14:paraId="25DFEE32">
                  <w:pPr>
                    <w:jc w:val="center"/>
                    <w:rPr>
                      <w:rFonts w:hint="eastAsia" w:eastAsia="宋体"/>
                      <w:color w:val="auto"/>
                      <w:sz w:val="21"/>
                      <w:szCs w:val="21"/>
                      <w:lang w:eastAsia="zh-CN"/>
                    </w:rPr>
                  </w:pPr>
                  <w:r>
                    <w:rPr>
                      <w:rFonts w:hint="eastAsia"/>
                      <w:color w:val="auto"/>
                      <w:sz w:val="21"/>
                      <w:szCs w:val="21"/>
                      <w:lang w:val="en-US" w:eastAsia="zh-CN"/>
                    </w:rPr>
                    <w:t>6</w:t>
                  </w:r>
                </w:p>
              </w:tc>
              <w:tc>
                <w:tcPr>
                  <w:tcW w:w="1374" w:type="dxa"/>
                  <w:noWrap w:val="0"/>
                  <w:vAlign w:val="center"/>
                </w:tcPr>
                <w:p w14:paraId="2E1FDD49">
                  <w:pPr>
                    <w:jc w:val="center"/>
                    <w:rPr>
                      <w:rFonts w:hint="eastAsia" w:eastAsia="宋体"/>
                      <w:color w:val="auto"/>
                      <w:sz w:val="21"/>
                      <w:szCs w:val="21"/>
                      <w:lang w:eastAsia="zh-CN"/>
                    </w:rPr>
                  </w:pPr>
                  <w:r>
                    <w:rPr>
                      <w:rFonts w:hint="eastAsia"/>
                      <w:color w:val="auto"/>
                      <w:sz w:val="21"/>
                      <w:szCs w:val="21"/>
                      <w:lang w:val="en-US" w:eastAsia="zh-CN"/>
                    </w:rPr>
                    <w:t>矿棉板</w:t>
                  </w:r>
                </w:p>
              </w:tc>
              <w:tc>
                <w:tcPr>
                  <w:tcW w:w="2682" w:type="dxa"/>
                  <w:noWrap w:val="0"/>
                  <w:vAlign w:val="center"/>
                </w:tcPr>
                <w:p w14:paraId="406A8E23">
                  <w:pPr>
                    <w:jc w:val="center"/>
                    <w:rPr>
                      <w:rFonts w:hint="eastAsia" w:eastAsia="宋体"/>
                      <w:color w:val="auto"/>
                      <w:sz w:val="21"/>
                      <w:szCs w:val="21"/>
                      <w:lang w:eastAsia="zh-CN"/>
                    </w:rPr>
                  </w:pPr>
                  <w:r>
                    <w:rPr>
                      <w:rFonts w:hint="eastAsia"/>
                      <w:color w:val="auto"/>
                      <w:sz w:val="21"/>
                      <w:szCs w:val="21"/>
                      <w:lang w:eastAsia="zh-CN"/>
                    </w:rPr>
                    <w:t>国标</w:t>
                  </w:r>
                </w:p>
              </w:tc>
              <w:tc>
                <w:tcPr>
                  <w:tcW w:w="2460" w:type="dxa"/>
                  <w:noWrap w:val="0"/>
                  <w:vAlign w:val="center"/>
                </w:tcPr>
                <w:p w14:paraId="48BA6D23">
                  <w:pPr>
                    <w:jc w:val="center"/>
                    <w:rPr>
                      <w:color w:val="auto"/>
                      <w:sz w:val="21"/>
                      <w:szCs w:val="21"/>
                    </w:rPr>
                  </w:pPr>
                  <w:r>
                    <w:rPr>
                      <w:rFonts w:hint="eastAsia"/>
                      <w:color w:val="auto"/>
                      <w:sz w:val="21"/>
                      <w:szCs w:val="21"/>
                      <w:lang w:eastAsia="zh-CN"/>
                    </w:rPr>
                    <w:t>阿姆斯壮、龙牌、泰山、长城</w:t>
                  </w:r>
                </w:p>
              </w:tc>
              <w:tc>
                <w:tcPr>
                  <w:tcW w:w="1108" w:type="dxa"/>
                  <w:noWrap w:val="0"/>
                  <w:vAlign w:val="center"/>
                </w:tcPr>
                <w:p w14:paraId="73D966B0">
                  <w:pPr>
                    <w:jc w:val="center"/>
                    <w:rPr>
                      <w:color w:val="auto"/>
                      <w:sz w:val="21"/>
                      <w:szCs w:val="21"/>
                    </w:rPr>
                  </w:pPr>
                  <w:r>
                    <w:rPr>
                      <w:rFonts w:hint="eastAsia" w:eastAsia="宋体"/>
                      <w:color w:val="auto"/>
                      <w:sz w:val="21"/>
                      <w:szCs w:val="21"/>
                      <w:lang w:val="en-US" w:eastAsia="zh-CN"/>
                    </w:rPr>
                    <w:t>或相当于</w:t>
                  </w:r>
                </w:p>
              </w:tc>
            </w:tr>
            <w:tr w14:paraId="6710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72" w:type="dxa"/>
                  <w:noWrap w:val="0"/>
                  <w:vAlign w:val="center"/>
                </w:tcPr>
                <w:p w14:paraId="0680BC57">
                  <w:pPr>
                    <w:jc w:val="center"/>
                    <w:rPr>
                      <w:rFonts w:hint="default"/>
                      <w:color w:val="auto"/>
                      <w:sz w:val="21"/>
                      <w:szCs w:val="21"/>
                      <w:lang w:val="en-US" w:eastAsia="zh-CN"/>
                    </w:rPr>
                  </w:pPr>
                  <w:r>
                    <w:rPr>
                      <w:rFonts w:hint="eastAsia"/>
                      <w:color w:val="auto"/>
                      <w:sz w:val="21"/>
                      <w:szCs w:val="21"/>
                      <w:lang w:val="en-US" w:eastAsia="zh-CN"/>
                    </w:rPr>
                    <w:t>7</w:t>
                  </w:r>
                </w:p>
              </w:tc>
              <w:tc>
                <w:tcPr>
                  <w:tcW w:w="1374" w:type="dxa"/>
                  <w:noWrap w:val="0"/>
                  <w:vAlign w:val="center"/>
                </w:tcPr>
                <w:p w14:paraId="5E210C66">
                  <w:pPr>
                    <w:jc w:val="center"/>
                    <w:rPr>
                      <w:color w:val="auto"/>
                      <w:sz w:val="21"/>
                      <w:szCs w:val="21"/>
                    </w:rPr>
                  </w:pPr>
                  <w:r>
                    <w:rPr>
                      <w:rFonts w:hint="eastAsia"/>
                      <w:color w:val="auto"/>
                      <w:sz w:val="21"/>
                      <w:szCs w:val="21"/>
                    </w:rPr>
                    <w:t>纸面石膏板</w:t>
                  </w:r>
                </w:p>
              </w:tc>
              <w:tc>
                <w:tcPr>
                  <w:tcW w:w="2682" w:type="dxa"/>
                  <w:noWrap w:val="0"/>
                  <w:vAlign w:val="center"/>
                </w:tcPr>
                <w:p w14:paraId="66DE00E8">
                  <w:pPr>
                    <w:jc w:val="center"/>
                    <w:rPr>
                      <w:rFonts w:hint="eastAsia"/>
                      <w:color w:val="auto"/>
                      <w:sz w:val="21"/>
                      <w:szCs w:val="21"/>
                      <w:lang w:eastAsia="zh-CN"/>
                    </w:rPr>
                  </w:pPr>
                  <w:r>
                    <w:rPr>
                      <w:rFonts w:hint="eastAsia"/>
                      <w:color w:val="auto"/>
                      <w:sz w:val="21"/>
                      <w:szCs w:val="21"/>
                      <w:lang w:eastAsia="zh-CN"/>
                    </w:rPr>
                    <w:t>国标</w:t>
                  </w:r>
                </w:p>
              </w:tc>
              <w:tc>
                <w:tcPr>
                  <w:tcW w:w="2460" w:type="dxa"/>
                  <w:noWrap w:val="0"/>
                  <w:vAlign w:val="center"/>
                </w:tcPr>
                <w:p w14:paraId="57875FA9">
                  <w:pPr>
                    <w:jc w:val="center"/>
                    <w:rPr>
                      <w:rFonts w:hint="eastAsia"/>
                      <w:color w:val="auto"/>
                      <w:sz w:val="21"/>
                      <w:szCs w:val="21"/>
                    </w:rPr>
                  </w:pPr>
                  <w:r>
                    <w:rPr>
                      <w:rFonts w:hint="eastAsia"/>
                      <w:color w:val="auto"/>
                      <w:sz w:val="21"/>
                      <w:szCs w:val="21"/>
                    </w:rPr>
                    <w:t>拉法基、圣戈班杰科、泰山、龙牌、可耐福</w:t>
                  </w:r>
                </w:p>
              </w:tc>
              <w:tc>
                <w:tcPr>
                  <w:tcW w:w="1108" w:type="dxa"/>
                  <w:noWrap w:val="0"/>
                  <w:vAlign w:val="center"/>
                </w:tcPr>
                <w:p w14:paraId="5920CB1B">
                  <w:pPr>
                    <w:jc w:val="center"/>
                    <w:rPr>
                      <w:rFonts w:hint="eastAsia" w:eastAsia="宋体"/>
                      <w:color w:val="auto"/>
                      <w:sz w:val="21"/>
                      <w:szCs w:val="21"/>
                      <w:lang w:val="en-US" w:eastAsia="zh-CN"/>
                    </w:rPr>
                  </w:pPr>
                  <w:r>
                    <w:rPr>
                      <w:rFonts w:hint="eastAsia" w:eastAsia="宋体"/>
                      <w:color w:val="auto"/>
                      <w:sz w:val="21"/>
                      <w:szCs w:val="21"/>
                      <w:lang w:val="en-US" w:eastAsia="zh-CN"/>
                    </w:rPr>
                    <w:t>或相当于</w:t>
                  </w:r>
                </w:p>
              </w:tc>
            </w:tr>
            <w:tr w14:paraId="6894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72" w:type="dxa"/>
                  <w:noWrap w:val="0"/>
                  <w:vAlign w:val="center"/>
                </w:tcPr>
                <w:p w14:paraId="04E2AC4D">
                  <w:pPr>
                    <w:jc w:val="center"/>
                    <w:rPr>
                      <w:rFonts w:hint="eastAsia" w:eastAsia="宋体"/>
                      <w:color w:val="auto"/>
                      <w:sz w:val="21"/>
                      <w:szCs w:val="21"/>
                      <w:lang w:val="en-US" w:eastAsia="zh-CN"/>
                    </w:rPr>
                  </w:pPr>
                  <w:r>
                    <w:rPr>
                      <w:rFonts w:hint="eastAsia"/>
                      <w:color w:val="auto"/>
                      <w:sz w:val="21"/>
                      <w:szCs w:val="21"/>
                      <w:lang w:val="en-US" w:eastAsia="zh-CN"/>
                    </w:rPr>
                    <w:t>8</w:t>
                  </w:r>
                </w:p>
              </w:tc>
              <w:tc>
                <w:tcPr>
                  <w:tcW w:w="1374" w:type="dxa"/>
                  <w:noWrap w:val="0"/>
                  <w:vAlign w:val="center"/>
                </w:tcPr>
                <w:p w14:paraId="53BEB63F">
                  <w:pPr>
                    <w:jc w:val="center"/>
                    <w:rPr>
                      <w:color w:val="auto"/>
                      <w:sz w:val="21"/>
                      <w:szCs w:val="21"/>
                    </w:rPr>
                  </w:pPr>
                  <w:r>
                    <w:rPr>
                      <w:color w:val="auto"/>
                      <w:sz w:val="21"/>
                      <w:szCs w:val="21"/>
                    </w:rPr>
                    <w:t>轻钢龙骨</w:t>
                  </w:r>
                </w:p>
              </w:tc>
              <w:tc>
                <w:tcPr>
                  <w:tcW w:w="2682" w:type="dxa"/>
                  <w:noWrap w:val="0"/>
                  <w:vAlign w:val="center"/>
                </w:tcPr>
                <w:p w14:paraId="79A85D16">
                  <w:pPr>
                    <w:jc w:val="center"/>
                    <w:rPr>
                      <w:rFonts w:hint="eastAsia" w:eastAsia="宋体"/>
                      <w:color w:val="auto"/>
                      <w:sz w:val="21"/>
                      <w:szCs w:val="21"/>
                      <w:lang w:eastAsia="zh-CN"/>
                    </w:rPr>
                  </w:pPr>
                  <w:r>
                    <w:rPr>
                      <w:rFonts w:hint="eastAsia"/>
                      <w:color w:val="auto"/>
                      <w:sz w:val="21"/>
                      <w:szCs w:val="21"/>
                      <w:lang w:eastAsia="zh-CN"/>
                    </w:rPr>
                    <w:t>国标</w:t>
                  </w:r>
                </w:p>
              </w:tc>
              <w:tc>
                <w:tcPr>
                  <w:tcW w:w="2460" w:type="dxa"/>
                  <w:noWrap w:val="0"/>
                  <w:vAlign w:val="center"/>
                </w:tcPr>
                <w:p w14:paraId="2ACBD526">
                  <w:pPr>
                    <w:jc w:val="center"/>
                    <w:rPr>
                      <w:rFonts w:hint="eastAsia"/>
                      <w:color w:val="auto"/>
                      <w:sz w:val="21"/>
                      <w:szCs w:val="21"/>
                    </w:rPr>
                  </w:pPr>
                  <w:r>
                    <w:rPr>
                      <w:rFonts w:hint="eastAsia"/>
                      <w:color w:val="auto"/>
                      <w:sz w:val="21"/>
                      <w:szCs w:val="21"/>
                    </w:rPr>
                    <w:t>龙牌、</w:t>
                  </w:r>
                  <w:r>
                    <w:rPr>
                      <w:rFonts w:hint="eastAsia"/>
                      <w:color w:val="auto"/>
                      <w:sz w:val="21"/>
                      <w:szCs w:val="21"/>
                      <w:lang w:eastAsia="zh-CN"/>
                    </w:rPr>
                    <w:t>泰山、可耐福</w:t>
                  </w:r>
                </w:p>
              </w:tc>
              <w:tc>
                <w:tcPr>
                  <w:tcW w:w="1108" w:type="dxa"/>
                  <w:noWrap w:val="0"/>
                  <w:vAlign w:val="center"/>
                </w:tcPr>
                <w:p w14:paraId="5AE07199">
                  <w:pPr>
                    <w:jc w:val="center"/>
                    <w:rPr>
                      <w:color w:val="auto"/>
                      <w:sz w:val="21"/>
                      <w:szCs w:val="21"/>
                    </w:rPr>
                  </w:pPr>
                  <w:r>
                    <w:rPr>
                      <w:rFonts w:hint="eastAsia" w:eastAsia="宋体"/>
                      <w:color w:val="auto"/>
                      <w:sz w:val="21"/>
                      <w:szCs w:val="21"/>
                      <w:lang w:val="en-US" w:eastAsia="zh-CN"/>
                    </w:rPr>
                    <w:t>或相当于</w:t>
                  </w:r>
                </w:p>
              </w:tc>
            </w:tr>
            <w:tr w14:paraId="3B08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046" w:type="dxa"/>
                  <w:gridSpan w:val="2"/>
                  <w:noWrap w:val="0"/>
                  <w:vAlign w:val="center"/>
                </w:tcPr>
                <w:p w14:paraId="0975F5EC">
                  <w:pPr>
                    <w:rPr>
                      <w:rFonts w:hint="eastAsia"/>
                      <w:color w:val="auto"/>
                      <w:sz w:val="21"/>
                      <w:szCs w:val="21"/>
                    </w:rPr>
                  </w:pPr>
                  <w:r>
                    <w:rPr>
                      <w:rFonts w:hint="eastAsia"/>
                      <w:color w:val="auto"/>
                      <w:sz w:val="21"/>
                      <w:szCs w:val="21"/>
                      <w:lang w:val="en-US" w:eastAsia="zh-CN"/>
                    </w:rPr>
                    <w:t>四</w:t>
                  </w:r>
                  <w:r>
                    <w:rPr>
                      <w:rFonts w:hint="eastAsia"/>
                      <w:color w:val="auto"/>
                      <w:sz w:val="21"/>
                      <w:szCs w:val="21"/>
                    </w:rPr>
                    <w:t>、五金件</w:t>
                  </w:r>
                </w:p>
              </w:tc>
              <w:tc>
                <w:tcPr>
                  <w:tcW w:w="2682" w:type="dxa"/>
                  <w:noWrap w:val="0"/>
                  <w:vAlign w:val="center"/>
                </w:tcPr>
                <w:p w14:paraId="013CF25A">
                  <w:pPr>
                    <w:jc w:val="center"/>
                    <w:rPr>
                      <w:color w:val="auto"/>
                      <w:sz w:val="21"/>
                      <w:szCs w:val="21"/>
                    </w:rPr>
                  </w:pPr>
                </w:p>
              </w:tc>
              <w:tc>
                <w:tcPr>
                  <w:tcW w:w="2460" w:type="dxa"/>
                  <w:noWrap w:val="0"/>
                  <w:vAlign w:val="center"/>
                </w:tcPr>
                <w:p w14:paraId="53D29611">
                  <w:pPr>
                    <w:jc w:val="center"/>
                    <w:rPr>
                      <w:rFonts w:hint="eastAsia"/>
                      <w:color w:val="auto"/>
                      <w:sz w:val="21"/>
                      <w:szCs w:val="21"/>
                    </w:rPr>
                  </w:pPr>
                </w:p>
              </w:tc>
              <w:tc>
                <w:tcPr>
                  <w:tcW w:w="1108" w:type="dxa"/>
                  <w:noWrap w:val="0"/>
                  <w:vAlign w:val="center"/>
                </w:tcPr>
                <w:p w14:paraId="2A1EBE91">
                  <w:pPr>
                    <w:jc w:val="center"/>
                    <w:rPr>
                      <w:color w:val="auto"/>
                      <w:sz w:val="21"/>
                      <w:szCs w:val="21"/>
                    </w:rPr>
                  </w:pPr>
                </w:p>
              </w:tc>
            </w:tr>
            <w:tr w14:paraId="0E40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2" w:type="dxa"/>
                  <w:noWrap w:val="0"/>
                  <w:vAlign w:val="center"/>
                </w:tcPr>
                <w:p w14:paraId="4BC12E05">
                  <w:pPr>
                    <w:jc w:val="center"/>
                    <w:rPr>
                      <w:rFonts w:hint="eastAsia"/>
                      <w:color w:val="auto"/>
                      <w:sz w:val="21"/>
                      <w:szCs w:val="21"/>
                    </w:rPr>
                  </w:pPr>
                  <w:r>
                    <w:rPr>
                      <w:rFonts w:hint="eastAsia"/>
                      <w:color w:val="auto"/>
                      <w:sz w:val="21"/>
                      <w:szCs w:val="21"/>
                    </w:rPr>
                    <w:t>1</w:t>
                  </w:r>
                </w:p>
              </w:tc>
              <w:tc>
                <w:tcPr>
                  <w:tcW w:w="1374" w:type="dxa"/>
                  <w:noWrap w:val="0"/>
                  <w:vAlign w:val="center"/>
                </w:tcPr>
                <w:p w14:paraId="34598B90">
                  <w:pPr>
                    <w:jc w:val="center"/>
                    <w:rPr>
                      <w:color w:val="auto"/>
                      <w:sz w:val="21"/>
                      <w:szCs w:val="21"/>
                    </w:rPr>
                  </w:pPr>
                  <w:r>
                    <w:rPr>
                      <w:color w:val="auto"/>
                      <w:sz w:val="21"/>
                      <w:szCs w:val="21"/>
                    </w:rPr>
                    <w:t>门锁</w:t>
                  </w:r>
                </w:p>
              </w:tc>
              <w:tc>
                <w:tcPr>
                  <w:tcW w:w="2682" w:type="dxa"/>
                  <w:noWrap w:val="0"/>
                  <w:vAlign w:val="center"/>
                </w:tcPr>
                <w:p w14:paraId="4A6C8221">
                  <w:pPr>
                    <w:jc w:val="center"/>
                    <w:rPr>
                      <w:rFonts w:hint="eastAsia" w:eastAsia="宋体"/>
                      <w:color w:val="auto"/>
                      <w:sz w:val="21"/>
                      <w:szCs w:val="21"/>
                      <w:lang w:eastAsia="zh-CN"/>
                    </w:rPr>
                  </w:pPr>
                  <w:r>
                    <w:rPr>
                      <w:rFonts w:hint="eastAsia"/>
                      <w:color w:val="auto"/>
                      <w:sz w:val="21"/>
                      <w:szCs w:val="21"/>
                      <w:lang w:eastAsia="zh-CN"/>
                    </w:rPr>
                    <w:t>国标、按设计要求</w:t>
                  </w:r>
                </w:p>
              </w:tc>
              <w:tc>
                <w:tcPr>
                  <w:tcW w:w="2460" w:type="dxa"/>
                  <w:noWrap w:val="0"/>
                  <w:vAlign w:val="center"/>
                </w:tcPr>
                <w:p w14:paraId="7EEC7F92">
                  <w:pPr>
                    <w:jc w:val="center"/>
                    <w:rPr>
                      <w:color w:val="auto"/>
                      <w:sz w:val="21"/>
                      <w:szCs w:val="21"/>
                    </w:rPr>
                  </w:pPr>
                  <w:r>
                    <w:rPr>
                      <w:color w:val="auto"/>
                      <w:sz w:val="21"/>
                      <w:szCs w:val="21"/>
                    </w:rPr>
                    <w:t>名门</w:t>
                  </w:r>
                  <w:r>
                    <w:rPr>
                      <w:rFonts w:hint="eastAsia"/>
                      <w:color w:val="auto"/>
                      <w:sz w:val="21"/>
                      <w:szCs w:val="21"/>
                    </w:rPr>
                    <w:t>、顶固、固特</w:t>
                  </w:r>
                </w:p>
              </w:tc>
              <w:tc>
                <w:tcPr>
                  <w:tcW w:w="1108" w:type="dxa"/>
                  <w:noWrap w:val="0"/>
                  <w:vAlign w:val="center"/>
                </w:tcPr>
                <w:p w14:paraId="3B519978">
                  <w:pPr>
                    <w:jc w:val="center"/>
                    <w:rPr>
                      <w:color w:val="auto"/>
                      <w:sz w:val="21"/>
                      <w:szCs w:val="21"/>
                    </w:rPr>
                  </w:pPr>
                  <w:r>
                    <w:rPr>
                      <w:rFonts w:hint="eastAsia" w:eastAsia="宋体"/>
                      <w:color w:val="auto"/>
                      <w:sz w:val="21"/>
                      <w:szCs w:val="21"/>
                      <w:lang w:val="en-US" w:eastAsia="zh-CN"/>
                    </w:rPr>
                    <w:t>或相当于</w:t>
                  </w:r>
                </w:p>
              </w:tc>
            </w:tr>
            <w:tr w14:paraId="7845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72" w:type="dxa"/>
                  <w:noWrap w:val="0"/>
                  <w:vAlign w:val="center"/>
                </w:tcPr>
                <w:p w14:paraId="11F0E992">
                  <w:pPr>
                    <w:jc w:val="center"/>
                    <w:rPr>
                      <w:rFonts w:hint="eastAsia"/>
                      <w:color w:val="auto"/>
                      <w:sz w:val="21"/>
                      <w:szCs w:val="21"/>
                    </w:rPr>
                  </w:pPr>
                  <w:r>
                    <w:rPr>
                      <w:rFonts w:hint="eastAsia"/>
                      <w:color w:val="auto"/>
                      <w:sz w:val="21"/>
                      <w:szCs w:val="21"/>
                    </w:rPr>
                    <w:t>2</w:t>
                  </w:r>
                </w:p>
              </w:tc>
              <w:tc>
                <w:tcPr>
                  <w:tcW w:w="1374" w:type="dxa"/>
                  <w:noWrap w:val="0"/>
                  <w:vAlign w:val="center"/>
                </w:tcPr>
                <w:p w14:paraId="3EEBCC24">
                  <w:pPr>
                    <w:jc w:val="center"/>
                    <w:rPr>
                      <w:color w:val="auto"/>
                      <w:sz w:val="21"/>
                      <w:szCs w:val="21"/>
                    </w:rPr>
                  </w:pPr>
                  <w:r>
                    <w:rPr>
                      <w:color w:val="auto"/>
                      <w:sz w:val="21"/>
                      <w:szCs w:val="21"/>
                    </w:rPr>
                    <w:t>小五金</w:t>
                  </w:r>
                </w:p>
              </w:tc>
              <w:tc>
                <w:tcPr>
                  <w:tcW w:w="2682" w:type="dxa"/>
                  <w:noWrap w:val="0"/>
                  <w:vAlign w:val="center"/>
                </w:tcPr>
                <w:p w14:paraId="7E4AC25E">
                  <w:pPr>
                    <w:jc w:val="center"/>
                    <w:rPr>
                      <w:rFonts w:hint="eastAsia" w:eastAsia="宋体"/>
                      <w:color w:val="auto"/>
                      <w:sz w:val="21"/>
                      <w:szCs w:val="21"/>
                      <w:lang w:eastAsia="zh-CN"/>
                    </w:rPr>
                  </w:pPr>
                  <w:r>
                    <w:rPr>
                      <w:rFonts w:hint="eastAsia"/>
                      <w:color w:val="auto"/>
                      <w:sz w:val="21"/>
                      <w:szCs w:val="21"/>
                      <w:lang w:eastAsia="zh-CN"/>
                    </w:rPr>
                    <w:t>国标、按设计要求</w:t>
                  </w:r>
                </w:p>
              </w:tc>
              <w:tc>
                <w:tcPr>
                  <w:tcW w:w="2460" w:type="dxa"/>
                  <w:noWrap w:val="0"/>
                  <w:vAlign w:val="center"/>
                </w:tcPr>
                <w:p w14:paraId="64A460C1">
                  <w:pPr>
                    <w:jc w:val="center"/>
                    <w:rPr>
                      <w:color w:val="auto"/>
                      <w:sz w:val="21"/>
                      <w:szCs w:val="21"/>
                    </w:rPr>
                  </w:pPr>
                  <w:r>
                    <w:rPr>
                      <w:color w:val="auto"/>
                      <w:sz w:val="21"/>
                      <w:szCs w:val="21"/>
                    </w:rPr>
                    <w:t>名门</w:t>
                  </w:r>
                  <w:r>
                    <w:rPr>
                      <w:rFonts w:hint="eastAsia"/>
                      <w:color w:val="auto"/>
                      <w:sz w:val="21"/>
                      <w:szCs w:val="21"/>
                    </w:rPr>
                    <w:t>、顶固、固特</w:t>
                  </w:r>
                </w:p>
              </w:tc>
              <w:tc>
                <w:tcPr>
                  <w:tcW w:w="1108" w:type="dxa"/>
                  <w:noWrap w:val="0"/>
                  <w:vAlign w:val="center"/>
                </w:tcPr>
                <w:p w14:paraId="2796D803">
                  <w:pPr>
                    <w:jc w:val="center"/>
                    <w:rPr>
                      <w:color w:val="auto"/>
                      <w:sz w:val="21"/>
                      <w:szCs w:val="21"/>
                    </w:rPr>
                  </w:pPr>
                  <w:r>
                    <w:rPr>
                      <w:rFonts w:hint="eastAsia" w:eastAsia="宋体"/>
                      <w:color w:val="auto"/>
                      <w:sz w:val="21"/>
                      <w:szCs w:val="21"/>
                      <w:lang w:val="en-US" w:eastAsia="zh-CN"/>
                    </w:rPr>
                    <w:t>或相当于</w:t>
                  </w:r>
                </w:p>
              </w:tc>
            </w:tr>
            <w:tr w14:paraId="1291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2" w:type="dxa"/>
                  <w:noWrap w:val="0"/>
                  <w:vAlign w:val="center"/>
                </w:tcPr>
                <w:p w14:paraId="2BA60C7F">
                  <w:pPr>
                    <w:jc w:val="center"/>
                    <w:rPr>
                      <w:rFonts w:hint="eastAsia"/>
                      <w:color w:val="auto"/>
                      <w:sz w:val="21"/>
                      <w:szCs w:val="21"/>
                    </w:rPr>
                  </w:pPr>
                  <w:r>
                    <w:rPr>
                      <w:rFonts w:hint="eastAsia"/>
                      <w:color w:val="auto"/>
                      <w:sz w:val="21"/>
                      <w:szCs w:val="21"/>
                    </w:rPr>
                    <w:t>3</w:t>
                  </w:r>
                </w:p>
              </w:tc>
              <w:tc>
                <w:tcPr>
                  <w:tcW w:w="1374" w:type="dxa"/>
                  <w:noWrap w:val="0"/>
                  <w:vAlign w:val="center"/>
                </w:tcPr>
                <w:p w14:paraId="597237AE">
                  <w:pPr>
                    <w:jc w:val="center"/>
                    <w:rPr>
                      <w:color w:val="auto"/>
                      <w:sz w:val="21"/>
                      <w:szCs w:val="21"/>
                    </w:rPr>
                  </w:pPr>
                  <w:r>
                    <w:rPr>
                      <w:color w:val="auto"/>
                      <w:sz w:val="21"/>
                      <w:szCs w:val="21"/>
                    </w:rPr>
                    <w:t>地弹簧</w:t>
                  </w:r>
                </w:p>
              </w:tc>
              <w:tc>
                <w:tcPr>
                  <w:tcW w:w="2682" w:type="dxa"/>
                  <w:noWrap w:val="0"/>
                  <w:vAlign w:val="center"/>
                </w:tcPr>
                <w:p w14:paraId="18D3644F">
                  <w:pPr>
                    <w:jc w:val="center"/>
                    <w:rPr>
                      <w:color w:val="auto"/>
                      <w:sz w:val="21"/>
                      <w:szCs w:val="21"/>
                    </w:rPr>
                  </w:pPr>
                  <w:r>
                    <w:rPr>
                      <w:rFonts w:hint="eastAsia"/>
                      <w:color w:val="auto"/>
                      <w:sz w:val="21"/>
                      <w:szCs w:val="21"/>
                      <w:lang w:eastAsia="zh-CN"/>
                    </w:rPr>
                    <w:t>国标、按设计要求</w:t>
                  </w:r>
                </w:p>
              </w:tc>
              <w:tc>
                <w:tcPr>
                  <w:tcW w:w="2460" w:type="dxa"/>
                  <w:noWrap w:val="0"/>
                  <w:vAlign w:val="center"/>
                </w:tcPr>
                <w:p w14:paraId="1B06F691">
                  <w:pPr>
                    <w:jc w:val="center"/>
                    <w:rPr>
                      <w:rFonts w:hint="eastAsia" w:eastAsia="宋体"/>
                      <w:color w:val="auto"/>
                      <w:sz w:val="21"/>
                      <w:szCs w:val="21"/>
                      <w:lang w:eastAsia="zh-CN"/>
                    </w:rPr>
                  </w:pPr>
                  <w:r>
                    <w:rPr>
                      <w:rFonts w:hint="eastAsia"/>
                      <w:color w:val="auto"/>
                      <w:sz w:val="21"/>
                      <w:szCs w:val="21"/>
                      <w:lang w:eastAsia="zh-CN"/>
                    </w:rPr>
                    <w:t>坚朗、皇冠、</w:t>
                  </w:r>
                  <w:r>
                    <w:rPr>
                      <w:rFonts w:hint="eastAsia"/>
                      <w:color w:val="auto"/>
                      <w:sz w:val="21"/>
                      <w:szCs w:val="21"/>
                      <w:lang w:val="en-US" w:eastAsia="zh-CN"/>
                    </w:rPr>
                    <w:t>GMT</w:t>
                  </w:r>
                </w:p>
              </w:tc>
              <w:tc>
                <w:tcPr>
                  <w:tcW w:w="1108" w:type="dxa"/>
                  <w:noWrap w:val="0"/>
                  <w:vAlign w:val="center"/>
                </w:tcPr>
                <w:p w14:paraId="4548D676">
                  <w:pPr>
                    <w:jc w:val="center"/>
                    <w:rPr>
                      <w:rFonts w:hint="eastAsia" w:eastAsia="宋体"/>
                      <w:color w:val="auto"/>
                      <w:sz w:val="21"/>
                      <w:szCs w:val="21"/>
                      <w:lang w:val="en-US" w:eastAsia="zh-CN"/>
                    </w:rPr>
                  </w:pPr>
                  <w:r>
                    <w:rPr>
                      <w:rFonts w:hint="eastAsia" w:eastAsia="宋体"/>
                      <w:color w:val="auto"/>
                      <w:sz w:val="21"/>
                      <w:szCs w:val="21"/>
                      <w:lang w:val="en-US" w:eastAsia="zh-CN"/>
                    </w:rPr>
                    <w:t>或相当于</w:t>
                  </w:r>
                </w:p>
              </w:tc>
            </w:tr>
            <w:tr w14:paraId="589F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046" w:type="dxa"/>
                  <w:gridSpan w:val="2"/>
                  <w:noWrap w:val="0"/>
                  <w:vAlign w:val="center"/>
                </w:tcPr>
                <w:p w14:paraId="36366F72">
                  <w:pPr>
                    <w:rPr>
                      <w:rFonts w:hint="eastAsia"/>
                      <w:color w:val="auto"/>
                      <w:sz w:val="21"/>
                      <w:szCs w:val="21"/>
                    </w:rPr>
                  </w:pPr>
                  <w:r>
                    <w:rPr>
                      <w:rFonts w:hint="eastAsia"/>
                      <w:color w:val="auto"/>
                      <w:sz w:val="21"/>
                      <w:szCs w:val="21"/>
                      <w:lang w:val="en-US" w:eastAsia="zh-CN"/>
                    </w:rPr>
                    <w:t>五</w:t>
                  </w:r>
                  <w:r>
                    <w:rPr>
                      <w:rFonts w:hint="eastAsia"/>
                      <w:color w:val="auto"/>
                      <w:sz w:val="21"/>
                      <w:szCs w:val="21"/>
                    </w:rPr>
                    <w:t>、灯具、电缆</w:t>
                  </w:r>
                </w:p>
              </w:tc>
              <w:tc>
                <w:tcPr>
                  <w:tcW w:w="2682" w:type="dxa"/>
                  <w:noWrap w:val="0"/>
                  <w:vAlign w:val="center"/>
                </w:tcPr>
                <w:p w14:paraId="60512617">
                  <w:pPr>
                    <w:jc w:val="center"/>
                    <w:rPr>
                      <w:color w:val="auto"/>
                      <w:sz w:val="21"/>
                      <w:szCs w:val="21"/>
                    </w:rPr>
                  </w:pPr>
                </w:p>
              </w:tc>
              <w:tc>
                <w:tcPr>
                  <w:tcW w:w="2460" w:type="dxa"/>
                  <w:noWrap w:val="0"/>
                  <w:vAlign w:val="center"/>
                </w:tcPr>
                <w:p w14:paraId="125D4F04">
                  <w:pPr>
                    <w:jc w:val="center"/>
                    <w:rPr>
                      <w:color w:val="auto"/>
                      <w:sz w:val="21"/>
                      <w:szCs w:val="21"/>
                    </w:rPr>
                  </w:pPr>
                </w:p>
              </w:tc>
              <w:tc>
                <w:tcPr>
                  <w:tcW w:w="1108" w:type="dxa"/>
                  <w:noWrap w:val="0"/>
                  <w:vAlign w:val="center"/>
                </w:tcPr>
                <w:p w14:paraId="4E555642">
                  <w:pPr>
                    <w:jc w:val="center"/>
                    <w:rPr>
                      <w:color w:val="auto"/>
                      <w:sz w:val="21"/>
                      <w:szCs w:val="21"/>
                    </w:rPr>
                  </w:pPr>
                </w:p>
              </w:tc>
            </w:tr>
            <w:tr w14:paraId="1761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trPr>
              <w:tc>
                <w:tcPr>
                  <w:tcW w:w="672" w:type="dxa"/>
                  <w:noWrap w:val="0"/>
                  <w:vAlign w:val="center"/>
                </w:tcPr>
                <w:p w14:paraId="242F84B0">
                  <w:pPr>
                    <w:jc w:val="center"/>
                    <w:rPr>
                      <w:rFonts w:hint="eastAsia" w:eastAsia="宋体"/>
                      <w:color w:val="auto"/>
                      <w:sz w:val="21"/>
                      <w:szCs w:val="21"/>
                      <w:lang w:val="en-US" w:eastAsia="zh-CN"/>
                    </w:rPr>
                  </w:pPr>
                  <w:r>
                    <w:rPr>
                      <w:rFonts w:hint="eastAsia"/>
                      <w:color w:val="auto"/>
                      <w:sz w:val="21"/>
                      <w:szCs w:val="21"/>
                      <w:lang w:val="en-US" w:eastAsia="zh-CN"/>
                    </w:rPr>
                    <w:t>1</w:t>
                  </w:r>
                </w:p>
              </w:tc>
              <w:tc>
                <w:tcPr>
                  <w:tcW w:w="1374" w:type="dxa"/>
                  <w:noWrap w:val="0"/>
                  <w:vAlign w:val="center"/>
                </w:tcPr>
                <w:p w14:paraId="593505E7">
                  <w:pPr>
                    <w:jc w:val="center"/>
                    <w:rPr>
                      <w:rFonts w:hint="eastAsia"/>
                      <w:color w:val="auto"/>
                      <w:sz w:val="21"/>
                      <w:szCs w:val="21"/>
                    </w:rPr>
                  </w:pPr>
                  <w:r>
                    <w:rPr>
                      <w:color w:val="auto"/>
                      <w:sz w:val="21"/>
                      <w:szCs w:val="21"/>
                    </w:rPr>
                    <w:t>低烟无卤电缆</w:t>
                  </w:r>
                  <w:r>
                    <w:rPr>
                      <w:rFonts w:hint="eastAsia"/>
                      <w:color w:val="auto"/>
                      <w:sz w:val="21"/>
                      <w:szCs w:val="21"/>
                    </w:rPr>
                    <w:t>、电线</w:t>
                  </w:r>
                </w:p>
              </w:tc>
              <w:tc>
                <w:tcPr>
                  <w:tcW w:w="2682" w:type="dxa"/>
                  <w:noWrap w:val="0"/>
                  <w:vAlign w:val="center"/>
                </w:tcPr>
                <w:p w14:paraId="6EF8C338">
                  <w:pPr>
                    <w:jc w:val="center"/>
                    <w:rPr>
                      <w:rFonts w:hint="eastAsia"/>
                      <w:color w:val="auto"/>
                      <w:sz w:val="21"/>
                      <w:szCs w:val="21"/>
                    </w:rPr>
                  </w:pPr>
                  <w:r>
                    <w:rPr>
                      <w:rFonts w:hint="eastAsia"/>
                      <w:color w:val="auto"/>
                      <w:sz w:val="21"/>
                      <w:szCs w:val="21"/>
                    </w:rPr>
                    <w:t>国标</w:t>
                  </w:r>
                </w:p>
              </w:tc>
              <w:tc>
                <w:tcPr>
                  <w:tcW w:w="2460" w:type="dxa"/>
                  <w:noWrap w:val="0"/>
                  <w:vAlign w:val="center"/>
                </w:tcPr>
                <w:p w14:paraId="5310D604">
                  <w:pPr>
                    <w:jc w:val="center"/>
                    <w:rPr>
                      <w:rFonts w:hint="eastAsia"/>
                      <w:color w:val="auto"/>
                      <w:sz w:val="21"/>
                      <w:szCs w:val="21"/>
                    </w:rPr>
                  </w:pPr>
                  <w:r>
                    <w:rPr>
                      <w:rFonts w:hint="eastAsia"/>
                      <w:color w:val="auto"/>
                      <w:sz w:val="21"/>
                      <w:szCs w:val="21"/>
                    </w:rPr>
                    <w:t>正泰、</w:t>
                  </w:r>
                  <w:r>
                    <w:rPr>
                      <w:rFonts w:hint="eastAsia"/>
                      <w:color w:val="auto"/>
                      <w:sz w:val="21"/>
                      <w:szCs w:val="21"/>
                      <w:lang w:val="en-US" w:eastAsia="zh-CN"/>
                    </w:rPr>
                    <w:t>德力西、</w:t>
                  </w:r>
                  <w:r>
                    <w:rPr>
                      <w:rFonts w:hint="eastAsia"/>
                      <w:color w:val="auto"/>
                      <w:sz w:val="21"/>
                      <w:szCs w:val="21"/>
                      <w:lang w:eastAsia="zh-CN"/>
                    </w:rPr>
                    <w:t>熊猫、中策、五丰、多角</w:t>
                  </w:r>
                </w:p>
              </w:tc>
              <w:tc>
                <w:tcPr>
                  <w:tcW w:w="1108" w:type="dxa"/>
                  <w:noWrap w:val="0"/>
                  <w:vAlign w:val="center"/>
                </w:tcPr>
                <w:p w14:paraId="3C6F92E9">
                  <w:pPr>
                    <w:jc w:val="center"/>
                    <w:rPr>
                      <w:rFonts w:hint="eastAsia"/>
                      <w:color w:val="auto"/>
                      <w:sz w:val="21"/>
                      <w:szCs w:val="21"/>
                    </w:rPr>
                  </w:pPr>
                  <w:r>
                    <w:rPr>
                      <w:rFonts w:hint="eastAsia" w:eastAsia="宋体"/>
                      <w:color w:val="auto"/>
                      <w:sz w:val="21"/>
                      <w:szCs w:val="21"/>
                      <w:lang w:val="en-US" w:eastAsia="zh-CN"/>
                    </w:rPr>
                    <w:t>或相当于</w:t>
                  </w:r>
                </w:p>
              </w:tc>
            </w:tr>
            <w:tr w14:paraId="5F1D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72" w:type="dxa"/>
                  <w:noWrap w:val="0"/>
                  <w:vAlign w:val="center"/>
                </w:tcPr>
                <w:p w14:paraId="5BE81574">
                  <w:pPr>
                    <w:jc w:val="center"/>
                    <w:rPr>
                      <w:rFonts w:hint="eastAsia"/>
                      <w:color w:val="auto"/>
                      <w:sz w:val="21"/>
                      <w:szCs w:val="21"/>
                    </w:rPr>
                  </w:pPr>
                  <w:r>
                    <w:rPr>
                      <w:rFonts w:hint="eastAsia"/>
                      <w:color w:val="auto"/>
                      <w:sz w:val="21"/>
                      <w:szCs w:val="21"/>
                    </w:rPr>
                    <w:t>2</w:t>
                  </w:r>
                </w:p>
              </w:tc>
              <w:tc>
                <w:tcPr>
                  <w:tcW w:w="1374" w:type="dxa"/>
                  <w:noWrap w:val="0"/>
                  <w:vAlign w:val="center"/>
                </w:tcPr>
                <w:p w14:paraId="4916CA97">
                  <w:pPr>
                    <w:jc w:val="center"/>
                    <w:rPr>
                      <w:color w:val="auto"/>
                      <w:sz w:val="21"/>
                      <w:szCs w:val="21"/>
                    </w:rPr>
                  </w:pPr>
                  <w:r>
                    <w:rPr>
                      <w:color w:val="auto"/>
                      <w:sz w:val="21"/>
                      <w:szCs w:val="21"/>
                    </w:rPr>
                    <w:t>灯具</w:t>
                  </w:r>
                  <w:r>
                    <w:rPr>
                      <w:rFonts w:hint="eastAsia"/>
                      <w:color w:val="auto"/>
                      <w:sz w:val="21"/>
                      <w:szCs w:val="21"/>
                    </w:rPr>
                    <w:t>（包括筒灯、格栅灯、射灯、吸顶灯、豆胆灯</w:t>
                  </w:r>
                  <w:r>
                    <w:rPr>
                      <w:rFonts w:hint="eastAsia"/>
                      <w:color w:val="auto"/>
                      <w:sz w:val="21"/>
                      <w:szCs w:val="21"/>
                      <w:lang w:eastAsia="zh-CN"/>
                    </w:rPr>
                    <w:t>、灯带</w:t>
                  </w:r>
                  <w:r>
                    <w:rPr>
                      <w:rFonts w:hint="eastAsia"/>
                      <w:color w:val="auto"/>
                      <w:sz w:val="21"/>
                      <w:szCs w:val="21"/>
                    </w:rPr>
                    <w:t>等）</w:t>
                  </w:r>
                </w:p>
              </w:tc>
              <w:tc>
                <w:tcPr>
                  <w:tcW w:w="2682" w:type="dxa"/>
                  <w:noWrap w:val="0"/>
                  <w:vAlign w:val="center"/>
                </w:tcPr>
                <w:p w14:paraId="2A249BFE">
                  <w:pPr>
                    <w:jc w:val="center"/>
                    <w:rPr>
                      <w:color w:val="auto"/>
                      <w:sz w:val="21"/>
                      <w:szCs w:val="21"/>
                    </w:rPr>
                  </w:pPr>
                  <w:r>
                    <w:rPr>
                      <w:rFonts w:hint="eastAsia"/>
                      <w:color w:val="auto"/>
                      <w:sz w:val="21"/>
                      <w:szCs w:val="21"/>
                    </w:rPr>
                    <w:t>国标</w:t>
                  </w:r>
                </w:p>
              </w:tc>
              <w:tc>
                <w:tcPr>
                  <w:tcW w:w="2460" w:type="dxa"/>
                  <w:noWrap w:val="0"/>
                  <w:vAlign w:val="center"/>
                </w:tcPr>
                <w:p w14:paraId="295D6147">
                  <w:pPr>
                    <w:jc w:val="center"/>
                    <w:rPr>
                      <w:color w:val="auto"/>
                      <w:sz w:val="21"/>
                      <w:szCs w:val="21"/>
                    </w:rPr>
                  </w:pPr>
                  <w:r>
                    <w:rPr>
                      <w:color w:val="auto"/>
                      <w:sz w:val="21"/>
                      <w:szCs w:val="21"/>
                    </w:rPr>
                    <w:t>三雄极光</w:t>
                  </w:r>
                  <w:r>
                    <w:rPr>
                      <w:rFonts w:hint="eastAsia"/>
                      <w:color w:val="auto"/>
                      <w:sz w:val="21"/>
                      <w:szCs w:val="21"/>
                    </w:rPr>
                    <w:t>、</w:t>
                  </w:r>
                  <w:r>
                    <w:rPr>
                      <w:rFonts w:hint="eastAsia"/>
                      <w:color w:val="auto"/>
                      <w:sz w:val="21"/>
                      <w:szCs w:val="21"/>
                      <w:lang w:eastAsia="zh-CN"/>
                    </w:rPr>
                    <w:t>飞利浦</w:t>
                  </w:r>
                  <w:r>
                    <w:rPr>
                      <w:rFonts w:hint="eastAsia"/>
                      <w:color w:val="auto"/>
                      <w:sz w:val="21"/>
                      <w:szCs w:val="21"/>
                    </w:rPr>
                    <w:t>、雷士</w:t>
                  </w:r>
                  <w:r>
                    <w:rPr>
                      <w:rFonts w:hint="eastAsia"/>
                      <w:color w:val="auto"/>
                      <w:sz w:val="21"/>
                      <w:szCs w:val="21"/>
                      <w:lang w:eastAsia="zh-CN"/>
                    </w:rPr>
                    <w:t>、欧普</w:t>
                  </w:r>
                </w:p>
              </w:tc>
              <w:tc>
                <w:tcPr>
                  <w:tcW w:w="1108" w:type="dxa"/>
                  <w:noWrap w:val="0"/>
                  <w:vAlign w:val="center"/>
                </w:tcPr>
                <w:p w14:paraId="74CC6FE2">
                  <w:pPr>
                    <w:jc w:val="center"/>
                    <w:rPr>
                      <w:color w:val="auto"/>
                      <w:sz w:val="21"/>
                      <w:szCs w:val="21"/>
                    </w:rPr>
                  </w:pPr>
                  <w:r>
                    <w:rPr>
                      <w:rFonts w:hint="eastAsia" w:eastAsia="宋体"/>
                      <w:color w:val="auto"/>
                      <w:sz w:val="21"/>
                      <w:szCs w:val="21"/>
                      <w:lang w:val="en-US" w:eastAsia="zh-CN"/>
                    </w:rPr>
                    <w:t>或相当于</w:t>
                  </w:r>
                </w:p>
              </w:tc>
            </w:tr>
            <w:tr w14:paraId="5E2F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72" w:type="dxa"/>
                  <w:noWrap w:val="0"/>
                  <w:vAlign w:val="center"/>
                </w:tcPr>
                <w:p w14:paraId="67F6B8C3">
                  <w:pPr>
                    <w:jc w:val="center"/>
                    <w:rPr>
                      <w:rFonts w:hint="eastAsia" w:eastAsia="宋体"/>
                      <w:color w:val="auto"/>
                      <w:sz w:val="21"/>
                      <w:szCs w:val="21"/>
                      <w:lang w:eastAsia="zh-CN"/>
                    </w:rPr>
                  </w:pPr>
                  <w:r>
                    <w:rPr>
                      <w:rFonts w:hint="eastAsia"/>
                      <w:color w:val="auto"/>
                      <w:sz w:val="21"/>
                      <w:szCs w:val="21"/>
                      <w:lang w:val="en-US" w:eastAsia="zh-CN"/>
                    </w:rPr>
                    <w:t>3</w:t>
                  </w:r>
                </w:p>
              </w:tc>
              <w:tc>
                <w:tcPr>
                  <w:tcW w:w="1374" w:type="dxa"/>
                  <w:noWrap w:val="0"/>
                  <w:vAlign w:val="center"/>
                </w:tcPr>
                <w:p w14:paraId="04532CCF">
                  <w:pPr>
                    <w:jc w:val="center"/>
                    <w:rPr>
                      <w:color w:val="auto"/>
                      <w:sz w:val="21"/>
                      <w:szCs w:val="21"/>
                    </w:rPr>
                  </w:pPr>
                  <w:r>
                    <w:rPr>
                      <w:color w:val="auto"/>
                      <w:sz w:val="21"/>
                      <w:szCs w:val="21"/>
                    </w:rPr>
                    <w:t>开关、插座</w:t>
                  </w:r>
                </w:p>
              </w:tc>
              <w:tc>
                <w:tcPr>
                  <w:tcW w:w="2682" w:type="dxa"/>
                  <w:noWrap w:val="0"/>
                  <w:vAlign w:val="center"/>
                </w:tcPr>
                <w:p w14:paraId="2262345D">
                  <w:pPr>
                    <w:jc w:val="center"/>
                    <w:rPr>
                      <w:color w:val="auto"/>
                      <w:sz w:val="21"/>
                      <w:szCs w:val="21"/>
                    </w:rPr>
                  </w:pPr>
                  <w:r>
                    <w:rPr>
                      <w:rFonts w:hint="eastAsia"/>
                      <w:color w:val="auto"/>
                      <w:sz w:val="21"/>
                      <w:szCs w:val="21"/>
                    </w:rPr>
                    <w:t>国标</w:t>
                  </w:r>
                </w:p>
              </w:tc>
              <w:tc>
                <w:tcPr>
                  <w:tcW w:w="2460" w:type="dxa"/>
                  <w:noWrap w:val="0"/>
                  <w:vAlign w:val="center"/>
                </w:tcPr>
                <w:p w14:paraId="0877BE41">
                  <w:pPr>
                    <w:jc w:val="center"/>
                    <w:rPr>
                      <w:rFonts w:hint="eastAsia"/>
                      <w:color w:val="auto"/>
                      <w:sz w:val="21"/>
                      <w:szCs w:val="21"/>
                    </w:rPr>
                  </w:pPr>
                  <w:r>
                    <w:rPr>
                      <w:color w:val="auto"/>
                      <w:sz w:val="21"/>
                      <w:szCs w:val="21"/>
                    </w:rPr>
                    <w:t>松下</w:t>
                  </w:r>
                  <w:r>
                    <w:rPr>
                      <w:rFonts w:hint="eastAsia"/>
                      <w:color w:val="auto"/>
                      <w:sz w:val="21"/>
                      <w:szCs w:val="21"/>
                    </w:rPr>
                    <w:t>、TCL、</w:t>
                  </w:r>
                  <w:r>
                    <w:rPr>
                      <w:rFonts w:hint="eastAsia"/>
                      <w:color w:val="auto"/>
                      <w:sz w:val="21"/>
                      <w:szCs w:val="21"/>
                      <w:lang w:eastAsia="zh-CN"/>
                    </w:rPr>
                    <w:t>西蒙、</w:t>
                  </w:r>
                </w:p>
                <w:p w14:paraId="5759D47D">
                  <w:pPr>
                    <w:jc w:val="center"/>
                    <w:rPr>
                      <w:color w:val="auto"/>
                      <w:sz w:val="21"/>
                      <w:szCs w:val="21"/>
                    </w:rPr>
                  </w:pPr>
                  <w:r>
                    <w:rPr>
                      <w:rFonts w:hint="eastAsia"/>
                      <w:color w:val="auto"/>
                      <w:sz w:val="21"/>
                      <w:szCs w:val="21"/>
                    </w:rPr>
                    <w:t>鸿雁、德力西</w:t>
                  </w:r>
                </w:p>
              </w:tc>
              <w:tc>
                <w:tcPr>
                  <w:tcW w:w="1108" w:type="dxa"/>
                  <w:noWrap w:val="0"/>
                  <w:vAlign w:val="center"/>
                </w:tcPr>
                <w:p w14:paraId="618A349C">
                  <w:pPr>
                    <w:jc w:val="center"/>
                    <w:rPr>
                      <w:color w:val="auto"/>
                      <w:sz w:val="21"/>
                      <w:szCs w:val="21"/>
                    </w:rPr>
                  </w:pPr>
                  <w:r>
                    <w:rPr>
                      <w:rFonts w:hint="eastAsia" w:eastAsia="宋体"/>
                      <w:color w:val="auto"/>
                      <w:sz w:val="21"/>
                      <w:szCs w:val="21"/>
                      <w:lang w:val="en-US" w:eastAsia="zh-CN"/>
                    </w:rPr>
                    <w:t>或相当于</w:t>
                  </w:r>
                </w:p>
              </w:tc>
            </w:tr>
            <w:tr w14:paraId="5E6D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72" w:type="dxa"/>
                  <w:noWrap w:val="0"/>
                  <w:vAlign w:val="center"/>
                </w:tcPr>
                <w:p w14:paraId="0E5707B7">
                  <w:pPr>
                    <w:jc w:val="center"/>
                    <w:rPr>
                      <w:rFonts w:hint="eastAsia" w:eastAsia="宋体"/>
                      <w:color w:val="auto"/>
                      <w:sz w:val="21"/>
                      <w:szCs w:val="21"/>
                      <w:lang w:eastAsia="zh-CN"/>
                    </w:rPr>
                  </w:pPr>
                  <w:r>
                    <w:rPr>
                      <w:rFonts w:hint="eastAsia"/>
                      <w:color w:val="auto"/>
                      <w:sz w:val="21"/>
                      <w:szCs w:val="21"/>
                      <w:lang w:val="en-US" w:eastAsia="zh-CN"/>
                    </w:rPr>
                    <w:t>4</w:t>
                  </w:r>
                </w:p>
              </w:tc>
              <w:tc>
                <w:tcPr>
                  <w:tcW w:w="1374" w:type="dxa"/>
                  <w:noWrap w:val="0"/>
                  <w:vAlign w:val="center"/>
                </w:tcPr>
                <w:p w14:paraId="5A79586D">
                  <w:pPr>
                    <w:jc w:val="center"/>
                    <w:rPr>
                      <w:rFonts w:hint="eastAsia"/>
                      <w:color w:val="auto"/>
                      <w:sz w:val="21"/>
                      <w:szCs w:val="21"/>
                    </w:rPr>
                  </w:pPr>
                  <w:r>
                    <w:rPr>
                      <w:rFonts w:hint="eastAsia"/>
                      <w:color w:val="auto"/>
                      <w:sz w:val="21"/>
                      <w:szCs w:val="21"/>
                    </w:rPr>
                    <w:t>PVC管</w:t>
                  </w:r>
                </w:p>
              </w:tc>
              <w:tc>
                <w:tcPr>
                  <w:tcW w:w="2682" w:type="dxa"/>
                  <w:noWrap w:val="0"/>
                  <w:vAlign w:val="center"/>
                </w:tcPr>
                <w:p w14:paraId="0656782F">
                  <w:pPr>
                    <w:jc w:val="center"/>
                    <w:rPr>
                      <w:color w:val="auto"/>
                      <w:sz w:val="21"/>
                      <w:szCs w:val="21"/>
                    </w:rPr>
                  </w:pPr>
                  <w:r>
                    <w:rPr>
                      <w:rFonts w:hint="eastAsia"/>
                      <w:color w:val="auto"/>
                      <w:sz w:val="21"/>
                      <w:szCs w:val="21"/>
                    </w:rPr>
                    <w:t>国标</w:t>
                  </w:r>
                </w:p>
              </w:tc>
              <w:tc>
                <w:tcPr>
                  <w:tcW w:w="2460" w:type="dxa"/>
                  <w:noWrap w:val="0"/>
                  <w:vAlign w:val="center"/>
                </w:tcPr>
                <w:p w14:paraId="598099FF">
                  <w:pPr>
                    <w:jc w:val="center"/>
                    <w:rPr>
                      <w:rFonts w:hint="eastAsia"/>
                      <w:color w:val="auto"/>
                      <w:sz w:val="21"/>
                      <w:szCs w:val="21"/>
                    </w:rPr>
                  </w:pPr>
                  <w:r>
                    <w:rPr>
                      <w:rFonts w:hint="eastAsia"/>
                      <w:color w:val="auto"/>
                      <w:sz w:val="21"/>
                      <w:szCs w:val="21"/>
                    </w:rPr>
                    <w:t>中财、公元、日丰、伟星</w:t>
                  </w:r>
                </w:p>
              </w:tc>
              <w:tc>
                <w:tcPr>
                  <w:tcW w:w="1108" w:type="dxa"/>
                  <w:noWrap w:val="0"/>
                  <w:vAlign w:val="center"/>
                </w:tcPr>
                <w:p w14:paraId="0C58197B">
                  <w:pPr>
                    <w:jc w:val="center"/>
                    <w:rPr>
                      <w:color w:val="auto"/>
                      <w:sz w:val="21"/>
                      <w:szCs w:val="21"/>
                    </w:rPr>
                  </w:pPr>
                  <w:r>
                    <w:rPr>
                      <w:rFonts w:hint="eastAsia" w:eastAsia="宋体"/>
                      <w:color w:val="auto"/>
                      <w:sz w:val="21"/>
                      <w:szCs w:val="21"/>
                      <w:lang w:val="en-US" w:eastAsia="zh-CN"/>
                    </w:rPr>
                    <w:t>或相当于</w:t>
                  </w:r>
                </w:p>
              </w:tc>
            </w:tr>
            <w:tr w14:paraId="62FF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72" w:type="dxa"/>
                  <w:noWrap w:val="0"/>
                  <w:vAlign w:val="center"/>
                </w:tcPr>
                <w:p w14:paraId="399B4145">
                  <w:pPr>
                    <w:jc w:val="center"/>
                    <w:rPr>
                      <w:rFonts w:hint="default"/>
                      <w:color w:val="auto"/>
                      <w:sz w:val="21"/>
                      <w:szCs w:val="21"/>
                      <w:lang w:val="en-US" w:eastAsia="zh-CN"/>
                    </w:rPr>
                  </w:pPr>
                  <w:r>
                    <w:rPr>
                      <w:rFonts w:hint="eastAsia"/>
                      <w:color w:val="auto"/>
                      <w:sz w:val="21"/>
                      <w:szCs w:val="21"/>
                      <w:lang w:val="en-US" w:eastAsia="zh-CN"/>
                    </w:rPr>
                    <w:t>5</w:t>
                  </w:r>
                </w:p>
              </w:tc>
              <w:tc>
                <w:tcPr>
                  <w:tcW w:w="1374" w:type="dxa"/>
                  <w:noWrap w:val="0"/>
                  <w:vAlign w:val="center"/>
                </w:tcPr>
                <w:p w14:paraId="281C80B8">
                  <w:pPr>
                    <w:jc w:val="center"/>
                    <w:rPr>
                      <w:rFonts w:hint="eastAsia" w:eastAsia="宋体"/>
                      <w:color w:val="auto"/>
                      <w:sz w:val="21"/>
                      <w:szCs w:val="21"/>
                      <w:lang w:val="en-US" w:eastAsia="zh-CN"/>
                    </w:rPr>
                  </w:pPr>
                  <w:r>
                    <w:rPr>
                      <w:rFonts w:hint="eastAsia"/>
                      <w:color w:val="auto"/>
                      <w:sz w:val="21"/>
                      <w:szCs w:val="21"/>
                      <w:lang w:val="en-US" w:eastAsia="zh-CN"/>
                    </w:rPr>
                    <w:t>风幕机</w:t>
                  </w:r>
                </w:p>
              </w:tc>
              <w:tc>
                <w:tcPr>
                  <w:tcW w:w="2682" w:type="dxa"/>
                  <w:noWrap w:val="0"/>
                  <w:vAlign w:val="center"/>
                </w:tcPr>
                <w:p w14:paraId="570CE8F8">
                  <w:pPr>
                    <w:jc w:val="center"/>
                    <w:rPr>
                      <w:rFonts w:hint="eastAsia"/>
                      <w:color w:val="auto"/>
                      <w:sz w:val="21"/>
                      <w:szCs w:val="21"/>
                    </w:rPr>
                  </w:pPr>
                  <w:r>
                    <w:rPr>
                      <w:rFonts w:hint="eastAsia"/>
                      <w:color w:val="auto"/>
                      <w:sz w:val="21"/>
                      <w:szCs w:val="21"/>
                    </w:rPr>
                    <w:t>国标</w:t>
                  </w:r>
                </w:p>
              </w:tc>
              <w:tc>
                <w:tcPr>
                  <w:tcW w:w="2460" w:type="dxa"/>
                  <w:noWrap w:val="0"/>
                  <w:vAlign w:val="center"/>
                </w:tcPr>
                <w:p w14:paraId="64D242E2">
                  <w:pPr>
                    <w:jc w:val="center"/>
                    <w:rPr>
                      <w:rFonts w:hint="default" w:eastAsia="宋体"/>
                      <w:color w:val="auto"/>
                      <w:sz w:val="21"/>
                      <w:szCs w:val="21"/>
                      <w:lang w:val="en-US" w:eastAsia="zh-CN"/>
                    </w:rPr>
                  </w:pPr>
                  <w:r>
                    <w:rPr>
                      <w:rFonts w:hint="eastAsia"/>
                      <w:color w:val="auto"/>
                      <w:sz w:val="21"/>
                      <w:szCs w:val="21"/>
                      <w:lang w:val="en-US" w:eastAsia="zh-CN"/>
                    </w:rPr>
                    <w:t>美的、小米、绿岛风</w:t>
                  </w:r>
                </w:p>
              </w:tc>
              <w:tc>
                <w:tcPr>
                  <w:tcW w:w="1108" w:type="dxa"/>
                  <w:noWrap w:val="0"/>
                  <w:vAlign w:val="center"/>
                </w:tcPr>
                <w:p w14:paraId="02A9A974">
                  <w:pPr>
                    <w:jc w:val="center"/>
                    <w:rPr>
                      <w:rFonts w:hint="eastAsia" w:eastAsia="宋体"/>
                      <w:color w:val="auto"/>
                      <w:sz w:val="21"/>
                      <w:szCs w:val="21"/>
                      <w:lang w:val="en-US" w:eastAsia="zh-CN"/>
                    </w:rPr>
                  </w:pPr>
                  <w:r>
                    <w:rPr>
                      <w:rFonts w:hint="eastAsia" w:eastAsia="宋体"/>
                      <w:color w:val="auto"/>
                      <w:sz w:val="21"/>
                      <w:szCs w:val="21"/>
                      <w:lang w:val="en-US" w:eastAsia="zh-CN"/>
                    </w:rPr>
                    <w:t>或相当于</w:t>
                  </w:r>
                </w:p>
              </w:tc>
            </w:tr>
            <w:tr w14:paraId="5924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72" w:type="dxa"/>
                  <w:noWrap w:val="0"/>
                  <w:vAlign w:val="center"/>
                </w:tcPr>
                <w:p w14:paraId="3138B7C1">
                  <w:pPr>
                    <w:jc w:val="center"/>
                    <w:rPr>
                      <w:rFonts w:hint="default"/>
                      <w:color w:val="auto"/>
                      <w:sz w:val="21"/>
                      <w:szCs w:val="21"/>
                      <w:lang w:val="en-US" w:eastAsia="zh-CN"/>
                    </w:rPr>
                  </w:pPr>
                  <w:r>
                    <w:rPr>
                      <w:rFonts w:hint="eastAsia"/>
                      <w:color w:val="auto"/>
                      <w:sz w:val="21"/>
                      <w:szCs w:val="21"/>
                      <w:lang w:val="en-US" w:eastAsia="zh-CN"/>
                    </w:rPr>
                    <w:t>6</w:t>
                  </w:r>
                </w:p>
              </w:tc>
              <w:tc>
                <w:tcPr>
                  <w:tcW w:w="1374" w:type="dxa"/>
                  <w:noWrap w:val="0"/>
                  <w:vAlign w:val="center"/>
                </w:tcPr>
                <w:p w14:paraId="6B1BF7F6">
                  <w:pPr>
                    <w:jc w:val="center"/>
                    <w:rPr>
                      <w:rFonts w:hint="default"/>
                      <w:color w:val="auto"/>
                      <w:sz w:val="21"/>
                      <w:szCs w:val="21"/>
                      <w:lang w:val="en-US" w:eastAsia="zh-CN"/>
                    </w:rPr>
                  </w:pPr>
                  <w:r>
                    <w:rPr>
                      <w:rFonts w:hint="eastAsia"/>
                      <w:color w:val="auto"/>
                      <w:sz w:val="21"/>
                      <w:szCs w:val="21"/>
                      <w:lang w:val="en-US" w:eastAsia="zh-CN"/>
                    </w:rPr>
                    <w:t>空调</w:t>
                  </w:r>
                </w:p>
              </w:tc>
              <w:tc>
                <w:tcPr>
                  <w:tcW w:w="2682" w:type="dxa"/>
                  <w:noWrap w:val="0"/>
                  <w:vAlign w:val="center"/>
                </w:tcPr>
                <w:p w14:paraId="16CBEB87">
                  <w:pPr>
                    <w:jc w:val="center"/>
                    <w:rPr>
                      <w:rFonts w:hint="eastAsia"/>
                      <w:color w:val="auto"/>
                      <w:sz w:val="21"/>
                      <w:szCs w:val="21"/>
                    </w:rPr>
                  </w:pPr>
                  <w:r>
                    <w:rPr>
                      <w:rFonts w:hint="eastAsia"/>
                      <w:color w:val="auto"/>
                      <w:sz w:val="21"/>
                      <w:szCs w:val="21"/>
                    </w:rPr>
                    <w:t>国标</w:t>
                  </w:r>
                </w:p>
              </w:tc>
              <w:tc>
                <w:tcPr>
                  <w:tcW w:w="2460" w:type="dxa"/>
                  <w:noWrap w:val="0"/>
                  <w:vAlign w:val="center"/>
                </w:tcPr>
                <w:p w14:paraId="291172A2">
                  <w:pPr>
                    <w:jc w:val="center"/>
                    <w:rPr>
                      <w:rFonts w:hint="default"/>
                      <w:color w:val="auto"/>
                      <w:sz w:val="21"/>
                      <w:szCs w:val="21"/>
                      <w:lang w:val="en-US" w:eastAsia="zh-CN"/>
                    </w:rPr>
                  </w:pPr>
                  <w:r>
                    <w:rPr>
                      <w:rFonts w:hint="eastAsia"/>
                      <w:color w:val="auto"/>
                      <w:sz w:val="21"/>
                      <w:szCs w:val="21"/>
                      <w:lang w:val="en-US" w:eastAsia="zh-CN"/>
                    </w:rPr>
                    <w:t>美的、格力、海尔</w:t>
                  </w:r>
                </w:p>
              </w:tc>
              <w:tc>
                <w:tcPr>
                  <w:tcW w:w="1108" w:type="dxa"/>
                  <w:noWrap w:val="0"/>
                  <w:vAlign w:val="center"/>
                </w:tcPr>
                <w:p w14:paraId="07EB4056">
                  <w:pPr>
                    <w:jc w:val="center"/>
                    <w:rPr>
                      <w:rFonts w:hint="eastAsia" w:eastAsia="宋体"/>
                      <w:color w:val="auto"/>
                      <w:sz w:val="21"/>
                      <w:szCs w:val="21"/>
                      <w:lang w:val="en-US" w:eastAsia="zh-CN"/>
                    </w:rPr>
                  </w:pPr>
                  <w:r>
                    <w:rPr>
                      <w:rFonts w:hint="eastAsia" w:eastAsia="宋体"/>
                      <w:color w:val="auto"/>
                      <w:sz w:val="21"/>
                      <w:szCs w:val="21"/>
                      <w:lang w:val="en-US" w:eastAsia="zh-CN"/>
                    </w:rPr>
                    <w:t>或相当于</w:t>
                  </w:r>
                </w:p>
              </w:tc>
            </w:tr>
            <w:tr w14:paraId="646B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046" w:type="dxa"/>
                  <w:gridSpan w:val="2"/>
                  <w:noWrap w:val="0"/>
                  <w:vAlign w:val="center"/>
                </w:tcPr>
                <w:p w14:paraId="30ECBA4D">
                  <w:pPr>
                    <w:rPr>
                      <w:rFonts w:hint="eastAsia" w:eastAsia="宋体"/>
                      <w:color w:val="auto"/>
                      <w:sz w:val="21"/>
                      <w:szCs w:val="21"/>
                      <w:lang w:eastAsia="zh-CN"/>
                    </w:rPr>
                  </w:pPr>
                  <w:r>
                    <w:rPr>
                      <w:rFonts w:hint="eastAsia"/>
                      <w:color w:val="auto"/>
                      <w:sz w:val="21"/>
                      <w:szCs w:val="21"/>
                      <w:lang w:val="en-US" w:eastAsia="zh-CN"/>
                    </w:rPr>
                    <w:t>六</w:t>
                  </w:r>
                  <w:bookmarkStart w:id="1" w:name="_GoBack"/>
                  <w:bookmarkEnd w:id="1"/>
                  <w:r>
                    <w:rPr>
                      <w:rFonts w:hint="eastAsia"/>
                      <w:color w:val="auto"/>
                      <w:sz w:val="21"/>
                      <w:szCs w:val="21"/>
                    </w:rPr>
                    <w:t>、</w:t>
                  </w:r>
                  <w:r>
                    <w:rPr>
                      <w:rFonts w:hint="eastAsia"/>
                      <w:color w:val="auto"/>
                      <w:sz w:val="21"/>
                      <w:szCs w:val="21"/>
                      <w:lang w:val="en-US" w:eastAsia="zh-CN"/>
                    </w:rPr>
                    <w:t>管材</w:t>
                  </w:r>
                </w:p>
              </w:tc>
              <w:tc>
                <w:tcPr>
                  <w:tcW w:w="2682" w:type="dxa"/>
                  <w:noWrap w:val="0"/>
                  <w:vAlign w:val="center"/>
                </w:tcPr>
                <w:p w14:paraId="7CAC633E">
                  <w:pPr>
                    <w:jc w:val="center"/>
                    <w:rPr>
                      <w:color w:val="auto"/>
                      <w:sz w:val="21"/>
                      <w:szCs w:val="21"/>
                    </w:rPr>
                  </w:pPr>
                </w:p>
              </w:tc>
              <w:tc>
                <w:tcPr>
                  <w:tcW w:w="2460" w:type="dxa"/>
                  <w:noWrap w:val="0"/>
                  <w:vAlign w:val="center"/>
                </w:tcPr>
                <w:p w14:paraId="638AB579">
                  <w:pPr>
                    <w:jc w:val="center"/>
                    <w:rPr>
                      <w:rFonts w:hint="eastAsia"/>
                      <w:color w:val="auto"/>
                      <w:sz w:val="21"/>
                      <w:szCs w:val="21"/>
                    </w:rPr>
                  </w:pPr>
                </w:p>
              </w:tc>
              <w:tc>
                <w:tcPr>
                  <w:tcW w:w="1108" w:type="dxa"/>
                  <w:noWrap w:val="0"/>
                  <w:vAlign w:val="center"/>
                </w:tcPr>
                <w:p w14:paraId="32A4F2C1">
                  <w:pPr>
                    <w:jc w:val="center"/>
                    <w:rPr>
                      <w:color w:val="auto"/>
                      <w:sz w:val="21"/>
                      <w:szCs w:val="21"/>
                    </w:rPr>
                  </w:pPr>
                </w:p>
              </w:tc>
            </w:tr>
            <w:tr w14:paraId="5E63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2" w:type="dxa"/>
                  <w:noWrap w:val="0"/>
                  <w:vAlign w:val="center"/>
                </w:tcPr>
                <w:p w14:paraId="0684A08B">
                  <w:pPr>
                    <w:jc w:val="center"/>
                    <w:rPr>
                      <w:rFonts w:hint="eastAsia" w:eastAsia="宋体"/>
                      <w:color w:val="auto"/>
                      <w:sz w:val="21"/>
                      <w:szCs w:val="21"/>
                      <w:lang w:eastAsia="zh-CN"/>
                    </w:rPr>
                  </w:pPr>
                  <w:r>
                    <w:rPr>
                      <w:rFonts w:hint="eastAsia"/>
                      <w:color w:val="auto"/>
                      <w:sz w:val="21"/>
                      <w:szCs w:val="21"/>
                      <w:lang w:val="en-US" w:eastAsia="zh-CN"/>
                    </w:rPr>
                    <w:t>1</w:t>
                  </w:r>
                </w:p>
              </w:tc>
              <w:tc>
                <w:tcPr>
                  <w:tcW w:w="1374" w:type="dxa"/>
                  <w:noWrap w:val="0"/>
                  <w:vAlign w:val="center"/>
                </w:tcPr>
                <w:p w14:paraId="2F5CF31F">
                  <w:pPr>
                    <w:jc w:val="center"/>
                    <w:rPr>
                      <w:rFonts w:hint="eastAsia"/>
                      <w:color w:val="auto"/>
                      <w:sz w:val="21"/>
                      <w:szCs w:val="21"/>
                    </w:rPr>
                  </w:pPr>
                  <w:r>
                    <w:rPr>
                      <w:rFonts w:hint="eastAsia"/>
                      <w:color w:val="auto"/>
                      <w:sz w:val="21"/>
                      <w:szCs w:val="21"/>
                    </w:rPr>
                    <w:t>PP-R管</w:t>
                  </w:r>
                </w:p>
              </w:tc>
              <w:tc>
                <w:tcPr>
                  <w:tcW w:w="2682" w:type="dxa"/>
                  <w:noWrap w:val="0"/>
                  <w:vAlign w:val="center"/>
                </w:tcPr>
                <w:p w14:paraId="5C466AB0">
                  <w:pPr>
                    <w:jc w:val="center"/>
                    <w:rPr>
                      <w:color w:val="auto"/>
                      <w:sz w:val="21"/>
                      <w:szCs w:val="21"/>
                    </w:rPr>
                  </w:pPr>
                  <w:r>
                    <w:rPr>
                      <w:rFonts w:hint="eastAsia"/>
                      <w:color w:val="auto"/>
                      <w:sz w:val="21"/>
                      <w:szCs w:val="21"/>
                    </w:rPr>
                    <w:t>国标</w:t>
                  </w:r>
                </w:p>
              </w:tc>
              <w:tc>
                <w:tcPr>
                  <w:tcW w:w="2460" w:type="dxa"/>
                  <w:noWrap w:val="0"/>
                  <w:vAlign w:val="center"/>
                </w:tcPr>
                <w:p w14:paraId="3FE1CA4E">
                  <w:pPr>
                    <w:jc w:val="center"/>
                    <w:rPr>
                      <w:color w:val="auto"/>
                      <w:sz w:val="21"/>
                      <w:szCs w:val="21"/>
                    </w:rPr>
                  </w:pPr>
                  <w:r>
                    <w:rPr>
                      <w:rFonts w:hint="eastAsia"/>
                      <w:color w:val="auto"/>
                      <w:sz w:val="21"/>
                      <w:szCs w:val="21"/>
                    </w:rPr>
                    <w:t>中财、公元、日丰、伟星</w:t>
                  </w:r>
                </w:p>
              </w:tc>
              <w:tc>
                <w:tcPr>
                  <w:tcW w:w="1108" w:type="dxa"/>
                  <w:noWrap w:val="0"/>
                  <w:vAlign w:val="center"/>
                </w:tcPr>
                <w:p w14:paraId="15B34C90">
                  <w:pPr>
                    <w:jc w:val="center"/>
                    <w:rPr>
                      <w:color w:val="auto"/>
                      <w:sz w:val="21"/>
                      <w:szCs w:val="21"/>
                    </w:rPr>
                  </w:pPr>
                  <w:r>
                    <w:rPr>
                      <w:rFonts w:hint="eastAsia" w:eastAsia="宋体"/>
                      <w:color w:val="auto"/>
                      <w:sz w:val="21"/>
                      <w:szCs w:val="21"/>
                      <w:lang w:val="en-US" w:eastAsia="zh-CN"/>
                    </w:rPr>
                    <w:t>或相当于</w:t>
                  </w:r>
                </w:p>
              </w:tc>
            </w:tr>
            <w:tr w14:paraId="42E6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2" w:type="dxa"/>
                  <w:noWrap w:val="0"/>
                  <w:vAlign w:val="center"/>
                </w:tcPr>
                <w:p w14:paraId="514BE3F2">
                  <w:pPr>
                    <w:jc w:val="center"/>
                    <w:rPr>
                      <w:rFonts w:hint="eastAsia" w:eastAsia="宋体"/>
                      <w:color w:val="auto"/>
                      <w:sz w:val="21"/>
                      <w:szCs w:val="21"/>
                      <w:lang w:eastAsia="zh-CN"/>
                    </w:rPr>
                  </w:pPr>
                  <w:r>
                    <w:rPr>
                      <w:rFonts w:hint="eastAsia"/>
                      <w:color w:val="auto"/>
                      <w:sz w:val="21"/>
                      <w:szCs w:val="21"/>
                      <w:lang w:val="en-US" w:eastAsia="zh-CN"/>
                    </w:rPr>
                    <w:t>2</w:t>
                  </w:r>
                </w:p>
              </w:tc>
              <w:tc>
                <w:tcPr>
                  <w:tcW w:w="1374" w:type="dxa"/>
                  <w:noWrap w:val="0"/>
                  <w:vAlign w:val="center"/>
                </w:tcPr>
                <w:p w14:paraId="658A7A1E">
                  <w:pPr>
                    <w:jc w:val="center"/>
                    <w:rPr>
                      <w:rFonts w:hint="eastAsia"/>
                      <w:color w:val="auto"/>
                      <w:sz w:val="21"/>
                      <w:szCs w:val="21"/>
                    </w:rPr>
                  </w:pPr>
                  <w:r>
                    <w:rPr>
                      <w:rFonts w:hint="eastAsia"/>
                      <w:color w:val="auto"/>
                      <w:sz w:val="21"/>
                      <w:szCs w:val="21"/>
                    </w:rPr>
                    <w:t>P</w:t>
                  </w:r>
                  <w:r>
                    <w:rPr>
                      <w:rFonts w:hint="eastAsia"/>
                      <w:color w:val="auto"/>
                      <w:sz w:val="21"/>
                      <w:szCs w:val="21"/>
                      <w:lang w:val="en-US" w:eastAsia="zh-CN"/>
                    </w:rPr>
                    <w:t>VC排水</w:t>
                  </w:r>
                  <w:r>
                    <w:rPr>
                      <w:rFonts w:hint="eastAsia"/>
                      <w:color w:val="auto"/>
                      <w:sz w:val="21"/>
                      <w:szCs w:val="21"/>
                    </w:rPr>
                    <w:t>管</w:t>
                  </w:r>
                </w:p>
              </w:tc>
              <w:tc>
                <w:tcPr>
                  <w:tcW w:w="2682" w:type="dxa"/>
                  <w:noWrap w:val="0"/>
                  <w:vAlign w:val="center"/>
                </w:tcPr>
                <w:p w14:paraId="6E78DC31">
                  <w:pPr>
                    <w:jc w:val="center"/>
                    <w:rPr>
                      <w:color w:val="auto"/>
                      <w:sz w:val="21"/>
                      <w:szCs w:val="21"/>
                    </w:rPr>
                  </w:pPr>
                  <w:r>
                    <w:rPr>
                      <w:rFonts w:hint="eastAsia"/>
                      <w:color w:val="auto"/>
                      <w:sz w:val="21"/>
                      <w:szCs w:val="21"/>
                    </w:rPr>
                    <w:t>国标</w:t>
                  </w:r>
                </w:p>
              </w:tc>
              <w:tc>
                <w:tcPr>
                  <w:tcW w:w="2460" w:type="dxa"/>
                  <w:noWrap w:val="0"/>
                  <w:vAlign w:val="center"/>
                </w:tcPr>
                <w:p w14:paraId="50072398">
                  <w:pPr>
                    <w:jc w:val="center"/>
                    <w:rPr>
                      <w:color w:val="auto"/>
                      <w:sz w:val="21"/>
                      <w:szCs w:val="21"/>
                    </w:rPr>
                  </w:pPr>
                  <w:r>
                    <w:rPr>
                      <w:rFonts w:hint="eastAsia"/>
                      <w:color w:val="auto"/>
                      <w:sz w:val="21"/>
                      <w:szCs w:val="21"/>
                    </w:rPr>
                    <w:t>中财、公元、日丰、伟星</w:t>
                  </w:r>
                </w:p>
              </w:tc>
              <w:tc>
                <w:tcPr>
                  <w:tcW w:w="1108" w:type="dxa"/>
                  <w:noWrap w:val="0"/>
                  <w:vAlign w:val="center"/>
                </w:tcPr>
                <w:p w14:paraId="1BF6D280">
                  <w:pPr>
                    <w:jc w:val="center"/>
                    <w:rPr>
                      <w:color w:val="auto"/>
                      <w:sz w:val="21"/>
                      <w:szCs w:val="21"/>
                    </w:rPr>
                  </w:pPr>
                  <w:r>
                    <w:rPr>
                      <w:rFonts w:hint="eastAsia" w:eastAsia="宋体"/>
                      <w:color w:val="auto"/>
                      <w:sz w:val="21"/>
                      <w:szCs w:val="21"/>
                      <w:lang w:val="en-US" w:eastAsia="zh-CN"/>
                    </w:rPr>
                    <w:t>或相当于</w:t>
                  </w:r>
                </w:p>
              </w:tc>
            </w:tr>
            <w:tr w14:paraId="01DE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2" w:type="dxa"/>
                  <w:noWrap w:val="0"/>
                  <w:vAlign w:val="center"/>
                </w:tcPr>
                <w:p w14:paraId="2DDE3AD0">
                  <w:pPr>
                    <w:jc w:val="center"/>
                    <w:rPr>
                      <w:rFonts w:hint="eastAsia"/>
                      <w:color w:val="auto"/>
                      <w:sz w:val="21"/>
                      <w:szCs w:val="21"/>
                      <w:lang w:val="en-US" w:eastAsia="zh-CN"/>
                    </w:rPr>
                  </w:pPr>
                </w:p>
              </w:tc>
              <w:tc>
                <w:tcPr>
                  <w:tcW w:w="1374" w:type="dxa"/>
                  <w:noWrap w:val="0"/>
                  <w:vAlign w:val="center"/>
                </w:tcPr>
                <w:p w14:paraId="4FD47ACF">
                  <w:pPr>
                    <w:jc w:val="center"/>
                    <w:rPr>
                      <w:rFonts w:hint="eastAsia"/>
                      <w:color w:val="auto"/>
                      <w:sz w:val="21"/>
                      <w:szCs w:val="21"/>
                      <w:lang w:eastAsia="zh-CN"/>
                    </w:rPr>
                  </w:pPr>
                </w:p>
              </w:tc>
              <w:tc>
                <w:tcPr>
                  <w:tcW w:w="2682" w:type="dxa"/>
                  <w:noWrap w:val="0"/>
                  <w:vAlign w:val="center"/>
                </w:tcPr>
                <w:p w14:paraId="6197CADE">
                  <w:pPr>
                    <w:jc w:val="center"/>
                    <w:rPr>
                      <w:rFonts w:hint="eastAsia"/>
                      <w:color w:val="auto"/>
                      <w:sz w:val="21"/>
                      <w:szCs w:val="21"/>
                    </w:rPr>
                  </w:pPr>
                </w:p>
              </w:tc>
              <w:tc>
                <w:tcPr>
                  <w:tcW w:w="2460" w:type="dxa"/>
                  <w:noWrap w:val="0"/>
                  <w:vAlign w:val="center"/>
                </w:tcPr>
                <w:p w14:paraId="06BA7157">
                  <w:pPr>
                    <w:jc w:val="center"/>
                    <w:rPr>
                      <w:rFonts w:hint="eastAsia"/>
                      <w:color w:val="auto"/>
                      <w:sz w:val="21"/>
                      <w:szCs w:val="21"/>
                      <w:lang w:eastAsia="zh-CN"/>
                    </w:rPr>
                  </w:pPr>
                </w:p>
              </w:tc>
              <w:tc>
                <w:tcPr>
                  <w:tcW w:w="1108" w:type="dxa"/>
                  <w:noWrap w:val="0"/>
                  <w:vAlign w:val="center"/>
                </w:tcPr>
                <w:p w14:paraId="6DC14184">
                  <w:pPr>
                    <w:jc w:val="center"/>
                    <w:rPr>
                      <w:rFonts w:hint="eastAsia" w:eastAsia="宋体"/>
                      <w:color w:val="auto"/>
                      <w:sz w:val="21"/>
                      <w:szCs w:val="21"/>
                      <w:lang w:val="en-US" w:eastAsia="zh-CN"/>
                    </w:rPr>
                  </w:pPr>
                </w:p>
              </w:tc>
            </w:tr>
          </w:tbl>
          <w:p w14:paraId="61B592D7">
            <w:pPr>
              <w:pStyle w:val="6"/>
              <w:ind w:left="0" w:leftChars="0" w:firstLine="0" w:firstLineChars="0"/>
              <w:rPr>
                <w:rFonts w:hint="eastAsia" w:ascii="彩虹粗仿宋" w:hAnsi="彩虹粗仿宋" w:eastAsia="彩虹粗仿宋" w:cs="彩虹粗仿宋"/>
                <w:sz w:val="24"/>
                <w:szCs w:val="24"/>
                <w:highlight w:val="green"/>
                <w:lang w:val="zh-CN"/>
              </w:rPr>
            </w:pPr>
          </w:p>
        </w:tc>
      </w:tr>
    </w:tbl>
    <w:p w14:paraId="01F41AF7">
      <w:r>
        <w:rPr>
          <w:rFonts w:hint="eastAsia" w:hAnsi="宋体"/>
          <w:lang w:val="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20840"/>
    <w:multiLevelType w:val="singleLevel"/>
    <w:tmpl w:val="C7820840"/>
    <w:lvl w:ilvl="0" w:tentative="0">
      <w:start w:val="7"/>
      <w:numFmt w:val="chineseCounting"/>
      <w:suff w:val="nothing"/>
      <w:lvlText w:val="%1、"/>
      <w:lvlJc w:val="left"/>
      <w:pPr>
        <w:ind w:left="2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1B504C"/>
    <w:rsid w:val="0358733C"/>
    <w:rsid w:val="039C03FC"/>
    <w:rsid w:val="056C1C05"/>
    <w:rsid w:val="1844637C"/>
    <w:rsid w:val="24013373"/>
    <w:rsid w:val="2ED139E0"/>
    <w:rsid w:val="31233659"/>
    <w:rsid w:val="34A2025B"/>
    <w:rsid w:val="36EF1094"/>
    <w:rsid w:val="36F769A6"/>
    <w:rsid w:val="391B4434"/>
    <w:rsid w:val="4E5024D6"/>
    <w:rsid w:val="5603391C"/>
    <w:rsid w:val="5B1373DE"/>
    <w:rsid w:val="5BAA4204"/>
    <w:rsid w:val="5D2C3433"/>
    <w:rsid w:val="5E4726DE"/>
    <w:rsid w:val="5FBF36A8"/>
    <w:rsid w:val="600C514D"/>
    <w:rsid w:val="633E3486"/>
    <w:rsid w:val="7519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2"/>
      <w:szCs w:val="44"/>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Normal (Web)"/>
    <w:basedOn w:val="1"/>
    <w:unhideWhenUsed/>
    <w:qFormat/>
    <w:uiPriority w:val="99"/>
    <w:pPr>
      <w:spacing w:beforeAutospacing="1" w:afterAutospacing="1"/>
      <w:jc w:val="left"/>
    </w:pPr>
    <w:rPr>
      <w:rFonts w:ascii="Times New Roman" w:hAnsi="Times New Roman"/>
      <w:kern w:val="0"/>
      <w:sz w:val="24"/>
      <w:szCs w:val="24"/>
    </w:rPr>
  </w:style>
  <w:style w:type="paragraph" w:styleId="6">
    <w:name w:val="Body Text First Indent 2"/>
    <w:basedOn w:val="4"/>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1946</Words>
  <Characters>2156</Characters>
  <Lines>1</Lines>
  <Paragraphs>1</Paragraphs>
  <TotalTime>2</TotalTime>
  <ScaleCrop>false</ScaleCrop>
  <LinksUpToDate>false</LinksUpToDate>
  <CharactersWithSpaces>2166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2025-06-04T03:19:00Z</dcterms:created>
  <dc:creator>Elaine</dc:creator>
  <cp:lastModifiedBy>Elaine</cp:lastModifiedBy>
  <dcterms:modified xsi:type="dcterms:W3CDTF">2025-07-04T04:02:39Z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15405C0782704634A5F36EC708FD7DF3_13</vt:lpwstr>
  </property>
  <property fmtid="{D5CDD505-2E9C-101B-9397-08002B2CF9AE}" pid="4" name="KSOTemplateDocerSaveRecord">
    <vt:lpwstr>eyJoZGlkIjoiNmQ4MzljZTAzNzEzODAxNTJkYWE3NjM2ZmIwZThlZDEiLCJ1c2VySWQiOiI2MTQzMzAxMTQifQ==</vt:lpwstr>
  </property>
</Properties>
</file>