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2380">
      <w:r>
        <w:drawing>
          <wp:inline distT="0" distB="0" distL="114300" distR="114300">
            <wp:extent cx="5627370" cy="634301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34CA">
      <w:r>
        <w:drawing>
          <wp:inline distT="0" distB="0" distL="114300" distR="114300">
            <wp:extent cx="4838700" cy="680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2025-05-27T11:51:46Z</dcterms:created>
  <dc:creator>Administrator</dc:creator>
  <cp:lastModifiedBy>章大莉</cp:lastModifiedBy>
  <dcterms:modified xsi:type="dcterms:W3CDTF">2025-05-27T11:52:53Z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eyJoZGlkIjoiMTJlMTYyNTAxYWM3MWI0NzliODIyODNmMjdmN2NhNGEiLCJ1c2VySWQiOiIxMjkzODA4MDU5In0=</vt:lpwstr>
  </property>
  <property fmtid="{D5CDD505-2E9C-101B-9397-08002B2CF9AE}" pid="4" name="ICV">
    <vt:lpwstr>84F0D710813E47B094E9D5C6B7A2F645_12</vt:lpwstr>
  </property>
</Properties>
</file>