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right="0" w:rightChars="0" w:firstLine="0" w:firstLineChars="0"/>
        <w:jc w:val="center"/>
        <w:rPr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中标候选人公示</w:t>
      </w:r>
    </w:p>
    <w:tbl>
      <w:tblPr>
        <w:tblStyle w:val="6"/>
        <w:tblW w:w="103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205"/>
        <w:gridCol w:w="1306"/>
        <w:gridCol w:w="1956"/>
        <w:gridCol w:w="562"/>
        <w:gridCol w:w="863"/>
        <w:gridCol w:w="245"/>
        <w:gridCol w:w="376"/>
        <w:gridCol w:w="990"/>
        <w:gridCol w:w="2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49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桂林市第一中学新建食堂及学生活动中心工程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项目编号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2020-SG-046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建设单位</w:t>
            </w:r>
          </w:p>
        </w:tc>
        <w:tc>
          <w:tcPr>
            <w:tcW w:w="83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桂林市第一中学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招标类别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sym w:font="Wingdings" w:char="00F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委托招标    □自行招标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招标方式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sym w:font="Wingdings" w:char="00FE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公开招标    □邀请招标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招标代理机构</w:t>
            </w:r>
          </w:p>
        </w:tc>
        <w:tc>
          <w:tcPr>
            <w:tcW w:w="83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大华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结构类型及规模</w:t>
            </w:r>
          </w:p>
        </w:tc>
        <w:tc>
          <w:tcPr>
            <w:tcW w:w="83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壹栋肆层（局部壹层）建筑面积3642.32平方米（其中计容的食堂及厕所面积1768.5平方米、学生活动中心面积1776.8平方米）。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开标时间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cs="Times New Roman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开标地点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桂林市公共资源交易中心</w:t>
            </w:r>
            <w:r>
              <w:rPr>
                <w:rFonts w:hint="eastAsia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号开标室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公示开始时间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Cs w:val="21"/>
              </w:rPr>
              <w:t>公示截止时间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拟中标人</w:t>
            </w:r>
          </w:p>
        </w:tc>
        <w:tc>
          <w:tcPr>
            <w:tcW w:w="83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  <w:t>广西盛丰建设集团有限公司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中标候选人情况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第一中标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候选人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单位名称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广西盛丰建设集团有限公司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单位资质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cs="Times New Roman"/>
                <w:lang w:eastAsia="zh-CN"/>
              </w:rPr>
              <w:t>建筑工程施工总承</w:t>
            </w:r>
            <w:r>
              <w:rPr>
                <w:rFonts w:hint="eastAsia" w:cs="Times New Roman"/>
                <w:highlight w:val="none"/>
                <w:lang w:eastAsia="zh-CN"/>
              </w:rPr>
              <w:t>包壹级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投标总造价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9122415.18元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投标报价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7405944.30元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工期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日历天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质量等级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210" w:firstLineChars="10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  <w:t>项目经理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申丽（注册编号：桂245111222125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；身份证号：450305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1026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专职</w:t>
            </w: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安全员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周源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证书编号：桂建安C(2018)0019802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；身份证号：45032219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1510）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投标所用企业业绩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桂林市雁山区人民武装部独立营院一期（民兵训练基地）建设工程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szCs w:val="21"/>
                <w:u w:val="none"/>
                <w:lang w:val="en-US" w:eastAsia="zh-CN"/>
              </w:rPr>
              <w:t>桂林市中山中学城北校区项目（9#-11#楼）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szCs w:val="21"/>
                <w:u w:val="none"/>
                <w:lang w:val="en-US" w:eastAsia="zh-CN"/>
              </w:rPr>
              <w:t>盛丰国际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szCs w:val="21"/>
                <w:u w:val="none"/>
                <w:lang w:val="en-US" w:eastAsia="zh-CN"/>
              </w:rPr>
              <w:t>甲山生活区危旧房改造项目 1#-2楼及 2#楼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第二中标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候选人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单位名称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广西众泰建设工程发展有限公司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szCs w:val="21"/>
                <w:lang w:eastAsia="zh-CN"/>
              </w:rPr>
              <w:t>单位资质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建筑工程施工总承包壹级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投标总造价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9108625.79元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投标报价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7413387.84元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工期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日历天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质量等级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10" w:firstLineChars="10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项目经理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 xml:space="preserve">蒋文富（注册编号：桂245141651680 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；身份证号：45032419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1318</w:t>
            </w: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安全员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李燕（</w:t>
            </w: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证书编号：桂建安C(2016)0002809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；身份证号：51152419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0925）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投标所用企业业绩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桂林电子科技大学信息科技学院F栋教学楼</w:t>
            </w:r>
          </w:p>
          <w:p>
            <w:pPr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szCs w:val="21"/>
                <w:u w:val="none"/>
                <w:lang w:val="en-US" w:eastAsia="zh-CN"/>
              </w:rPr>
              <w:t>花溪•明月轩3#、5#楼及地下室工程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第三中标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候选人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单位名称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桂林三建股份有限公司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szCs w:val="21"/>
                <w:lang w:eastAsia="zh-CN"/>
              </w:rPr>
              <w:t>单位资质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建筑工程施工总承包壹级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投标总造价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9125234.22元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投标报价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7420823.31元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工期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日历天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质量等级</w:t>
            </w:r>
          </w:p>
        </w:tc>
        <w:tc>
          <w:tcPr>
            <w:tcW w:w="36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10" w:firstLineChars="100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项目经理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韦思转（注册编号：桂145060700363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；身份证号：42011119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421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安全员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曾倩（</w:t>
            </w: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>证书编号：桂建安C(2014)0015696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；身份证号：43052119</w:t>
            </w:r>
            <w:r>
              <w:rPr>
                <w:rFonts w:hint="eastAsia" w:cs="Times New Roman"/>
                <w:szCs w:val="21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7329）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exac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投标所用企业业绩</w:t>
            </w:r>
          </w:p>
        </w:tc>
        <w:tc>
          <w:tcPr>
            <w:tcW w:w="702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名辰·恭城天街3#、5~8#楼工程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default" w:cs="Times New Roman"/>
                <w:szCs w:val="21"/>
                <w:lang w:val="en-US" w:eastAsia="zh-CN"/>
              </w:rPr>
              <w:t>阳朔县食品饮料厂棚户区改造项目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被否决投标或不合格的投标人名称、否决原因及其依据</w:t>
            </w:r>
          </w:p>
        </w:tc>
        <w:tc>
          <w:tcPr>
            <w:tcW w:w="83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公示媒介</w:t>
            </w:r>
          </w:p>
        </w:tc>
        <w:tc>
          <w:tcPr>
            <w:tcW w:w="83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中国招标投标公共服务平台http://www.cebpubservice.com、广西壮族自治区招标投标公共服务平台http://ztb.gxi.gov.cn、桂林市公共资源交易中心http://glggzy.org.cn、中国政府采购网(http://www.ccgp.gov.cn)、广西壮族自治区政府采购网(http://zfcg.gxzf.gov.cn）、桂林市政府采购网（http://zfcg.czj.guilin.gov.cn/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质疑和投诉</w:t>
            </w:r>
          </w:p>
        </w:tc>
        <w:tc>
          <w:tcPr>
            <w:tcW w:w="83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投标人或者其他利害关系人对评标结果有异议的，应当在中标候选人公示期间提出，招标人应当自收到异议之日起3日内作出答复；若招标人拒不答复或认为招标人答复内容不符合法律、法规和规章规定或认为权益受到侵害的，请在自知道或应当知道之日起10日内向投诉受理部门提出书面投诉书，逾期不予受理。若招标人对项目评标结果有异议的，可在公示开始日起10日内直接向投诉受理部门提交书面投诉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投诉受理部门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 w:eastAsia="zh-CN"/>
              </w:rPr>
              <w:t>   桂林市建设工程综合监督站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投诉受理电话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zh-CN" w:eastAsia="zh-CN"/>
              </w:rPr>
              <w:t>0773-3810165</w:t>
            </w:r>
          </w:p>
        </w:tc>
      </w:tr>
    </w:tbl>
    <w:p>
      <w:pPr>
        <w:spacing w:line="240" w:lineRule="exact"/>
        <w:rPr>
          <w:rFonts w:ascii="宋体" w:hAnsi="宋体"/>
          <w:color w:val="000000" w:themeColor="text1"/>
          <w:kern w:val="0"/>
          <w:szCs w:val="21"/>
        </w:rPr>
      </w:pPr>
    </w:p>
    <w:sectPr>
      <w:pgSz w:w="11906" w:h="16838"/>
      <w:pgMar w:top="1134" w:right="1797" w:bottom="85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59465"/>
    <w:multiLevelType w:val="singleLevel"/>
    <w:tmpl w:val="90B5946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35D8E55"/>
    <w:multiLevelType w:val="singleLevel"/>
    <w:tmpl w:val="D35D8E5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09E503"/>
    <w:multiLevelType w:val="singleLevel"/>
    <w:tmpl w:val="5309E5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4E29"/>
    <w:rsid w:val="00000726"/>
    <w:rsid w:val="00000B47"/>
    <w:rsid w:val="00014268"/>
    <w:rsid w:val="00031D92"/>
    <w:rsid w:val="000435AD"/>
    <w:rsid w:val="0006067B"/>
    <w:rsid w:val="0006165D"/>
    <w:rsid w:val="000629CE"/>
    <w:rsid w:val="00064F42"/>
    <w:rsid w:val="00066F74"/>
    <w:rsid w:val="0007602D"/>
    <w:rsid w:val="000928D8"/>
    <w:rsid w:val="00092BEA"/>
    <w:rsid w:val="000947E9"/>
    <w:rsid w:val="000A2E5C"/>
    <w:rsid w:val="000A728F"/>
    <w:rsid w:val="000B24C9"/>
    <w:rsid w:val="000B5616"/>
    <w:rsid w:val="000C5C27"/>
    <w:rsid w:val="000C6A65"/>
    <w:rsid w:val="000C76EA"/>
    <w:rsid w:val="000F0F5F"/>
    <w:rsid w:val="00102187"/>
    <w:rsid w:val="00122323"/>
    <w:rsid w:val="0012482E"/>
    <w:rsid w:val="001401EE"/>
    <w:rsid w:val="0014517F"/>
    <w:rsid w:val="001466BB"/>
    <w:rsid w:val="00183FED"/>
    <w:rsid w:val="001849CB"/>
    <w:rsid w:val="00184D64"/>
    <w:rsid w:val="00192D45"/>
    <w:rsid w:val="00193158"/>
    <w:rsid w:val="001D2282"/>
    <w:rsid w:val="00212B2F"/>
    <w:rsid w:val="00214879"/>
    <w:rsid w:val="00215F83"/>
    <w:rsid w:val="0021626D"/>
    <w:rsid w:val="00223BD7"/>
    <w:rsid w:val="00233FF5"/>
    <w:rsid w:val="00250F99"/>
    <w:rsid w:val="00272FA1"/>
    <w:rsid w:val="00277B20"/>
    <w:rsid w:val="0029296C"/>
    <w:rsid w:val="00293E3B"/>
    <w:rsid w:val="002A7F81"/>
    <w:rsid w:val="002C5825"/>
    <w:rsid w:val="002D0CDD"/>
    <w:rsid w:val="002D3C33"/>
    <w:rsid w:val="002D656E"/>
    <w:rsid w:val="002E05E0"/>
    <w:rsid w:val="00304B27"/>
    <w:rsid w:val="00306538"/>
    <w:rsid w:val="00325B77"/>
    <w:rsid w:val="00331E15"/>
    <w:rsid w:val="00357E50"/>
    <w:rsid w:val="00361A7F"/>
    <w:rsid w:val="003660A7"/>
    <w:rsid w:val="003B4CC4"/>
    <w:rsid w:val="003B7B0A"/>
    <w:rsid w:val="003C079A"/>
    <w:rsid w:val="003D156A"/>
    <w:rsid w:val="003F7534"/>
    <w:rsid w:val="00404361"/>
    <w:rsid w:val="00411BE5"/>
    <w:rsid w:val="00417D2E"/>
    <w:rsid w:val="004205AB"/>
    <w:rsid w:val="00427A9B"/>
    <w:rsid w:val="00433372"/>
    <w:rsid w:val="004407AE"/>
    <w:rsid w:val="004527F4"/>
    <w:rsid w:val="00472DE3"/>
    <w:rsid w:val="004828FB"/>
    <w:rsid w:val="004906D3"/>
    <w:rsid w:val="0049349F"/>
    <w:rsid w:val="004B0DDE"/>
    <w:rsid w:val="004C3901"/>
    <w:rsid w:val="004C4C29"/>
    <w:rsid w:val="004D05FD"/>
    <w:rsid w:val="004D2A51"/>
    <w:rsid w:val="0050250D"/>
    <w:rsid w:val="00505102"/>
    <w:rsid w:val="00512FDC"/>
    <w:rsid w:val="005376BA"/>
    <w:rsid w:val="0054208B"/>
    <w:rsid w:val="0054656D"/>
    <w:rsid w:val="00571D85"/>
    <w:rsid w:val="00581694"/>
    <w:rsid w:val="005943CE"/>
    <w:rsid w:val="005A7FCA"/>
    <w:rsid w:val="005B0DA3"/>
    <w:rsid w:val="005C05F2"/>
    <w:rsid w:val="005C10D7"/>
    <w:rsid w:val="005C5331"/>
    <w:rsid w:val="005C5411"/>
    <w:rsid w:val="005F20FA"/>
    <w:rsid w:val="005F2EE2"/>
    <w:rsid w:val="005F5D39"/>
    <w:rsid w:val="005F7024"/>
    <w:rsid w:val="00602E5E"/>
    <w:rsid w:val="00606CF0"/>
    <w:rsid w:val="00611BE0"/>
    <w:rsid w:val="006242A7"/>
    <w:rsid w:val="00625E77"/>
    <w:rsid w:val="00630541"/>
    <w:rsid w:val="00647879"/>
    <w:rsid w:val="006903F4"/>
    <w:rsid w:val="006A2427"/>
    <w:rsid w:val="006C5609"/>
    <w:rsid w:val="006D0C5F"/>
    <w:rsid w:val="006D7303"/>
    <w:rsid w:val="006E59FB"/>
    <w:rsid w:val="006F29F9"/>
    <w:rsid w:val="006F473D"/>
    <w:rsid w:val="00707DC5"/>
    <w:rsid w:val="00727A51"/>
    <w:rsid w:val="00733F05"/>
    <w:rsid w:val="0073492D"/>
    <w:rsid w:val="0073633F"/>
    <w:rsid w:val="00741388"/>
    <w:rsid w:val="00741D01"/>
    <w:rsid w:val="00742F09"/>
    <w:rsid w:val="007448BD"/>
    <w:rsid w:val="00750586"/>
    <w:rsid w:val="00750988"/>
    <w:rsid w:val="007526B0"/>
    <w:rsid w:val="00772790"/>
    <w:rsid w:val="00780566"/>
    <w:rsid w:val="007837BE"/>
    <w:rsid w:val="007933C5"/>
    <w:rsid w:val="00793DEB"/>
    <w:rsid w:val="00796DBD"/>
    <w:rsid w:val="007B7AFB"/>
    <w:rsid w:val="007D4EDD"/>
    <w:rsid w:val="007F4FBE"/>
    <w:rsid w:val="0080123A"/>
    <w:rsid w:val="00805705"/>
    <w:rsid w:val="0082366D"/>
    <w:rsid w:val="00833523"/>
    <w:rsid w:val="008339BD"/>
    <w:rsid w:val="00836FDE"/>
    <w:rsid w:val="0084277E"/>
    <w:rsid w:val="008525B2"/>
    <w:rsid w:val="00863822"/>
    <w:rsid w:val="00865519"/>
    <w:rsid w:val="00870754"/>
    <w:rsid w:val="00870D4E"/>
    <w:rsid w:val="00880431"/>
    <w:rsid w:val="008B0746"/>
    <w:rsid w:val="008B4FDB"/>
    <w:rsid w:val="008B7E80"/>
    <w:rsid w:val="008C05DF"/>
    <w:rsid w:val="008C0D1A"/>
    <w:rsid w:val="008C4E67"/>
    <w:rsid w:val="008D4AC0"/>
    <w:rsid w:val="008F3020"/>
    <w:rsid w:val="009164C3"/>
    <w:rsid w:val="00922EFB"/>
    <w:rsid w:val="00926E2C"/>
    <w:rsid w:val="00936BF6"/>
    <w:rsid w:val="00940456"/>
    <w:rsid w:val="00943077"/>
    <w:rsid w:val="00943B18"/>
    <w:rsid w:val="009565D0"/>
    <w:rsid w:val="00957CA5"/>
    <w:rsid w:val="009756EC"/>
    <w:rsid w:val="00977F98"/>
    <w:rsid w:val="00990BEE"/>
    <w:rsid w:val="00996CB0"/>
    <w:rsid w:val="00997D83"/>
    <w:rsid w:val="009A1693"/>
    <w:rsid w:val="009A4351"/>
    <w:rsid w:val="009C0F00"/>
    <w:rsid w:val="009D0061"/>
    <w:rsid w:val="009D37BA"/>
    <w:rsid w:val="009D38BD"/>
    <w:rsid w:val="009F0FB8"/>
    <w:rsid w:val="009F472A"/>
    <w:rsid w:val="009F564E"/>
    <w:rsid w:val="009F5E34"/>
    <w:rsid w:val="00A103E3"/>
    <w:rsid w:val="00A14761"/>
    <w:rsid w:val="00A2289D"/>
    <w:rsid w:val="00A22B22"/>
    <w:rsid w:val="00A2718D"/>
    <w:rsid w:val="00A33921"/>
    <w:rsid w:val="00A34359"/>
    <w:rsid w:val="00A353FA"/>
    <w:rsid w:val="00A46EC1"/>
    <w:rsid w:val="00A476D2"/>
    <w:rsid w:val="00A813BA"/>
    <w:rsid w:val="00A86D89"/>
    <w:rsid w:val="00AA3B64"/>
    <w:rsid w:val="00AA73D8"/>
    <w:rsid w:val="00AE3060"/>
    <w:rsid w:val="00AE679A"/>
    <w:rsid w:val="00B00E7F"/>
    <w:rsid w:val="00B14C9E"/>
    <w:rsid w:val="00B17191"/>
    <w:rsid w:val="00B17DCC"/>
    <w:rsid w:val="00B23998"/>
    <w:rsid w:val="00B26547"/>
    <w:rsid w:val="00B342C3"/>
    <w:rsid w:val="00B40831"/>
    <w:rsid w:val="00B4359E"/>
    <w:rsid w:val="00B45A9B"/>
    <w:rsid w:val="00B50D6D"/>
    <w:rsid w:val="00B54E29"/>
    <w:rsid w:val="00B742D1"/>
    <w:rsid w:val="00B87A02"/>
    <w:rsid w:val="00B9305F"/>
    <w:rsid w:val="00B95934"/>
    <w:rsid w:val="00BA2466"/>
    <w:rsid w:val="00BB3DF3"/>
    <w:rsid w:val="00BB6009"/>
    <w:rsid w:val="00BC0C61"/>
    <w:rsid w:val="00BC1253"/>
    <w:rsid w:val="00BC4AC2"/>
    <w:rsid w:val="00BC6F41"/>
    <w:rsid w:val="00BC7507"/>
    <w:rsid w:val="00BD76E9"/>
    <w:rsid w:val="00BE3BCF"/>
    <w:rsid w:val="00BF2BFB"/>
    <w:rsid w:val="00C0022B"/>
    <w:rsid w:val="00C00BB3"/>
    <w:rsid w:val="00C24DAE"/>
    <w:rsid w:val="00C252A7"/>
    <w:rsid w:val="00C301A0"/>
    <w:rsid w:val="00C301B4"/>
    <w:rsid w:val="00C33890"/>
    <w:rsid w:val="00C462FA"/>
    <w:rsid w:val="00C54481"/>
    <w:rsid w:val="00C766A5"/>
    <w:rsid w:val="00C827F2"/>
    <w:rsid w:val="00C82B80"/>
    <w:rsid w:val="00C91DD5"/>
    <w:rsid w:val="00C965B8"/>
    <w:rsid w:val="00CB403A"/>
    <w:rsid w:val="00CC51EE"/>
    <w:rsid w:val="00CD442D"/>
    <w:rsid w:val="00CE5BF9"/>
    <w:rsid w:val="00CE7A79"/>
    <w:rsid w:val="00D00060"/>
    <w:rsid w:val="00D00807"/>
    <w:rsid w:val="00D018B8"/>
    <w:rsid w:val="00D04C35"/>
    <w:rsid w:val="00D0775E"/>
    <w:rsid w:val="00D0789E"/>
    <w:rsid w:val="00D60C20"/>
    <w:rsid w:val="00D85F01"/>
    <w:rsid w:val="00DD02A7"/>
    <w:rsid w:val="00DD079F"/>
    <w:rsid w:val="00E02C4D"/>
    <w:rsid w:val="00E02DA2"/>
    <w:rsid w:val="00E11AE7"/>
    <w:rsid w:val="00E15AA2"/>
    <w:rsid w:val="00E16AAB"/>
    <w:rsid w:val="00E25655"/>
    <w:rsid w:val="00EA446E"/>
    <w:rsid w:val="00EB3B08"/>
    <w:rsid w:val="00EB4DB2"/>
    <w:rsid w:val="00EC28E9"/>
    <w:rsid w:val="00ED2949"/>
    <w:rsid w:val="00ED4C81"/>
    <w:rsid w:val="00ED565F"/>
    <w:rsid w:val="00EF0C0B"/>
    <w:rsid w:val="00EF2D44"/>
    <w:rsid w:val="00EF6F73"/>
    <w:rsid w:val="00EF7DF7"/>
    <w:rsid w:val="00F144E3"/>
    <w:rsid w:val="00F307D9"/>
    <w:rsid w:val="00F31B95"/>
    <w:rsid w:val="00F554B9"/>
    <w:rsid w:val="00F56A4C"/>
    <w:rsid w:val="00F859D8"/>
    <w:rsid w:val="00F95BCF"/>
    <w:rsid w:val="00F967B9"/>
    <w:rsid w:val="00FA66B2"/>
    <w:rsid w:val="00FA6CB2"/>
    <w:rsid w:val="00FB3A76"/>
    <w:rsid w:val="00FC6EA1"/>
    <w:rsid w:val="00FD6A67"/>
    <w:rsid w:val="00FD7554"/>
    <w:rsid w:val="00FE1299"/>
    <w:rsid w:val="00FE1682"/>
    <w:rsid w:val="00FF3B44"/>
    <w:rsid w:val="00FF4525"/>
    <w:rsid w:val="011C3668"/>
    <w:rsid w:val="01D15E00"/>
    <w:rsid w:val="02947534"/>
    <w:rsid w:val="043C5275"/>
    <w:rsid w:val="04BD0379"/>
    <w:rsid w:val="04EE2071"/>
    <w:rsid w:val="04F20BEC"/>
    <w:rsid w:val="057D3C11"/>
    <w:rsid w:val="06C30071"/>
    <w:rsid w:val="07445EA3"/>
    <w:rsid w:val="077215CA"/>
    <w:rsid w:val="07DE39BC"/>
    <w:rsid w:val="08CE76B5"/>
    <w:rsid w:val="09247653"/>
    <w:rsid w:val="098C47C0"/>
    <w:rsid w:val="0A37455E"/>
    <w:rsid w:val="0AE95E34"/>
    <w:rsid w:val="0C875624"/>
    <w:rsid w:val="0CD362A2"/>
    <w:rsid w:val="0DE16C1D"/>
    <w:rsid w:val="0E481DD6"/>
    <w:rsid w:val="0E7130C2"/>
    <w:rsid w:val="0F2C0890"/>
    <w:rsid w:val="0F2E561C"/>
    <w:rsid w:val="0F4B168D"/>
    <w:rsid w:val="0F927BD9"/>
    <w:rsid w:val="10011ABF"/>
    <w:rsid w:val="10DD2E64"/>
    <w:rsid w:val="13942D22"/>
    <w:rsid w:val="13D721F8"/>
    <w:rsid w:val="152152DA"/>
    <w:rsid w:val="152D3CA7"/>
    <w:rsid w:val="161D5E12"/>
    <w:rsid w:val="16670B7B"/>
    <w:rsid w:val="18296747"/>
    <w:rsid w:val="19724876"/>
    <w:rsid w:val="1A262A2B"/>
    <w:rsid w:val="1ABC5331"/>
    <w:rsid w:val="1B7A5364"/>
    <w:rsid w:val="1B861160"/>
    <w:rsid w:val="1F546C1F"/>
    <w:rsid w:val="1F6C12E0"/>
    <w:rsid w:val="20863AA7"/>
    <w:rsid w:val="21EA4300"/>
    <w:rsid w:val="22013652"/>
    <w:rsid w:val="22097C93"/>
    <w:rsid w:val="224A4623"/>
    <w:rsid w:val="22825DFF"/>
    <w:rsid w:val="22B93B9E"/>
    <w:rsid w:val="235268C6"/>
    <w:rsid w:val="24C4751C"/>
    <w:rsid w:val="24F66A51"/>
    <w:rsid w:val="25454FCE"/>
    <w:rsid w:val="25AE1A0E"/>
    <w:rsid w:val="25D4549B"/>
    <w:rsid w:val="25F21B4D"/>
    <w:rsid w:val="260B2345"/>
    <w:rsid w:val="26444BF3"/>
    <w:rsid w:val="267B2CE9"/>
    <w:rsid w:val="26E24C59"/>
    <w:rsid w:val="274F548C"/>
    <w:rsid w:val="27C11F95"/>
    <w:rsid w:val="27D26FB0"/>
    <w:rsid w:val="285D4E09"/>
    <w:rsid w:val="297A6821"/>
    <w:rsid w:val="29A750F6"/>
    <w:rsid w:val="2A260D26"/>
    <w:rsid w:val="2A402648"/>
    <w:rsid w:val="2A444C1A"/>
    <w:rsid w:val="2AF21C2D"/>
    <w:rsid w:val="2BAE5B26"/>
    <w:rsid w:val="2BD72F40"/>
    <w:rsid w:val="2C5D2FB5"/>
    <w:rsid w:val="2DD40D31"/>
    <w:rsid w:val="2E0F5E59"/>
    <w:rsid w:val="2E200FFD"/>
    <w:rsid w:val="2EC50490"/>
    <w:rsid w:val="2F2A584C"/>
    <w:rsid w:val="2FAB2E49"/>
    <w:rsid w:val="31D4798A"/>
    <w:rsid w:val="31FD69EC"/>
    <w:rsid w:val="3207517E"/>
    <w:rsid w:val="323E5964"/>
    <w:rsid w:val="32CE3921"/>
    <w:rsid w:val="32E24BB1"/>
    <w:rsid w:val="34DF0835"/>
    <w:rsid w:val="35BD345A"/>
    <w:rsid w:val="35D0562D"/>
    <w:rsid w:val="36AB4E0C"/>
    <w:rsid w:val="378767E3"/>
    <w:rsid w:val="378C337F"/>
    <w:rsid w:val="37E4381D"/>
    <w:rsid w:val="381B3A99"/>
    <w:rsid w:val="38FF1803"/>
    <w:rsid w:val="3A9A552E"/>
    <w:rsid w:val="3AE056D5"/>
    <w:rsid w:val="3B3C2566"/>
    <w:rsid w:val="3EC321FF"/>
    <w:rsid w:val="3F527DF4"/>
    <w:rsid w:val="3FA777C0"/>
    <w:rsid w:val="3FE23E9B"/>
    <w:rsid w:val="404215B6"/>
    <w:rsid w:val="40BD2EA4"/>
    <w:rsid w:val="411E2BD7"/>
    <w:rsid w:val="41496552"/>
    <w:rsid w:val="418154D9"/>
    <w:rsid w:val="42867E97"/>
    <w:rsid w:val="439430C3"/>
    <w:rsid w:val="442310A4"/>
    <w:rsid w:val="4527035B"/>
    <w:rsid w:val="452A0692"/>
    <w:rsid w:val="452E1B8D"/>
    <w:rsid w:val="465F1429"/>
    <w:rsid w:val="47DC7F59"/>
    <w:rsid w:val="48247835"/>
    <w:rsid w:val="495534D5"/>
    <w:rsid w:val="497948CD"/>
    <w:rsid w:val="498B60F4"/>
    <w:rsid w:val="49B1693D"/>
    <w:rsid w:val="4A1F2383"/>
    <w:rsid w:val="4A420234"/>
    <w:rsid w:val="4A822A4E"/>
    <w:rsid w:val="4C1E0D05"/>
    <w:rsid w:val="4D435C8C"/>
    <w:rsid w:val="4D4913CF"/>
    <w:rsid w:val="4D5C29CA"/>
    <w:rsid w:val="4D7611A1"/>
    <w:rsid w:val="4DC435C9"/>
    <w:rsid w:val="4F4205EF"/>
    <w:rsid w:val="4F772226"/>
    <w:rsid w:val="4FC77AC0"/>
    <w:rsid w:val="504D1E88"/>
    <w:rsid w:val="514732DE"/>
    <w:rsid w:val="530E5474"/>
    <w:rsid w:val="531A7BB4"/>
    <w:rsid w:val="53805137"/>
    <w:rsid w:val="53FB6ED2"/>
    <w:rsid w:val="562F6A6F"/>
    <w:rsid w:val="56B30414"/>
    <w:rsid w:val="576B398F"/>
    <w:rsid w:val="579E7643"/>
    <w:rsid w:val="58472966"/>
    <w:rsid w:val="58C00312"/>
    <w:rsid w:val="59783947"/>
    <w:rsid w:val="5A7C6998"/>
    <w:rsid w:val="5A97606A"/>
    <w:rsid w:val="5B537D4C"/>
    <w:rsid w:val="5B616163"/>
    <w:rsid w:val="5BA67B35"/>
    <w:rsid w:val="5DB73BD2"/>
    <w:rsid w:val="5E820047"/>
    <w:rsid w:val="5EF14031"/>
    <w:rsid w:val="5FA536F1"/>
    <w:rsid w:val="5FB745FF"/>
    <w:rsid w:val="600B3A03"/>
    <w:rsid w:val="60890396"/>
    <w:rsid w:val="60DD343C"/>
    <w:rsid w:val="61305EE3"/>
    <w:rsid w:val="62B24B32"/>
    <w:rsid w:val="633604F1"/>
    <w:rsid w:val="64070049"/>
    <w:rsid w:val="646531C0"/>
    <w:rsid w:val="647C118B"/>
    <w:rsid w:val="6536058E"/>
    <w:rsid w:val="694F6907"/>
    <w:rsid w:val="69B4663F"/>
    <w:rsid w:val="6A7A6F1A"/>
    <w:rsid w:val="6B597343"/>
    <w:rsid w:val="6B8F0990"/>
    <w:rsid w:val="6BB972B3"/>
    <w:rsid w:val="6BC11425"/>
    <w:rsid w:val="6D3D51F9"/>
    <w:rsid w:val="6E2D20AF"/>
    <w:rsid w:val="6E492C41"/>
    <w:rsid w:val="6EE13E20"/>
    <w:rsid w:val="706F364A"/>
    <w:rsid w:val="71CA4698"/>
    <w:rsid w:val="720C397D"/>
    <w:rsid w:val="72C672A2"/>
    <w:rsid w:val="73352FAF"/>
    <w:rsid w:val="742363C4"/>
    <w:rsid w:val="75F33B9F"/>
    <w:rsid w:val="76A63919"/>
    <w:rsid w:val="775C0F03"/>
    <w:rsid w:val="78B10B67"/>
    <w:rsid w:val="798D1541"/>
    <w:rsid w:val="79BE25D8"/>
    <w:rsid w:val="7AC151F0"/>
    <w:rsid w:val="7AD743F0"/>
    <w:rsid w:val="7AE01C14"/>
    <w:rsid w:val="7B065854"/>
    <w:rsid w:val="7B291CE4"/>
    <w:rsid w:val="7B832A4D"/>
    <w:rsid w:val="7C6A18A8"/>
    <w:rsid w:val="7E245F5B"/>
    <w:rsid w:val="7EDF7EAE"/>
    <w:rsid w:val="7EE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无间隔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938</Characters>
  <Lines>7</Lines>
  <Paragraphs>2</Paragraphs>
  <TotalTime>32</TotalTime>
  <ScaleCrop>false</ScaleCrop>
  <LinksUpToDate>false</LinksUpToDate>
  <CharactersWithSpaces>1100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2015-05-13T14:50:00Z</dcterms:created>
  <dc:creator>WIN</dc:creator>
  <cp:lastModifiedBy>NOTE </cp:lastModifiedBy>
  <cp:lastPrinted>2019-08-21T08:39:00Z</cp:lastPrinted>
  <dcterms:modified xsi:type="dcterms:W3CDTF">2021-01-06T08:02:32Z</dcterms:modified>
  <cp:revision>773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