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D74" w:rsidP="00363D74">
      <w:pPr>
        <w:jc w:val="center"/>
        <w:rPr>
          <w:rFonts w:hint="eastAsia"/>
          <w:sz w:val="36"/>
        </w:rPr>
      </w:pPr>
      <w:r>
        <w:rPr>
          <w:sz w:val="36"/>
        </w:rPr>
        <w:t>投标明细表</w:t>
      </w:r>
    </w:p>
    <w:tbl>
      <w:tblPr>
        <w:tblStyle w:val="TableNormal"/>
        <w:tblW w:w="9988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836"/>
        <w:gridCol w:w="2667"/>
        <w:gridCol w:w="6"/>
        <w:gridCol w:w="845"/>
        <w:gridCol w:w="734"/>
        <w:gridCol w:w="1134"/>
        <w:gridCol w:w="1209"/>
      </w:tblGrid>
      <w:tr w:rsidR="00363D74" w:rsidRPr="00363D74" w:rsidTr="00363D74">
        <w:trPr>
          <w:trHeight w:val="510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品牌型号规格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单位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单价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合价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（一）主屏显示系统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室内 P1.8 全彩显示屏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强力巨彩 Q1.86PLUS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18.6368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m²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10000.00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186368.00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数据接收卡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灰度 R512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张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160.00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8320.00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视频处理器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灰度 HD-VP1620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8400.00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8400.00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系统软件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灰度 HD Show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显示屏开关电源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3850.00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3850.00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配电柜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外框钢结构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18.6368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m²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410.00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7641.09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线缆线材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批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5000.00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（二）侧屏显示系统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室内 P1.8 全彩显示屏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强力巨彩 Q1.86PLUS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13.5168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m²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10000.00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135168.00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数据接收卡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灰度 R512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40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张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160.00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6400.00</w:t>
            </w:r>
          </w:p>
        </w:tc>
      </w:tr>
      <w:tr w:rsidR="00363D74" w:rsidRPr="00363D74" w:rsidTr="00363D74">
        <w:trPr>
          <w:trHeight w:val="58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视频处理器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灰度 HD-VP410A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6750.00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13500.00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显示屏开关电源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3850.00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3850.00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配电柜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外框钢结构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13.5168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m²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410.00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5541.89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线缆线材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批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1500.00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（三）会标显示系统</w:t>
            </w:r>
          </w:p>
        </w:tc>
      </w:tr>
      <w:tr w:rsidR="00363D74" w:rsidRPr="00363D74" w:rsidTr="00363D74">
        <w:trPr>
          <w:trHeight w:val="47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室内 P3.75 三基色显示屏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强力巨彩 P4.75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3.327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m²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4990.50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钢结构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3.327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m²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410.00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1364.07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（四）扩声系统</w:t>
            </w:r>
          </w:p>
        </w:tc>
      </w:tr>
      <w:tr w:rsidR="00363D74" w:rsidRPr="00363D74" w:rsidTr="00363D74">
        <w:trPr>
          <w:trHeight w:val="548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七分频高档会议音箱450W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S-915A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只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8500.00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17000.00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专业功放（主扩）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S-800C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4627.00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4627.00</w:t>
            </w:r>
          </w:p>
        </w:tc>
      </w:tr>
      <w:tr w:rsidR="00363D74" w:rsidRPr="00363D74" w:rsidTr="00363D74">
        <w:trPr>
          <w:trHeight w:val="400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七分频高档会议音箱350W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S-912A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只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24000.00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四通道专业功放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S-4X600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5200.00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5200.00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音箱壁挂支架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S-XR03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只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返听音箱 400W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S-812F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只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3620.00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7240.00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专业功放 600W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S-600C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3980.00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3980.00</w:t>
            </w:r>
          </w:p>
        </w:tc>
      </w:tr>
      <w:tr w:rsidR="00363D74" w:rsidRPr="00363D74" w:rsidTr="00363D74">
        <w:trPr>
          <w:trHeight w:val="416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单 15 寸超低音音箱500W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S-815U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只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3620.00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7240.00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专业功放 800W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S-800C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4650.00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4650.00</w:t>
            </w:r>
          </w:p>
        </w:tc>
      </w:tr>
      <w:tr w:rsidR="00363D74" w:rsidRPr="00363D74" w:rsidTr="00363D74">
        <w:trPr>
          <w:trHeight w:val="436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音频处理器会议矩阵12*12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SM-1212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9500.00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 路数字调音台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SD-18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13500.00</w:t>
            </w:r>
          </w:p>
        </w:tc>
      </w:tr>
      <w:tr w:rsidR="00363D74" w:rsidRPr="00363D74" w:rsidTr="00363D74">
        <w:trPr>
          <w:trHeight w:val="413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UHF 段液晶显示真分集可调频无线咪 双手持(一拖二)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S-840UA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5000.00</w:t>
            </w:r>
          </w:p>
        </w:tc>
      </w:tr>
      <w:tr w:rsidR="00363D74" w:rsidRPr="00363D74" w:rsidTr="00363D74">
        <w:trPr>
          <w:trHeight w:val="414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UHF 段液晶显示真分集可调频无线咪</w:t>
            </w: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ab/>
              <w:t>双头戴(一拖二)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S-840UE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套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2800.00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2800.00</w:t>
            </w:r>
          </w:p>
        </w:tc>
      </w:tr>
      <w:tr w:rsidR="00363D74" w:rsidRPr="00363D74" w:rsidTr="00363D74">
        <w:trPr>
          <w:trHeight w:val="495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指向性天线放大套装（一拖八）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S-800ABT-8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4500.00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高效抑制处理器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SM-203A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3500.00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大功率电源时序器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SM-308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950.00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1900.00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（五）有线数字会议发言系统</w:t>
            </w:r>
          </w:p>
        </w:tc>
      </w:tr>
      <w:tr w:rsidR="00363D74" w:rsidRPr="00363D74" w:rsidTr="00363D74">
        <w:trPr>
          <w:trHeight w:val="449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全数字网络有线会议主机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SM-7000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4800.00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4800.00</w:t>
            </w:r>
          </w:p>
        </w:tc>
      </w:tr>
      <w:tr w:rsidR="00363D74" w:rsidRPr="00363D74" w:rsidTr="00363D74">
        <w:trPr>
          <w:trHeight w:val="554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全数字网络会议代表单元（带 2.4 寸彩屏，双短咪杆）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SM-7007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支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1800.00</w:t>
            </w:r>
          </w:p>
        </w:tc>
      </w:tr>
      <w:tr w:rsidR="00363D74" w:rsidRPr="00363D74" w:rsidTr="00363D74">
        <w:trPr>
          <w:trHeight w:val="493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全数字网络会议代表单元（带 2.4 寸彩屏，短咪杆）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SM-7006A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支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13500.00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（六）无线数字会议发言系统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网络会议会议主机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S-5300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7800.00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7800.00</w:t>
            </w:r>
          </w:p>
        </w:tc>
      </w:tr>
      <w:tr w:rsidR="00363D74" w:rsidRPr="00363D74" w:rsidTr="00363D74">
        <w:trPr>
          <w:trHeight w:val="457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无线网络会议主席单元(短咪杆)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S-5302C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支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2200.00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2200.00</w:t>
            </w:r>
          </w:p>
        </w:tc>
      </w:tr>
      <w:tr w:rsidR="00363D74" w:rsidRPr="00363D74" w:rsidTr="00363D74">
        <w:trPr>
          <w:trHeight w:val="42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无线网络会议代表单元(短咪杆)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S-5302D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支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2200.00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13200.00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无线网络会议AP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S-5300-AR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3000.00</w:t>
            </w:r>
          </w:p>
        </w:tc>
      </w:tr>
      <w:tr w:rsidR="00363D74" w:rsidRPr="00363D74" w:rsidTr="00363D74">
        <w:trPr>
          <w:trHeight w:val="45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  <w:lang w:eastAsia="zh-CN"/>
              </w:rPr>
              <w:t>无线网络会议单元充电器</w:t>
            </w:r>
          </w:p>
        </w:tc>
        <w:tc>
          <w:tcPr>
            <w:tcW w:w="2673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视音微云 S-5300-AD</w:t>
            </w:r>
          </w:p>
        </w:tc>
        <w:tc>
          <w:tcPr>
            <w:tcW w:w="845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3200.00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3200.00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（七）录播系统</w:t>
            </w:r>
          </w:p>
        </w:tc>
      </w:tr>
      <w:tr w:rsidR="00363D74" w:rsidRPr="00363D74" w:rsidTr="00363D74">
        <w:trPr>
          <w:trHeight w:val="401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录像机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海康威视 DS-7604N-E1/4P-V3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1800.00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高清网络摄像机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海康威视DS-2CD2126FWDV3-IS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485.00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970.00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视频采集盒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2500.00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（八）无线网络系统</w:t>
            </w:r>
          </w:p>
        </w:tc>
      </w:tr>
      <w:tr w:rsidR="00363D74" w:rsidRPr="00363D74" w:rsidTr="00363D74">
        <w:trPr>
          <w:trHeight w:val="489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吸顶式无线 AP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H3C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 </w:t>
            </w:r>
            <w:r w:rsidRPr="00363D74">
              <w:rPr>
                <w:rFonts w:asciiTheme="minorEastAsia" w:hAnsiTheme="minorEastAsia"/>
                <w:sz w:val="20"/>
                <w:szCs w:val="20"/>
              </w:rPr>
              <w:t>EWP-WAP712E-FIT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1200.00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2400.00</w:t>
            </w:r>
          </w:p>
        </w:tc>
      </w:tr>
      <w:tr w:rsidR="00363D74" w:rsidRPr="00363D74" w:rsidTr="00363D74">
        <w:trPr>
          <w:trHeight w:val="385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24 口 POE 交换机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H3C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 </w:t>
            </w:r>
            <w:r w:rsidRPr="00363D74">
              <w:rPr>
                <w:rFonts w:asciiTheme="minorEastAsia" w:hAnsiTheme="minorEastAsia"/>
                <w:sz w:val="20"/>
                <w:szCs w:val="20"/>
              </w:rPr>
              <w:t>LS-WAS6124-HPWR-H1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4500.00</w:t>
            </w:r>
          </w:p>
        </w:tc>
      </w:tr>
      <w:tr w:rsidR="00363D74" w:rsidRPr="00363D74" w:rsidTr="00363D74">
        <w:trPr>
          <w:trHeight w:val="423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无线控制器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H3C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 </w:t>
            </w:r>
            <w:r w:rsidRPr="00363D74">
              <w:rPr>
                <w:rFonts w:asciiTheme="minorEastAsia" w:hAnsiTheme="minorEastAsia"/>
                <w:sz w:val="20"/>
                <w:szCs w:val="20"/>
              </w:rPr>
              <w:t>EWP-WAC380-30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9500.00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9500.00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（九）综合布线系统</w:t>
            </w:r>
          </w:p>
        </w:tc>
      </w:tr>
      <w:tr w:rsidR="00363D74" w:rsidRPr="00363D74" w:rsidTr="00363D74">
        <w:trPr>
          <w:trHeight w:val="402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管线、配件材料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项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15000.00</w:t>
            </w:r>
          </w:p>
        </w:tc>
      </w:tr>
      <w:tr w:rsidR="00363D74" w:rsidRPr="00363D74" w:rsidTr="00363D74">
        <w:trPr>
          <w:trHeight w:val="359"/>
          <w:jc w:val="center"/>
        </w:trPr>
        <w:tc>
          <w:tcPr>
            <w:tcW w:w="9988" w:type="dxa"/>
            <w:gridSpan w:val="8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（十）系统集成服务</w:t>
            </w:r>
          </w:p>
        </w:tc>
      </w:tr>
      <w:tr w:rsidR="00363D74" w:rsidRPr="00363D74" w:rsidTr="00363D74">
        <w:trPr>
          <w:trHeight w:val="416"/>
          <w:jc w:val="center"/>
        </w:trPr>
        <w:tc>
          <w:tcPr>
            <w:tcW w:w="55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系统集成服务</w:t>
            </w:r>
          </w:p>
        </w:tc>
        <w:tc>
          <w:tcPr>
            <w:tcW w:w="2667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国产定制</w:t>
            </w:r>
          </w:p>
        </w:tc>
        <w:tc>
          <w:tcPr>
            <w:tcW w:w="851" w:type="dxa"/>
            <w:gridSpan w:val="2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项</w:t>
            </w:r>
          </w:p>
        </w:tc>
        <w:tc>
          <w:tcPr>
            <w:tcW w:w="1134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116000.00</w:t>
            </w:r>
          </w:p>
        </w:tc>
        <w:tc>
          <w:tcPr>
            <w:tcW w:w="1209" w:type="dxa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116000.00</w:t>
            </w:r>
          </w:p>
        </w:tc>
      </w:tr>
      <w:tr w:rsidR="00363D74" w:rsidRPr="00363D74" w:rsidTr="00363D74">
        <w:trPr>
          <w:trHeight w:val="400"/>
          <w:jc w:val="center"/>
        </w:trPr>
        <w:tc>
          <w:tcPr>
            <w:tcW w:w="6060" w:type="dxa"/>
            <w:gridSpan w:val="3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 w:hint="eastAsia"/>
                <w:sz w:val="20"/>
                <w:szCs w:val="20"/>
              </w:rPr>
              <w:t>合计总价</w:t>
            </w:r>
          </w:p>
        </w:tc>
        <w:tc>
          <w:tcPr>
            <w:tcW w:w="3928" w:type="dxa"/>
            <w:gridSpan w:val="5"/>
            <w:vAlign w:val="center"/>
          </w:tcPr>
          <w:p w:rsidR="00363D74" w:rsidRPr="00363D74" w:rsidRDefault="00363D74" w:rsidP="00363D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3D74">
              <w:rPr>
                <w:rFonts w:asciiTheme="minorEastAsia" w:hAnsiTheme="minorEastAsia"/>
                <w:sz w:val="20"/>
                <w:szCs w:val="20"/>
              </w:rPr>
              <w:t>718000.55</w:t>
            </w:r>
          </w:p>
        </w:tc>
      </w:tr>
    </w:tbl>
    <w:p w:rsidR="00363D74" w:rsidRDefault="00363D74" w:rsidP="00363D74"/>
    <w:sectPr w:rsidR="0036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EA" w:rsidRDefault="002008EA" w:rsidP="00363D74">
      <w:r>
        <w:separator/>
      </w:r>
    </w:p>
  </w:endnote>
  <w:endnote w:type="continuationSeparator" w:id="1">
    <w:p w:rsidR="002008EA" w:rsidRDefault="002008EA" w:rsidP="0036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EA" w:rsidRDefault="002008EA" w:rsidP="00363D74">
      <w:r>
        <w:separator/>
      </w:r>
    </w:p>
  </w:footnote>
  <w:footnote w:type="continuationSeparator" w:id="1">
    <w:p w:rsidR="002008EA" w:rsidRDefault="002008EA" w:rsidP="00363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D74"/>
    <w:rsid w:val="002008EA"/>
    <w:rsid w:val="00363D74"/>
    <w:rsid w:val="00A7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D7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3D7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D74"/>
    <w:pPr>
      <w:autoSpaceDE w:val="0"/>
      <w:autoSpaceDN w:val="0"/>
      <w:spacing w:before="74"/>
      <w:jc w:val="center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陈</cp:lastModifiedBy>
  <cp:revision>2</cp:revision>
  <dcterms:created xsi:type="dcterms:W3CDTF">2023-03-21T16:42:00Z</dcterms:created>
  <dcterms:modified xsi:type="dcterms:W3CDTF">2023-03-21T16:42:00Z</dcterms:modified>
</cp:coreProperties>
</file>