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31" w:line="240" w:lineRule="auto"/>
        <w:ind w:right="275"/>
        <w:jc w:val="center"/>
        <w:textAlignment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宁波市海曙区园林绿化养护管理考核</w:t>
      </w:r>
    </w:p>
    <w:p>
      <w:pPr>
        <w:keepNext w:val="0"/>
        <w:keepLines w:val="0"/>
        <w:pageBreakBefore w:val="0"/>
        <w:widowControl/>
        <w:kinsoku/>
        <w:wordWrap/>
        <w:overflowPunct/>
        <w:topLinePunct w:val="0"/>
        <w:autoSpaceDE w:val="0"/>
        <w:autoSpaceDN w:val="0"/>
        <w:bidi w:val="0"/>
        <w:adjustRightInd w:val="0"/>
        <w:snapToGrid w:val="0"/>
        <w:spacing w:before="131" w:line="240" w:lineRule="auto"/>
        <w:ind w:right="275"/>
        <w:jc w:val="center"/>
        <w:textAlignment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实施办法</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center"/>
        <w:rPr>
          <w:rFonts w:hint="eastAsia" w:ascii="方正仿宋_GB2312" w:hAnsi="方正仿宋_GB2312" w:eastAsia="方正仿宋_GB2312" w:cs="方正仿宋_GB2312"/>
          <w:sz w:val="30"/>
          <w:szCs w:val="30"/>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为进一步提高辖区绿化养护管理水平，巩固园林绿化成果，完善园林绿化长效管理机制，积极探索引进社会化管理措施，不断创新园林绿化管理模式，</w:t>
      </w:r>
      <w:r>
        <w:rPr>
          <w:rFonts w:hint="eastAsia" w:ascii="仿宋" w:hAnsi="仿宋" w:eastAsia="仿宋" w:cs="仿宋"/>
          <w:sz w:val="30"/>
          <w:szCs w:val="30"/>
        </w:rPr>
        <w:t>根据《城市绿地养护技术规范》（DB3302/T 1117—2020）、《城市绿地养护质量等级标准》（DB3302/T 1016—2010）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宁波市城区绿地养护管理综合考核办法（试行）</w:t>
      </w:r>
      <w:r>
        <w:rPr>
          <w:rFonts w:hint="eastAsia" w:ascii="仿宋" w:hAnsi="仿宋" w:eastAsia="仿宋" w:cs="仿宋"/>
          <w:sz w:val="30"/>
          <w:szCs w:val="30"/>
          <w:lang w:eastAsia="zh-CN"/>
        </w:rPr>
        <w:t>》</w:t>
      </w:r>
      <w:r>
        <w:rPr>
          <w:rFonts w:hint="eastAsia" w:ascii="仿宋" w:hAnsi="仿宋" w:eastAsia="仿宋" w:cs="仿宋"/>
          <w:sz w:val="30"/>
          <w:szCs w:val="30"/>
        </w:rPr>
        <w:t>等相关标准、办法，结合实际，特制定本</w:t>
      </w:r>
      <w:r>
        <w:rPr>
          <w:rFonts w:hint="eastAsia" w:ascii="仿宋" w:hAnsi="仿宋" w:eastAsia="仿宋" w:cs="仿宋"/>
          <w:sz w:val="30"/>
          <w:szCs w:val="30"/>
          <w:lang w:val="en-US" w:eastAsia="zh-CN"/>
        </w:rPr>
        <w:t>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一、考核对象</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海曙辖区内行业绿地、招投标绿地和系统内其他绿地养护管理责任单位。</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二、考核范围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海曙辖区的行业绿地、招投标绿地和系统内其他绿地。</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（一）道路绿地（包括行道树、绿化带或隔离带、街头绿地），按单位或标段考核；</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（二）公园绿地（包括公园和广场），按单位或标段考核；</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（三）系统内其他绿地（包括施工养护期绿地和树木移植基地），按单位或标段考核。</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三、考核部门和内容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区综合行政执法局督导科、园林绿化管理科及海曙区绿化养护中心按相应考核实施细则每月对绿地进行监督考核。</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（一）行业和招投标绿地养护单位管理措施考核（占总考核成绩的30%）。</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依据宁波市</w:t>
      </w:r>
      <w:r>
        <w:rPr>
          <w:rFonts w:hint="eastAsia" w:ascii="仿宋" w:hAnsi="仿宋" w:eastAsia="仿宋" w:cs="仿宋"/>
          <w:sz w:val="30"/>
          <w:szCs w:val="30"/>
        </w:rPr>
        <w:t>海曙区绿地管理措施考核实施细则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标准见附件3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对辖区内绿地进行考核。区局园林绿化管理科（负责行业绿地）和海曙区绿化养护中心（负责招投标绿地）对养护单位的管理机构及报表报送、指令性任务完成、投诉件落实、新闻媒体曝光件处理情况等内容</w:t>
      </w:r>
      <w:bookmarkStart w:id="0" w:name="_GoBack"/>
      <w:bookmarkEnd w:id="0"/>
      <w:r>
        <w:rPr>
          <w:rFonts w:hint="eastAsia" w:ascii="仿宋" w:hAnsi="仿宋" w:eastAsia="仿宋" w:cs="仿宋"/>
          <w:sz w:val="30"/>
          <w:szCs w:val="30"/>
          <w:lang w:val="en-US" w:eastAsia="zh-CN"/>
        </w:rPr>
        <w:t>予以考核。</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行业和招投标绿地植物养护技术达标考核（占总考核成绩的70%）。</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依据公园、道路绿地养护质量考核实施细则（标准见附件1、2）对辖区内绿地进行考核。该项考核主要为巡查考核，行业绿地由区局督导科按相应考核实施细则负责考评；招投标绿地由区局督导科、园林绿化管理科和海曙区绿化养护中心按相应考核实施细则分别负责考评。相关考核人员将巡查考核的情况进行记录，对经常出现问题的考核主体可重复考核，考核人员根据考核细则对存在问题进行扣分，并做好台帐记录工作。招投标绿地的考核区局督导科、海曙区绿化养护中心（含区局园林绿化管理科考核）的考核分占比分别为40%和30%，累计的分数为当月的巡查考核分。</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0" w:leftChars="0"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依据公园、道路绿地养护质量考核实施细则（标准见附件1、2）对辖区内施工养护期绿地进行考核；依据宁波市海曙区树木移植基地养护质量考核实施细则（标准见附件4）对辖区内树木移植基地进行考核。上述考核主要为巡查考核，由区局督导科按相应考核实施细则负责考评。</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0" w:leftChars="0"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rPr>
        <w:t>重点保障督查</w:t>
      </w:r>
      <w:r>
        <w:rPr>
          <w:rFonts w:hint="eastAsia" w:ascii="仿宋" w:hAnsi="仿宋" w:eastAsia="仿宋" w:cs="仿宋"/>
          <w:sz w:val="30"/>
          <w:szCs w:val="30"/>
          <w:lang w:val="en-US" w:eastAsia="zh-CN"/>
        </w:rPr>
        <w:t>和抽查</w:t>
      </w:r>
      <w:r>
        <w:rPr>
          <w:rFonts w:hint="eastAsia" w:ascii="仿宋" w:hAnsi="仿宋" w:eastAsia="仿宋" w:cs="仿宋"/>
          <w:sz w:val="30"/>
          <w:szCs w:val="30"/>
        </w:rPr>
        <w:t>考核：遇重大活动、节假日，或上级布置各项重大任务时，根据保障要求开展有针对性的重点督查，考核标准参照日常考核，具体以上级保障要求为准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根据实际工作需要，可随机开展各类抽查考核，</w:t>
      </w:r>
      <w:r>
        <w:rPr>
          <w:rFonts w:hint="eastAsia" w:ascii="仿宋" w:hAnsi="仿宋" w:eastAsia="仿宋" w:cs="仿宋"/>
          <w:sz w:val="30"/>
          <w:szCs w:val="30"/>
        </w:rPr>
        <w:t>考核标准参照日常考核</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上述督查、抽查由区局园林绿化管理科和海曙区绿化养护中心负责实施，</w:t>
      </w:r>
      <w:r>
        <w:rPr>
          <w:rFonts w:hint="eastAsia" w:ascii="仿宋" w:hAnsi="仿宋" w:eastAsia="仿宋" w:cs="仿宋"/>
          <w:sz w:val="30"/>
          <w:szCs w:val="30"/>
        </w:rPr>
        <w:t>扣分、扣款</w:t>
      </w:r>
      <w:r>
        <w:rPr>
          <w:rFonts w:hint="eastAsia" w:ascii="仿宋" w:hAnsi="仿宋" w:eastAsia="仿宋" w:cs="仿宋"/>
          <w:sz w:val="30"/>
          <w:szCs w:val="30"/>
          <w:lang w:val="en-US" w:eastAsia="zh-CN"/>
        </w:rPr>
        <w:t>采用直扣款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标准见附件5</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形式，在季度拨款中予以扣除</w:t>
      </w:r>
      <w:r>
        <w:rPr>
          <w:rFonts w:hint="eastAsia" w:ascii="仿宋" w:hAnsi="仿宋" w:eastAsia="仿宋" w:cs="仿宋"/>
          <w:sz w:val="30"/>
          <w:szCs w:val="30"/>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四、考核时间和计分</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考核计分以每月为一个周期（上月20日至当月19日），由区局园林绿化管理科汇总计分，并于每月28日前形成考核通报，报送上级和有关部门。</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五、绿地养护质量奖惩办法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（一）行业绿地：</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区局月考核总分在95分（含）以上的为优秀，95-90分（含）为良好，90-85分（含）为合格，85分以下为不合格。考核成绩作为各项评先的参考，如有不合格情况，相关单位要做出书面说明；累计两次以上不合格的，要追究相关责任人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（二）招投标绿地：</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1、区局月考核总分在95分（含）以上的为优秀，95-90分（含）为良好，90分（含）以上全额拨付月基础养护费和50%的考核绩效费，每增加1分奖20%考核绩效费。</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2、区局月考核总分在90-85分（含）为合格，全额拨付月基础养护费，每增加1分奖10%的考核绩效费。</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3、区局月度考核分在85分以下为不合格，85分-80分（含）每下降1分，扣1%月基础养护费；80-75分（含）每下降1分，扣2%月基础养护费。75分以下，不拨付该月所有养护费。</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以上考核分数保留小数点后2位，按实际分数的比重计算。</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黑体" w:hAnsi="黑体" w:eastAsia="黑体" w:cs="黑体"/>
          <w:sz w:val="30"/>
          <w:szCs w:val="30"/>
        </w:rPr>
      </w:pPr>
      <w:r>
        <w:rPr>
          <w:rFonts w:hint="eastAsia" w:ascii="黑体" w:hAnsi="黑体" w:eastAsia="黑体" w:cs="黑体"/>
          <w:sz w:val="30"/>
          <w:szCs w:val="30"/>
          <w:lang w:val="en-US" w:eastAsia="zh-CN"/>
        </w:rPr>
        <w:t>六、</w:t>
      </w:r>
      <w:r>
        <w:rPr>
          <w:rFonts w:hint="eastAsia" w:ascii="黑体" w:hAnsi="黑体" w:eastAsia="黑体" w:cs="黑体"/>
          <w:sz w:val="30"/>
          <w:szCs w:val="30"/>
        </w:rPr>
        <w:t>考核结果应用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通报反馈：</w:t>
      </w:r>
      <w:r>
        <w:rPr>
          <w:rFonts w:hint="eastAsia" w:ascii="仿宋" w:hAnsi="仿宋" w:eastAsia="仿宋" w:cs="仿宋"/>
          <w:sz w:val="30"/>
          <w:szCs w:val="30"/>
          <w:lang w:val="en-US" w:eastAsia="zh-CN"/>
        </w:rPr>
        <w:t>考核情况每月形成考核通报，报送上级和有关单位、部门。</w:t>
      </w:r>
      <w:r>
        <w:rPr>
          <w:rFonts w:hint="eastAsia" w:ascii="仿宋" w:hAnsi="仿宋" w:eastAsia="仿宋" w:cs="仿宋"/>
          <w:sz w:val="30"/>
          <w:szCs w:val="30"/>
        </w:rPr>
        <w:t>内容包含日常考核反馈、扣分扣款情况、阶段性重点工作等。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经费挂钩：</w:t>
      </w:r>
      <w:r>
        <w:rPr>
          <w:rFonts w:hint="eastAsia" w:ascii="仿宋" w:hAnsi="仿宋" w:eastAsia="仿宋" w:cs="仿宋"/>
          <w:sz w:val="30"/>
          <w:szCs w:val="30"/>
          <w:lang w:val="en-US" w:eastAsia="zh-CN"/>
        </w:rPr>
        <w:t>招投标绿地</w:t>
      </w:r>
      <w:r>
        <w:rPr>
          <w:rFonts w:hint="eastAsia" w:ascii="仿宋" w:hAnsi="仿宋" w:eastAsia="仿宋" w:cs="仿宋"/>
          <w:sz w:val="30"/>
          <w:szCs w:val="30"/>
        </w:rPr>
        <w:t>考核结果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与拨付养护经费挂钩。</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信用评价：考核结果纳入宁波市城市管理行业信用信息体系，产生信用评价等级作为工程招标和政府采购重要评审评标因素。</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评优评先：考核结果作为重要评分依据应用于园林绿化管理行业考核及各项评优评先活动</w:t>
      </w:r>
      <w:r>
        <w:rPr>
          <w:rFonts w:hint="eastAsia" w:ascii="仿宋" w:hAnsi="仿宋" w:eastAsia="仿宋" w:cs="仿宋"/>
          <w:sz w:val="30"/>
          <w:szCs w:val="30"/>
          <w:lang w:val="en-US" w:eastAsia="zh-CN"/>
        </w:rPr>
        <w:t>推荐</w:t>
      </w:r>
      <w:r>
        <w:rPr>
          <w:rFonts w:hint="eastAsia" w:ascii="仿宋" w:hAnsi="仿宋" w:eastAsia="仿宋" w:cs="仿宋"/>
          <w:sz w:val="30"/>
          <w:szCs w:val="30"/>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rPr>
        <w:t>本办法自2022年</w:t>
      </w:r>
      <w:r>
        <w:rPr>
          <w:rFonts w:hint="eastAsia" w:ascii="仿宋" w:hAnsi="仿宋" w:eastAsia="仿宋" w:cs="仿宋"/>
          <w:sz w:val="30"/>
          <w:szCs w:val="30"/>
          <w:lang w:val="en-US" w:eastAsia="zh-CN"/>
        </w:rPr>
        <w:t>10</w:t>
      </w:r>
      <w:r>
        <w:rPr>
          <w:rFonts w:hint="eastAsia" w:ascii="仿宋" w:hAnsi="仿宋" w:eastAsia="仿宋" w:cs="仿宋"/>
          <w:sz w:val="30"/>
          <w:szCs w:val="30"/>
        </w:rPr>
        <w:t>月1日起执行，原《宁波市海曙区园林绿化养护管理考核实施办法》（海城管〔2018〕12号）文件同时废止，</w:t>
      </w:r>
      <w:r>
        <w:rPr>
          <w:rFonts w:hint="eastAsia" w:ascii="仿宋" w:hAnsi="仿宋" w:eastAsia="仿宋" w:cs="仿宋"/>
          <w:sz w:val="30"/>
          <w:szCs w:val="30"/>
          <w:lang w:val="en-US" w:eastAsia="zh-CN"/>
        </w:rPr>
        <w:t>请各单位</w:t>
      </w:r>
      <w:r>
        <w:rPr>
          <w:rFonts w:hint="eastAsia" w:ascii="仿宋" w:hAnsi="仿宋" w:eastAsia="仿宋" w:cs="仿宋"/>
          <w:sz w:val="30"/>
          <w:szCs w:val="30"/>
        </w:rPr>
        <w:t>参照执行。</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rPr>
        <w:t>附件1：宁波市</w:t>
      </w:r>
      <w:r>
        <w:rPr>
          <w:rFonts w:hint="eastAsia" w:ascii="仿宋" w:hAnsi="仿宋" w:eastAsia="仿宋" w:cs="仿宋"/>
          <w:sz w:val="30"/>
          <w:szCs w:val="30"/>
          <w:lang w:val="en-US" w:eastAsia="zh-CN"/>
        </w:rPr>
        <w:t>海曙区</w:t>
      </w:r>
      <w:r>
        <w:rPr>
          <w:rFonts w:hint="eastAsia" w:ascii="仿宋" w:hAnsi="仿宋" w:eastAsia="仿宋" w:cs="仿宋"/>
          <w:sz w:val="30"/>
          <w:szCs w:val="30"/>
        </w:rPr>
        <w:t>公园绿地养护质量考核实施细则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rPr>
        <w:t>附件2：宁波市</w:t>
      </w:r>
      <w:r>
        <w:rPr>
          <w:rFonts w:hint="eastAsia" w:ascii="仿宋" w:hAnsi="仿宋" w:eastAsia="仿宋" w:cs="仿宋"/>
          <w:sz w:val="30"/>
          <w:szCs w:val="30"/>
          <w:lang w:val="en-US" w:eastAsia="zh-CN"/>
        </w:rPr>
        <w:t>海曙区</w:t>
      </w:r>
      <w:r>
        <w:rPr>
          <w:rFonts w:hint="eastAsia" w:ascii="仿宋" w:hAnsi="仿宋" w:eastAsia="仿宋" w:cs="仿宋"/>
          <w:sz w:val="30"/>
          <w:szCs w:val="30"/>
        </w:rPr>
        <w:t>道路绿地养护质量考核实施细则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lang w:val="en-US" w:eastAsia="zh-CN"/>
        </w:rPr>
        <w:t>附件3：宁波市</w:t>
      </w:r>
      <w:r>
        <w:rPr>
          <w:rFonts w:hint="eastAsia" w:ascii="仿宋" w:hAnsi="仿宋" w:eastAsia="仿宋" w:cs="仿宋"/>
          <w:sz w:val="30"/>
          <w:szCs w:val="30"/>
        </w:rPr>
        <w:t>海曙区绿地管理措施考核实施细则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附件4：宁波市海曙区树木移植基地养护质量考核实施细则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center"/>
        <w:rPr>
          <w:rFonts w:hint="eastAsia" w:ascii="仿宋_GB2312" w:eastAsia="仿宋_GB2312"/>
          <w:sz w:val="32"/>
          <w:szCs w:val="32"/>
        </w:rPr>
      </w:pPr>
      <w:r>
        <w:rPr>
          <w:rFonts w:hint="eastAsia" w:ascii="仿宋" w:hAnsi="仿宋" w:eastAsia="仿宋" w:cs="仿宋"/>
          <w:sz w:val="30"/>
          <w:szCs w:val="30"/>
        </w:rPr>
        <w:t>附件</w:t>
      </w:r>
      <w:r>
        <w:rPr>
          <w:rFonts w:hint="eastAsia" w:ascii="仿宋" w:hAnsi="仿宋" w:eastAsia="仿宋" w:cs="仿宋"/>
          <w:sz w:val="30"/>
          <w:szCs w:val="30"/>
          <w:lang w:val="en-US" w:eastAsia="zh-CN"/>
        </w:rPr>
        <w:t>5</w:t>
      </w:r>
      <w:r>
        <w:rPr>
          <w:rFonts w:hint="eastAsia" w:ascii="仿宋" w:hAnsi="仿宋" w:eastAsia="仿宋" w:cs="仿宋"/>
          <w:sz w:val="30"/>
          <w:szCs w:val="30"/>
        </w:rPr>
        <w:t>：宁波市</w:t>
      </w:r>
      <w:r>
        <w:rPr>
          <w:rFonts w:hint="eastAsia" w:ascii="仿宋" w:hAnsi="仿宋" w:eastAsia="仿宋" w:cs="仿宋"/>
          <w:sz w:val="30"/>
          <w:szCs w:val="30"/>
          <w:lang w:val="en-US" w:eastAsia="zh-CN"/>
        </w:rPr>
        <w:t>海曙区</w:t>
      </w:r>
      <w:r>
        <w:rPr>
          <w:rFonts w:hint="eastAsia" w:ascii="仿宋" w:hAnsi="仿宋" w:eastAsia="仿宋" w:cs="仿宋"/>
          <w:sz w:val="30"/>
          <w:szCs w:val="30"/>
        </w:rPr>
        <w:t>绿地养护质量重点扣款项目考核表</w:t>
      </w:r>
    </w:p>
    <w:p>
      <w:pPr>
        <w:keepNext w:val="0"/>
        <w:keepLines w:val="0"/>
        <w:pageBreakBefore w:val="0"/>
        <w:widowControl/>
        <w:kinsoku/>
        <w:wordWrap/>
        <w:overflowPunct/>
        <w:topLinePunct w:val="0"/>
        <w:autoSpaceDE w:val="0"/>
        <w:autoSpaceDN w:val="0"/>
        <w:bidi w:val="0"/>
        <w:adjustRightInd w:val="0"/>
        <w:snapToGrid w:val="0"/>
        <w:spacing w:before="131" w:line="360" w:lineRule="auto"/>
        <w:ind w:right="275" w:firstLine="600" w:firstLineChars="200"/>
        <w:textAlignment w:val="center"/>
        <w:rPr>
          <w:rFonts w:hint="default" w:ascii="方正仿宋_GB2312" w:hAnsi="方正仿宋_GB2312" w:eastAsia="方正仿宋_GB2312" w:cs="方正仿宋_GB2312"/>
          <w:sz w:val="30"/>
          <w:szCs w:val="30"/>
          <w:lang w:val="en-US" w:eastAsia="zh-CN"/>
        </w:rPr>
        <w:sectPr>
          <w:footerReference r:id="rId5" w:type="default"/>
          <w:pgSz w:w="11980" w:h="16950"/>
          <w:pgMar w:top="1321" w:right="1797" w:bottom="1460" w:left="1650" w:header="0" w:footer="1246" w:gutter="0"/>
          <w:pgNumType w:fmt="decimal"/>
          <w:cols w:space="720" w:num="1"/>
        </w:sectPr>
      </w:pPr>
    </w:p>
    <w:p>
      <w:pPr>
        <w:rPr>
          <w:rFonts w:hint="eastAsia" w:ascii="仿宋" w:hAnsi="仿宋" w:eastAsia="仿宋" w:cs="仿宋"/>
          <w:sz w:val="30"/>
          <w:szCs w:val="30"/>
        </w:rPr>
      </w:pPr>
      <w:r>
        <w:rPr>
          <w:rFonts w:hint="eastAsia" w:ascii="仿宋" w:hAnsi="仿宋" w:eastAsia="仿宋" w:cs="仿宋"/>
          <w:sz w:val="30"/>
          <w:szCs w:val="30"/>
        </w:rPr>
        <w:t xml:space="preserve">附件1：  </w:t>
      </w:r>
    </w:p>
    <w:p>
      <w:pPr>
        <w:jc w:val="center"/>
        <w:rPr>
          <w:rFonts w:hint="eastAsia" w:ascii="宋体" w:hAnsi="宋体" w:eastAsia="宋体" w:cs="宋体"/>
          <w:b/>
          <w:sz w:val="32"/>
        </w:rPr>
      </w:pPr>
      <w:r>
        <w:rPr>
          <w:rFonts w:hint="eastAsia" w:ascii="宋体" w:hAnsi="宋体" w:eastAsia="宋体" w:cs="宋体"/>
          <w:b/>
          <w:sz w:val="32"/>
        </w:rPr>
        <w:t>宁波市</w:t>
      </w:r>
      <w:r>
        <w:rPr>
          <w:rFonts w:hint="eastAsia" w:ascii="宋体" w:hAnsi="宋体" w:eastAsia="宋体" w:cs="宋体"/>
          <w:b/>
          <w:sz w:val="32"/>
          <w:lang w:val="en-US" w:eastAsia="zh-CN"/>
        </w:rPr>
        <w:t>海曙区</w:t>
      </w:r>
      <w:r>
        <w:rPr>
          <w:rFonts w:hint="eastAsia" w:ascii="宋体" w:hAnsi="宋体" w:eastAsia="宋体" w:cs="宋体"/>
          <w:b/>
          <w:sz w:val="32"/>
        </w:rPr>
        <w:t>公园绿地养护质量考核实施细则</w:t>
      </w:r>
    </w:p>
    <w:p>
      <w:pPr>
        <w:spacing w:line="440" w:lineRule="exact"/>
        <w:ind w:left="-1039" w:leftChars="-495" w:firstLine="240" w:firstLineChars="100"/>
        <w:rPr>
          <w:rFonts w:hint="eastAsia" w:ascii="宋体" w:hAnsi="宋体"/>
          <w:b/>
          <w:color w:val="000000" w:themeColor="text1"/>
          <w:sz w:val="24"/>
          <w14:textFill>
            <w14:solidFill>
              <w14:schemeClr w14:val="tx1"/>
            </w14:solidFill>
          </w14:textFill>
        </w:rPr>
      </w:pPr>
    </w:p>
    <w:p>
      <w:pPr>
        <w:spacing w:line="440" w:lineRule="exact"/>
        <w:ind w:left="-1039" w:leftChars="-495" w:firstLine="241" w:firstLineChars="100"/>
        <w:rPr>
          <w:rFonts w:ascii="宋体" w:hAnsi="宋体"/>
          <w:b/>
          <w:sz w:val="24"/>
        </w:rPr>
      </w:pPr>
      <w:r>
        <w:rPr>
          <w:rFonts w:hint="eastAsia" w:ascii="宋体" w:hAnsi="宋体" w:eastAsia="宋体"/>
          <w:b/>
          <w:color w:val="000000" w:themeColor="text1"/>
          <w:sz w:val="24"/>
          <w:lang w:val="en-US" w:eastAsia="zh-CN"/>
          <w14:textFill>
            <w14:solidFill>
              <w14:schemeClr w14:val="tx1"/>
            </w14:solidFill>
          </w14:textFill>
        </w:rPr>
        <w:t>地点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绿地名称：                          考核时间： </w:t>
      </w:r>
      <w:r>
        <w:rPr>
          <w:rFonts w:hint="eastAsia" w:ascii="宋体" w:hAnsi="宋体"/>
          <w:b/>
          <w:sz w:val="24"/>
        </w:rPr>
        <w:t xml:space="preserve">                           </w:t>
      </w:r>
    </w:p>
    <w:tbl>
      <w:tblPr>
        <w:tblStyle w:val="4"/>
        <w:tblW w:w="9898"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621"/>
        <w:gridCol w:w="7302"/>
        <w:gridCol w:w="83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jc w:val="center"/>
              <w:rPr>
                <w:rFonts w:ascii="宋体" w:hAnsi="宋体"/>
                <w:b/>
                <w:bCs/>
              </w:rPr>
            </w:pPr>
            <w:r>
              <w:rPr>
                <w:rFonts w:hint="eastAsia" w:ascii="宋体" w:hAnsi="宋体"/>
                <w:b/>
                <w:bCs/>
              </w:rPr>
              <w:t>项目</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jc w:val="center"/>
              <w:rPr>
                <w:rFonts w:ascii="宋体" w:hAnsi="宋体"/>
                <w:b/>
                <w:bCs/>
              </w:rPr>
            </w:pPr>
            <w:r>
              <w:rPr>
                <w:rFonts w:hint="eastAsia" w:ascii="宋体" w:hAnsi="宋体"/>
                <w:b/>
                <w:bCs/>
              </w:rPr>
              <w:t>考 核 评 分 办 法</w:t>
            </w:r>
          </w:p>
        </w:tc>
        <w:tc>
          <w:tcPr>
            <w:tcW w:w="83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left="-57" w:right="-57"/>
              <w:jc w:val="center"/>
              <w:rPr>
                <w:rFonts w:ascii="宋体" w:hAnsi="宋体"/>
                <w:b/>
                <w:bCs/>
              </w:rPr>
            </w:pPr>
            <w:r>
              <w:rPr>
                <w:rFonts w:hint="eastAsia" w:ascii="宋体" w:hAnsi="宋体"/>
                <w:b/>
                <w:bCs/>
              </w:rPr>
              <w:t>标准分</w:t>
            </w:r>
          </w:p>
        </w:tc>
        <w:tc>
          <w:tcPr>
            <w:tcW w:w="682"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right="-57"/>
              <w:jc w:val="center"/>
              <w:rPr>
                <w:rFonts w:ascii="宋体" w:hAnsi="宋体"/>
                <w:b/>
                <w:bCs/>
              </w:rPr>
            </w:pPr>
            <w:r>
              <w:rPr>
                <w:rFonts w:hint="eastAsia" w:ascii="宋体" w:hAnsi="宋体"/>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8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right="-57"/>
              <w:rPr>
                <w:rFonts w:ascii="宋体" w:hAnsi="宋体"/>
                <w:b/>
                <w:bCs/>
                <w:sz w:val="18"/>
              </w:rPr>
            </w:pPr>
            <w:r>
              <w:rPr>
                <w:rFonts w:hint="eastAsia" w:ascii="宋体" w:hAnsi="宋体"/>
                <w:b/>
                <w:bCs/>
                <w:sz w:val="18"/>
              </w:rPr>
              <w:t>（一）绿化养护质量标准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hint="eastAsia" w:ascii="宋体" w:hAnsi="宋体"/>
                <w:b/>
                <w:bCs/>
              </w:rPr>
            </w:pPr>
            <w:r>
              <w:rPr>
                <w:rFonts w:hint="eastAsia" w:ascii="宋体" w:hAnsi="宋体"/>
                <w:b/>
                <w:bCs/>
              </w:rPr>
              <w:t>65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459" w:type="dxa"/>
            <w:vMerge w:val="restart"/>
            <w:tcBorders>
              <w:top w:val="single" w:color="auto" w:sz="4" w:space="0"/>
              <w:left w:val="single" w:color="auto" w:sz="4" w:space="0"/>
              <w:right w:val="single" w:color="auto" w:sz="4" w:space="0"/>
            </w:tcBorders>
            <w:noWrap w:val="0"/>
            <w:vAlign w:val="center"/>
          </w:tcPr>
          <w:p>
            <w:pPr>
              <w:spacing w:line="260" w:lineRule="exact"/>
              <w:ind w:left="-57" w:right="-57"/>
              <w:jc w:val="center"/>
              <w:rPr>
                <w:rFonts w:ascii="宋体" w:hAnsi="宋体"/>
                <w:b/>
                <w:bCs/>
                <w:sz w:val="18"/>
              </w:rPr>
            </w:pPr>
            <w:r>
              <w:rPr>
                <w:rFonts w:hint="eastAsia" w:ascii="宋体" w:hAnsi="宋体"/>
                <w:b/>
                <w:bCs/>
                <w:sz w:val="18"/>
              </w:rPr>
              <w:t>植物养护</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r>
              <w:rPr>
                <w:rFonts w:hint="eastAsia" w:ascii="宋体" w:hAnsi="宋体"/>
                <w:b/>
                <w:bCs/>
                <w:sz w:val="18"/>
              </w:rPr>
              <w:t>乔灌木养护</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hint="eastAsia" w:ascii="宋体" w:hAnsi="宋体"/>
                <w:sz w:val="18"/>
                <w:szCs w:val="18"/>
              </w:rPr>
            </w:pPr>
            <w:r>
              <w:rPr>
                <w:rFonts w:hint="eastAsia" w:ascii="宋体" w:hAnsi="宋体"/>
                <w:sz w:val="18"/>
                <w:szCs w:val="18"/>
              </w:rPr>
              <w:t>1.1植株长势不良，水肥不及时，树冠不完整或偏冠扣0.5分/株。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1.2修剪不及时、不规范，影响植株生长及景观效果的扣0.5分/株。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1.3植株支撑不合理、不规范，铁丝裸露、内嵌、草绳腐烂等影响植株正常生长的扣0.5分/株。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4</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1.4植株倾斜倒伏，影响景观效果扣0.5分/株。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3</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right="-57"/>
              <w:jc w:val="left"/>
              <w:rPr>
                <w:rFonts w:ascii="宋体" w:hAnsi="宋体"/>
                <w:sz w:val="18"/>
                <w:szCs w:val="18"/>
              </w:rPr>
            </w:pPr>
            <w:r>
              <w:rPr>
                <w:rFonts w:hint="eastAsia" w:ascii="宋体" w:hAnsi="宋体"/>
                <w:sz w:val="18"/>
                <w:szCs w:val="18"/>
              </w:rPr>
              <w:t>1.5缺株、死树、残桩未及时处理扣0.5分/株。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3</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jc w:val="center"/>
              <w:rPr>
                <w:rFonts w:ascii="宋体" w:hAnsi="宋体"/>
                <w:b/>
                <w:bCs/>
                <w:sz w:val="18"/>
              </w:rPr>
            </w:pPr>
            <w:r>
              <w:rPr>
                <w:rFonts w:hint="eastAsia" w:ascii="宋体" w:hAnsi="宋体"/>
                <w:b/>
                <w:bCs/>
                <w:sz w:val="18"/>
              </w:rPr>
              <w:t>色块</w:t>
            </w:r>
          </w:p>
          <w:p>
            <w:pPr>
              <w:spacing w:line="260" w:lineRule="exact"/>
              <w:ind w:left="-57" w:right="-57"/>
              <w:jc w:val="center"/>
              <w:rPr>
                <w:rFonts w:ascii="宋体" w:hAnsi="宋体"/>
                <w:b/>
                <w:bCs/>
                <w:sz w:val="18"/>
              </w:rPr>
            </w:pPr>
            <w:r>
              <w:rPr>
                <w:rFonts w:hint="eastAsia" w:ascii="宋体" w:hAnsi="宋体"/>
                <w:b/>
                <w:bCs/>
                <w:sz w:val="18"/>
              </w:rPr>
              <w:t>绿篱</w:t>
            </w:r>
          </w:p>
          <w:p>
            <w:pPr>
              <w:spacing w:line="260" w:lineRule="exact"/>
              <w:ind w:left="-57" w:right="-57"/>
              <w:jc w:val="center"/>
              <w:rPr>
                <w:rFonts w:ascii="宋体" w:hAnsi="宋体"/>
                <w:b/>
                <w:bCs/>
                <w:sz w:val="18"/>
              </w:rPr>
            </w:pPr>
            <w:r>
              <w:rPr>
                <w:rFonts w:hint="eastAsia" w:ascii="宋体" w:hAnsi="宋体"/>
                <w:b/>
                <w:bCs/>
                <w:sz w:val="18"/>
              </w:rPr>
              <w:t>养护</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1.6修剪不合理、不及时、不规范，有明显窜枝、高度过高等现象扣0.5分/m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6</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1.7有杂草、藤蔓覆盖、野株等扣的扣0.5分/m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1.8死缺株、种植品种不统一、杂乱、密度不够扣0.5分/m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1.9生长不良、水肥不及时、老化严重的扣0.5分/ 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4</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59" w:type="dxa"/>
            <w:vMerge w:val="continue"/>
            <w:tcBorders>
              <w:left w:val="single" w:color="auto" w:sz="4" w:space="0"/>
              <w:right w:val="single" w:color="auto" w:sz="4" w:space="0"/>
            </w:tcBorders>
            <w:noWrap w:val="0"/>
            <w:vAlign w:val="center"/>
          </w:tcPr>
          <w:p>
            <w:pPr>
              <w:widowControl/>
              <w:jc w:val="center"/>
              <w:rPr>
                <w:rFonts w:ascii="宋体" w:hAnsi="宋体"/>
                <w:b/>
                <w:bCs/>
                <w:sz w:val="18"/>
              </w:rPr>
            </w:pPr>
          </w:p>
        </w:tc>
        <w:tc>
          <w:tcPr>
            <w:tcW w:w="621" w:type="dxa"/>
            <w:vMerge w:val="restart"/>
            <w:tcBorders>
              <w:top w:val="single" w:color="auto" w:sz="4" w:space="0"/>
              <w:left w:val="single" w:color="auto" w:sz="4" w:space="0"/>
              <w:right w:val="single" w:color="auto" w:sz="4" w:space="0"/>
            </w:tcBorders>
            <w:noWrap w:val="0"/>
            <w:vAlign w:val="center"/>
          </w:tcPr>
          <w:p>
            <w:pPr>
              <w:spacing w:line="260" w:lineRule="exact"/>
              <w:ind w:left="-57" w:right="-57"/>
              <w:jc w:val="center"/>
              <w:rPr>
                <w:rFonts w:ascii="宋体" w:hAnsi="宋体"/>
                <w:b/>
                <w:bCs/>
                <w:sz w:val="18"/>
              </w:rPr>
            </w:pPr>
            <w:r>
              <w:rPr>
                <w:rFonts w:hint="eastAsia" w:ascii="宋体" w:hAnsi="宋体"/>
                <w:b/>
                <w:bCs/>
                <w:sz w:val="18"/>
              </w:rPr>
              <w:t>草坪</w:t>
            </w:r>
          </w:p>
          <w:p>
            <w:pPr>
              <w:spacing w:line="260" w:lineRule="exact"/>
              <w:ind w:left="-57" w:right="-57"/>
              <w:jc w:val="center"/>
              <w:rPr>
                <w:rFonts w:ascii="宋体" w:hAnsi="宋体"/>
                <w:b/>
                <w:bCs/>
                <w:sz w:val="18"/>
              </w:rPr>
            </w:pPr>
            <w:r>
              <w:rPr>
                <w:rFonts w:hint="eastAsia" w:ascii="宋体" w:hAnsi="宋体"/>
                <w:b/>
                <w:bCs/>
                <w:sz w:val="18"/>
              </w:rPr>
              <w:t>地被</w:t>
            </w:r>
          </w:p>
          <w:p>
            <w:pPr>
              <w:spacing w:line="260" w:lineRule="exact"/>
              <w:ind w:left="-57" w:right="-57"/>
              <w:jc w:val="center"/>
              <w:rPr>
                <w:rFonts w:ascii="宋体" w:hAnsi="宋体"/>
                <w:b/>
                <w:bCs/>
                <w:sz w:val="18"/>
              </w:rPr>
            </w:pPr>
            <w:r>
              <w:rPr>
                <w:rFonts w:hint="eastAsia" w:ascii="宋体" w:hAnsi="宋体"/>
                <w:b/>
                <w:bCs/>
                <w:sz w:val="18"/>
              </w:rPr>
              <w:t>养护</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1.10草坪未及时修剪或修剪不规范扣0.5分/ 10m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3</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59" w:type="dxa"/>
            <w:vMerge w:val="continue"/>
            <w:tcBorders>
              <w:left w:val="single" w:color="auto" w:sz="4" w:space="0"/>
              <w:right w:val="single" w:color="auto" w:sz="4" w:space="0"/>
            </w:tcBorders>
            <w:noWrap w:val="0"/>
            <w:vAlign w:val="center"/>
          </w:tcPr>
          <w:p>
            <w:pPr>
              <w:widowControl/>
              <w:jc w:val="left"/>
              <w:rPr>
                <w:rFonts w:ascii="宋体" w:hAnsi="宋体"/>
                <w:b/>
                <w:bCs/>
                <w:sz w:val="18"/>
              </w:rPr>
            </w:pPr>
          </w:p>
        </w:tc>
        <w:tc>
          <w:tcPr>
            <w:tcW w:w="621" w:type="dxa"/>
            <w:vMerge w:val="continue"/>
            <w:tcBorders>
              <w:left w:val="single" w:color="auto" w:sz="4" w:space="0"/>
              <w:right w:val="single" w:color="auto" w:sz="4" w:space="0"/>
            </w:tcBorders>
            <w:noWrap w:val="0"/>
            <w:vAlign w:val="center"/>
          </w:tcPr>
          <w:p>
            <w:pPr>
              <w:spacing w:line="260" w:lineRule="exact"/>
              <w:ind w:left="-57" w:right="-57"/>
              <w:jc w:val="left"/>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1.11草坪、地被生长不良，反季节枯黄，大面积死亡的扣0.4分/10m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4</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59" w:type="dxa"/>
            <w:vMerge w:val="continue"/>
            <w:tcBorders>
              <w:left w:val="single" w:color="auto" w:sz="4" w:space="0"/>
              <w:right w:val="single" w:color="auto" w:sz="4" w:space="0"/>
            </w:tcBorders>
            <w:noWrap w:val="0"/>
            <w:vAlign w:val="center"/>
          </w:tcPr>
          <w:p>
            <w:pPr>
              <w:widowControl/>
              <w:jc w:val="left"/>
              <w:rPr>
                <w:rFonts w:ascii="宋体" w:hAnsi="宋体"/>
                <w:b/>
                <w:bCs/>
                <w:sz w:val="18"/>
              </w:rPr>
            </w:pPr>
          </w:p>
        </w:tc>
        <w:tc>
          <w:tcPr>
            <w:tcW w:w="621" w:type="dxa"/>
            <w:vMerge w:val="continue"/>
            <w:tcBorders>
              <w:left w:val="single" w:color="auto" w:sz="4" w:space="0"/>
              <w:right w:val="single" w:color="auto" w:sz="4" w:space="0"/>
            </w:tcBorders>
            <w:noWrap w:val="0"/>
            <w:vAlign w:val="center"/>
          </w:tcPr>
          <w:p>
            <w:pPr>
              <w:spacing w:line="260" w:lineRule="exact"/>
              <w:ind w:left="-57" w:right="-57"/>
              <w:jc w:val="left"/>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1.12裸地、杂草、积水扣0.3分/m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3</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59" w:type="dxa"/>
            <w:vMerge w:val="continue"/>
            <w:tcBorders>
              <w:left w:val="single" w:color="auto" w:sz="4" w:space="0"/>
              <w:right w:val="single" w:color="auto" w:sz="4" w:space="0"/>
            </w:tcBorders>
            <w:noWrap w:val="0"/>
            <w:vAlign w:val="center"/>
          </w:tcPr>
          <w:p>
            <w:pPr>
              <w:widowControl/>
              <w:jc w:val="left"/>
              <w:rPr>
                <w:rFonts w:ascii="宋体" w:hAnsi="宋体"/>
                <w:b/>
                <w:bCs/>
                <w:sz w:val="18"/>
              </w:rPr>
            </w:pPr>
          </w:p>
        </w:tc>
        <w:tc>
          <w:tcPr>
            <w:tcW w:w="621" w:type="dxa"/>
            <w:vMerge w:val="continue"/>
            <w:tcBorders>
              <w:left w:val="single" w:color="auto" w:sz="4" w:space="0"/>
              <w:right w:val="single" w:color="auto" w:sz="4" w:space="0"/>
            </w:tcBorders>
            <w:noWrap w:val="0"/>
            <w:vAlign w:val="center"/>
          </w:tcPr>
          <w:p>
            <w:pPr>
              <w:spacing w:line="260" w:lineRule="exact"/>
              <w:ind w:left="-57" w:right="-57"/>
              <w:jc w:val="left"/>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1.13草花更换不及时、植株密度不够、黄土裸露、残花败叶、整体景观效果不佳扣0.5分/m</w:t>
            </w:r>
            <w:r>
              <w:rPr>
                <w:rFonts w:hint="eastAsia" w:ascii="宋体" w:hAnsi="宋体"/>
                <w:sz w:val="18"/>
                <w:szCs w:val="18"/>
                <w:vertAlign w:val="superscript"/>
              </w:rPr>
              <w:t>2</w:t>
            </w:r>
            <w:r>
              <w:rPr>
                <w:rFonts w:hint="eastAsia" w:ascii="宋体" w:hAnsi="宋体"/>
                <w:sz w:val="18"/>
                <w:szCs w:val="18"/>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80" w:type="dxa"/>
            <w:gridSpan w:val="2"/>
            <w:vMerge w:val="restart"/>
            <w:tcBorders>
              <w:top w:val="single" w:color="auto" w:sz="4" w:space="0"/>
              <w:left w:val="single" w:color="auto" w:sz="4" w:space="0"/>
              <w:right w:val="single" w:color="auto" w:sz="4" w:space="0"/>
            </w:tcBorders>
            <w:noWrap w:val="0"/>
            <w:vAlign w:val="center"/>
          </w:tcPr>
          <w:p>
            <w:pPr>
              <w:spacing w:line="260" w:lineRule="exact"/>
              <w:ind w:left="-57" w:right="-57"/>
              <w:jc w:val="center"/>
              <w:rPr>
                <w:rFonts w:ascii="宋体" w:hAnsi="宋体"/>
                <w:b/>
                <w:bCs/>
                <w:sz w:val="18"/>
              </w:rPr>
            </w:pPr>
            <w:r>
              <w:rPr>
                <w:rFonts w:hint="eastAsia" w:ascii="宋体" w:hAnsi="宋体"/>
                <w:b/>
                <w:bCs/>
                <w:sz w:val="18"/>
              </w:rPr>
              <w:t>植物保护</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ascii="宋体" w:hAnsi="宋体"/>
                <w:sz w:val="18"/>
                <w:szCs w:val="18"/>
              </w:rPr>
            </w:pPr>
            <w:r>
              <w:rPr>
                <w:rFonts w:hint="eastAsia" w:ascii="宋体" w:hAnsi="宋体"/>
                <w:sz w:val="18"/>
                <w:szCs w:val="18"/>
              </w:rPr>
              <w:t>1.14有严重病虫害为害的，乔灌木扣1分/株，绿篱、色块、草坪扣1分/m</w:t>
            </w:r>
            <w:r>
              <w:rPr>
                <w:rFonts w:hint="eastAsia" w:ascii="宋体" w:hAnsi="宋体"/>
                <w:sz w:val="18"/>
                <w:szCs w:val="18"/>
                <w:vertAlign w:val="superscript"/>
              </w:rPr>
              <w:t>2</w:t>
            </w:r>
            <w:r>
              <w:rPr>
                <w:rFonts w:hint="eastAsia" w:ascii="宋体" w:hAnsi="宋体"/>
                <w:sz w:val="18"/>
                <w:szCs w:val="18"/>
              </w:rPr>
              <w:t>；叶上有大面积虫粪虫网灰尘的扣1-5分；造成投诉及恶劣影响该项全扣。</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80" w:type="dxa"/>
            <w:gridSpan w:val="2"/>
            <w:vMerge w:val="continue"/>
            <w:tcBorders>
              <w:left w:val="single" w:color="auto" w:sz="4" w:space="0"/>
              <w:right w:val="single" w:color="auto" w:sz="4" w:space="0"/>
            </w:tcBorders>
            <w:noWrap w:val="0"/>
            <w:vAlign w:val="center"/>
          </w:tcPr>
          <w:p>
            <w:pPr>
              <w:spacing w:line="260" w:lineRule="exact"/>
              <w:ind w:left="-57" w:right="-57"/>
              <w:jc w:val="center"/>
              <w:rPr>
                <w:rFonts w:hint="eastAsia"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hint="eastAsia" w:ascii="宋体" w:hAnsi="宋体"/>
                <w:sz w:val="18"/>
                <w:szCs w:val="18"/>
              </w:rPr>
            </w:pPr>
            <w:r>
              <w:rPr>
                <w:rFonts w:hint="eastAsia" w:ascii="宋体" w:hAnsi="宋体"/>
                <w:sz w:val="18"/>
                <w:szCs w:val="18"/>
              </w:rPr>
              <w:t>1.15季节性防护措施不到位，不规范，影响植物正常生长的扣1-5分，如防冻防晒措施、涂白等。</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82"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ind w:right="-57"/>
              <w:rPr>
                <w:rFonts w:ascii="宋体" w:hAnsi="宋体"/>
                <w:b/>
                <w:bCs/>
              </w:rPr>
            </w:pPr>
            <w:r>
              <w:rPr>
                <w:rFonts w:hint="eastAsia" w:ascii="宋体" w:hAnsi="宋体"/>
                <w:b/>
                <w:bCs/>
                <w:sz w:val="18"/>
              </w:rPr>
              <w:t>（二）园容园貌养护质量标准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b/>
                <w:szCs w:val="21"/>
              </w:rPr>
            </w:pPr>
            <w:r>
              <w:rPr>
                <w:rFonts w:hint="eastAsia" w:ascii="宋体" w:hAnsi="宋体"/>
                <w:b/>
                <w:szCs w:val="21"/>
              </w:rPr>
              <w:t>20</w:t>
            </w:r>
          </w:p>
        </w:tc>
        <w:tc>
          <w:tcPr>
            <w:tcW w:w="682" w:type="dxa"/>
            <w:tcBorders>
              <w:top w:val="single" w:color="auto" w:sz="4" w:space="0"/>
              <w:left w:val="single" w:color="auto" w:sz="4" w:space="0"/>
              <w:bottom w:val="single" w:color="auto" w:sz="4" w:space="0"/>
              <w:right w:val="single" w:color="auto" w:sz="4" w:space="0"/>
            </w:tcBorders>
            <w:noWrap w:val="0"/>
            <w:vAlign w:val="top"/>
          </w:tcPr>
          <w:p>
            <w:pPr>
              <w:spacing w:line="340" w:lineRule="exact"/>
              <w:ind w:right="-57"/>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080" w:type="dxa"/>
            <w:gridSpan w:val="2"/>
            <w:vMerge w:val="restart"/>
            <w:tcBorders>
              <w:top w:val="single" w:color="auto" w:sz="4" w:space="0"/>
              <w:left w:val="single" w:color="auto" w:sz="4" w:space="0"/>
              <w:right w:val="single" w:color="auto" w:sz="4" w:space="0"/>
            </w:tcBorders>
            <w:noWrap w:val="0"/>
            <w:vAlign w:val="center"/>
          </w:tcPr>
          <w:p>
            <w:pPr>
              <w:spacing w:line="260" w:lineRule="exact"/>
              <w:ind w:left="-57" w:right="-57"/>
              <w:jc w:val="center"/>
              <w:rPr>
                <w:rFonts w:ascii="宋体" w:hAnsi="宋体"/>
                <w:b/>
                <w:bCs/>
                <w:sz w:val="18"/>
              </w:rPr>
            </w:pPr>
            <w:r>
              <w:rPr>
                <w:rFonts w:hint="eastAsia" w:ascii="宋体" w:hAnsi="宋体"/>
                <w:b/>
                <w:bCs/>
                <w:sz w:val="18"/>
              </w:rPr>
              <w:t>设施维护</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hint="eastAsia" w:ascii="宋体" w:hAnsi="宋体"/>
                <w:sz w:val="18"/>
              </w:rPr>
            </w:pPr>
            <w:r>
              <w:rPr>
                <w:rFonts w:hint="eastAsia" w:ascii="宋体" w:hAnsi="宋体"/>
                <w:sz w:val="18"/>
              </w:rPr>
              <w:t>2.1“三乱”扣0.5分/处；硬质铺装积水</w:t>
            </w:r>
            <w:r>
              <w:rPr>
                <w:rFonts w:hint="eastAsia" w:ascii="宋体" w:hAnsi="宋体"/>
                <w:sz w:val="18"/>
                <w:szCs w:val="18"/>
              </w:rPr>
              <w:t>扣0.5分/</w:t>
            </w:r>
            <w:r>
              <w:rPr>
                <w:rFonts w:hint="eastAsia" w:ascii="宋体" w:hAnsi="宋体"/>
                <w:sz w:val="18"/>
              </w:rPr>
              <w:t>处。</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0" w:type="dxa"/>
            <w:gridSpan w:val="2"/>
            <w:vMerge w:val="continue"/>
            <w:tcBorders>
              <w:left w:val="single" w:color="auto" w:sz="4" w:space="0"/>
              <w:bottom w:val="single" w:color="auto" w:sz="4" w:space="0"/>
              <w:right w:val="single" w:color="auto" w:sz="4" w:space="0"/>
            </w:tcBorders>
            <w:noWrap w:val="0"/>
            <w:vAlign w:val="center"/>
          </w:tcPr>
          <w:p>
            <w:pPr>
              <w:spacing w:line="260" w:lineRule="exact"/>
              <w:ind w:left="-57" w:right="-57"/>
              <w:jc w:val="center"/>
              <w:rPr>
                <w:rFonts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hint="eastAsia" w:ascii="宋体" w:hAnsi="宋体"/>
                <w:sz w:val="18"/>
              </w:rPr>
            </w:pPr>
            <w:r>
              <w:rPr>
                <w:rFonts w:hint="eastAsia" w:ascii="宋体" w:hAnsi="宋体"/>
                <w:sz w:val="18"/>
              </w:rPr>
              <w:t>2.2设施残缺、破损、污物扣1分/处；油漆脱落严重扣1分/处；有安全隐患的扣3-5分，出现严重事故则扣除该季度养护费用。</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08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b/>
                <w:bCs/>
                <w:sz w:val="18"/>
              </w:rPr>
            </w:pPr>
            <w:r>
              <w:rPr>
                <w:rFonts w:hint="eastAsia" w:ascii="宋体" w:hAnsi="宋体"/>
                <w:b/>
                <w:bCs/>
                <w:sz w:val="18"/>
              </w:rPr>
              <w:t>清卫保洁</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hint="eastAsia" w:ascii="宋体" w:hAnsi="宋体"/>
                <w:sz w:val="18"/>
              </w:rPr>
            </w:pPr>
            <w:r>
              <w:rPr>
                <w:rFonts w:hint="eastAsia" w:ascii="宋体" w:hAnsi="宋体"/>
                <w:sz w:val="18"/>
              </w:rPr>
              <w:t>2.3绿化生产垃圾及其他垃圾扣0.5分/处，水面有漂浮物的扣0.5分/处。</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08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b/>
                <w:bCs/>
                <w:sz w:val="18"/>
              </w:rPr>
            </w:pP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7" w:right="-57"/>
              <w:rPr>
                <w:rFonts w:hint="eastAsia" w:ascii="宋体" w:hAnsi="宋体"/>
                <w:sz w:val="18"/>
              </w:rPr>
            </w:pPr>
            <w:r>
              <w:rPr>
                <w:rFonts w:hint="eastAsia" w:ascii="宋体" w:hAnsi="宋体"/>
                <w:sz w:val="18"/>
              </w:rPr>
              <w:t>2.4卫生死角扣1分/处，水域浑浊污秽扣1分/处，有明显鼠洞，明显蚊蝇滋生地的扣0.5分/处。</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57" w:right="-57"/>
              <w:jc w:val="center"/>
              <w:rPr>
                <w:rFonts w:hint="eastAsia" w:ascii="宋体" w:hAnsi="宋体"/>
                <w:sz w:val="18"/>
                <w:szCs w:val="18"/>
              </w:rPr>
            </w:pPr>
            <w:r>
              <w:rPr>
                <w:rFonts w:hint="eastAsia" w:ascii="宋体" w:hAnsi="宋体"/>
                <w:sz w:val="18"/>
                <w:szCs w:val="18"/>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82"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ind w:right="-57"/>
              <w:rPr>
                <w:rFonts w:hint="eastAsia" w:ascii="宋体" w:hAnsi="宋体"/>
                <w:b/>
                <w:bCs/>
                <w:sz w:val="18"/>
              </w:rPr>
            </w:pPr>
            <w:r>
              <w:rPr>
                <w:rFonts w:hint="eastAsia" w:ascii="宋体" w:hAnsi="宋体"/>
                <w:b/>
                <w:bCs/>
                <w:sz w:val="18"/>
              </w:rPr>
              <w:t>（三）其他</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jc w:val="center"/>
              <w:rPr>
                <w:rFonts w:hint="eastAsia" w:ascii="宋体" w:hAnsi="宋体"/>
                <w:b/>
                <w:bCs/>
                <w:sz w:val="18"/>
              </w:rPr>
            </w:pPr>
            <w:r>
              <w:rPr>
                <w:rFonts w:hint="eastAsia" w:ascii="宋体" w:hAnsi="宋体"/>
                <w:b/>
                <w:bCs/>
                <w:sz w:val="18"/>
              </w:rPr>
              <w:t>15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57"/>
              <w:rPr>
                <w:rFonts w:hint="eastAsia" w:ascii="宋体" w:hAnsi="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080" w:type="dxa"/>
            <w:gridSpan w:val="2"/>
            <w:vMerge w:val="restart"/>
            <w:tcBorders>
              <w:left w:val="single" w:color="auto" w:sz="4" w:space="0"/>
              <w:right w:val="single" w:color="auto" w:sz="4" w:space="0"/>
            </w:tcBorders>
            <w:noWrap w:val="0"/>
            <w:vAlign w:val="center"/>
          </w:tcPr>
          <w:p>
            <w:pPr>
              <w:spacing w:line="260" w:lineRule="exact"/>
              <w:ind w:right="-57"/>
              <w:jc w:val="center"/>
              <w:rPr>
                <w:rFonts w:hint="eastAsia" w:ascii="宋体" w:hAnsi="宋体"/>
                <w:b/>
                <w:bCs/>
                <w:sz w:val="18"/>
              </w:rPr>
            </w:pPr>
            <w:r>
              <w:rPr>
                <w:rFonts w:hint="eastAsia" w:ascii="宋体" w:hAnsi="宋体"/>
                <w:b/>
                <w:bCs/>
                <w:sz w:val="18"/>
              </w:rPr>
              <w:t>其他</w:t>
            </w:r>
          </w:p>
        </w:tc>
        <w:tc>
          <w:tcPr>
            <w:tcW w:w="7302" w:type="dxa"/>
            <w:tcBorders>
              <w:top w:val="single" w:color="auto" w:sz="4" w:space="0"/>
              <w:left w:val="single" w:color="auto" w:sz="4" w:space="0"/>
              <w:right w:val="single" w:color="auto" w:sz="4" w:space="0"/>
            </w:tcBorders>
            <w:noWrap w:val="0"/>
            <w:vAlign w:val="center"/>
          </w:tcPr>
          <w:p>
            <w:pPr>
              <w:spacing w:line="260" w:lineRule="exact"/>
              <w:ind w:left="-57" w:right="-57"/>
              <w:rPr>
                <w:rFonts w:hint="eastAsia" w:ascii="宋体" w:hAnsi="宋体"/>
                <w:sz w:val="18"/>
              </w:rPr>
            </w:pPr>
            <w:r>
              <w:rPr>
                <w:rFonts w:hint="eastAsia" w:ascii="宋体" w:hAnsi="宋体"/>
                <w:sz w:val="18"/>
              </w:rPr>
              <w:t>3.1人为毁绿扣0.5分/处，严重影响景观的扣3-5分；吊挂、晾晒扣0.3分/处，严重影响景观的扣3-5分。</w:t>
            </w:r>
          </w:p>
        </w:tc>
        <w:tc>
          <w:tcPr>
            <w:tcW w:w="834" w:type="dxa"/>
            <w:tcBorders>
              <w:top w:val="single" w:color="auto" w:sz="4" w:space="0"/>
              <w:left w:val="single" w:color="auto" w:sz="4" w:space="0"/>
              <w:right w:val="single" w:color="auto" w:sz="4" w:space="0"/>
            </w:tcBorders>
            <w:noWrap w:val="0"/>
            <w:vAlign w:val="center"/>
          </w:tcPr>
          <w:p>
            <w:pPr>
              <w:spacing w:line="340" w:lineRule="exact"/>
              <w:ind w:left="-57" w:right="-57"/>
              <w:jc w:val="center"/>
              <w:rPr>
                <w:rFonts w:ascii="宋体" w:hAnsi="宋体"/>
                <w:sz w:val="18"/>
              </w:rPr>
            </w:pPr>
            <w:r>
              <w:rPr>
                <w:rFonts w:hint="eastAsia" w:ascii="宋体" w:hAnsi="宋体"/>
                <w:sz w:val="18"/>
              </w:rPr>
              <w:t>5</w:t>
            </w:r>
          </w:p>
        </w:tc>
        <w:tc>
          <w:tcPr>
            <w:tcW w:w="682" w:type="dxa"/>
            <w:tcBorders>
              <w:top w:val="single" w:color="auto" w:sz="4" w:space="0"/>
              <w:left w:val="single" w:color="auto" w:sz="4" w:space="0"/>
              <w:right w:val="single" w:color="auto" w:sz="4" w:space="0"/>
            </w:tcBorders>
            <w:noWrap w:val="0"/>
            <w:vAlign w:val="center"/>
          </w:tcPr>
          <w:p>
            <w:pPr>
              <w:spacing w:line="340" w:lineRule="exact"/>
              <w:ind w:right="-57"/>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080" w:type="dxa"/>
            <w:gridSpan w:val="2"/>
            <w:vMerge w:val="continue"/>
            <w:tcBorders>
              <w:left w:val="single" w:color="auto" w:sz="4" w:space="0"/>
              <w:bottom w:val="single" w:color="auto" w:sz="4" w:space="0"/>
              <w:right w:val="single" w:color="auto" w:sz="4" w:space="0"/>
            </w:tcBorders>
            <w:noWrap w:val="0"/>
            <w:vAlign w:val="center"/>
          </w:tcPr>
          <w:p>
            <w:pPr>
              <w:spacing w:line="260" w:lineRule="exact"/>
              <w:ind w:right="-57"/>
              <w:jc w:val="center"/>
              <w:rPr>
                <w:rFonts w:ascii="宋体" w:hAnsi="宋体"/>
                <w:b/>
                <w:bCs/>
                <w:sz w:val="18"/>
              </w:rPr>
            </w:pPr>
          </w:p>
        </w:tc>
        <w:tc>
          <w:tcPr>
            <w:tcW w:w="7302" w:type="dxa"/>
            <w:tcBorders>
              <w:top w:val="single" w:color="auto" w:sz="4" w:space="0"/>
              <w:left w:val="single" w:color="auto" w:sz="4" w:space="0"/>
              <w:right w:val="single" w:color="auto" w:sz="4" w:space="0"/>
            </w:tcBorders>
            <w:noWrap w:val="0"/>
            <w:vAlign w:val="center"/>
          </w:tcPr>
          <w:p>
            <w:pPr>
              <w:spacing w:line="260" w:lineRule="exact"/>
              <w:ind w:left="-57" w:right="-57"/>
              <w:rPr>
                <w:rFonts w:hint="eastAsia" w:ascii="宋体" w:hAnsi="宋体"/>
                <w:sz w:val="18"/>
              </w:rPr>
            </w:pPr>
            <w:r>
              <w:rPr>
                <w:rFonts w:hint="eastAsia" w:ascii="宋体" w:hAnsi="宋体"/>
                <w:sz w:val="18"/>
              </w:rPr>
              <w:t>3.2有擅自占用绿地现象扣5分；安全作业不规范、安全措施不到位，存在安全隐患的扣3-5分。</w:t>
            </w:r>
          </w:p>
        </w:tc>
        <w:tc>
          <w:tcPr>
            <w:tcW w:w="834" w:type="dxa"/>
            <w:tcBorders>
              <w:top w:val="single" w:color="auto" w:sz="4" w:space="0"/>
              <w:left w:val="single" w:color="auto" w:sz="4" w:space="0"/>
              <w:right w:val="single" w:color="auto" w:sz="4" w:space="0"/>
            </w:tcBorders>
            <w:noWrap w:val="0"/>
            <w:vAlign w:val="center"/>
          </w:tcPr>
          <w:p>
            <w:pPr>
              <w:spacing w:line="340" w:lineRule="exact"/>
              <w:ind w:left="-57" w:right="-57"/>
              <w:jc w:val="center"/>
              <w:rPr>
                <w:rFonts w:ascii="宋体" w:hAnsi="宋体"/>
                <w:sz w:val="18"/>
              </w:rPr>
            </w:pPr>
            <w:r>
              <w:rPr>
                <w:rFonts w:hint="eastAsia" w:ascii="宋体" w:hAnsi="宋体"/>
                <w:sz w:val="18"/>
              </w:rPr>
              <w:t>10</w:t>
            </w:r>
          </w:p>
        </w:tc>
        <w:tc>
          <w:tcPr>
            <w:tcW w:w="682" w:type="dxa"/>
            <w:tcBorders>
              <w:top w:val="single" w:color="auto" w:sz="4" w:space="0"/>
              <w:left w:val="single" w:color="auto" w:sz="4" w:space="0"/>
              <w:right w:val="single" w:color="auto" w:sz="4" w:space="0"/>
            </w:tcBorders>
            <w:noWrap w:val="0"/>
            <w:vAlign w:val="center"/>
          </w:tcPr>
          <w:p>
            <w:pPr>
              <w:spacing w:line="340" w:lineRule="exact"/>
              <w:ind w:right="-57"/>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16" w:type="dxa"/>
            <w:gridSpan w:val="4"/>
            <w:tcBorders>
              <w:left w:val="single" w:color="auto" w:sz="4" w:space="0"/>
              <w:bottom w:val="single" w:color="auto" w:sz="4" w:space="0"/>
              <w:right w:val="single" w:color="auto" w:sz="4" w:space="0"/>
            </w:tcBorders>
            <w:noWrap w:val="0"/>
            <w:vAlign w:val="center"/>
          </w:tcPr>
          <w:p>
            <w:pPr>
              <w:spacing w:line="260" w:lineRule="exact"/>
              <w:ind w:right="-57" w:firstLine="4142" w:firstLineChars="2300"/>
              <w:rPr>
                <w:rFonts w:ascii="宋体" w:hAnsi="宋体"/>
                <w:b/>
                <w:bCs/>
                <w:sz w:val="18"/>
              </w:rPr>
            </w:pPr>
            <w:r>
              <w:rPr>
                <w:rFonts w:hint="eastAsia" w:ascii="宋体" w:hAnsi="宋体"/>
                <w:b/>
                <w:bCs/>
                <w:sz w:val="18"/>
              </w:rPr>
              <w:t xml:space="preserve">得分合计      </w:t>
            </w:r>
          </w:p>
        </w:tc>
        <w:tc>
          <w:tcPr>
            <w:tcW w:w="682" w:type="dxa"/>
            <w:tcBorders>
              <w:top w:val="single" w:color="auto" w:sz="4" w:space="0"/>
              <w:left w:val="single" w:color="auto" w:sz="4" w:space="0"/>
              <w:right w:val="single" w:color="auto" w:sz="4" w:space="0"/>
            </w:tcBorders>
            <w:noWrap w:val="0"/>
            <w:vAlign w:val="center"/>
          </w:tcPr>
          <w:p>
            <w:pPr>
              <w:spacing w:line="340" w:lineRule="exact"/>
              <w:ind w:right="-57"/>
              <w:jc w:val="center"/>
              <w:rPr>
                <w:rFonts w:hint="eastAsia" w:ascii="宋体" w:hAnsi="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898" w:type="dxa"/>
            <w:gridSpan w:val="5"/>
            <w:tcBorders>
              <w:left w:val="single" w:color="auto" w:sz="4" w:space="0"/>
              <w:bottom w:val="single" w:color="auto" w:sz="4" w:space="0"/>
              <w:right w:val="single" w:color="auto" w:sz="4" w:space="0"/>
            </w:tcBorders>
            <w:noWrap w:val="0"/>
            <w:vAlign w:val="center"/>
          </w:tcPr>
          <w:p>
            <w:pPr>
              <w:spacing w:line="340" w:lineRule="exact"/>
              <w:ind w:right="-57"/>
              <w:jc w:val="both"/>
              <w:rPr>
                <w:rFonts w:hint="eastAsia" w:ascii="宋体" w:hAnsi="宋体"/>
                <w:b/>
                <w:bCs/>
                <w:color w:val="000000" w:themeColor="text1"/>
                <w:sz w:val="18"/>
                <w14:textFill>
                  <w14:solidFill>
                    <w14:schemeClr w14:val="tx1"/>
                  </w14:solidFill>
                </w14:textFill>
              </w:rPr>
            </w:pPr>
            <w:r>
              <w:rPr>
                <w:rFonts w:hint="eastAsia" w:ascii="宋体" w:hAnsi="宋体"/>
                <w:b/>
                <w:bCs/>
                <w:color w:val="000000" w:themeColor="text1"/>
                <w:sz w:val="18"/>
                <w14:textFill>
                  <w14:solidFill>
                    <w14:schemeClr w14:val="tx1"/>
                  </w14:solidFill>
                </w14:textFill>
              </w:rPr>
              <w:t>考核人员：</w:t>
            </w:r>
          </w:p>
        </w:tc>
      </w:tr>
    </w:tbl>
    <w:p>
      <w:pPr>
        <w:spacing w:line="300" w:lineRule="exact"/>
        <w:ind w:left="-840" w:leftChars="-400" w:right="-514"/>
        <w:rPr>
          <w:rFonts w:hint="eastAsia" w:ascii="宋体" w:hAnsi="宋体" w:eastAsia="宋体"/>
          <w:b/>
          <w:bCs/>
          <w:sz w:val="18"/>
          <w:lang w:eastAsia="zh-CN"/>
        </w:rPr>
      </w:pPr>
      <w:r>
        <w:rPr>
          <w:rFonts w:hint="eastAsia" w:ascii="宋体" w:hAnsi="宋体"/>
          <w:b/>
          <w:bCs/>
          <w:color w:val="000000" w:themeColor="text1"/>
          <w:sz w:val="18"/>
          <w14:textFill>
            <w14:solidFill>
              <w14:schemeClr w14:val="tx1"/>
            </w14:solidFill>
          </w14:textFill>
        </w:rPr>
        <w:t>说明：</w:t>
      </w:r>
      <w:r>
        <w:rPr>
          <w:rFonts w:hint="eastAsia" w:ascii="宋体" w:hAnsi="宋体"/>
          <w:b/>
          <w:bCs/>
          <w:sz w:val="18"/>
        </w:rPr>
        <w:t>本表根据《城市绿地养护技术规范》制定</w:t>
      </w:r>
      <w:r>
        <w:rPr>
          <w:rFonts w:hint="eastAsia" w:ascii="宋体" w:hAnsi="宋体" w:eastAsia="宋体"/>
          <w:b/>
          <w:bCs/>
          <w:sz w:val="18"/>
          <w:lang w:eastAsia="zh-CN"/>
        </w:rPr>
        <w:t>。</w:t>
      </w:r>
    </w:p>
    <w:p>
      <w:pPr>
        <w:rPr>
          <w:rFonts w:hint="eastAsia" w:ascii="仿宋" w:hAnsi="仿宋" w:eastAsia="仿宋" w:cs="仿宋"/>
          <w:sz w:val="30"/>
          <w:szCs w:val="30"/>
          <w:lang w:eastAsia="zh-CN"/>
        </w:rPr>
      </w:pPr>
      <w:r>
        <w:rPr>
          <w:rFonts w:hint="eastAsia" w:ascii="仿宋" w:hAnsi="仿宋" w:eastAsia="仿宋" w:cs="仿宋"/>
          <w:sz w:val="30"/>
          <w:szCs w:val="30"/>
        </w:rPr>
        <w:t>附件2</w:t>
      </w:r>
      <w:r>
        <w:rPr>
          <w:rFonts w:hint="eastAsia" w:ascii="仿宋" w:hAnsi="仿宋" w:eastAsia="仿宋" w:cs="仿宋"/>
          <w:sz w:val="30"/>
          <w:szCs w:val="30"/>
          <w:lang w:eastAsia="zh-CN"/>
        </w:rPr>
        <w:t>：</w:t>
      </w:r>
    </w:p>
    <w:p>
      <w:pPr>
        <w:jc w:val="center"/>
        <w:rPr>
          <w:rFonts w:hint="eastAsia" w:ascii="宋体" w:hAnsi="宋体" w:eastAsia="宋体" w:cs="宋体"/>
          <w:b/>
          <w:sz w:val="32"/>
        </w:rPr>
      </w:pPr>
      <w:r>
        <w:rPr>
          <w:rFonts w:hint="eastAsia" w:ascii="宋体" w:hAnsi="宋体" w:eastAsia="宋体" w:cs="宋体"/>
          <w:b/>
          <w:sz w:val="32"/>
        </w:rPr>
        <w:t>宁波市</w:t>
      </w:r>
      <w:r>
        <w:rPr>
          <w:rFonts w:hint="eastAsia" w:ascii="宋体" w:hAnsi="宋体" w:eastAsia="宋体" w:cs="宋体"/>
          <w:b/>
          <w:sz w:val="32"/>
          <w:lang w:val="en-US" w:eastAsia="zh-CN"/>
        </w:rPr>
        <w:t>海曙区</w:t>
      </w:r>
      <w:r>
        <w:rPr>
          <w:rFonts w:hint="eastAsia" w:ascii="宋体" w:hAnsi="宋体" w:eastAsia="宋体" w:cs="宋体"/>
          <w:b/>
          <w:sz w:val="32"/>
        </w:rPr>
        <w:t>道路绿地养护质量考核实施细则</w:t>
      </w:r>
    </w:p>
    <w:p>
      <w:pPr>
        <w:spacing w:line="440" w:lineRule="exact"/>
        <w:ind w:left="-840" w:leftChars="-400"/>
        <w:jc w:val="left"/>
        <w:rPr>
          <w:rFonts w:hint="eastAsia" w:ascii="宋体" w:hAnsi="宋体"/>
          <w:b/>
          <w:color w:val="000000" w:themeColor="text1"/>
          <w:sz w:val="24"/>
          <w14:textFill>
            <w14:solidFill>
              <w14:schemeClr w14:val="tx1"/>
            </w14:solidFill>
          </w14:textFill>
        </w:rPr>
      </w:pPr>
    </w:p>
    <w:p>
      <w:pPr>
        <w:spacing w:line="440" w:lineRule="exact"/>
        <w:ind w:left="-840" w:leftChars="-400"/>
        <w:jc w:val="left"/>
        <w:rPr>
          <w:rFonts w:hint="eastAsia" w:ascii="宋体" w:hAnsi="宋体"/>
          <w:b/>
          <w:color w:val="000000" w:themeColor="text1"/>
          <w:sz w:val="24"/>
          <w14:textFill>
            <w14:solidFill>
              <w14:schemeClr w14:val="tx1"/>
            </w14:solidFill>
          </w14:textFill>
        </w:rPr>
      </w:pPr>
      <w:r>
        <w:rPr>
          <w:rFonts w:hint="eastAsia" w:ascii="宋体" w:hAnsi="宋体" w:eastAsia="宋体"/>
          <w:b/>
          <w:color w:val="000000" w:themeColor="text1"/>
          <w:sz w:val="24"/>
          <w:lang w:val="en-US" w:eastAsia="zh-CN"/>
          <w14:textFill>
            <w14:solidFill>
              <w14:schemeClr w14:val="tx1"/>
            </w14:solidFill>
          </w14:textFill>
        </w:rPr>
        <w:t>地点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绿地名称：                          考核时间： </w:t>
      </w:r>
    </w:p>
    <w:tbl>
      <w:tblPr>
        <w:tblStyle w:val="4"/>
        <w:tblW w:w="10298"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911"/>
        <w:gridCol w:w="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noWrap w:val="0"/>
            <w:vAlign w:val="center"/>
          </w:tcPr>
          <w:p>
            <w:pPr>
              <w:spacing w:line="320" w:lineRule="exact"/>
              <w:ind w:left="-57" w:right="-57"/>
              <w:jc w:val="center"/>
              <w:rPr>
                <w:rFonts w:ascii="宋体" w:hAnsi="宋体"/>
                <w:b/>
                <w:bCs/>
              </w:rPr>
            </w:pPr>
            <w:r>
              <w:rPr>
                <w:rFonts w:hint="eastAsia" w:ascii="宋体" w:hAnsi="宋体"/>
                <w:b/>
                <w:bCs/>
              </w:rPr>
              <w:t>项目</w:t>
            </w:r>
          </w:p>
        </w:tc>
        <w:tc>
          <w:tcPr>
            <w:tcW w:w="7911" w:type="dxa"/>
            <w:noWrap w:val="0"/>
            <w:vAlign w:val="center"/>
          </w:tcPr>
          <w:p>
            <w:pPr>
              <w:spacing w:line="320" w:lineRule="exact"/>
              <w:ind w:left="-57" w:right="-57"/>
              <w:jc w:val="center"/>
              <w:rPr>
                <w:rFonts w:ascii="宋体" w:hAnsi="宋体"/>
                <w:b/>
                <w:bCs/>
              </w:rPr>
            </w:pPr>
            <w:r>
              <w:rPr>
                <w:rFonts w:hint="eastAsia" w:ascii="宋体" w:hAnsi="宋体"/>
                <w:b/>
                <w:bCs/>
              </w:rPr>
              <w:t>考 核 评 分 办 法</w:t>
            </w:r>
          </w:p>
        </w:tc>
        <w:tc>
          <w:tcPr>
            <w:tcW w:w="946" w:type="dxa"/>
            <w:noWrap w:val="0"/>
            <w:vAlign w:val="center"/>
          </w:tcPr>
          <w:p>
            <w:pPr>
              <w:spacing w:line="320" w:lineRule="exact"/>
              <w:ind w:left="-57" w:right="-57"/>
              <w:jc w:val="center"/>
              <w:rPr>
                <w:rFonts w:hint="eastAsia" w:ascii="宋体" w:hAnsi="宋体"/>
                <w:b/>
                <w:bCs/>
              </w:rPr>
            </w:pPr>
            <w:r>
              <w:rPr>
                <w:rFonts w:hint="eastAsia" w:ascii="宋体" w:hAnsi="宋体"/>
                <w:b/>
                <w:bCs/>
              </w:rPr>
              <w:t>标准分</w:t>
            </w:r>
          </w:p>
        </w:tc>
        <w:tc>
          <w:tcPr>
            <w:tcW w:w="709" w:type="dxa"/>
            <w:noWrap w:val="0"/>
            <w:vAlign w:val="center"/>
          </w:tcPr>
          <w:p>
            <w:pPr>
              <w:spacing w:line="320" w:lineRule="exact"/>
              <w:ind w:left="-57" w:right="-57"/>
              <w:jc w:val="center"/>
              <w:rPr>
                <w:rFonts w:hint="eastAsia" w:ascii="宋体" w:hAnsi="宋体"/>
                <w:b/>
                <w:bCs/>
              </w:rPr>
            </w:pPr>
            <w:r>
              <w:rPr>
                <w:rFonts w:hint="eastAsia" w:ascii="宋体" w:hAnsi="宋体"/>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643" w:type="dxa"/>
            <w:gridSpan w:val="2"/>
            <w:noWrap w:val="0"/>
            <w:vAlign w:val="top"/>
          </w:tcPr>
          <w:p>
            <w:pPr>
              <w:spacing w:line="320" w:lineRule="exact"/>
              <w:ind w:left="-57" w:right="-57"/>
              <w:rPr>
                <w:rFonts w:ascii="宋体" w:hAnsi="宋体"/>
                <w:b/>
                <w:bCs/>
                <w:sz w:val="18"/>
              </w:rPr>
            </w:pPr>
            <w:r>
              <w:rPr>
                <w:rFonts w:hint="eastAsia" w:ascii="宋体" w:hAnsi="宋体"/>
                <w:b/>
                <w:bCs/>
                <w:sz w:val="18"/>
              </w:rPr>
              <w:t>（一）绿化养护质量标准</w:t>
            </w:r>
          </w:p>
        </w:tc>
        <w:tc>
          <w:tcPr>
            <w:tcW w:w="946" w:type="dxa"/>
            <w:noWrap w:val="0"/>
            <w:vAlign w:val="center"/>
          </w:tcPr>
          <w:p>
            <w:pPr>
              <w:spacing w:line="320" w:lineRule="exact"/>
              <w:ind w:right="-57"/>
              <w:jc w:val="center"/>
              <w:rPr>
                <w:rFonts w:hint="eastAsia" w:ascii="宋体" w:hAnsi="宋体"/>
                <w:b/>
                <w:bCs/>
              </w:rPr>
            </w:pPr>
            <w:r>
              <w:rPr>
                <w:rFonts w:hint="eastAsia" w:ascii="宋体" w:hAnsi="宋体"/>
                <w:b/>
                <w:bCs/>
              </w:rPr>
              <w:t>70</w:t>
            </w:r>
          </w:p>
        </w:tc>
        <w:tc>
          <w:tcPr>
            <w:tcW w:w="709"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32" w:type="dxa"/>
            <w:vMerge w:val="restart"/>
            <w:noWrap w:val="0"/>
            <w:vAlign w:val="center"/>
          </w:tcPr>
          <w:p>
            <w:pPr>
              <w:spacing w:line="320" w:lineRule="exact"/>
              <w:ind w:left="-57" w:right="-57"/>
              <w:jc w:val="center"/>
              <w:rPr>
                <w:rFonts w:ascii="宋体" w:hAnsi="宋体"/>
                <w:b/>
                <w:bCs/>
                <w:sz w:val="18"/>
              </w:rPr>
            </w:pPr>
            <w:r>
              <w:rPr>
                <w:rFonts w:hint="eastAsia" w:ascii="宋体" w:hAnsi="宋体"/>
                <w:b/>
                <w:bCs/>
                <w:sz w:val="18"/>
              </w:rPr>
              <w:t>行</w:t>
            </w:r>
          </w:p>
          <w:p>
            <w:pPr>
              <w:spacing w:line="320" w:lineRule="exact"/>
              <w:ind w:left="-57" w:right="-57"/>
              <w:jc w:val="center"/>
              <w:rPr>
                <w:rFonts w:ascii="宋体" w:hAnsi="宋体"/>
                <w:b/>
                <w:bCs/>
                <w:sz w:val="18"/>
              </w:rPr>
            </w:pPr>
            <w:r>
              <w:rPr>
                <w:rFonts w:hint="eastAsia" w:ascii="宋体" w:hAnsi="宋体"/>
                <w:b/>
                <w:bCs/>
                <w:sz w:val="18"/>
              </w:rPr>
              <w:t>道</w:t>
            </w:r>
          </w:p>
          <w:p>
            <w:pPr>
              <w:spacing w:line="320" w:lineRule="exact"/>
              <w:ind w:left="-57" w:right="-57"/>
              <w:jc w:val="center"/>
              <w:rPr>
                <w:rFonts w:ascii="宋体" w:hAnsi="宋体"/>
                <w:b/>
                <w:bCs/>
                <w:sz w:val="18"/>
              </w:rPr>
            </w:pPr>
            <w:r>
              <w:rPr>
                <w:rFonts w:hint="eastAsia" w:ascii="宋体" w:hAnsi="宋体"/>
                <w:b/>
                <w:bCs/>
                <w:sz w:val="18"/>
              </w:rPr>
              <w:t>树</w:t>
            </w:r>
          </w:p>
          <w:p>
            <w:pPr>
              <w:spacing w:line="320" w:lineRule="exact"/>
              <w:ind w:left="-57" w:right="-57"/>
              <w:jc w:val="center"/>
              <w:rPr>
                <w:rFonts w:hint="eastAsia" w:ascii="宋体" w:hAnsi="宋体"/>
                <w:b/>
                <w:bCs/>
                <w:sz w:val="18"/>
              </w:rPr>
            </w:pPr>
            <w:r>
              <w:rPr>
                <w:rFonts w:hint="eastAsia" w:ascii="宋体" w:hAnsi="宋体"/>
                <w:b/>
                <w:bCs/>
                <w:sz w:val="18"/>
              </w:rPr>
              <w:t>养</w:t>
            </w:r>
          </w:p>
          <w:p>
            <w:pPr>
              <w:spacing w:line="320" w:lineRule="exact"/>
              <w:ind w:left="-57" w:right="-57"/>
              <w:jc w:val="center"/>
              <w:rPr>
                <w:rFonts w:ascii="宋体" w:hAnsi="宋体"/>
                <w:b/>
                <w:bCs/>
                <w:sz w:val="18"/>
              </w:rPr>
            </w:pPr>
            <w:r>
              <w:rPr>
                <w:rFonts w:hint="eastAsia" w:ascii="宋体" w:hAnsi="宋体"/>
                <w:b/>
                <w:bCs/>
                <w:sz w:val="18"/>
              </w:rPr>
              <w:t>护</w:t>
            </w:r>
          </w:p>
        </w:tc>
        <w:tc>
          <w:tcPr>
            <w:tcW w:w="7911" w:type="dxa"/>
            <w:tcBorders>
              <w:bottom w:val="single" w:color="auto" w:sz="4" w:space="0"/>
            </w:tcBorders>
            <w:noWrap w:val="0"/>
            <w:vAlign w:val="top"/>
          </w:tcPr>
          <w:p>
            <w:pPr>
              <w:spacing w:line="320" w:lineRule="exact"/>
              <w:ind w:left="-57" w:right="-57"/>
              <w:rPr>
                <w:rFonts w:ascii="宋体" w:hAnsi="宋体"/>
                <w:sz w:val="18"/>
              </w:rPr>
            </w:pPr>
            <w:r>
              <w:rPr>
                <w:rFonts w:hint="eastAsia" w:ascii="宋体" w:hAnsi="宋体"/>
                <w:sz w:val="18"/>
              </w:rPr>
              <w:t>1.1修剪、抹芽不及时，不规范，</w:t>
            </w:r>
            <w:r>
              <w:rPr>
                <w:rFonts w:hint="eastAsia" w:ascii="宋体" w:hAnsi="宋体"/>
                <w:sz w:val="18"/>
                <w:szCs w:val="18"/>
              </w:rPr>
              <w:t>影响植株生长及景观效果的</w:t>
            </w:r>
            <w:r>
              <w:rPr>
                <w:rFonts w:hint="eastAsia" w:ascii="宋体" w:hAnsi="宋体"/>
                <w:sz w:val="18"/>
              </w:rPr>
              <w:t>扣0.5分/株；树干分枝点过低，影响行车安全，扣0.5分/枝。</w:t>
            </w:r>
          </w:p>
        </w:tc>
        <w:tc>
          <w:tcPr>
            <w:tcW w:w="946" w:type="dxa"/>
            <w:tcBorders>
              <w:bottom w:val="single" w:color="auto" w:sz="4" w:space="0"/>
            </w:tcBorders>
            <w:noWrap w:val="0"/>
            <w:vAlign w:val="center"/>
          </w:tcPr>
          <w:p>
            <w:pPr>
              <w:spacing w:line="320" w:lineRule="exact"/>
              <w:ind w:left="-57" w:right="-57"/>
              <w:jc w:val="center"/>
              <w:rPr>
                <w:rFonts w:ascii="宋体" w:hAnsi="宋体"/>
                <w:sz w:val="18"/>
              </w:rPr>
            </w:pPr>
            <w:r>
              <w:rPr>
                <w:rFonts w:hint="eastAsia" w:ascii="宋体" w:hAnsi="宋体"/>
                <w:sz w:val="18"/>
              </w:rPr>
              <w:t>10</w:t>
            </w:r>
          </w:p>
        </w:tc>
        <w:tc>
          <w:tcPr>
            <w:tcW w:w="709" w:type="dxa"/>
            <w:noWrap w:val="0"/>
            <w:vAlign w:val="top"/>
          </w:tcPr>
          <w:p>
            <w:pPr>
              <w:widowControl/>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ascii="宋体" w:hAnsi="宋体"/>
                <w:b/>
                <w:bCs/>
                <w:sz w:val="18"/>
              </w:rPr>
            </w:pPr>
          </w:p>
        </w:tc>
        <w:tc>
          <w:tcPr>
            <w:tcW w:w="7911" w:type="dxa"/>
            <w:tcBorders>
              <w:bottom w:val="single" w:color="auto" w:sz="4" w:space="0"/>
            </w:tcBorders>
            <w:noWrap w:val="0"/>
            <w:vAlign w:val="top"/>
          </w:tcPr>
          <w:p>
            <w:pPr>
              <w:spacing w:line="320" w:lineRule="exact"/>
              <w:ind w:left="-57" w:right="-57"/>
              <w:rPr>
                <w:rFonts w:ascii="宋体" w:hAnsi="宋体"/>
                <w:sz w:val="18"/>
              </w:rPr>
            </w:pPr>
            <w:r>
              <w:rPr>
                <w:rFonts w:hint="eastAsia" w:ascii="宋体" w:hAnsi="宋体"/>
                <w:sz w:val="18"/>
              </w:rPr>
              <w:t>1.2植株长势不良，</w:t>
            </w:r>
            <w:r>
              <w:rPr>
                <w:rFonts w:hint="eastAsia" w:ascii="宋体" w:hAnsi="宋体"/>
                <w:sz w:val="18"/>
                <w:szCs w:val="18"/>
              </w:rPr>
              <w:t>水肥不及时，</w:t>
            </w:r>
            <w:r>
              <w:rPr>
                <w:rFonts w:hint="eastAsia" w:ascii="宋体" w:hAnsi="宋体"/>
                <w:sz w:val="18"/>
              </w:rPr>
              <w:t>树型不佳，扣0.5分/株。</w:t>
            </w:r>
          </w:p>
        </w:tc>
        <w:tc>
          <w:tcPr>
            <w:tcW w:w="946" w:type="dxa"/>
            <w:tcBorders>
              <w:bottom w:val="single" w:color="auto" w:sz="4" w:space="0"/>
            </w:tcBorders>
            <w:noWrap w:val="0"/>
            <w:vAlign w:val="center"/>
          </w:tcPr>
          <w:p>
            <w:pPr>
              <w:spacing w:line="320" w:lineRule="exact"/>
              <w:ind w:left="-57" w:right="-57"/>
              <w:jc w:val="center"/>
              <w:rPr>
                <w:rFonts w:ascii="宋体" w:hAnsi="宋体"/>
                <w:sz w:val="18"/>
              </w:rPr>
            </w:pPr>
            <w:r>
              <w:rPr>
                <w:rFonts w:hint="eastAsia" w:ascii="宋体" w:hAnsi="宋体"/>
                <w:sz w:val="18"/>
              </w:rPr>
              <w:t>10</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1.3缺株、死树、残桩未及时处理扣1分/株。</w:t>
            </w:r>
          </w:p>
        </w:tc>
        <w:tc>
          <w:tcPr>
            <w:tcW w:w="946" w:type="dxa"/>
            <w:noWrap w:val="0"/>
            <w:vAlign w:val="center"/>
          </w:tcPr>
          <w:p>
            <w:pPr>
              <w:spacing w:line="32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1.4 支撑不规范，不合理，</w:t>
            </w:r>
            <w:r>
              <w:rPr>
                <w:rFonts w:hint="eastAsia" w:ascii="宋体" w:hAnsi="宋体"/>
                <w:sz w:val="18"/>
                <w:szCs w:val="18"/>
              </w:rPr>
              <w:t>铁丝裸露、内嵌、草绳腐烂等影响植株正常生长的扣0.5分/株。</w:t>
            </w:r>
          </w:p>
        </w:tc>
        <w:tc>
          <w:tcPr>
            <w:tcW w:w="946" w:type="dxa"/>
            <w:noWrap w:val="0"/>
            <w:vAlign w:val="center"/>
          </w:tcPr>
          <w:p>
            <w:pPr>
              <w:spacing w:line="320" w:lineRule="exact"/>
              <w:ind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1.5树木倾斜明显或倒伏，影响景观效果，扣0.5分/株。</w:t>
            </w:r>
          </w:p>
        </w:tc>
        <w:tc>
          <w:tcPr>
            <w:tcW w:w="946" w:type="dxa"/>
            <w:noWrap w:val="0"/>
            <w:vAlign w:val="center"/>
          </w:tcPr>
          <w:p>
            <w:pPr>
              <w:spacing w:line="32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1.6 树穴裸地、树穴破损、有明显杂草的扣0.5分/处。</w:t>
            </w:r>
          </w:p>
        </w:tc>
        <w:tc>
          <w:tcPr>
            <w:tcW w:w="946" w:type="dxa"/>
            <w:noWrap w:val="0"/>
            <w:vAlign w:val="center"/>
          </w:tcPr>
          <w:p>
            <w:pPr>
              <w:spacing w:line="32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restart"/>
            <w:noWrap w:val="0"/>
            <w:vAlign w:val="center"/>
          </w:tcPr>
          <w:p>
            <w:pPr>
              <w:spacing w:line="320" w:lineRule="exact"/>
              <w:ind w:left="-57" w:right="-57"/>
              <w:jc w:val="center"/>
              <w:rPr>
                <w:rFonts w:hint="eastAsia" w:ascii="宋体" w:hAnsi="宋体"/>
                <w:b/>
                <w:bCs/>
                <w:sz w:val="18"/>
              </w:rPr>
            </w:pPr>
            <w:r>
              <w:rPr>
                <w:rFonts w:hint="eastAsia" w:ascii="宋体" w:hAnsi="宋体"/>
                <w:b/>
                <w:bCs/>
                <w:sz w:val="18"/>
              </w:rPr>
              <w:t>绿</w:t>
            </w:r>
          </w:p>
          <w:p>
            <w:pPr>
              <w:spacing w:line="320" w:lineRule="exact"/>
              <w:ind w:left="-57" w:right="-57"/>
              <w:jc w:val="center"/>
              <w:rPr>
                <w:rFonts w:hint="eastAsia" w:ascii="宋体" w:hAnsi="宋体"/>
                <w:b/>
                <w:bCs/>
                <w:sz w:val="18"/>
              </w:rPr>
            </w:pPr>
            <w:r>
              <w:rPr>
                <w:rFonts w:hint="eastAsia" w:ascii="宋体" w:hAnsi="宋体"/>
                <w:b/>
                <w:bCs/>
                <w:sz w:val="18"/>
              </w:rPr>
              <w:t>化</w:t>
            </w:r>
          </w:p>
          <w:p>
            <w:pPr>
              <w:spacing w:line="320" w:lineRule="exact"/>
              <w:ind w:left="-57" w:right="-57"/>
              <w:jc w:val="center"/>
              <w:rPr>
                <w:rFonts w:hint="eastAsia" w:ascii="宋体" w:hAnsi="宋体"/>
                <w:b/>
                <w:bCs/>
                <w:sz w:val="18"/>
              </w:rPr>
            </w:pPr>
            <w:r>
              <w:rPr>
                <w:rFonts w:hint="eastAsia" w:ascii="宋体" w:hAnsi="宋体"/>
                <w:b/>
                <w:bCs/>
                <w:sz w:val="18"/>
              </w:rPr>
              <w:t>带</w:t>
            </w:r>
          </w:p>
          <w:p>
            <w:pPr>
              <w:spacing w:line="320" w:lineRule="exact"/>
              <w:ind w:left="-57" w:right="-57"/>
              <w:jc w:val="center"/>
              <w:rPr>
                <w:rFonts w:hint="eastAsia" w:ascii="宋体" w:hAnsi="宋体"/>
                <w:b/>
                <w:bCs/>
                <w:sz w:val="18"/>
              </w:rPr>
            </w:pPr>
            <w:r>
              <w:rPr>
                <w:rFonts w:hint="eastAsia" w:ascii="宋体" w:hAnsi="宋体"/>
                <w:b/>
                <w:bCs/>
                <w:sz w:val="18"/>
              </w:rPr>
              <w:t>养</w:t>
            </w:r>
          </w:p>
          <w:p>
            <w:pPr>
              <w:spacing w:line="320" w:lineRule="exact"/>
              <w:ind w:left="-57" w:right="-57"/>
              <w:jc w:val="center"/>
              <w:rPr>
                <w:rFonts w:ascii="宋体" w:hAnsi="宋体"/>
                <w:b/>
                <w:bCs/>
                <w:sz w:val="18"/>
              </w:rPr>
            </w:pPr>
            <w:r>
              <w:rPr>
                <w:rFonts w:hint="eastAsia" w:ascii="宋体" w:hAnsi="宋体"/>
                <w:b/>
                <w:bCs/>
                <w:sz w:val="18"/>
              </w:rPr>
              <w:t>护</w:t>
            </w:r>
          </w:p>
        </w:tc>
        <w:tc>
          <w:tcPr>
            <w:tcW w:w="7911" w:type="dxa"/>
            <w:noWrap w:val="0"/>
            <w:vAlign w:val="top"/>
          </w:tcPr>
          <w:p>
            <w:pPr>
              <w:spacing w:line="320" w:lineRule="exact"/>
              <w:ind w:left="-57" w:right="-57"/>
              <w:rPr>
                <w:rFonts w:ascii="宋体" w:hAnsi="宋体"/>
                <w:sz w:val="18"/>
              </w:rPr>
            </w:pPr>
            <w:r>
              <w:rPr>
                <w:rFonts w:hint="eastAsia" w:ascii="宋体" w:hAnsi="宋体"/>
                <w:sz w:val="18"/>
              </w:rPr>
              <w:t>1.7绿篱、色块死（缺）株、断篱明显、</w:t>
            </w:r>
            <w:r>
              <w:rPr>
                <w:rFonts w:hint="eastAsia" w:ascii="宋体" w:hAnsi="宋体"/>
                <w:sz w:val="18"/>
                <w:szCs w:val="18"/>
              </w:rPr>
              <w:t>水肥不及时、</w:t>
            </w:r>
            <w:r>
              <w:rPr>
                <w:rFonts w:hint="eastAsia" w:ascii="宋体" w:hAnsi="宋体"/>
                <w:sz w:val="18"/>
              </w:rPr>
              <w:t>不整齐、老化扣0.5分/m</w:t>
            </w:r>
            <w:r>
              <w:rPr>
                <w:rFonts w:hint="eastAsia" w:ascii="宋体" w:hAnsi="宋体"/>
                <w:sz w:val="18"/>
                <w:vertAlign w:val="superscript"/>
              </w:rPr>
              <w:t>2</w:t>
            </w:r>
            <w:r>
              <w:rPr>
                <w:rFonts w:hint="eastAsia" w:ascii="宋体" w:hAnsi="宋体"/>
                <w:sz w:val="18"/>
              </w:rPr>
              <w:t>。</w:t>
            </w:r>
          </w:p>
        </w:tc>
        <w:tc>
          <w:tcPr>
            <w:tcW w:w="946" w:type="dxa"/>
            <w:noWrap w:val="0"/>
            <w:vAlign w:val="center"/>
          </w:tcPr>
          <w:p>
            <w:pPr>
              <w:spacing w:line="320" w:lineRule="exact"/>
              <w:ind w:left="-57" w:right="-57"/>
              <w:jc w:val="center"/>
              <w:rPr>
                <w:rFonts w:hint="eastAsia"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1.8杂草、积水、藤蔓类覆盖，扣0.5分/m</w:t>
            </w:r>
            <w:r>
              <w:rPr>
                <w:rFonts w:hint="eastAsia" w:ascii="宋体" w:hAnsi="宋体"/>
                <w:sz w:val="18"/>
                <w:vertAlign w:val="superscript"/>
              </w:rPr>
              <w:t>2</w:t>
            </w:r>
            <w:r>
              <w:rPr>
                <w:rFonts w:hint="eastAsia" w:ascii="宋体" w:hAnsi="宋体"/>
                <w:sz w:val="18"/>
              </w:rPr>
              <w:t>；存在野树，扣0.5分/株。</w:t>
            </w:r>
          </w:p>
        </w:tc>
        <w:tc>
          <w:tcPr>
            <w:tcW w:w="946" w:type="dxa"/>
            <w:noWrap w:val="0"/>
            <w:vAlign w:val="center"/>
          </w:tcPr>
          <w:p>
            <w:pPr>
              <w:spacing w:line="32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1.9草坪、地被超过高度未及时修剪，缺株出现裸地，色块修剪不及时、不合理，扣0.2分/m</w:t>
            </w:r>
            <w:r>
              <w:rPr>
                <w:rFonts w:hint="eastAsia" w:ascii="宋体" w:hAnsi="宋体"/>
                <w:sz w:val="18"/>
                <w:vertAlign w:val="superscript"/>
              </w:rPr>
              <w:t>2</w:t>
            </w:r>
            <w:r>
              <w:rPr>
                <w:rFonts w:hint="eastAsia" w:ascii="宋体" w:hAnsi="宋体"/>
                <w:sz w:val="18"/>
              </w:rPr>
              <w:t>，</w:t>
            </w:r>
          </w:p>
        </w:tc>
        <w:tc>
          <w:tcPr>
            <w:tcW w:w="946" w:type="dxa"/>
            <w:noWrap w:val="0"/>
            <w:vAlign w:val="center"/>
          </w:tcPr>
          <w:p>
            <w:pPr>
              <w:spacing w:line="32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ascii="宋体" w:hAnsi="宋体"/>
                <w:b/>
                <w:bCs/>
                <w:sz w:val="18"/>
              </w:rPr>
            </w:pPr>
          </w:p>
        </w:tc>
        <w:tc>
          <w:tcPr>
            <w:tcW w:w="7911" w:type="dxa"/>
            <w:noWrap w:val="0"/>
            <w:vAlign w:val="top"/>
          </w:tcPr>
          <w:p>
            <w:pPr>
              <w:spacing w:line="320" w:lineRule="exact"/>
              <w:ind w:left="-57" w:right="-57"/>
              <w:rPr>
                <w:rFonts w:ascii="宋体" w:hAnsi="宋体"/>
                <w:sz w:val="18"/>
              </w:rPr>
            </w:pPr>
            <w:r>
              <w:rPr>
                <w:rFonts w:hint="eastAsia" w:ascii="宋体" w:hAnsi="宋体"/>
                <w:sz w:val="18"/>
              </w:rPr>
              <w:t>1.10</w:t>
            </w:r>
            <w:r>
              <w:rPr>
                <w:rFonts w:hint="eastAsia" w:ascii="宋体" w:hAnsi="宋体"/>
                <w:sz w:val="18"/>
                <w:szCs w:val="18"/>
              </w:rPr>
              <w:t>草花更换不及时、植株密度不够、黄土裸露、残花败叶、整体景观效果不佳扣0.5分/ m</w:t>
            </w:r>
            <w:r>
              <w:rPr>
                <w:rFonts w:hint="eastAsia" w:ascii="宋体" w:hAnsi="宋体"/>
                <w:sz w:val="18"/>
                <w:szCs w:val="18"/>
                <w:vertAlign w:val="superscript"/>
              </w:rPr>
              <w:t>2</w:t>
            </w:r>
            <w:r>
              <w:rPr>
                <w:rFonts w:hint="eastAsia" w:ascii="宋体" w:hAnsi="宋体"/>
                <w:sz w:val="18"/>
                <w:szCs w:val="18"/>
              </w:rPr>
              <w:t>。</w:t>
            </w:r>
          </w:p>
        </w:tc>
        <w:tc>
          <w:tcPr>
            <w:tcW w:w="946" w:type="dxa"/>
            <w:noWrap w:val="0"/>
            <w:vAlign w:val="center"/>
          </w:tcPr>
          <w:p>
            <w:pPr>
              <w:spacing w:line="32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32" w:type="dxa"/>
            <w:vMerge w:val="restart"/>
            <w:noWrap w:val="0"/>
            <w:vAlign w:val="center"/>
          </w:tcPr>
          <w:p>
            <w:pPr>
              <w:spacing w:line="320" w:lineRule="exact"/>
              <w:ind w:left="-57" w:right="-57"/>
              <w:jc w:val="center"/>
              <w:rPr>
                <w:rFonts w:hint="eastAsia" w:ascii="宋体" w:hAnsi="宋体"/>
                <w:b/>
                <w:bCs/>
                <w:sz w:val="18"/>
              </w:rPr>
            </w:pPr>
            <w:r>
              <w:rPr>
                <w:rFonts w:hint="eastAsia" w:ascii="宋体" w:hAnsi="宋体"/>
                <w:b/>
                <w:bCs/>
                <w:sz w:val="18"/>
              </w:rPr>
              <w:t>植物</w:t>
            </w:r>
          </w:p>
          <w:p>
            <w:pPr>
              <w:spacing w:line="320" w:lineRule="exact"/>
              <w:ind w:left="-57" w:right="-57"/>
              <w:jc w:val="center"/>
              <w:rPr>
                <w:rFonts w:ascii="宋体" w:hAnsi="宋体"/>
                <w:b/>
                <w:bCs/>
                <w:sz w:val="18"/>
              </w:rPr>
            </w:pPr>
            <w:r>
              <w:rPr>
                <w:rFonts w:hint="eastAsia" w:ascii="宋体" w:hAnsi="宋体"/>
                <w:b/>
                <w:bCs/>
                <w:sz w:val="18"/>
              </w:rPr>
              <w:t>保护</w:t>
            </w:r>
          </w:p>
        </w:tc>
        <w:tc>
          <w:tcPr>
            <w:tcW w:w="7911" w:type="dxa"/>
            <w:noWrap w:val="0"/>
            <w:vAlign w:val="center"/>
          </w:tcPr>
          <w:p>
            <w:pPr>
              <w:spacing w:line="320" w:lineRule="exact"/>
              <w:ind w:left="-57" w:right="-57"/>
              <w:rPr>
                <w:rFonts w:ascii="宋体" w:hAnsi="宋体"/>
                <w:sz w:val="18"/>
              </w:rPr>
            </w:pPr>
            <w:r>
              <w:rPr>
                <w:rFonts w:hint="eastAsia" w:ascii="宋体" w:hAnsi="宋体"/>
                <w:sz w:val="18"/>
              </w:rPr>
              <w:t>1.11有严重病虫害为害的，乔灌木扣0.5分/株，绿篱</w:t>
            </w:r>
            <w:r>
              <w:rPr>
                <w:rFonts w:hint="eastAsia" w:ascii="宋体" w:hAnsi="宋体" w:eastAsia="宋体"/>
                <w:sz w:val="18"/>
                <w:lang w:eastAsia="zh-CN"/>
              </w:rPr>
              <w:t>，</w:t>
            </w:r>
            <w:r>
              <w:rPr>
                <w:rFonts w:hint="eastAsia" w:ascii="宋体" w:hAnsi="宋体"/>
                <w:sz w:val="18"/>
              </w:rPr>
              <w:t>色块</w:t>
            </w:r>
            <w:r>
              <w:rPr>
                <w:rFonts w:hint="eastAsia" w:ascii="宋体" w:hAnsi="宋体" w:eastAsia="宋体"/>
                <w:sz w:val="18"/>
                <w:lang w:eastAsia="zh-CN"/>
              </w:rPr>
              <w:t>，</w:t>
            </w:r>
            <w:r>
              <w:rPr>
                <w:rFonts w:hint="eastAsia" w:ascii="宋体" w:hAnsi="宋体"/>
                <w:sz w:val="18"/>
              </w:rPr>
              <w:t>草坪扣0.5分/m</w:t>
            </w:r>
            <w:r>
              <w:rPr>
                <w:rFonts w:hint="eastAsia" w:ascii="宋体" w:hAnsi="宋体"/>
                <w:sz w:val="18"/>
                <w:vertAlign w:val="superscript"/>
              </w:rPr>
              <w:t>2</w:t>
            </w:r>
            <w:r>
              <w:rPr>
                <w:rFonts w:hint="eastAsia" w:ascii="宋体" w:hAnsi="宋体"/>
                <w:sz w:val="18"/>
              </w:rPr>
              <w:t>；</w:t>
            </w:r>
            <w:r>
              <w:rPr>
                <w:rFonts w:hint="eastAsia" w:ascii="宋体" w:hAnsi="宋体"/>
                <w:sz w:val="18"/>
                <w:szCs w:val="18"/>
              </w:rPr>
              <w:t>叶上有大面积</w:t>
            </w:r>
            <w:r>
              <w:rPr>
                <w:rFonts w:ascii="宋体" w:hAnsi="宋体"/>
                <w:sz w:val="18"/>
                <w:szCs w:val="18"/>
              </w:rPr>
              <w:t>虫</w:t>
            </w:r>
            <w:r>
              <w:rPr>
                <w:rFonts w:hint="eastAsia" w:ascii="宋体" w:hAnsi="宋体"/>
                <w:sz w:val="18"/>
                <w:szCs w:val="18"/>
              </w:rPr>
              <w:t>粪</w:t>
            </w:r>
            <w:r>
              <w:rPr>
                <w:rFonts w:ascii="宋体" w:hAnsi="宋体"/>
                <w:sz w:val="18"/>
                <w:szCs w:val="18"/>
              </w:rPr>
              <w:t>虫网灰尘</w:t>
            </w:r>
            <w:r>
              <w:rPr>
                <w:rFonts w:hint="eastAsia" w:ascii="宋体" w:hAnsi="宋体"/>
                <w:sz w:val="18"/>
                <w:szCs w:val="18"/>
              </w:rPr>
              <w:t>的扣</w:t>
            </w:r>
            <w:r>
              <w:rPr>
                <w:rFonts w:ascii="宋体" w:hAnsi="宋体"/>
                <w:sz w:val="18"/>
              </w:rPr>
              <w:t>0.</w:t>
            </w:r>
            <w:r>
              <w:rPr>
                <w:rFonts w:hint="eastAsia" w:ascii="宋体" w:hAnsi="宋体"/>
                <w:sz w:val="18"/>
              </w:rPr>
              <w:t>5分/株</w:t>
            </w:r>
            <w:r>
              <w:rPr>
                <w:rFonts w:hint="eastAsia" w:ascii="宋体" w:hAnsi="宋体"/>
                <w:sz w:val="18"/>
                <w:szCs w:val="18"/>
              </w:rPr>
              <w:t>。</w:t>
            </w:r>
          </w:p>
        </w:tc>
        <w:tc>
          <w:tcPr>
            <w:tcW w:w="946" w:type="dxa"/>
            <w:noWrap w:val="0"/>
            <w:vAlign w:val="center"/>
          </w:tcPr>
          <w:p>
            <w:pPr>
              <w:spacing w:line="320" w:lineRule="exact"/>
              <w:ind w:left="-57" w:right="-57"/>
              <w:jc w:val="center"/>
              <w:rPr>
                <w:rFonts w:hint="eastAsia"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20" w:lineRule="exact"/>
              <w:ind w:left="-57" w:right="-57"/>
              <w:jc w:val="center"/>
              <w:rPr>
                <w:rFonts w:hint="eastAsia" w:ascii="宋体" w:hAnsi="宋体"/>
                <w:b/>
                <w:bCs/>
                <w:sz w:val="18"/>
              </w:rPr>
            </w:pPr>
          </w:p>
        </w:tc>
        <w:tc>
          <w:tcPr>
            <w:tcW w:w="7911" w:type="dxa"/>
            <w:noWrap w:val="0"/>
            <w:vAlign w:val="center"/>
          </w:tcPr>
          <w:p>
            <w:pPr>
              <w:spacing w:line="320" w:lineRule="exact"/>
              <w:ind w:left="-57" w:right="-57"/>
              <w:rPr>
                <w:rFonts w:hint="eastAsia" w:ascii="宋体" w:hAnsi="宋体"/>
                <w:sz w:val="18"/>
              </w:rPr>
            </w:pPr>
            <w:r>
              <w:rPr>
                <w:rFonts w:hint="eastAsia" w:ascii="宋体" w:hAnsi="宋体"/>
                <w:sz w:val="18"/>
                <w:szCs w:val="18"/>
              </w:rPr>
              <w:t>1.12季节性防护措施不到位，不规范，影响植物正常生长的扣1-5分，如防冻防晒措施、涂白等。</w:t>
            </w:r>
          </w:p>
        </w:tc>
        <w:tc>
          <w:tcPr>
            <w:tcW w:w="946" w:type="dxa"/>
            <w:noWrap w:val="0"/>
            <w:vAlign w:val="center"/>
          </w:tcPr>
          <w:p>
            <w:pPr>
              <w:spacing w:line="320" w:lineRule="exact"/>
              <w:ind w:left="-57" w:right="-57"/>
              <w:jc w:val="center"/>
              <w:rPr>
                <w:rFonts w:hint="eastAsia"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643" w:type="dxa"/>
            <w:gridSpan w:val="2"/>
            <w:noWrap w:val="0"/>
            <w:vAlign w:val="top"/>
          </w:tcPr>
          <w:p>
            <w:pPr>
              <w:spacing w:line="300" w:lineRule="exact"/>
              <w:ind w:left="-57" w:right="-57"/>
              <w:rPr>
                <w:rFonts w:ascii="宋体" w:hAnsi="宋体"/>
                <w:b/>
                <w:bCs/>
                <w:sz w:val="18"/>
              </w:rPr>
            </w:pPr>
            <w:r>
              <w:rPr>
                <w:rFonts w:hint="eastAsia" w:ascii="宋体" w:hAnsi="宋体"/>
                <w:b/>
                <w:bCs/>
                <w:sz w:val="18"/>
              </w:rPr>
              <w:t>（二）市容清卫及设施标准</w:t>
            </w:r>
          </w:p>
        </w:tc>
        <w:tc>
          <w:tcPr>
            <w:tcW w:w="946" w:type="dxa"/>
            <w:noWrap w:val="0"/>
            <w:vAlign w:val="center"/>
          </w:tcPr>
          <w:p>
            <w:pPr>
              <w:spacing w:line="300" w:lineRule="exact"/>
              <w:ind w:right="-57"/>
              <w:jc w:val="center"/>
              <w:rPr>
                <w:rFonts w:ascii="宋体" w:hAnsi="宋体"/>
                <w:b/>
                <w:bCs/>
              </w:rPr>
            </w:pPr>
            <w:r>
              <w:rPr>
                <w:rFonts w:hint="eastAsia" w:ascii="宋体" w:hAnsi="宋体"/>
                <w:b/>
                <w:bCs/>
              </w:rPr>
              <w:t>20</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32" w:type="dxa"/>
            <w:noWrap w:val="0"/>
            <w:vAlign w:val="center"/>
          </w:tcPr>
          <w:p>
            <w:pPr>
              <w:spacing w:line="300" w:lineRule="exact"/>
              <w:ind w:left="-57" w:right="-57"/>
              <w:jc w:val="center"/>
              <w:rPr>
                <w:rFonts w:hint="eastAsia" w:ascii="宋体" w:hAnsi="宋体"/>
                <w:b/>
                <w:bCs/>
                <w:sz w:val="18"/>
              </w:rPr>
            </w:pPr>
            <w:r>
              <w:rPr>
                <w:rFonts w:hint="eastAsia" w:ascii="宋体" w:hAnsi="宋体"/>
                <w:b/>
                <w:bCs/>
                <w:sz w:val="18"/>
              </w:rPr>
              <w:t>设施</w:t>
            </w:r>
          </w:p>
          <w:p>
            <w:pPr>
              <w:spacing w:line="300" w:lineRule="exact"/>
              <w:ind w:left="-57" w:right="-57"/>
              <w:jc w:val="center"/>
              <w:rPr>
                <w:rFonts w:ascii="宋体" w:hAnsi="宋体"/>
                <w:b/>
                <w:bCs/>
                <w:sz w:val="18"/>
              </w:rPr>
            </w:pPr>
            <w:r>
              <w:rPr>
                <w:rFonts w:hint="eastAsia" w:ascii="宋体" w:hAnsi="宋体"/>
                <w:b/>
                <w:bCs/>
                <w:sz w:val="18"/>
              </w:rPr>
              <w:t>维护</w:t>
            </w:r>
          </w:p>
        </w:tc>
        <w:tc>
          <w:tcPr>
            <w:tcW w:w="7911" w:type="dxa"/>
            <w:noWrap w:val="0"/>
            <w:vAlign w:val="center"/>
          </w:tcPr>
          <w:p>
            <w:pPr>
              <w:spacing w:line="300" w:lineRule="exact"/>
              <w:ind w:left="-57" w:right="-57"/>
              <w:jc w:val="left"/>
              <w:rPr>
                <w:rFonts w:ascii="宋体" w:hAnsi="宋体"/>
                <w:sz w:val="18"/>
              </w:rPr>
            </w:pPr>
            <w:r>
              <w:rPr>
                <w:rFonts w:hint="eastAsia" w:ascii="宋体" w:hAnsi="宋体"/>
                <w:sz w:val="18"/>
              </w:rPr>
              <w:t>2.1设施污损扣1分/处；</w:t>
            </w:r>
            <w:r>
              <w:rPr>
                <w:rFonts w:ascii="宋体" w:hAnsi="宋体"/>
                <w:sz w:val="18"/>
              </w:rPr>
              <w:t xml:space="preserve"> </w:t>
            </w:r>
            <w:r>
              <w:rPr>
                <w:rFonts w:hint="eastAsia" w:ascii="宋体" w:hAnsi="宋体"/>
                <w:sz w:val="18"/>
              </w:rPr>
              <w:t>栏杆、小品等绿化设施破损扣1分/处。</w:t>
            </w:r>
          </w:p>
        </w:tc>
        <w:tc>
          <w:tcPr>
            <w:tcW w:w="946" w:type="dxa"/>
            <w:noWrap w:val="0"/>
            <w:vAlign w:val="center"/>
          </w:tcPr>
          <w:p>
            <w:pPr>
              <w:spacing w:line="300" w:lineRule="exact"/>
              <w:ind w:left="-57" w:right="-57"/>
              <w:jc w:val="center"/>
              <w:rPr>
                <w:rFonts w:ascii="宋体" w:hAnsi="宋体"/>
                <w:sz w:val="18"/>
              </w:rPr>
            </w:pPr>
            <w:r>
              <w:rPr>
                <w:rFonts w:hint="eastAsia" w:ascii="宋体" w:hAnsi="宋体"/>
                <w:sz w:val="18"/>
              </w:rPr>
              <w:t>10</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restart"/>
            <w:noWrap w:val="0"/>
            <w:vAlign w:val="center"/>
          </w:tcPr>
          <w:p>
            <w:pPr>
              <w:spacing w:line="300" w:lineRule="exact"/>
              <w:ind w:left="-57" w:right="-57"/>
              <w:jc w:val="center"/>
              <w:rPr>
                <w:rFonts w:hint="eastAsia" w:ascii="宋体" w:hAnsi="宋体"/>
                <w:b/>
                <w:bCs/>
                <w:sz w:val="18"/>
              </w:rPr>
            </w:pPr>
            <w:r>
              <w:rPr>
                <w:rFonts w:hint="eastAsia" w:ascii="宋体" w:hAnsi="宋体"/>
                <w:b/>
                <w:bCs/>
                <w:sz w:val="18"/>
              </w:rPr>
              <w:t>清卫</w:t>
            </w:r>
          </w:p>
          <w:p>
            <w:pPr>
              <w:spacing w:line="300" w:lineRule="exact"/>
              <w:ind w:left="-57" w:right="-57"/>
              <w:jc w:val="center"/>
              <w:rPr>
                <w:rFonts w:ascii="宋体" w:hAnsi="宋体"/>
                <w:b/>
                <w:bCs/>
                <w:sz w:val="18"/>
              </w:rPr>
            </w:pPr>
            <w:r>
              <w:rPr>
                <w:rFonts w:hint="eastAsia" w:ascii="宋体" w:hAnsi="宋体"/>
                <w:b/>
                <w:bCs/>
                <w:sz w:val="18"/>
              </w:rPr>
              <w:t>保洁</w:t>
            </w:r>
          </w:p>
        </w:tc>
        <w:tc>
          <w:tcPr>
            <w:tcW w:w="7911" w:type="dxa"/>
            <w:noWrap w:val="0"/>
            <w:vAlign w:val="top"/>
          </w:tcPr>
          <w:p>
            <w:pPr>
              <w:spacing w:line="300" w:lineRule="exact"/>
              <w:ind w:left="-57" w:right="-57"/>
              <w:rPr>
                <w:rFonts w:hint="eastAsia" w:ascii="宋体" w:hAnsi="宋体"/>
                <w:sz w:val="18"/>
              </w:rPr>
            </w:pPr>
            <w:r>
              <w:rPr>
                <w:rFonts w:hint="eastAsia" w:ascii="宋体" w:hAnsi="宋体"/>
                <w:sz w:val="18"/>
              </w:rPr>
              <w:t>2.2绿篱、树穴内存在绿化垃圾、其他垃圾扣0.5分/处。</w:t>
            </w:r>
          </w:p>
        </w:tc>
        <w:tc>
          <w:tcPr>
            <w:tcW w:w="946" w:type="dxa"/>
            <w:noWrap w:val="0"/>
            <w:vAlign w:val="center"/>
          </w:tcPr>
          <w:p>
            <w:pPr>
              <w:spacing w:line="30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00" w:lineRule="exact"/>
              <w:ind w:left="-57" w:right="-57"/>
              <w:jc w:val="center"/>
              <w:rPr>
                <w:rFonts w:hint="eastAsia" w:ascii="宋体" w:hAnsi="宋体"/>
                <w:b/>
                <w:bCs/>
                <w:sz w:val="18"/>
              </w:rPr>
            </w:pPr>
          </w:p>
        </w:tc>
        <w:tc>
          <w:tcPr>
            <w:tcW w:w="7911" w:type="dxa"/>
            <w:noWrap w:val="0"/>
            <w:vAlign w:val="top"/>
          </w:tcPr>
          <w:p>
            <w:pPr>
              <w:spacing w:line="300" w:lineRule="exact"/>
              <w:ind w:left="-57" w:right="-57"/>
              <w:rPr>
                <w:rFonts w:hint="eastAsia" w:ascii="宋体" w:hAnsi="宋体"/>
                <w:sz w:val="18"/>
              </w:rPr>
            </w:pPr>
            <w:r>
              <w:rPr>
                <w:rFonts w:hint="eastAsia" w:ascii="宋体" w:hAnsi="宋体"/>
                <w:sz w:val="18"/>
              </w:rPr>
              <w:t>2.3有卫生死角，有明显鼠洞，明显蚊蝇滋生地的扣1分/处。</w:t>
            </w:r>
          </w:p>
        </w:tc>
        <w:tc>
          <w:tcPr>
            <w:tcW w:w="946" w:type="dxa"/>
            <w:noWrap w:val="0"/>
            <w:vAlign w:val="center"/>
          </w:tcPr>
          <w:p>
            <w:pPr>
              <w:spacing w:line="300" w:lineRule="exact"/>
              <w:ind w:left="-57" w:right="-57"/>
              <w:jc w:val="center"/>
              <w:rPr>
                <w:rFonts w:hint="eastAsia"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643" w:type="dxa"/>
            <w:gridSpan w:val="2"/>
            <w:noWrap w:val="0"/>
            <w:vAlign w:val="top"/>
          </w:tcPr>
          <w:p>
            <w:pPr>
              <w:spacing w:line="300" w:lineRule="exact"/>
              <w:ind w:left="-57" w:right="-57"/>
              <w:rPr>
                <w:rFonts w:ascii="宋体" w:hAnsi="宋体"/>
                <w:b/>
                <w:bCs/>
                <w:sz w:val="18"/>
              </w:rPr>
            </w:pPr>
            <w:r>
              <w:rPr>
                <w:rFonts w:hint="eastAsia" w:ascii="宋体" w:hAnsi="宋体"/>
                <w:b/>
                <w:bCs/>
                <w:sz w:val="18"/>
              </w:rPr>
              <w:t>（三）其他</w:t>
            </w:r>
          </w:p>
        </w:tc>
        <w:tc>
          <w:tcPr>
            <w:tcW w:w="946" w:type="dxa"/>
            <w:noWrap w:val="0"/>
            <w:vAlign w:val="center"/>
          </w:tcPr>
          <w:p>
            <w:pPr>
              <w:spacing w:line="300" w:lineRule="exact"/>
              <w:ind w:left="-57" w:right="-57"/>
              <w:jc w:val="center"/>
              <w:rPr>
                <w:rFonts w:hint="eastAsia" w:ascii="宋体" w:hAnsi="宋体"/>
                <w:b/>
                <w:bCs/>
              </w:rPr>
            </w:pPr>
            <w:r>
              <w:rPr>
                <w:rFonts w:hint="eastAsia" w:ascii="宋体" w:hAnsi="宋体"/>
                <w:b/>
                <w:bCs/>
              </w:rPr>
              <w:t>10</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32" w:type="dxa"/>
            <w:vMerge w:val="restart"/>
            <w:noWrap w:val="0"/>
            <w:vAlign w:val="center"/>
          </w:tcPr>
          <w:p>
            <w:pPr>
              <w:spacing w:line="300" w:lineRule="exact"/>
              <w:ind w:left="-57" w:right="-57"/>
              <w:jc w:val="center"/>
              <w:rPr>
                <w:rFonts w:ascii="宋体" w:hAnsi="宋体"/>
                <w:b/>
                <w:sz w:val="18"/>
              </w:rPr>
            </w:pPr>
            <w:r>
              <w:rPr>
                <w:rFonts w:hint="eastAsia" w:ascii="宋体" w:hAnsi="宋体"/>
                <w:b/>
                <w:sz w:val="18"/>
              </w:rPr>
              <w:t>其他</w:t>
            </w:r>
          </w:p>
        </w:tc>
        <w:tc>
          <w:tcPr>
            <w:tcW w:w="7911" w:type="dxa"/>
            <w:noWrap w:val="0"/>
            <w:vAlign w:val="top"/>
          </w:tcPr>
          <w:p>
            <w:pPr>
              <w:spacing w:line="300" w:lineRule="exact"/>
              <w:ind w:left="-57" w:right="-57"/>
              <w:rPr>
                <w:rFonts w:hint="eastAsia" w:ascii="宋体" w:hAnsi="宋体"/>
                <w:sz w:val="18"/>
                <w:szCs w:val="18"/>
              </w:rPr>
            </w:pPr>
            <w:r>
              <w:rPr>
                <w:rFonts w:hint="eastAsia" w:ascii="宋体" w:hAnsi="宋体"/>
                <w:sz w:val="18"/>
                <w:szCs w:val="18"/>
              </w:rPr>
              <w:t>3.1</w:t>
            </w:r>
            <w:r>
              <w:rPr>
                <w:rFonts w:ascii="宋体" w:hAnsi="宋体"/>
                <w:sz w:val="18"/>
                <w:szCs w:val="18"/>
              </w:rPr>
              <w:t>行道树树干上钉栓刻画</w:t>
            </w:r>
            <w:r>
              <w:rPr>
                <w:rFonts w:hint="eastAsia" w:ascii="宋体" w:hAnsi="宋体"/>
                <w:sz w:val="18"/>
                <w:szCs w:val="18"/>
              </w:rPr>
              <w:t>、挂牌、架线等扣</w:t>
            </w:r>
            <w:r>
              <w:rPr>
                <w:rFonts w:hint="eastAsia" w:ascii="宋体" w:hAnsi="宋体"/>
                <w:sz w:val="18"/>
              </w:rPr>
              <w:t>1分/处；吊挂、晾晒扣1分/处，严重影响景观的扣3-5分。</w:t>
            </w:r>
          </w:p>
        </w:tc>
        <w:tc>
          <w:tcPr>
            <w:tcW w:w="946" w:type="dxa"/>
            <w:noWrap w:val="0"/>
            <w:vAlign w:val="center"/>
          </w:tcPr>
          <w:p>
            <w:pPr>
              <w:spacing w:line="300" w:lineRule="exact"/>
              <w:ind w:left="-57" w:right="-57"/>
              <w:jc w:val="center"/>
              <w:rPr>
                <w:rFonts w:hint="eastAsia"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2" w:type="dxa"/>
            <w:vMerge w:val="continue"/>
            <w:noWrap w:val="0"/>
            <w:vAlign w:val="center"/>
          </w:tcPr>
          <w:p>
            <w:pPr>
              <w:spacing w:line="300" w:lineRule="exact"/>
              <w:ind w:left="-57" w:right="-57"/>
              <w:jc w:val="center"/>
              <w:rPr>
                <w:rFonts w:ascii="宋体" w:hAnsi="宋体"/>
                <w:b/>
                <w:sz w:val="18"/>
              </w:rPr>
            </w:pPr>
          </w:p>
        </w:tc>
        <w:tc>
          <w:tcPr>
            <w:tcW w:w="7911" w:type="dxa"/>
            <w:noWrap w:val="0"/>
            <w:vAlign w:val="top"/>
          </w:tcPr>
          <w:p>
            <w:pPr>
              <w:spacing w:line="300" w:lineRule="exact"/>
              <w:ind w:left="-57" w:right="-57"/>
              <w:rPr>
                <w:rFonts w:hint="eastAsia" w:ascii="宋体" w:hAnsi="宋体"/>
                <w:sz w:val="18"/>
              </w:rPr>
            </w:pPr>
            <w:r>
              <w:rPr>
                <w:rFonts w:hint="eastAsia" w:ascii="宋体" w:hAnsi="宋体"/>
                <w:sz w:val="18"/>
                <w:szCs w:val="18"/>
              </w:rPr>
              <w:t>3.2 存在</w:t>
            </w:r>
            <w:r>
              <w:rPr>
                <w:rFonts w:ascii="宋体" w:hAnsi="宋体"/>
                <w:sz w:val="18"/>
                <w:szCs w:val="18"/>
              </w:rPr>
              <w:t>堆物堆料、搭棚设摊、圈栏等</w:t>
            </w:r>
            <w:r>
              <w:rPr>
                <w:rFonts w:hint="eastAsia" w:ascii="宋体" w:hAnsi="宋体"/>
                <w:sz w:val="18"/>
                <w:szCs w:val="18"/>
              </w:rPr>
              <w:t>占绿行为扣</w:t>
            </w:r>
            <w:r>
              <w:rPr>
                <w:rFonts w:hint="eastAsia" w:ascii="宋体" w:hAnsi="宋体"/>
                <w:sz w:val="18"/>
              </w:rPr>
              <w:t>1-5分</w:t>
            </w:r>
            <w:r>
              <w:rPr>
                <w:rFonts w:hint="eastAsia" w:ascii="宋体" w:hAnsi="宋体"/>
                <w:sz w:val="18"/>
                <w:szCs w:val="18"/>
              </w:rPr>
              <w:t>。</w:t>
            </w:r>
          </w:p>
        </w:tc>
        <w:tc>
          <w:tcPr>
            <w:tcW w:w="946" w:type="dxa"/>
            <w:noWrap w:val="0"/>
            <w:vAlign w:val="center"/>
          </w:tcPr>
          <w:p>
            <w:pPr>
              <w:spacing w:line="300" w:lineRule="exact"/>
              <w:ind w:left="-57" w:right="-57"/>
              <w:jc w:val="center"/>
              <w:rPr>
                <w:rFonts w:ascii="宋体" w:hAnsi="宋体"/>
                <w:sz w:val="18"/>
              </w:rPr>
            </w:pPr>
            <w:r>
              <w:rPr>
                <w:rFonts w:hint="eastAsia" w:ascii="宋体" w:hAnsi="宋体"/>
                <w:sz w:val="18"/>
              </w:rPr>
              <w:t>5</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589" w:type="dxa"/>
            <w:gridSpan w:val="3"/>
            <w:noWrap w:val="0"/>
            <w:vAlign w:val="center"/>
          </w:tcPr>
          <w:p>
            <w:pPr>
              <w:spacing w:line="300" w:lineRule="exact"/>
              <w:ind w:left="-57" w:right="-57"/>
              <w:jc w:val="center"/>
              <w:rPr>
                <w:rFonts w:hint="eastAsia" w:ascii="宋体" w:hAnsi="宋体"/>
                <w:sz w:val="18"/>
              </w:rPr>
            </w:pPr>
            <w:r>
              <w:rPr>
                <w:rFonts w:hint="eastAsia" w:ascii="宋体" w:hAnsi="宋体"/>
                <w:b/>
                <w:bCs/>
                <w:sz w:val="18"/>
              </w:rPr>
              <w:t>得分合计</w:t>
            </w:r>
          </w:p>
        </w:tc>
        <w:tc>
          <w:tcPr>
            <w:tcW w:w="709" w:type="dxa"/>
            <w:noWrap w:val="0"/>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0298" w:type="dxa"/>
            <w:gridSpan w:val="4"/>
            <w:noWrap w:val="0"/>
            <w:vAlign w:val="center"/>
          </w:tcPr>
          <w:p>
            <w:pPr>
              <w:widowControl/>
              <w:jc w:val="both"/>
              <w:rPr>
                <w:color w:val="000000" w:themeColor="text1"/>
                <w14:textFill>
                  <w14:solidFill>
                    <w14:schemeClr w14:val="tx1"/>
                  </w14:solidFill>
                </w14:textFill>
              </w:rPr>
            </w:pPr>
            <w:r>
              <w:rPr>
                <w:rFonts w:hint="eastAsia" w:ascii="宋体" w:hAnsi="宋体"/>
                <w:b/>
                <w:bCs/>
                <w:color w:val="000000" w:themeColor="text1"/>
                <w:sz w:val="18"/>
                <w14:textFill>
                  <w14:solidFill>
                    <w14:schemeClr w14:val="tx1"/>
                  </w14:solidFill>
                </w14:textFill>
              </w:rPr>
              <w:t>考核人员：</w:t>
            </w:r>
          </w:p>
        </w:tc>
      </w:tr>
    </w:tbl>
    <w:p>
      <w:pPr>
        <w:spacing w:line="300" w:lineRule="exact"/>
        <w:ind w:left="-840" w:leftChars="-400" w:right="-514"/>
        <w:rPr>
          <w:rFonts w:hint="eastAsia" w:ascii="宋体" w:hAnsi="宋体"/>
          <w:b/>
          <w:bCs/>
          <w:color w:val="000000" w:themeColor="text1"/>
          <w:sz w:val="18"/>
          <w14:textFill>
            <w14:solidFill>
              <w14:schemeClr w14:val="tx1"/>
            </w14:solidFill>
          </w14:textFill>
        </w:rPr>
      </w:pPr>
    </w:p>
    <w:p>
      <w:pPr>
        <w:spacing w:line="300" w:lineRule="exact"/>
        <w:ind w:left="-840" w:leftChars="-400" w:right="-514"/>
        <w:rPr>
          <w:rFonts w:hint="eastAsia" w:ascii="宋体" w:hAnsi="宋体" w:eastAsia="宋体"/>
          <w:b/>
          <w:bCs/>
          <w:sz w:val="18"/>
          <w:lang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b/>
          <w:bCs/>
          <w:color w:val="000000" w:themeColor="text1"/>
          <w:sz w:val="18"/>
          <w14:textFill>
            <w14:solidFill>
              <w14:schemeClr w14:val="tx1"/>
            </w14:solidFill>
          </w14:textFill>
        </w:rPr>
        <w:t>说明：</w:t>
      </w:r>
      <w:r>
        <w:rPr>
          <w:rFonts w:hint="eastAsia" w:ascii="微软雅黑" w:hAnsi="微软雅黑" w:eastAsia="微软雅黑" w:cs="微软雅黑"/>
          <w:b/>
          <w:bCs/>
          <w:color w:val="000000" w:themeColor="text1"/>
          <w:sz w:val="18"/>
          <w14:textFill>
            <w14:solidFill>
              <w14:schemeClr w14:val="tx1"/>
            </w14:solidFill>
          </w14:textFill>
        </w:rPr>
        <w:t xml:space="preserve"> </w:t>
      </w:r>
      <w:r>
        <w:rPr>
          <w:rFonts w:hint="eastAsia" w:ascii="宋体" w:hAnsi="宋体"/>
          <w:b/>
          <w:bCs/>
          <w:color w:val="000000" w:themeColor="text1"/>
          <w:sz w:val="18"/>
          <w14:textFill>
            <w14:solidFill>
              <w14:schemeClr w14:val="tx1"/>
            </w14:solidFill>
          </w14:textFill>
        </w:rPr>
        <w:t>本表</w:t>
      </w:r>
      <w:r>
        <w:rPr>
          <w:rFonts w:hint="eastAsia" w:ascii="宋体" w:hAnsi="宋体"/>
          <w:b/>
          <w:bCs/>
          <w:sz w:val="18"/>
        </w:rPr>
        <w:t>根据《城市绿地养护技术规范》制定</w:t>
      </w:r>
      <w:r>
        <w:rPr>
          <w:rFonts w:hint="eastAsia" w:ascii="宋体" w:hAnsi="宋体" w:eastAsia="宋体"/>
          <w:b/>
          <w:bCs/>
          <w:sz w:val="18"/>
          <w:lang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w:t>
      </w:r>
    </w:p>
    <w:p>
      <w:pPr>
        <w:jc w:val="center"/>
        <w:rPr>
          <w:rFonts w:hint="eastAsia" w:ascii="宋体" w:hAnsi="宋体" w:eastAsia="宋体" w:cs="宋体"/>
          <w:b/>
          <w:sz w:val="32"/>
        </w:rPr>
      </w:pPr>
      <w:r>
        <w:rPr>
          <w:rFonts w:hint="eastAsia" w:ascii="宋体" w:hAnsi="宋体" w:eastAsia="宋体" w:cs="宋体"/>
          <w:b/>
          <w:sz w:val="32"/>
          <w:lang w:eastAsia="zh-CN"/>
        </w:rPr>
        <w:t>宁波市</w:t>
      </w:r>
      <w:r>
        <w:rPr>
          <w:rFonts w:hint="eastAsia" w:ascii="宋体" w:hAnsi="宋体" w:eastAsia="宋体" w:cs="宋体"/>
          <w:b/>
          <w:sz w:val="32"/>
        </w:rPr>
        <w:t>海曙区绿地管理措施考核实施细则</w:t>
      </w:r>
    </w:p>
    <w:p>
      <w:pPr>
        <w:spacing w:line="320" w:lineRule="exact"/>
        <w:ind w:right="-57"/>
        <w:jc w:val="both"/>
        <w:rPr>
          <w:rFonts w:hint="default" w:ascii="宋体" w:hAnsi="宋体"/>
          <w:b/>
          <w:bCs/>
          <w:lang w:val="en-US" w:eastAsia="zh-CN"/>
        </w:rPr>
      </w:pPr>
      <w:r>
        <w:rPr>
          <w:rFonts w:hint="eastAsia" w:ascii="宋体" w:hAnsi="宋体"/>
          <w:b/>
          <w:color w:val="000000" w:themeColor="text1"/>
          <w:sz w:val="24"/>
          <w:lang w:val="en-US" w:eastAsia="zh-CN"/>
          <w14:textFill>
            <w14:solidFill>
              <w14:schemeClr w14:val="tx1"/>
            </w14:solidFill>
          </w14:textFill>
        </w:rPr>
        <w:t xml:space="preserve">被考核单位：                                                                                   </w:t>
      </w:r>
      <w:r>
        <w:rPr>
          <w:rFonts w:hint="eastAsia" w:ascii="宋体" w:hAnsi="宋体"/>
          <w:b/>
          <w:color w:val="000000" w:themeColor="text1"/>
          <w:sz w:val="24"/>
          <w14:textFill>
            <w14:solidFill>
              <w14:schemeClr w14:val="tx1"/>
            </w14:solidFill>
          </w14:textFill>
        </w:rPr>
        <w:t>考核时间：</w:t>
      </w:r>
    </w:p>
    <w:p>
      <w:pPr>
        <w:spacing w:line="44" w:lineRule="exact"/>
      </w:pPr>
    </w:p>
    <w:tbl>
      <w:tblPr>
        <w:tblStyle w:val="6"/>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9"/>
        <w:gridCol w:w="4949"/>
        <w:gridCol w:w="6645"/>
        <w:gridCol w:w="11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09" w:type="dxa"/>
            <w:noWrap w:val="0"/>
            <w:vAlign w:val="center"/>
          </w:tcPr>
          <w:p>
            <w:pPr>
              <w:spacing w:line="320" w:lineRule="exact"/>
              <w:ind w:left="-57" w:right="-57"/>
              <w:jc w:val="center"/>
              <w:rPr>
                <w:rFonts w:hint="eastAsia" w:ascii="宋体" w:hAnsi="宋体"/>
                <w:b/>
                <w:bCs/>
              </w:rPr>
            </w:pPr>
            <w:r>
              <w:rPr>
                <w:rFonts w:hint="eastAsia" w:ascii="宋体" w:hAnsi="宋体"/>
                <w:b/>
                <w:bCs/>
              </w:rPr>
              <w:t>项 目</w:t>
            </w:r>
          </w:p>
        </w:tc>
        <w:tc>
          <w:tcPr>
            <w:tcW w:w="4949" w:type="dxa"/>
            <w:noWrap w:val="0"/>
            <w:vAlign w:val="center"/>
          </w:tcPr>
          <w:p>
            <w:pPr>
              <w:spacing w:line="320" w:lineRule="exact"/>
              <w:ind w:left="-57" w:right="-57"/>
              <w:jc w:val="center"/>
              <w:rPr>
                <w:rFonts w:hint="eastAsia" w:ascii="宋体" w:hAnsi="宋体"/>
                <w:b/>
                <w:bCs/>
              </w:rPr>
            </w:pPr>
            <w:r>
              <w:rPr>
                <w:rFonts w:hint="eastAsia" w:ascii="宋体" w:hAnsi="宋体"/>
                <w:b/>
                <w:bCs/>
              </w:rPr>
              <w:t>考核标准</w:t>
            </w:r>
          </w:p>
        </w:tc>
        <w:tc>
          <w:tcPr>
            <w:tcW w:w="6645" w:type="dxa"/>
            <w:noWrap w:val="0"/>
            <w:vAlign w:val="center"/>
          </w:tcPr>
          <w:p>
            <w:pPr>
              <w:spacing w:line="320" w:lineRule="exact"/>
              <w:ind w:left="-57" w:right="-57"/>
              <w:jc w:val="center"/>
              <w:rPr>
                <w:rFonts w:hint="eastAsia" w:ascii="宋体" w:hAnsi="宋体"/>
                <w:b/>
                <w:bCs/>
              </w:rPr>
            </w:pPr>
            <w:r>
              <w:rPr>
                <w:rFonts w:hint="eastAsia" w:ascii="宋体" w:hAnsi="宋体"/>
                <w:b/>
                <w:bCs/>
              </w:rPr>
              <w:t>考核评分办法</w:t>
            </w:r>
          </w:p>
        </w:tc>
        <w:tc>
          <w:tcPr>
            <w:tcW w:w="1140" w:type="dxa"/>
            <w:noWrap w:val="0"/>
            <w:vAlign w:val="center"/>
          </w:tcPr>
          <w:p>
            <w:pPr>
              <w:spacing w:line="320" w:lineRule="exact"/>
              <w:ind w:left="-57" w:right="-57"/>
              <w:jc w:val="center"/>
              <w:rPr>
                <w:rFonts w:hint="eastAsia" w:ascii="宋体" w:hAnsi="宋体"/>
                <w:b/>
                <w:bCs/>
              </w:rPr>
            </w:pPr>
            <w:r>
              <w:rPr>
                <w:rFonts w:hint="eastAsia" w:ascii="宋体" w:hAnsi="宋体"/>
                <w:b/>
                <w:bCs/>
              </w:rPr>
              <w:t>标准分</w:t>
            </w:r>
          </w:p>
        </w:tc>
        <w:tc>
          <w:tcPr>
            <w:tcW w:w="900" w:type="dxa"/>
            <w:noWrap w:val="0"/>
            <w:vAlign w:val="center"/>
          </w:tcPr>
          <w:p>
            <w:pPr>
              <w:spacing w:line="320" w:lineRule="exact"/>
              <w:ind w:left="-57" w:right="-57"/>
              <w:jc w:val="center"/>
              <w:rPr>
                <w:rFonts w:hint="eastAsia" w:ascii="宋体" w:hAnsi="宋体" w:eastAsia="宋体"/>
                <w:b/>
                <w:bCs/>
                <w:lang w:val="en-US" w:eastAsia="zh-CN"/>
              </w:rPr>
            </w:pPr>
            <w:r>
              <w:rPr>
                <w:rFonts w:hint="eastAsia" w:ascii="宋体" w:hAnsi="宋体" w:eastAsia="宋体"/>
                <w:b/>
                <w:bCs/>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2403"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b/>
                <w:bCs/>
                <w:sz w:val="20"/>
                <w:szCs w:val="20"/>
              </w:rPr>
            </w:pPr>
            <w:r>
              <w:rPr>
                <w:rFonts w:hint="eastAsia" w:ascii="宋体" w:hAnsi="宋体" w:eastAsia="宋体" w:cs="宋体"/>
                <w:b/>
                <w:bCs/>
                <w:sz w:val="20"/>
                <w:szCs w:val="20"/>
                <w:lang w:eastAsia="zh-CN"/>
              </w:rPr>
              <w:t>（</w:t>
            </w:r>
            <w:r>
              <w:rPr>
                <w:rFonts w:hint="eastAsia" w:ascii="宋体" w:hAnsi="宋体" w:eastAsia="宋体" w:cs="宋体"/>
                <w:b/>
                <w:bCs/>
                <w:sz w:val="20"/>
                <w:szCs w:val="20"/>
              </w:rPr>
              <w:t>一</w:t>
            </w:r>
            <w:r>
              <w:rPr>
                <w:rFonts w:hint="eastAsia" w:ascii="宋体" w:hAnsi="宋体" w:eastAsia="宋体" w:cs="宋体"/>
                <w:b/>
                <w:bCs/>
                <w:sz w:val="20"/>
                <w:szCs w:val="20"/>
                <w:lang w:eastAsia="zh-CN"/>
              </w:rPr>
              <w:t>）</w:t>
            </w:r>
            <w:r>
              <w:rPr>
                <w:rFonts w:hint="eastAsia" w:ascii="宋体" w:hAnsi="宋体" w:eastAsia="宋体" w:cs="宋体"/>
                <w:b/>
                <w:bCs/>
                <w:sz w:val="20"/>
                <w:szCs w:val="20"/>
              </w:rPr>
              <w:t>管理机构</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60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1.1管理措施到位</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建立内部管理措施，无内部管理措施的，该项不得分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1.2养护单位内部台帐规范</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建立养护单位内部台帐制度，内部台帐不规范的，该项不得分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1.3考核机构齐全</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建立养护单位内部考核机构，考核机构不齐全的，该项不得分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1.4养护单位内部考核人员到位</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养护单位内部考核人员不到位的</w:t>
            </w:r>
            <w:r>
              <w:rPr>
                <w:rFonts w:hint="eastAsia" w:ascii="宋体" w:hAnsi="宋体" w:eastAsia="宋体" w:cs="宋体"/>
                <w:sz w:val="20"/>
                <w:szCs w:val="20"/>
                <w:lang w:eastAsia="zh-CN"/>
              </w:rPr>
              <w:t>，</w:t>
            </w:r>
            <w:r>
              <w:rPr>
                <w:rFonts w:hint="eastAsia" w:ascii="宋体" w:hAnsi="宋体" w:eastAsia="宋体" w:cs="宋体"/>
                <w:sz w:val="20"/>
                <w:szCs w:val="20"/>
              </w:rPr>
              <w:t>发现一次扣1分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1.5养护人员到岗到位</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养护人员未</w:t>
            </w:r>
            <w:r>
              <w:rPr>
                <w:rFonts w:hint="eastAsia" w:ascii="宋体" w:hAnsi="宋体" w:eastAsia="宋体" w:cs="宋体"/>
                <w:sz w:val="20"/>
                <w:szCs w:val="20"/>
                <w:lang w:val="en-US" w:eastAsia="zh-CN"/>
              </w:rPr>
              <w:t>到岗到位的</w:t>
            </w:r>
            <w:r>
              <w:rPr>
                <w:rFonts w:hint="eastAsia" w:ascii="宋体" w:hAnsi="宋体" w:eastAsia="宋体" w:cs="宋体"/>
                <w:sz w:val="20"/>
                <w:szCs w:val="20"/>
              </w:rPr>
              <w:t>，发现一次扣1分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1.6园林机械设施，养护等工具配置齐全</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绿篱机、水车、垃圾车等工具配置不齐全的，该项不得分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403"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b/>
                <w:bCs/>
                <w:sz w:val="20"/>
                <w:szCs w:val="20"/>
              </w:rPr>
            </w:pPr>
            <w:r>
              <w:rPr>
                <w:rFonts w:hint="eastAsia" w:ascii="宋体" w:hAnsi="宋体" w:eastAsia="宋体" w:cs="宋体"/>
                <w:b/>
                <w:bCs/>
                <w:sz w:val="20"/>
                <w:szCs w:val="20"/>
                <w:lang w:eastAsia="zh-CN"/>
              </w:rPr>
              <w:t>（</w:t>
            </w:r>
            <w:r>
              <w:rPr>
                <w:rFonts w:hint="eastAsia" w:ascii="宋体" w:hAnsi="宋体" w:eastAsia="宋体" w:cs="宋体"/>
                <w:b/>
                <w:bCs/>
                <w:sz w:val="20"/>
                <w:szCs w:val="20"/>
              </w:rPr>
              <w:t>二</w:t>
            </w:r>
            <w:r>
              <w:rPr>
                <w:rFonts w:hint="eastAsia" w:ascii="宋体" w:hAnsi="宋体" w:eastAsia="宋体" w:cs="宋体"/>
                <w:b/>
                <w:bCs/>
                <w:sz w:val="20"/>
                <w:szCs w:val="20"/>
                <w:lang w:eastAsia="zh-CN"/>
              </w:rPr>
              <w:t>）</w:t>
            </w:r>
            <w:r>
              <w:rPr>
                <w:rFonts w:hint="eastAsia" w:ascii="宋体" w:hAnsi="宋体" w:eastAsia="宋体" w:cs="宋体"/>
                <w:b/>
                <w:bCs/>
                <w:sz w:val="20"/>
                <w:szCs w:val="20"/>
              </w:rPr>
              <w:t>资料上报</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40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2.1根据</w:t>
            </w:r>
            <w:r>
              <w:rPr>
                <w:rFonts w:hint="eastAsia" w:ascii="宋体" w:hAnsi="宋体" w:eastAsia="宋体" w:cs="宋体"/>
                <w:sz w:val="20"/>
                <w:szCs w:val="20"/>
                <w:lang w:val="en-US" w:eastAsia="zh-CN"/>
              </w:rPr>
              <w:t>公园、</w:t>
            </w:r>
            <w:r>
              <w:rPr>
                <w:rFonts w:hint="eastAsia" w:ascii="宋体" w:hAnsi="宋体" w:eastAsia="宋体" w:cs="宋体"/>
                <w:sz w:val="20"/>
                <w:szCs w:val="20"/>
              </w:rPr>
              <w:t>道路绿地养护质量标准制定月养护计划</w:t>
            </w:r>
            <w:r>
              <w:rPr>
                <w:rFonts w:hint="eastAsia" w:ascii="宋体" w:hAnsi="宋体" w:eastAsia="宋体" w:cs="宋体"/>
                <w:sz w:val="20"/>
                <w:szCs w:val="20"/>
                <w:lang w:val="en-US" w:eastAsia="zh-CN"/>
              </w:rPr>
              <w:t>及其他相关材料，</w:t>
            </w:r>
            <w:r>
              <w:rPr>
                <w:rFonts w:hint="eastAsia" w:ascii="宋体" w:hAnsi="宋体" w:eastAsia="宋体" w:cs="宋体"/>
                <w:sz w:val="20"/>
                <w:szCs w:val="20"/>
              </w:rPr>
              <w:t>按规定格式及时上报，无漏报、虚报、瞒报、填报准确</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报表报送不及时的或未按规定格式报送的，每次扣0.5分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2.2按时参加相关业务会议</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未按时参加相关业务会议的，每次扣1分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2.3坚决及时完成领导或相关管理部门的指令性、突击性任务</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rPr>
              <w:t>被上级主管部门或相关部门发现督办的问题，情况属实每起扣2分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r>
              <w:rPr>
                <w:rFonts w:hint="eastAsia" w:ascii="宋体" w:hAnsi="宋体" w:eastAsia="宋体" w:cs="宋体"/>
                <w:sz w:val="20"/>
                <w:szCs w:val="20"/>
              </w:rPr>
              <w:t>10</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575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lang w:eastAsia="zh-CN"/>
              </w:rPr>
            </w:pPr>
            <w:r>
              <w:rPr>
                <w:rFonts w:hint="eastAsia" w:ascii="宋体" w:hAnsi="宋体" w:eastAsia="宋体" w:cs="宋体"/>
                <w:sz w:val="20"/>
                <w:szCs w:val="20"/>
              </w:rPr>
              <w:t>2.4及时落实</w:t>
            </w:r>
            <w:r>
              <w:rPr>
                <w:rFonts w:hint="eastAsia" w:ascii="宋体" w:hAnsi="宋体" w:eastAsia="宋体" w:cs="宋体"/>
                <w:sz w:val="20"/>
                <w:szCs w:val="20"/>
                <w:lang w:val="en-US" w:eastAsia="zh-CN"/>
              </w:rPr>
              <w:t>平台案件、</w:t>
            </w:r>
            <w:r>
              <w:rPr>
                <w:rFonts w:hint="eastAsia" w:ascii="宋体" w:hAnsi="宋体" w:eastAsia="宋体" w:cs="宋体"/>
                <w:sz w:val="20"/>
                <w:szCs w:val="20"/>
              </w:rPr>
              <w:t>投诉、媒体曝光并及时反馈</w:t>
            </w:r>
          </w:p>
        </w:tc>
        <w:tc>
          <w:tcPr>
            <w:tcW w:w="6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default" w:ascii="宋体" w:hAnsi="宋体" w:eastAsia="宋体" w:cs="宋体"/>
                <w:sz w:val="20"/>
                <w:szCs w:val="20"/>
                <w:lang w:val="en-US" w:eastAsia="zh-CN"/>
              </w:rPr>
            </w:pPr>
            <w:r>
              <w:rPr>
                <w:rFonts w:hint="eastAsia" w:ascii="宋体" w:hAnsi="宋体" w:eastAsia="宋体" w:cs="宋体"/>
                <w:sz w:val="20"/>
                <w:szCs w:val="20"/>
              </w:rPr>
              <w:t>不及时落实整改投诉反映和媒体披露的属实问题，每件扣2分</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平台案件按照超时倍数扣分</w:t>
            </w:r>
          </w:p>
        </w:tc>
        <w:tc>
          <w:tcPr>
            <w:tcW w:w="11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3543"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lang w:val="en-US" w:eastAsia="zh-CN"/>
              </w:rPr>
            </w:pPr>
            <w:r>
              <w:rPr>
                <w:rFonts w:hint="eastAsia" w:ascii="宋体" w:hAnsi="宋体"/>
                <w:b/>
                <w:bCs/>
                <w:sz w:val="18"/>
              </w:rPr>
              <w:t>得分合计</w:t>
            </w:r>
          </w:p>
        </w:tc>
        <w:tc>
          <w:tcPr>
            <w:tcW w:w="9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center"/>
              <w:textAlignment w:val="baseline"/>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4443"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jc w:val="both"/>
              <w:textAlignment w:val="baseline"/>
              <w:rPr>
                <w:rFonts w:hint="eastAsia" w:ascii="宋体" w:hAnsi="宋体" w:eastAsia="宋体" w:cs="宋体"/>
                <w:sz w:val="20"/>
                <w:szCs w:val="20"/>
                <w:lang w:val="en-US" w:eastAsia="zh-CN"/>
              </w:rPr>
            </w:pPr>
            <w:r>
              <w:rPr>
                <w:rFonts w:hint="eastAsia" w:ascii="宋体" w:hAnsi="宋体"/>
                <w:b/>
                <w:bCs/>
                <w:color w:val="000000" w:themeColor="text1"/>
                <w:sz w:val="18"/>
                <w14:textFill>
                  <w14:solidFill>
                    <w14:schemeClr w14:val="tx1"/>
                  </w14:solidFill>
                </w14:textFill>
              </w:rPr>
              <w:t>考核人员：</w:t>
            </w:r>
          </w:p>
        </w:tc>
      </w:tr>
    </w:tbl>
    <w:p>
      <w:pPr>
        <w:spacing w:line="300" w:lineRule="exact"/>
        <w:ind w:left="-840" w:leftChars="-400" w:right="-514"/>
        <w:rPr>
          <w:rFonts w:hint="eastAsia" w:ascii="宋体" w:hAnsi="宋体" w:eastAsia="宋体"/>
          <w:b/>
          <w:bCs/>
          <w:sz w:val="18"/>
          <w:lang w:eastAsia="zh-CN"/>
        </w:rPr>
        <w:sectPr>
          <w:pgSz w:w="16838" w:h="11906" w:orient="landscape"/>
          <w:pgMar w:top="1800" w:right="1440" w:bottom="1800" w:left="1440" w:header="851" w:footer="992" w:gutter="0"/>
          <w:pgNumType w:fmt="decimal"/>
          <w:cols w:space="425" w:num="1"/>
          <w:docGrid w:type="lines" w:linePitch="312" w:charSpace="0"/>
        </w:sect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附件4：  </w:t>
      </w:r>
    </w:p>
    <w:p>
      <w:pPr>
        <w:jc w:val="center"/>
        <w:rPr>
          <w:rFonts w:hint="eastAsia" w:ascii="宋体" w:hAnsi="宋体" w:eastAsia="宋体" w:cs="宋体"/>
          <w:b/>
          <w:sz w:val="32"/>
          <w:lang w:val="en-US" w:eastAsia="zh-CN"/>
        </w:rPr>
      </w:pPr>
    </w:p>
    <w:p>
      <w:pPr>
        <w:jc w:val="center"/>
        <w:rPr>
          <w:rFonts w:hint="eastAsia" w:ascii="宋体" w:hAnsi="宋体" w:eastAsia="宋体" w:cs="宋体"/>
          <w:b/>
          <w:sz w:val="32"/>
          <w:lang w:val="en-US" w:eastAsia="zh-CN"/>
        </w:rPr>
      </w:pPr>
      <w:r>
        <w:rPr>
          <w:rFonts w:hint="eastAsia" w:ascii="宋体" w:hAnsi="宋体" w:eastAsia="宋体" w:cs="宋体"/>
          <w:b/>
          <w:sz w:val="32"/>
          <w:lang w:val="en-US" w:eastAsia="zh-CN"/>
        </w:rPr>
        <w:t>宁波市海曙区树木移植基地养护质量考核实施细则</w:t>
      </w:r>
    </w:p>
    <w:p>
      <w:pPr>
        <w:jc w:val="center"/>
        <w:rPr>
          <w:rFonts w:hint="eastAsia" w:ascii="宋体" w:hAnsi="宋体" w:eastAsia="宋体" w:cs="宋体"/>
          <w:b/>
          <w:sz w:val="32"/>
          <w:lang w:val="en-US" w:eastAsia="zh-CN"/>
        </w:rPr>
      </w:pPr>
    </w:p>
    <w:p>
      <w:pPr>
        <w:spacing w:line="440" w:lineRule="exact"/>
        <w:jc w:val="left"/>
        <w:rPr>
          <w:rFonts w:hint="eastAsia" w:ascii="宋体" w:hAnsi="宋体"/>
          <w:b/>
          <w:bCs/>
          <w:color w:val="000000" w:themeColor="text1"/>
          <w:sz w:val="18"/>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eastAsia="宋体"/>
          <w:b/>
          <w:color w:val="000000" w:themeColor="text1"/>
          <w:sz w:val="24"/>
          <w:lang w:eastAsia="zh-CN"/>
          <w14:textFill>
            <w14:solidFill>
              <w14:schemeClr w14:val="tx1"/>
            </w14:solidFill>
          </w14:textFill>
        </w:rPr>
        <w:t>基地</w:t>
      </w:r>
      <w:r>
        <w:rPr>
          <w:rFonts w:hint="eastAsia" w:ascii="宋体" w:hAnsi="宋体"/>
          <w:b/>
          <w:color w:val="000000" w:themeColor="text1"/>
          <w:sz w:val="24"/>
          <w14:textFill>
            <w14:solidFill>
              <w14:schemeClr w14:val="tx1"/>
            </w14:solidFill>
          </w14:textFill>
        </w:rPr>
        <w:t xml:space="preserve">名称：                     </w:t>
      </w:r>
      <w:r>
        <w:rPr>
          <w:rFonts w:hint="eastAsia" w:ascii="宋体" w:hAnsi="宋体" w:eastAsia="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考核时间： </w:t>
      </w:r>
    </w:p>
    <w:tbl>
      <w:tblPr>
        <w:tblStyle w:val="4"/>
        <w:tblW w:w="104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8325"/>
        <w:gridCol w:w="64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项目</w:t>
            </w:r>
          </w:p>
        </w:tc>
        <w:tc>
          <w:tcPr>
            <w:tcW w:w="83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考核评分办法</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标准分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0"/>
                <w:szCs w:val="20"/>
                <w:u w:val="none"/>
                <w:lang w:val="en-US" w:eastAsia="zh-CN" w:bidi="ar"/>
              </w:rPr>
            </w:pPr>
            <w:r>
              <w:rPr>
                <w:rFonts w:hint="eastAsia" w:ascii="宋体" w:hAnsi="宋体" w:eastAsia="宋体" w:cs="宋体"/>
                <w:b/>
                <w:i w:val="0"/>
                <w:snapToGrid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snapToGrid w:val="0"/>
                <w:color w:val="000000"/>
                <w:kern w:val="0"/>
                <w:sz w:val="20"/>
                <w:szCs w:val="20"/>
                <w:u w:val="none"/>
                <w:lang w:val="en-US" w:eastAsia="zh-CN" w:bidi="ar"/>
              </w:rPr>
              <w:t>苗木生长情    况</w:t>
            </w: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1.1苗木长势情况：苗木整体生长是否健康，枝条生长是否均匀、饱满，枝繁叶茂，主干是否有弯曲现象出现。长势不良，扣0.5分/株。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1.2苗木健康情况：是否出现整株死亡或成片死亡现象发生。死株扣1分/株。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1.3苗木出现症状的处理情况：出现部分植株枯死现象是否采取处理措施，效果如何；出现倒伏现象，是否及时扶正。倒伏扣1分/株。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snapToGrid w:val="0"/>
                <w:color w:val="000000"/>
                <w:kern w:val="0"/>
                <w:sz w:val="20"/>
                <w:szCs w:val="20"/>
                <w:u w:val="none"/>
                <w:lang w:val="en-US" w:eastAsia="zh-CN" w:bidi="ar"/>
              </w:rPr>
              <w:t>苗木养护管理情况</w:t>
            </w:r>
          </w:p>
        </w:tc>
        <w:tc>
          <w:tcPr>
            <w:tcW w:w="83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2.1浇水、灌溉：干旱阶段是否对苗木及时浇水或灌溉。浇水不到位、不及时，影响植物正常生长的扣1-5分。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2.2除草、松土：田间是否有明显的杂草生长，每次灌溉或降雨后是否及时除草、松土。除草、松土不到位、不及时，影响植物正常生长的扣1-5分。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2.3修剪：做好树木的修剪，去除生长不当的枝条，保持树形整体形态良好。修剪不及时、不规范，影响植株生长的扣0.5分/株。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2.4施肥：科学合理的施肥，勤施，补充苗木生长所需养分。施肥不到位、不及时，影响植物正常生长的扣1-5分。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2.5病虫害防治：是否有叶片被啃食，白粉病，主干是否有钻心虫、叶斑病等病害现象。防治不到位、不及时，影响植物正常生长的扣1-5分。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snapToGrid w:val="0"/>
                <w:color w:val="000000"/>
                <w:kern w:val="0"/>
                <w:sz w:val="20"/>
                <w:szCs w:val="20"/>
                <w:u w:val="none"/>
                <w:lang w:val="en-US" w:eastAsia="zh-CN" w:bidi="ar"/>
              </w:rPr>
              <w:t>排水情况</w:t>
            </w: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3种植区域排水情况：是否有积水现象存在，应做到明水能排，暗水能滤，雨后苗圃畦地有无积水。存在积水问题的，扣0.5-3分。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snapToGrid w:val="0"/>
                <w:color w:val="000000"/>
                <w:kern w:val="0"/>
                <w:sz w:val="20"/>
                <w:szCs w:val="20"/>
                <w:u w:val="none"/>
                <w:lang w:val="en-US" w:eastAsia="zh-CN" w:bidi="ar"/>
              </w:rPr>
              <w:t>其它情况</w:t>
            </w: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4.1清理卫生情况：园区是否清洁卫生，每次修剪、除草过后是否及时清理完毕。卫生打扫不到位的扣1-3分，卫生死角扣1分/处。</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4.2偷盗、损坏情况：是否有人为破坏、偷盗苗木现象发生，大风或雨雪导致苗木受损。存在偷盗、损坏情况的，扣1-3分。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snapToGrid w:val="0"/>
                <w:color w:val="000000"/>
                <w:kern w:val="0"/>
                <w:sz w:val="20"/>
                <w:szCs w:val="20"/>
                <w:u w:val="none"/>
                <w:lang w:val="en-US" w:eastAsia="zh-CN" w:bidi="ar"/>
              </w:rPr>
              <w:t>苗木成活率情况</w:t>
            </w: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5苗木成活率：是否定期统计死亡苗木数量及苗木成活率。未定期统计的扣3分，成活率低于95%的，扣5分。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snapToGrid w:val="0"/>
                <w:color w:val="000000"/>
                <w:kern w:val="0"/>
                <w:sz w:val="20"/>
                <w:szCs w:val="20"/>
                <w:u w:val="none"/>
                <w:lang w:val="en-US" w:eastAsia="zh-CN" w:bidi="ar"/>
              </w:rPr>
              <w:t>资料情况</w:t>
            </w:r>
          </w:p>
        </w:tc>
        <w:tc>
          <w:tcPr>
            <w:tcW w:w="8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ind w:left="105" w:leftChars="50"/>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6台账规范：是否建立台账制度，内部台账是否规范。未建立台账制度的此项不得分，台账不规范、不真实、不完整的扣5分。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5" w:hRule="atLeast"/>
          <w:jc w:val="center"/>
        </w:trPr>
        <w:tc>
          <w:tcPr>
            <w:tcW w:w="9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b/>
                <w:bCs/>
                <w:color w:val="000000" w:themeColor="text1"/>
                <w:sz w:val="18"/>
                <w:lang w:val="en-US" w:eastAsia="zh-CN"/>
                <w14:textFill>
                  <w14:solidFill>
                    <w14:schemeClr w14:val="tx1"/>
                  </w14:solidFill>
                </w14:textFill>
              </w:rPr>
              <w:t>得分合计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10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宋体" w:hAnsi="宋体"/>
                <w:b/>
                <w:bCs/>
                <w:color w:val="000000" w:themeColor="text1"/>
                <w:sz w:val="18"/>
                <w14:textFill>
                  <w14:solidFill>
                    <w14:schemeClr w14:val="tx1"/>
                  </w14:solidFill>
                </w14:textFill>
              </w:rPr>
            </w:pPr>
            <w:r>
              <w:rPr>
                <w:rFonts w:hint="eastAsia" w:ascii="宋体" w:hAnsi="宋体"/>
                <w:b/>
                <w:bCs/>
                <w:color w:val="000000" w:themeColor="text1"/>
                <w:sz w:val="18"/>
                <w14:textFill>
                  <w14:solidFill>
                    <w14:schemeClr w14:val="tx1"/>
                  </w14:solidFill>
                </w14:textFill>
              </w:rPr>
              <w:t>考核人员：</w:t>
            </w:r>
          </w:p>
        </w:tc>
      </w:tr>
    </w:tbl>
    <w:p>
      <w:pPr>
        <w:keepNext w:val="0"/>
        <w:keepLines w:val="0"/>
        <w:pageBreakBefore w:val="0"/>
        <w:widowControl w:val="0"/>
        <w:kinsoku w:val="0"/>
        <w:wordWrap/>
        <w:overflowPunct/>
        <w:topLinePunct w:val="0"/>
        <w:autoSpaceDE w:val="0"/>
        <w:autoSpaceDN w:val="0"/>
        <w:bidi w:val="0"/>
        <w:adjustRightInd w:val="0"/>
        <w:snapToGrid w:val="0"/>
        <w:spacing w:before="131" w:line="520" w:lineRule="exact"/>
        <w:ind w:right="275"/>
        <w:textAlignment w:val="baseline"/>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附件5：  </w:t>
      </w:r>
    </w:p>
    <w:p>
      <w:pPr>
        <w:ind w:right="-57"/>
        <w:jc w:val="center"/>
        <w:rPr>
          <w:rFonts w:hint="eastAsia" w:ascii="宋体" w:hAnsi="宋体"/>
          <w:b/>
          <w:sz w:val="32"/>
        </w:rPr>
      </w:pPr>
    </w:p>
    <w:p>
      <w:pPr>
        <w:jc w:val="center"/>
        <w:rPr>
          <w:rFonts w:hint="eastAsia" w:ascii="宋体" w:hAnsi="宋体" w:eastAsia="宋体" w:cs="宋体"/>
          <w:b/>
          <w:sz w:val="32"/>
        </w:rPr>
      </w:pPr>
      <w:r>
        <w:rPr>
          <w:rFonts w:hint="eastAsia" w:ascii="宋体" w:hAnsi="宋体" w:eastAsia="宋体" w:cs="宋体"/>
          <w:b/>
          <w:sz w:val="32"/>
        </w:rPr>
        <w:t>宁波市</w:t>
      </w:r>
      <w:r>
        <w:rPr>
          <w:rFonts w:hint="eastAsia" w:ascii="宋体" w:hAnsi="宋体" w:eastAsia="宋体" w:cs="宋体"/>
          <w:b/>
          <w:sz w:val="32"/>
          <w:lang w:val="en-US" w:eastAsia="zh-CN"/>
        </w:rPr>
        <w:t>海曙区</w:t>
      </w:r>
      <w:r>
        <w:rPr>
          <w:rFonts w:hint="eastAsia" w:ascii="宋体" w:hAnsi="宋体" w:eastAsia="宋体" w:cs="宋体"/>
          <w:b/>
          <w:sz w:val="32"/>
        </w:rPr>
        <w:t>绿地养护质量重点扣款项目考核表</w:t>
      </w:r>
    </w:p>
    <w:p>
      <w:pPr>
        <w:spacing w:line="440" w:lineRule="exact"/>
        <w:ind w:left="-840" w:leftChars="-400" w:firstLine="219" w:firstLineChars="91"/>
        <w:jc w:val="left"/>
        <w:rPr>
          <w:rFonts w:hint="eastAsia" w:ascii="宋体" w:hAnsi="宋体"/>
          <w:b/>
          <w:color w:val="000000" w:themeColor="text1"/>
          <w:sz w:val="24"/>
          <w14:textFill>
            <w14:solidFill>
              <w14:schemeClr w14:val="tx1"/>
            </w14:solidFill>
          </w14:textFill>
        </w:rPr>
      </w:pPr>
    </w:p>
    <w:p>
      <w:pPr>
        <w:spacing w:line="440" w:lineRule="exact"/>
        <w:ind w:left="-840" w:leftChars="-400" w:firstLine="219" w:firstLineChars="91"/>
        <w:jc w:val="left"/>
        <w:rPr>
          <w:rFonts w:hint="eastAsia"/>
          <w:color w:val="000000" w:themeColor="text1"/>
          <w14:textFill>
            <w14:solidFill>
              <w14:schemeClr w14:val="tx1"/>
            </w14:solidFill>
          </w14:textFill>
        </w:rPr>
      </w:pPr>
      <w:r>
        <w:rPr>
          <w:rFonts w:hint="eastAsia" w:ascii="宋体" w:hAnsi="宋体" w:eastAsia="宋体"/>
          <w:b/>
          <w:color w:val="000000" w:themeColor="text1"/>
          <w:sz w:val="24"/>
          <w:lang w:val="en-US" w:eastAsia="zh-CN"/>
          <w14:textFill>
            <w14:solidFill>
              <w14:schemeClr w14:val="tx1"/>
            </w14:solidFill>
          </w14:textFill>
        </w:rPr>
        <w:t>地点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r>
        <w:rPr>
          <w:rFonts w:hint="eastAsia" w:ascii="宋体" w:hAnsi="宋体" w:eastAsia="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绿地名称：                     考核时间： </w:t>
      </w:r>
    </w:p>
    <w:tbl>
      <w:tblPr>
        <w:tblStyle w:val="4"/>
        <w:tblW w:w="10039"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6064"/>
        <w:gridCol w:w="133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 w:type="dxa"/>
            <w:noWrap w:val="0"/>
            <w:vAlign w:val="center"/>
          </w:tcPr>
          <w:p>
            <w:pPr>
              <w:spacing w:line="320" w:lineRule="exact"/>
              <w:ind w:left="-57" w:right="-57"/>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序号</w:t>
            </w:r>
          </w:p>
        </w:tc>
        <w:tc>
          <w:tcPr>
            <w:tcW w:w="6064" w:type="dxa"/>
            <w:noWrap w:val="0"/>
            <w:vAlign w:val="center"/>
          </w:tcPr>
          <w:p>
            <w:pPr>
              <w:spacing w:line="320" w:lineRule="exact"/>
              <w:ind w:left="-57" w:right="-57"/>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扣款项目</w:t>
            </w:r>
          </w:p>
        </w:tc>
        <w:tc>
          <w:tcPr>
            <w:tcW w:w="1332" w:type="dxa"/>
            <w:noWrap w:val="0"/>
            <w:vAlign w:val="center"/>
          </w:tcPr>
          <w:p>
            <w:pPr>
              <w:spacing w:line="320" w:lineRule="exact"/>
              <w:ind w:left="-57" w:right="-57"/>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扣款标准</w:t>
            </w:r>
          </w:p>
        </w:tc>
        <w:tc>
          <w:tcPr>
            <w:tcW w:w="1756" w:type="dxa"/>
            <w:noWrap w:val="0"/>
            <w:vAlign w:val="center"/>
          </w:tcPr>
          <w:p>
            <w:pPr>
              <w:spacing w:line="320" w:lineRule="exact"/>
              <w:ind w:left="-57" w:right="-57"/>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扣款金额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p>
        </w:tc>
        <w:tc>
          <w:tcPr>
            <w:tcW w:w="6064" w:type="dxa"/>
            <w:noWrap w:val="0"/>
            <w:vAlign w:val="center"/>
          </w:tcPr>
          <w:p>
            <w:pPr>
              <w:spacing w:line="320" w:lineRule="exact"/>
              <w:ind w:left="-57" w:right="-57"/>
              <w:jc w:val="both"/>
              <w:rPr>
                <w:rFonts w:hint="eastAsia"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因踩踏、缺株、死株造成的裸地，严重影响绿地景观</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w:t>
            </w:r>
          </w:p>
        </w:tc>
        <w:tc>
          <w:tcPr>
            <w:tcW w:w="6064" w:type="dxa"/>
            <w:noWrap w:val="0"/>
            <w:vAlign w:val="center"/>
          </w:tcPr>
          <w:p>
            <w:pPr>
              <w:spacing w:line="320" w:lineRule="exact"/>
              <w:ind w:left="-57" w:right="-57"/>
              <w:jc w:val="both"/>
              <w:rPr>
                <w:rFonts w:hint="eastAsia"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垃圾、杂石、杂物未清理，形成卫生死角，严重破坏绿地环境</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w:t>
            </w:r>
          </w:p>
        </w:tc>
        <w:tc>
          <w:tcPr>
            <w:tcW w:w="6064" w:type="dxa"/>
            <w:noWrap w:val="0"/>
            <w:vAlign w:val="center"/>
          </w:tcPr>
          <w:p>
            <w:pPr>
              <w:spacing w:line="320" w:lineRule="exact"/>
              <w:ind w:left="-57" w:right="-57"/>
              <w:jc w:val="both"/>
              <w:rPr>
                <w:rFonts w:hint="eastAsia"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绿植修剪不及时现象，造成景观效果整体不佳</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w:t>
            </w:r>
          </w:p>
        </w:tc>
        <w:tc>
          <w:tcPr>
            <w:tcW w:w="6064" w:type="dxa"/>
            <w:noWrap w:val="0"/>
            <w:vAlign w:val="center"/>
          </w:tcPr>
          <w:p>
            <w:pPr>
              <w:spacing w:line="320" w:lineRule="exact"/>
              <w:ind w:left="-57" w:right="-57"/>
              <w:jc w:val="both"/>
              <w:rPr>
                <w:rFonts w:hint="eastAsia"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绿植修剪不规范，技术不达标，造成绿植景观严重损坏</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5</w:t>
            </w:r>
          </w:p>
        </w:tc>
        <w:tc>
          <w:tcPr>
            <w:tcW w:w="6064" w:type="dxa"/>
            <w:noWrap w:val="0"/>
            <w:vAlign w:val="center"/>
          </w:tcPr>
          <w:p>
            <w:pPr>
              <w:spacing w:line="320" w:lineRule="exact"/>
              <w:ind w:left="-57" w:right="-57"/>
              <w:jc w:val="both"/>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因监管不到位</w:t>
            </w:r>
            <w:r>
              <w:rPr>
                <w:rFonts w:hint="eastAsia" w:ascii="宋体" w:hAnsi="宋体"/>
                <w:color w:val="000000" w:themeColor="text1"/>
                <w:sz w:val="18"/>
                <w14:textFill>
                  <w14:solidFill>
                    <w14:schemeClr w14:val="tx1"/>
                  </w14:solidFill>
                </w14:textFill>
              </w:rPr>
              <w:t>，出现搭棚设摊、</w:t>
            </w:r>
            <w:r>
              <w:rPr>
                <w:rFonts w:ascii="宋体" w:hAnsi="宋体"/>
                <w:color w:val="000000" w:themeColor="text1"/>
                <w:sz w:val="18"/>
                <w14:textFill>
                  <w14:solidFill>
                    <w14:schemeClr w14:val="tx1"/>
                  </w14:solidFill>
                </w14:textFill>
              </w:rPr>
              <w:t>种菜、停车等占绿毁绿</w:t>
            </w:r>
            <w:r>
              <w:rPr>
                <w:rFonts w:hint="eastAsia" w:ascii="宋体" w:hAnsi="宋体"/>
                <w:color w:val="000000" w:themeColor="text1"/>
                <w:sz w:val="18"/>
                <w14:textFill>
                  <w14:solidFill>
                    <w14:schemeClr w14:val="tx1"/>
                  </w14:solidFill>
                </w14:textFill>
              </w:rPr>
              <w:t>现场</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6</w:t>
            </w:r>
          </w:p>
        </w:tc>
        <w:tc>
          <w:tcPr>
            <w:tcW w:w="6064" w:type="dxa"/>
            <w:noWrap w:val="0"/>
            <w:vAlign w:val="center"/>
          </w:tcPr>
          <w:p>
            <w:pPr>
              <w:spacing w:line="320" w:lineRule="exact"/>
              <w:ind w:left="-57" w:right="-57"/>
              <w:jc w:val="both"/>
              <w:rPr>
                <w:rFonts w:hint="eastAsia"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未在限时或约定整改期限内完成整改</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14:textFill>
                  <w14:solidFill>
                    <w14:schemeClr w14:val="tx1"/>
                  </w14:solidFill>
                </w14:textFill>
              </w:rPr>
              <w:t>或整改质量不达标</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7</w:t>
            </w:r>
          </w:p>
        </w:tc>
        <w:tc>
          <w:tcPr>
            <w:tcW w:w="6064" w:type="dxa"/>
            <w:noWrap w:val="0"/>
            <w:vAlign w:val="center"/>
          </w:tcPr>
          <w:p>
            <w:pPr>
              <w:spacing w:line="320" w:lineRule="exact"/>
              <w:ind w:left="-57" w:right="-57"/>
              <w:jc w:val="both"/>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应急任务或重大活动</w:t>
            </w:r>
            <w:r>
              <w:rPr>
                <w:rFonts w:hint="eastAsia" w:ascii="宋体" w:hAnsi="宋体"/>
                <w:color w:val="000000" w:themeColor="text1"/>
                <w:sz w:val="18"/>
                <w14:textFill>
                  <w14:solidFill>
                    <w14:schemeClr w14:val="tx1"/>
                  </w14:solidFill>
                </w14:textFill>
              </w:rPr>
              <w:t>期间</w:t>
            </w:r>
            <w:r>
              <w:rPr>
                <w:rFonts w:ascii="宋体" w:hAnsi="宋体"/>
                <w:color w:val="000000" w:themeColor="text1"/>
                <w:sz w:val="18"/>
                <w14:textFill>
                  <w14:solidFill>
                    <w14:schemeClr w14:val="tx1"/>
                  </w14:solidFill>
                </w14:textFill>
              </w:rPr>
              <w:t>保障不力或处置不到位</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2000元/次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8</w:t>
            </w:r>
          </w:p>
        </w:tc>
        <w:tc>
          <w:tcPr>
            <w:tcW w:w="6064" w:type="dxa"/>
            <w:noWrap w:val="0"/>
            <w:vAlign w:val="center"/>
          </w:tcPr>
          <w:p>
            <w:pPr>
              <w:spacing w:line="320" w:lineRule="exact"/>
              <w:ind w:left="-57" w:right="-57"/>
              <w:jc w:val="both"/>
              <w:rPr>
                <w:rFonts w:hint="default" w:ascii="宋体" w:hAnsi="宋体" w:eastAsia="宋体"/>
                <w:color w:val="000000" w:themeColor="text1"/>
                <w:sz w:val="18"/>
                <w:lang w:val="en-US" w:eastAsia="zh-CN"/>
                <w14:textFill>
                  <w14:solidFill>
                    <w14:schemeClr w14:val="tx1"/>
                  </w14:solidFill>
                </w14:textFill>
              </w:rPr>
            </w:pPr>
            <w:r>
              <w:rPr>
                <w:rFonts w:hint="eastAsia" w:ascii="宋体" w:hAnsi="宋体"/>
                <w:color w:val="000000" w:themeColor="text1"/>
                <w:sz w:val="18"/>
                <w14:textFill>
                  <w14:solidFill>
                    <w14:schemeClr w14:val="tx1"/>
                  </w14:solidFill>
                </w14:textFill>
              </w:rPr>
              <w:t>被上级</w:t>
            </w:r>
            <w:r>
              <w:rPr>
                <w:rFonts w:ascii="宋体" w:hAnsi="宋体"/>
                <w:color w:val="000000" w:themeColor="text1"/>
                <w:sz w:val="18"/>
                <w14:textFill>
                  <w14:solidFill>
                    <w14:schemeClr w14:val="tx1"/>
                  </w14:solidFill>
                </w14:textFill>
              </w:rPr>
              <w:t>通报（含市委、市领导督办件）以及媒体曝光问题</w:t>
            </w:r>
            <w:r>
              <w:rPr>
                <w:rFonts w:hint="eastAsia" w:ascii="宋体" w:hAnsi="宋体" w:eastAsia="宋体"/>
                <w:color w:val="000000" w:themeColor="text1"/>
                <w:sz w:val="18"/>
                <w:lang w:eastAsia="zh-CN"/>
                <w14:textFill>
                  <w14:solidFill>
                    <w14:schemeClr w14:val="tx1"/>
                  </w14:solidFill>
                </w14:textFill>
              </w:rPr>
              <w:t>，</w:t>
            </w:r>
            <w:r>
              <w:rPr>
                <w:rFonts w:hint="eastAsia" w:ascii="宋体" w:hAnsi="宋体" w:eastAsia="宋体"/>
                <w:color w:val="000000" w:themeColor="text1"/>
                <w:sz w:val="18"/>
                <w:lang w:val="en-US" w:eastAsia="zh-CN"/>
                <w14:textFill>
                  <w14:solidFill>
                    <w14:schemeClr w14:val="tx1"/>
                  </w14:solidFill>
                </w14:textFill>
              </w:rPr>
              <w:t>确属养护不到位的；</w:t>
            </w:r>
            <w:r>
              <w:rPr>
                <w:rFonts w:hint="eastAsia" w:ascii="宋体" w:hAnsi="宋体" w:eastAsia="宋体"/>
                <w:color w:val="000000" w:themeColor="text1"/>
                <w:sz w:val="18"/>
                <w:szCs w:val="18"/>
                <w:lang w:val="en-US" w:eastAsia="zh-CN"/>
                <w14:textFill>
                  <w14:solidFill>
                    <w14:schemeClr w14:val="tx1"/>
                  </w14:solidFill>
                </w14:textFill>
              </w:rPr>
              <w:t>情节严重且影响范围大的，扣款金额可酌情加倍。</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9</w:t>
            </w:r>
          </w:p>
        </w:tc>
        <w:tc>
          <w:tcPr>
            <w:tcW w:w="6064" w:type="dxa"/>
            <w:noWrap w:val="0"/>
            <w:vAlign w:val="center"/>
          </w:tcPr>
          <w:p>
            <w:pPr>
              <w:spacing w:line="320" w:lineRule="exact"/>
              <w:ind w:left="-57" w:right="-57"/>
              <w:jc w:val="both"/>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存在大面积未经审批占用绿地行为，行为严重且未及时上报</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7"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10</w:t>
            </w:r>
          </w:p>
        </w:tc>
        <w:tc>
          <w:tcPr>
            <w:tcW w:w="6064" w:type="dxa"/>
            <w:noWrap w:val="0"/>
            <w:vAlign w:val="center"/>
          </w:tcPr>
          <w:p>
            <w:pPr>
              <w:spacing w:line="320" w:lineRule="exact"/>
              <w:ind w:left="-57" w:right="-57"/>
              <w:jc w:val="both"/>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由于监管不力造成的严重安全责任事故</w:t>
            </w:r>
            <w:r>
              <w:rPr>
                <w:rFonts w:hint="eastAsia" w:ascii="宋体" w:hAnsi="宋体"/>
                <w:color w:val="000000" w:themeColor="text1"/>
                <w:sz w:val="18"/>
                <w:szCs w:val="18"/>
                <w14:textFill>
                  <w14:solidFill>
                    <w14:schemeClr w14:val="tx1"/>
                  </w14:solidFill>
                </w14:textFill>
              </w:rPr>
              <w:t>。</w:t>
            </w:r>
          </w:p>
        </w:tc>
        <w:tc>
          <w:tcPr>
            <w:tcW w:w="1332" w:type="dxa"/>
            <w:noWrap w:val="0"/>
            <w:vAlign w:val="center"/>
          </w:tcPr>
          <w:p>
            <w:pPr>
              <w:spacing w:line="320" w:lineRule="exact"/>
              <w:ind w:left="-57" w:right="-57"/>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3000元/次</w:t>
            </w:r>
          </w:p>
        </w:tc>
        <w:tc>
          <w:tcPr>
            <w:tcW w:w="1756" w:type="dxa"/>
            <w:noWrap w:val="0"/>
            <w:vAlign w:val="center"/>
          </w:tcPr>
          <w:p>
            <w:pPr>
              <w:spacing w:line="300" w:lineRule="exact"/>
              <w:ind w:left="-57" w:right="-57"/>
              <w:jc w:val="both"/>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283" w:type="dxa"/>
            <w:gridSpan w:val="3"/>
            <w:noWrap w:val="0"/>
            <w:vAlign w:val="center"/>
          </w:tcPr>
          <w:p>
            <w:pPr>
              <w:spacing w:line="300" w:lineRule="exact"/>
              <w:ind w:left="-57" w:right="-57"/>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18"/>
                <w14:textFill>
                  <w14:solidFill>
                    <w14:schemeClr w14:val="tx1"/>
                  </w14:solidFill>
                </w14:textFill>
              </w:rPr>
              <w:t>扣款合计</w:t>
            </w:r>
          </w:p>
        </w:tc>
        <w:tc>
          <w:tcPr>
            <w:tcW w:w="1756" w:type="dxa"/>
            <w:noWrap w:val="0"/>
            <w:vAlign w:val="center"/>
          </w:tcPr>
          <w:p>
            <w:pPr>
              <w:spacing w:line="300" w:lineRule="exact"/>
              <w:ind w:left="-57" w:right="-57"/>
              <w:jc w:val="both"/>
              <w:rPr>
                <w:rFonts w:ascii="宋体" w:hAnsi="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039" w:type="dxa"/>
            <w:gridSpan w:val="4"/>
            <w:noWrap w:val="0"/>
            <w:vAlign w:val="center"/>
          </w:tcPr>
          <w:p>
            <w:pPr>
              <w:spacing w:line="300" w:lineRule="exact"/>
              <w:ind w:left="-57" w:right="-57"/>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18"/>
                <w14:textFill>
                  <w14:solidFill>
                    <w14:schemeClr w14:val="tx1"/>
                  </w14:solidFill>
                </w14:textFill>
              </w:rPr>
              <w:t>考核人员：</w:t>
            </w:r>
          </w:p>
        </w:tc>
      </w:tr>
    </w:tbl>
    <w:p>
      <w:pPr>
        <w:keepNext w:val="0"/>
        <w:keepLines w:val="0"/>
        <w:pageBreakBefore w:val="0"/>
        <w:widowControl/>
        <w:kinsoku w:val="0"/>
        <w:wordWrap/>
        <w:overflowPunct/>
        <w:topLinePunct w:val="0"/>
        <w:autoSpaceDE w:val="0"/>
        <w:autoSpaceDN w:val="0"/>
        <w:bidi w:val="0"/>
        <w:adjustRightInd w:val="0"/>
        <w:snapToGrid w:val="0"/>
        <w:spacing w:line="320" w:lineRule="exact"/>
        <w:ind w:left="-840" w:leftChars="-400" w:right="0" w:firstLine="0" w:firstLineChars="0"/>
        <w:jc w:val="both"/>
        <w:textAlignment w:val="bottom"/>
        <w:rPr>
          <w:rFonts w:hint="eastAsia" w:ascii="宋体" w:hAnsi="宋体"/>
          <w:b/>
          <w:bCs/>
          <w:color w:val="000000" w:themeColor="text1"/>
          <w:sz w:val="18"/>
          <w14:textFill>
            <w14:solidFill>
              <w14:schemeClr w14:val="tx1"/>
            </w14:solidFill>
          </w14:textFill>
        </w:rPr>
      </w:pPr>
      <w:r>
        <w:rPr>
          <w:rFonts w:hint="eastAsia" w:ascii="宋体" w:hAnsi="宋体"/>
          <w:b/>
          <w:bCs/>
          <w:color w:val="000000" w:themeColor="text1"/>
          <w:sz w:val="18"/>
          <w:lang w:val="en-US" w:eastAsia="zh-CN"/>
          <w14:textFill>
            <w14:solidFill>
              <w14:schemeClr w14:val="tx1"/>
            </w14:solidFill>
          </w14:textFill>
        </w:rPr>
        <w:t>说明：</w:t>
      </w:r>
      <w:r>
        <w:rPr>
          <w:rFonts w:hint="eastAsia" w:ascii="宋体" w:hAnsi="宋体"/>
          <w:b/>
          <w:bCs/>
          <w:color w:val="000000" w:themeColor="text1"/>
          <w:sz w:val="18"/>
          <w14:textFill>
            <w14:solidFill>
              <w14:schemeClr w14:val="tx1"/>
            </w14:solidFill>
          </w14:textFill>
        </w:rPr>
        <w:t>１.公园绿地：根据实际情况以5000</w:t>
      </w:r>
      <w:r>
        <w:rPr>
          <w:rFonts w:hint="eastAsia" w:ascii="宋体" w:hAnsi="宋体" w:eastAsia="宋体"/>
          <w:b/>
          <w:bCs/>
          <w:color w:val="000000" w:themeColor="text1"/>
          <w:sz w:val="18"/>
          <w:lang w:val="en-US" w:eastAsia="zh-CN"/>
          <w14:textFill>
            <w14:solidFill>
              <w14:schemeClr w14:val="tx1"/>
            </w14:solidFill>
          </w14:textFill>
        </w:rPr>
        <w:t>平方米</w:t>
      </w:r>
      <w:r>
        <w:rPr>
          <w:rFonts w:hint="eastAsia" w:ascii="宋体" w:hAnsi="宋体"/>
          <w:b/>
          <w:bCs/>
          <w:color w:val="000000" w:themeColor="text1"/>
          <w:sz w:val="18"/>
          <w14:textFill>
            <w14:solidFill>
              <w14:schemeClr w14:val="tx1"/>
            </w14:solidFill>
          </w14:textFill>
        </w:rPr>
        <w:t>为一个考核点位。</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840" w:leftChars="-400" w:right="0" w:firstLine="540" w:firstLineChars="300"/>
        <w:jc w:val="both"/>
        <w:textAlignment w:val="bottom"/>
        <w:rPr>
          <w:rFonts w:hint="eastAsia" w:ascii="宋体" w:hAnsi="宋体"/>
          <w:b/>
          <w:bCs/>
          <w:color w:val="000000" w:themeColor="text1"/>
          <w:sz w:val="18"/>
          <w14:textFill>
            <w14:solidFill>
              <w14:schemeClr w14:val="tx1"/>
            </w14:solidFill>
          </w14:textFill>
        </w:rPr>
      </w:pPr>
      <w:r>
        <w:rPr>
          <w:rFonts w:hint="eastAsia" w:ascii="宋体" w:hAnsi="宋体"/>
          <w:b/>
          <w:bCs/>
          <w:color w:val="000000" w:themeColor="text1"/>
          <w:sz w:val="18"/>
          <w14:textFill>
            <w14:solidFill>
              <w14:schemeClr w14:val="tx1"/>
            </w14:solidFill>
          </w14:textFill>
        </w:rPr>
        <w:t>２.道路绿地：根据实际情况以50</w:t>
      </w:r>
      <w:r>
        <w:rPr>
          <w:rFonts w:hint="eastAsia" w:ascii="宋体" w:hAnsi="宋体" w:eastAsia="宋体"/>
          <w:b/>
          <w:bCs/>
          <w:color w:val="000000" w:themeColor="text1"/>
          <w:sz w:val="18"/>
          <w:lang w:val="en-US" w:eastAsia="zh-CN"/>
          <w14:textFill>
            <w14:solidFill>
              <w14:schemeClr w14:val="tx1"/>
            </w14:solidFill>
          </w14:textFill>
        </w:rPr>
        <w:t>0米</w:t>
      </w:r>
      <w:r>
        <w:rPr>
          <w:rFonts w:hint="eastAsia" w:ascii="宋体" w:hAnsi="宋体"/>
          <w:b/>
          <w:bCs/>
          <w:color w:val="000000" w:themeColor="text1"/>
          <w:sz w:val="18"/>
          <w14:textFill>
            <w14:solidFill>
              <w14:schemeClr w14:val="tx1"/>
            </w14:solidFill>
          </w14:textFill>
        </w:rPr>
        <w:t>道路两侧为一个考核点位。</w:t>
      </w:r>
    </w:p>
    <w:p>
      <w:pPr>
        <w:keepNext w:val="0"/>
        <w:keepLines w:val="0"/>
        <w:pageBreakBefore w:val="0"/>
        <w:widowControl w:val="0"/>
        <w:kinsoku w:val="0"/>
        <w:wordWrap/>
        <w:overflowPunct/>
        <w:topLinePunct w:val="0"/>
        <w:autoSpaceDE w:val="0"/>
        <w:autoSpaceDN w:val="0"/>
        <w:bidi w:val="0"/>
        <w:adjustRightInd w:val="0"/>
        <w:snapToGrid w:val="0"/>
        <w:spacing w:before="131" w:line="520" w:lineRule="exact"/>
        <w:ind w:left="-819" w:leftChars="-400" w:right="275" w:hanging="21" w:hangingChars="7"/>
        <w:textAlignment w:val="baseline"/>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825ED1-E0DD-4F31-BE5E-36825277FA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986DAE-7D5D-457C-A8E5-05BAF0440A77}"/>
  </w:font>
  <w:font w:name="方正大标宋简体">
    <w:panose1 w:val="02000000000000000000"/>
    <w:charset w:val="86"/>
    <w:family w:val="auto"/>
    <w:pitch w:val="default"/>
    <w:sig w:usb0="A00002BF" w:usb1="184F6CFA" w:usb2="00000012" w:usb3="00000000" w:csb0="00040001" w:csb1="00000000"/>
    <w:embedRegular r:id="rId3" w:fontKey="{44734F0E-E622-427C-9EB0-68B24DDD7923}"/>
  </w:font>
  <w:font w:name="方正仿宋_GB2312">
    <w:panose1 w:val="02000000000000000000"/>
    <w:charset w:val="86"/>
    <w:family w:val="auto"/>
    <w:pitch w:val="default"/>
    <w:sig w:usb0="A00002BF" w:usb1="184F6CFA" w:usb2="00000012" w:usb3="00000000" w:csb0="00040001" w:csb1="00000000"/>
    <w:embedRegular r:id="rId4" w:fontKey="{98EF8CDB-5759-4B70-89D8-5A772C6A947E}"/>
  </w:font>
  <w:font w:name="仿宋">
    <w:panose1 w:val="02010609060101010101"/>
    <w:charset w:val="86"/>
    <w:family w:val="auto"/>
    <w:pitch w:val="default"/>
    <w:sig w:usb0="800002BF" w:usb1="38CF7CFA" w:usb2="00000016" w:usb3="00000000" w:csb0="00040001" w:csb1="00000000"/>
    <w:embedRegular r:id="rId5" w:fontKey="{482BD787-695C-4226-91E1-0234A3666928}"/>
  </w:font>
  <w:font w:name="仿宋_GB2312">
    <w:panose1 w:val="02010609030101010101"/>
    <w:charset w:val="86"/>
    <w:family w:val="modern"/>
    <w:pitch w:val="default"/>
    <w:sig w:usb0="00000001" w:usb1="080E0000" w:usb2="00000000" w:usb3="00000000" w:csb0="00040000" w:csb1="00000000"/>
    <w:embedRegular r:id="rId6" w:fontKey="{EF7DAE46-82D5-4F12-B430-AACA54B588D7}"/>
  </w:font>
  <w:font w:name="微软雅黑">
    <w:panose1 w:val="020B0503020204020204"/>
    <w:charset w:val="86"/>
    <w:family w:val="swiss"/>
    <w:pitch w:val="default"/>
    <w:sig w:usb0="80000287" w:usb1="2ACF3C50" w:usb2="00000016" w:usb3="00000000" w:csb0="0004001F" w:csb1="00000000"/>
    <w:embedRegular r:id="rId7" w:fontKey="{0006EF1A-A41F-4927-9BC9-D37F2AB178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right="228"/>
      <w:jc w:val="right"/>
      <w:rPr>
        <w:rFonts w:ascii="仿宋" w:hAnsi="仿宋" w:eastAsia="仿宋" w:cs="仿宋"/>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6A722"/>
    <w:multiLevelType w:val="singleLevel"/>
    <w:tmpl w:val="2036A7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MTIwNjk4Y2VmYzUzZjMwODM0MGU2MWUxM2ZkNmMifQ=="/>
  </w:docVars>
  <w:rsids>
    <w:rsidRoot w:val="40235188"/>
    <w:rsid w:val="07214255"/>
    <w:rsid w:val="07AD5E6F"/>
    <w:rsid w:val="08FD2063"/>
    <w:rsid w:val="09376177"/>
    <w:rsid w:val="0B804037"/>
    <w:rsid w:val="0CD64E14"/>
    <w:rsid w:val="0E6349F0"/>
    <w:rsid w:val="0F2E5AE8"/>
    <w:rsid w:val="14CD5AD7"/>
    <w:rsid w:val="16775FC6"/>
    <w:rsid w:val="1A7F2B1A"/>
    <w:rsid w:val="1F562F0D"/>
    <w:rsid w:val="210F4B11"/>
    <w:rsid w:val="23FD02A2"/>
    <w:rsid w:val="24583211"/>
    <w:rsid w:val="25186BC6"/>
    <w:rsid w:val="256A2729"/>
    <w:rsid w:val="27423BE5"/>
    <w:rsid w:val="276F574F"/>
    <w:rsid w:val="283026B5"/>
    <w:rsid w:val="33531DE6"/>
    <w:rsid w:val="338F37E1"/>
    <w:rsid w:val="354D7547"/>
    <w:rsid w:val="371D48B8"/>
    <w:rsid w:val="373830F8"/>
    <w:rsid w:val="38CA3714"/>
    <w:rsid w:val="3C343BDD"/>
    <w:rsid w:val="3F082A55"/>
    <w:rsid w:val="40026793"/>
    <w:rsid w:val="40235188"/>
    <w:rsid w:val="422E03DC"/>
    <w:rsid w:val="46072613"/>
    <w:rsid w:val="467D5732"/>
    <w:rsid w:val="46DA3884"/>
    <w:rsid w:val="470E18F2"/>
    <w:rsid w:val="4A704A50"/>
    <w:rsid w:val="4B4039D6"/>
    <w:rsid w:val="4C6B1779"/>
    <w:rsid w:val="509F412D"/>
    <w:rsid w:val="51475A1E"/>
    <w:rsid w:val="53B86CFB"/>
    <w:rsid w:val="55371339"/>
    <w:rsid w:val="58FA1159"/>
    <w:rsid w:val="5B775665"/>
    <w:rsid w:val="5E4D0988"/>
    <w:rsid w:val="61437745"/>
    <w:rsid w:val="62C464BE"/>
    <w:rsid w:val="63A42BEA"/>
    <w:rsid w:val="655D273A"/>
    <w:rsid w:val="674943E2"/>
    <w:rsid w:val="6C4C32E9"/>
    <w:rsid w:val="6E314240"/>
    <w:rsid w:val="6FA41A77"/>
    <w:rsid w:val="707D51FE"/>
    <w:rsid w:val="72A37FD3"/>
    <w:rsid w:val="73FF6CE2"/>
    <w:rsid w:val="741915E0"/>
    <w:rsid w:val="74197DBA"/>
    <w:rsid w:val="759F2D9C"/>
    <w:rsid w:val="78590E19"/>
    <w:rsid w:val="79823784"/>
    <w:rsid w:val="79AF6F1F"/>
    <w:rsid w:val="79EC0B0A"/>
    <w:rsid w:val="79EF1255"/>
    <w:rsid w:val="7A2B4733"/>
    <w:rsid w:val="7CCE5219"/>
    <w:rsid w:val="7D68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5272</Words>
  <Characters>5680</Characters>
  <Lines>0</Lines>
  <Paragraphs>0</Paragraphs>
  <TotalTime>14</TotalTime>
  <ScaleCrop>false</ScaleCrop>
  <LinksUpToDate>false</LinksUpToDate>
  <CharactersWithSpaces>6004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2022-07-25T08:48:00Z</dcterms:created>
  <dc:creator>Hui</dc:creator>
  <cp:lastModifiedBy>Hui</cp:lastModifiedBy>
  <cp:lastPrinted>2022-07-28T02:20:00Z</cp:lastPrinted>
  <dcterms:modified xsi:type="dcterms:W3CDTF">2022-07-28T07:54:38Z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91BFB5A9D408401BA01A841842F3A5BA</vt:lpwstr>
  </property>
</Properties>
</file>