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附件：艺术实验学校明湖校区办公家具采购清单</w:t>
      </w:r>
    </w:p>
    <w:tbl>
      <w:tblPr>
        <w:tblStyle w:val="9"/>
        <w:tblW w:w="14772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"/>
        <w:gridCol w:w="2134"/>
        <w:gridCol w:w="1320"/>
        <w:gridCol w:w="1476"/>
        <w:gridCol w:w="7440"/>
        <w:gridCol w:w="648"/>
        <w:gridCol w:w="612"/>
        <w:gridCol w:w="6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彩图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名称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规格</w:t>
            </w:r>
          </w:p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(W*D*H)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材质说明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颜色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单位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930910</wp:posOffset>
                  </wp:positionV>
                  <wp:extent cx="938530" cy="1141730"/>
                  <wp:effectExtent l="0" t="0" r="6350" b="1270"/>
                  <wp:wrapNone/>
                  <wp:docPr id="25" name="ID_E31502865D46486B9CD25242B0504C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D_E31502865D46486B9CD25242B0504C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音乐教室讲台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600*420*1050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1、基材:优质E0级实木多层板, 实木多层板需符合GB/T34722-2017、HJ571-2010、GB18580-2017标准，要求检测项目至少包含理化性能含水率（%）细木工板基材6%和10% ，表面耐磨磨耗值≤80mg/100r，表面情况图案磨100r后应保留50%以上花纹，甲醛释放量E0级（即E0≤0.050mg/m³）总挥发性有机物（TVOC)≤0.050mg/㎡h（72h）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2、面材：E0级三聚氰胺板,质量符合GB/T 3324-2017《木家具质量检验及质量评定》标准。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4、五金配件：采用优质五金配件，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5、抗菌环氧树脂粉末静电喷涂钢板：依据GB/T 4767-2014-可溶性元素（铅≤9mg/kg，镉:未检出，铬:未检出，汞:未检出）；金属喷涂层：涂层厚度:≥116μm；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GB/T 1771-2007-耐中性盐雾500h，划线处，单向锈蚀≤2.0mm，未划线区：无异常；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抗菌性能：符合GB/T 21510-2008-金黄色葡萄球菌≥95%；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耐霉菌性：符合GB/T 1741-2020-黑曲霉：0级；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6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56515</wp:posOffset>
                  </wp:positionV>
                  <wp:extent cx="1111250" cy="1022350"/>
                  <wp:effectExtent l="0" t="0" r="1270" b="13970"/>
                  <wp:wrapNone/>
                  <wp:docPr id="26" name="ID_95A2330AF09E484B960E9DDC7C114F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D_95A2330AF09E484B960E9DDC7C114F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物品柜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（活动搁板任意高度调节）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800W*400D*2000H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，要求检测项目至少包含厚度（H)≥1.5mm偏差度+0.02、耐开裂性1级、耐老化符合要求、耐冷热循环性应无龟裂、无鼓泡、无变色、无起皱、耐光色牢度≥4级、甲醛释放量小于0.1mg/L、氯乙烯单体（未检出）、可迁移元素（可溶性重金属:铅、镉、铬、汞、砷、钡、锑、硒）未检出、邻苯二甲酸酯（DBP、BBP、DEHP、DNOP、DINP和DIDP）的总量未检出、多溴联苯（PBB)、多溴联苯醚(PBDE)符合要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73025</wp:posOffset>
                  </wp:positionV>
                  <wp:extent cx="800735" cy="1183005"/>
                  <wp:effectExtent l="0" t="0" r="6985" b="5715"/>
                  <wp:wrapNone/>
                  <wp:docPr id="32" name="ID_6BE58DE1EB00417ABAB34E27A2807E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D_6BE58DE1EB00417ABAB34E27A2807EA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物品柜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（活动搁板任意高度调节）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800W*400D*2000H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434975</wp:posOffset>
                  </wp:positionV>
                  <wp:extent cx="945515" cy="1052195"/>
                  <wp:effectExtent l="0" t="0" r="14605" b="14605"/>
                  <wp:wrapNone/>
                  <wp:docPr id="33" name="ID_C8E5997C0F2749D1A5DA1F647D702D8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D_C8E5997C0F2749D1A5DA1F647D702D8A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电脑办公室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桌子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主台：1400*700*760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副台：900*450*760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4、五金配件：采用优质五金配件，钢制脚架。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472440</wp:posOffset>
                  </wp:positionV>
                  <wp:extent cx="1083310" cy="787400"/>
                  <wp:effectExtent l="0" t="0" r="13970" b="5080"/>
                  <wp:wrapNone/>
                  <wp:docPr id="3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作业柜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2000*400*800</w:t>
            </w:r>
          </w:p>
        </w:tc>
        <w:tc>
          <w:tcPr>
            <w:tcW w:w="74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4、五金配件：采用优质五金配件。人造大理石台面。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586105</wp:posOffset>
                  </wp:positionV>
                  <wp:extent cx="1132840" cy="1090295"/>
                  <wp:effectExtent l="0" t="0" r="10160" b="6985"/>
                  <wp:wrapNone/>
                  <wp:docPr id="27" name="ID_26B76C872F7745939D2799F39BC0706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_26B76C872F7745939D2799F39BC0706A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实验办公室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桌子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主台：1400*700*760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副台：900*450*760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4、五金配件：采用优质五金配件，钢制脚架。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781685</wp:posOffset>
                  </wp:positionV>
                  <wp:extent cx="1031240" cy="692150"/>
                  <wp:effectExtent l="0" t="0" r="5080" b="8890"/>
                  <wp:wrapNone/>
                  <wp:docPr id="11760652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0652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  <w:t>宿舍床+柜</w:t>
            </w:r>
          </w:p>
        </w:tc>
        <w:tc>
          <w:tcPr>
            <w:tcW w:w="14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  <w:t>床：2000*900*2120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1、面材：采用优质三聚氰胺饰面板，防火、防静电、耐磨、抗紫外线，侧板、顶板、门板采用16mm厚度，桌面板采用25mm厚度，层板、书柜板采用18mm厚度；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2、基材：采用E0级多层板，所有板材均经过防虫、防腐等化学处理，符合环保板材要求；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3、封边：采用优质ABS封边条；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4、热熔胶：采用牛头牌高级组装胶，粘性强，久不分层，具有防水性、防潮性、耐磨性、耐撞性。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5、立柱：管材采用72*72*1.3mm厚的L型管材，高频焊接成闭口型材管，其中最外侧角圆弧形，床边架横档采用30*40*1.2mm的矩形管、25*25*1.2mm厚的方管制作，竖档采用直径22*12mm厚的圆管制作；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6、床厅：外形规格86*36*1.3mmP型管，圆弧内空直径25mm，高频焊接成闭口型材管，链接横档采用20*15*30*35mm厚的葫芦形管，床边架与床庭链接采用卡扣式链接；立柱上下均采用优质PP塑料的静音内塞。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7、爬梯立柱采用30*50*1.2mm厚的扁圆管制作，床爬梯踏板采用3mm厚的优质冷轧板一次性冲压成型，踏板内镶有夜光条，确保使用者夜间上下床的安全。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8、床护栏采用20*40*1.2D型面包管，下层镶嵌三聚氰胺饰面挡板，挡板厚度16mm，护栏高度要求：床板离护栏最高沿应»300mm；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9、工艺要求：所有焊接必须做到垂直，应做到满焊，无漏焊，少瘤疤，焊接处打磨光滑不割手，所有钢制床架表面必须做到酸洗磷化处理，高温烘烤再进行静电喷塑。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10、床（公寓床）符合JC/T2039-2010抗菌防霉木制装饰板附录B抗霉菌性能实验方法，实验菌种：黑曲霉、土曲霉、宛氏拟青霉、绳状青霉、出牙短梗霉、球毛壳霉，检测结果：0级。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11、衣柜符合JC/T2039-2010抗菌防霉木制装饰板附录B抗霉菌性能实验方法，实验菌种：黑曲霉、土曲霉、宛氏拟青霉、绳状青霉、出牙短梗霉、球毛壳霉，检测结果：0级。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224790</wp:posOffset>
                  </wp:positionV>
                  <wp:extent cx="830580" cy="803910"/>
                  <wp:effectExtent l="0" t="0" r="7620" b="3810"/>
                  <wp:wrapNone/>
                  <wp:docPr id="28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培训座椅2       软包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1100*550*550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面料：采用优质西皮AAA级厚度≥1mm,皮面光泽度好,透气性强,柔软而富有韧性；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2、海绵：高密度一体定型海绵密度≥45密度。压缩永久变性率小于1.3%(国际标准小于10%)。表面带有保护面，防氧化软硬适中，回弹好不变形。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3、框架：实木框架底坐。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4、海绵：符合75%压缩永久变形率≤7%、回弹率≥50%、压陷比≥1.8、干热和湿热老化后拉伸强度均≥55Kpa、甲醛释放量、TVOC均未检出、环保健康无异味、安全性能-抗引燃特性试验符合国家规定标准。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981075</wp:posOffset>
                  </wp:positionV>
                  <wp:extent cx="869315" cy="1198880"/>
                  <wp:effectExtent l="0" t="0" r="14605" b="5080"/>
                  <wp:wrapNone/>
                  <wp:docPr id="34" name="ID_2238AAB0139942DEB4179E677FD26D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D_2238AAB0139942DEB4179E677FD26D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阶梯教室升降讲台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700*500*1000-1200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采用优质品牌E0级实木多层板，符合含水率8-10%、甲醛释放量≤0.025mg/m³，挥发性有机化合物（72h）苯、甲苯、二甲苯均未检出，达到环保标准。燃烧性能等级达到难燃B1-B级，对阻燃剂渗析要求达到轻微。表面耐划痕，耐污染腐蚀，耐香烟灼烧均达到5级。抗菌防霉要求达到国家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贴面：板材采用优质品牌饰面纸，耐磨，不易变色；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五金：优质品牌五金配件，金属件外观、涂层和覆面层中可溶性重金属含量、硬度、冲击强度、耐腐蚀、附着力符合要求，耐久性≥12万次。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表面：光滑，有光泽，整体效果好；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封边：采用优质品牌ABS封边条；封边条外观、形状公差、理化性能均符合要求，厚度≥2.0mm，甲醛释放量未检出，邻苯二甲酸酯未检出、多溴联苯未检出、多溴联苯醚未检出。有害物质（Sb、As、Ba、Cd、Cr、Pb、Hg、Se）均未检出。抗菌性能（抑菌率）≥99%。氯乙烯单体未检出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钢架：采用优质钢架，壁厚≥2mm。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452755</wp:posOffset>
                  </wp:positionV>
                  <wp:extent cx="951230" cy="1106805"/>
                  <wp:effectExtent l="0" t="0" r="8890" b="5715"/>
                  <wp:wrapNone/>
                  <wp:docPr id="29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学生综合教室老师工作台+椅子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1600*750*750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基材：选用优质橡胶木齿接板作为基材，经烘干、打磨、砂光等严格的工艺处理，含水量低，无虫眼、表面光滑平整；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橡胶木指接板符合：GB/T 35601-2017《绿色产品评价人造板和木质地板》GB18580-2017《室内装饰装修材料人造板及其制品中甲醛释放限量》GB/T 39600-2021《人造板及其制品甲醛释放量分级》LY/T 2488-2015《实木拼接板》：外观质量{活节、死节、贯通裂缝、裂纹(除贯通裂缝）、腐朽、髓心、孔洞(含虫眼）、边角缺损、夹皮、树脂道、色差、拼接缝隙、胶缝、指接残损（齿缺、指接间隙）、修补、均未见缺陷}；含水率8%、气干密度平均值：53、最小值49、指接胶层浸渍剥离未剥离、苯≤1μg/m3、甲苯≤1μg/m3、二甲苯≤2μg/m3、总挥发性有机化合物（TV0C)≤13μg/m3、甲醛释放量ENF级≤0.02mg/m³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861695</wp:posOffset>
                  </wp:positionV>
                  <wp:extent cx="1059180" cy="796290"/>
                  <wp:effectExtent l="0" t="0" r="7620" b="11430"/>
                  <wp:wrapNone/>
                  <wp:docPr id="52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学生工作台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1200*600*760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基材：选用优质橡胶木齿接板作为基材，经烘干、打磨、砂光等严格的工艺处理，含水量低，无虫眼、表面光滑平整；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橡胶木指接板符合：GB/T 35601-2017《绿色产品评价人造板和木质地板》GB18580-2017《室内装饰装修材料人造板及其制品中甲醛释放限量》GB/T 39600-2021《人造板及其制品甲醛释放量分级》LY/T 2488-2015《实木拼接板》：外观质量{活节、死节、贯通裂缝、裂纹(除贯通裂缝）、腐朽、髓心、孔洞(含虫眼）、边角缺损、夹皮、树脂道、色差、拼接缝隙、胶缝、指接残损（齿缺、指接间隙）、修补、均未见缺陷}；含水率8%、气干密度平均值：53、最小值49、指接胶层浸渍剥离未剥离、苯≤1μg/m3、甲苯≤1μg/m3、二甲苯≤2μg/m3、总挥发性有机化合物（TV0C)≤13μg/m3、甲醛释放量ENF级≤0.02mg/m³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158750</wp:posOffset>
                  </wp:positionV>
                  <wp:extent cx="988695" cy="989965"/>
                  <wp:effectExtent l="0" t="0" r="1905" b="635"/>
                  <wp:wrapNone/>
                  <wp:docPr id="57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创意教室柜子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6200*400*2000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基材：选用优质橡胶木齿接板作为基材，经烘干、打磨、砂光等严格的工艺处理，含水量低，无虫眼、表面光滑平整；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橡胶木指接板符合：GB/T 35601-2017《绿色产品评价人造板和木质地板》GB18580-2017《室内装饰装修材料人造板及其制品中甲醛释放限量》GB/T 39600-2021《人造板及其制品甲醛释放量分级》LY/T 2488-2015《实木拼接板》：外观质量{活节、死节、贯通裂缝、裂纹(除贯通裂缝）、腐朽、髓心、孔洞(含虫眼）、边角缺损、夹皮、树脂道、色差、拼接缝隙、胶缝、指接残损（齿缺、指接间隙）、修补、均未见缺陷}；含水率8%、气干密度平均值：53、最小值49、指接胶层浸渍剥离未剥离、苯≤1μg/m3、甲苯≤1μg/m3、二甲苯≤2μg/m3、总挥发性有机化合物（TV0C)≤13μg/m3、甲醛释放量ENF级≤0.02mg/m³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539115</wp:posOffset>
                  </wp:positionV>
                  <wp:extent cx="1067435" cy="1012825"/>
                  <wp:effectExtent l="0" t="0" r="14605" b="8255"/>
                  <wp:wrapNone/>
                  <wp:docPr id="53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1_SpCnt_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学生方凳子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基材：选用优质橡胶木齿接板作为基材，经烘干、打磨、砂光等严格的工艺处理，含水量低，无虫眼、表面光滑平整；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橡胶木指接板符合：GB/T 35601-2017《绿色产品评价人造板和木质地板》GB18580-2017《室内装饰装修材料人造板及其制品中甲醛释放限量》GB/T 39600-2021《人造板及其制品甲醛释放量分级》LY/T 2488-2015《实木拼接板》：外观质量{活节、死节、贯通裂缝、裂纹(除贯通裂缝）、腐朽、髓心、孔洞(含虫眼）、边角缺损、夹皮、树脂道、色差、拼接缝隙、胶缝、指接残损（齿缺、指接间隙）、修补、均未见缺陷}；含水率8%、气干密度平均值：53、最小值49、指接胶层浸渍剥离未剥离、苯≤1μg/m3、甲苯≤1μg/m3、二甲苯≤2μg/m3、总挥发性有机化合物（TV0C)≤13μg/m3、甲醛释放量ENF级≤0.02mg/m³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233045</wp:posOffset>
                  </wp:positionV>
                  <wp:extent cx="480060" cy="920750"/>
                  <wp:effectExtent l="0" t="0" r="7620" b="8890"/>
                  <wp:wrapNone/>
                  <wp:docPr id="44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223520</wp:posOffset>
                  </wp:positionV>
                  <wp:extent cx="555625" cy="814705"/>
                  <wp:effectExtent l="0" t="0" r="8255" b="8255"/>
                  <wp:wrapNone/>
                  <wp:docPr id="55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1_SpCnt_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多功能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绘画架子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450*380*450-850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基材：选用优质松木作为基材，经烘干、打磨、砂光等严格的工艺处理，含水量低，无虫眼、表面光滑平整；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1177925</wp:posOffset>
                  </wp:positionV>
                  <wp:extent cx="657225" cy="970915"/>
                  <wp:effectExtent l="0" t="0" r="13335" b="4445"/>
                  <wp:wrapNone/>
                  <wp:docPr id="49" name="图片_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9_SpCnt_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155575</wp:posOffset>
                  </wp:positionV>
                  <wp:extent cx="905510" cy="910590"/>
                  <wp:effectExtent l="0" t="0" r="8890" b="3810"/>
                  <wp:wrapNone/>
                  <wp:docPr id="36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书包柜+垃圾柜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书包柜：5800*400*1200</w:t>
            </w:r>
          </w:p>
          <w:p>
            <w:pPr>
              <w:pStyle w:val="5"/>
              <w:spacing w:before="156" w:after="156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val="en-US" w:bidi="ar"/>
              </w:rPr>
              <w:t>垃圾柜：900*400*1800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ab/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基材：采用实木多层板基材，实木多层板需符合GB/T34722-2017、HJ571-2010、GB18580-2017标准，要求检测项目至少包含理化性能含水率（%）细木工板基材≤10%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2、面材：E0级三聚氰胺板,质量符合GB/T 3324-2017《木家具 质量检验及质量评定》标准，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3、封边：优质PVC条纹封边，厚度2mm，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4、五金配件：采用优质五金配件。 台面采用人造大理石台面，清洁柜内防水处理。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563880</wp:posOffset>
                  </wp:positionV>
                  <wp:extent cx="975360" cy="830580"/>
                  <wp:effectExtent l="0" t="0" r="0" b="7620"/>
                  <wp:wrapNone/>
                  <wp:docPr id="65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教室讲台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1400*600*760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4、五金配件：采用优质五金配件，钢制脚架。三抽屉。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340360</wp:posOffset>
                  </wp:positionV>
                  <wp:extent cx="909955" cy="859790"/>
                  <wp:effectExtent l="0" t="0" r="4445" b="8890"/>
                  <wp:wrapNone/>
                  <wp:docPr id="61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1_SpCnt_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教师辅导桌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有左右手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主桌：1400*650*760副柜：1450*400*1200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4、五金配件：采用优质五金配件，钢制脚架。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158750</wp:posOffset>
                  </wp:positionV>
                  <wp:extent cx="753110" cy="1066165"/>
                  <wp:effectExtent l="0" t="0" r="8890" b="635"/>
                  <wp:wrapNone/>
                  <wp:docPr id="51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3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作业辅导椅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1、采用3D立体网布，坐垫采用Interface布料。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2、塑胶件采用PP+尼龙+玻纤，提高塑胶件强度与抗氧化性。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3、坐垫采用加厚加密海绵。密度49g/dm3；采用优质木板厚度达12mm。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4、钢制四脚架。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5、网布符合甲醛含量、可分解致癌芳香胺染料均未检出、纺织面料耐干摩擦、耐湿摩擦均≥4级、纺织面料PH值在4.0-7.5之间、燃烧性能等级达到B1级。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170815</wp:posOffset>
                  </wp:positionV>
                  <wp:extent cx="845820" cy="1508125"/>
                  <wp:effectExtent l="0" t="0" r="7620" b="635"/>
                  <wp:wrapNone/>
                  <wp:docPr id="56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4_SpCnt_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文件柜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800W*400D*2000H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drawing>
                <wp:inline distT="0" distB="0" distL="114300" distR="114300">
                  <wp:extent cx="1082675" cy="1392555"/>
                  <wp:effectExtent l="0" t="0" r="14605" b="9525"/>
                  <wp:docPr id="1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b="26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教师办公室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桌子+副柜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Style w:val="13"/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bidi="ar"/>
              </w:rPr>
              <w:t>提供样品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 xml:space="preserve">主桌：1500*1400*760     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 xml:space="preserve">副柜：1400*300*1200 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1、基材：采用实木多层板基材，实木多层板需符合GB/T34722-2017、HJ571-2010、GB18580-2017标准，要求检测项目至少包含理化性能含水率（%）细木工板基材≤10%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，表面耐磨磨耗值≤80mg/100r，表面情况图案磨100r后应保留50%以上花纹，甲醛释放量E0级（即E0≤0.050mg/m³）总挥发性有机物（TVOC)≤0.050mg/㎡h（72h），折叠脚踏；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质量检验及质量评定》标准，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4、五金配件：采用DTC导轨、DTC铰链、优质锁具、四面出线无线充电。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暖白+木纹色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165735</wp:posOffset>
                  </wp:positionV>
                  <wp:extent cx="836295" cy="1316355"/>
                  <wp:effectExtent l="0" t="0" r="1905" b="9525"/>
                  <wp:wrapNone/>
                  <wp:docPr id="59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2_SpCnt_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隔断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9100*2900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4、五金配件：采用优质五金配件，木龙骨内置。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2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250825</wp:posOffset>
                  </wp:positionV>
                  <wp:extent cx="945515" cy="904240"/>
                  <wp:effectExtent l="0" t="0" r="14605" b="10160"/>
                  <wp:wrapNone/>
                  <wp:docPr id="64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资料柜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（内有活动搁板，1列为1位老师使用，隔板高度任意调整）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900*500*1800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175260</wp:posOffset>
                  </wp:positionV>
                  <wp:extent cx="700405" cy="952500"/>
                  <wp:effectExtent l="0" t="0" r="635" b="7620"/>
                  <wp:wrapNone/>
                  <wp:docPr id="1151856691" name="图片 1151856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56691" name="图片 115185669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教师办公室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 xml:space="preserve">W620*D610*H930 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1、人体工程学设计椅型，椅背采用特殊线条与网格搭配，增加外观美感，配硬扶手。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2、椅背采用3D网布；坐垫为一次成型定型海绵，配防水布料。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3、喷涂弓形脚架，管壁厚度2mm，管壁直径2cm。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4、网布符合甲醛含量、可分解致癌芳香胺染料均未检出、纺织面料耐干摩擦、耐湿摩擦均≥4级、纺织面料PH值在4.0-7.5之间、燃烧性能等级达到B1级。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黑色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238760</wp:posOffset>
                  </wp:positionV>
                  <wp:extent cx="911225" cy="937260"/>
                  <wp:effectExtent l="0" t="0" r="3175" b="7620"/>
                  <wp:wrapNone/>
                  <wp:docPr id="37" name="ID_4B5A4BBAD14B474280FCF6B24611A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D_4B5A4BBAD14B474280FCF6B24611A34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作业桌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直径80，高75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高密度纤纺板（油漆封边）+榉木+尼龙连接件。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高密度纤维板：依据GB/T 31765-2015-密度＞0.90g/cm³；表面结合强≥2.5MPa；GB/T 39600-2021-甲醛释放量（1m³气候箱法）E0≤0.010mg/m³；GB/T35601-2017-总挥发性有机化合物（TVOC）未检出；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抗菌性能：符合QB/T 4371-2012-大肠埃希氏菌≥95%；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耐霉菌性：符合JC/T 2039-2010-出芽短梗霉：0级；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3、水性面漆和水性底漆。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260985</wp:posOffset>
                  </wp:positionV>
                  <wp:extent cx="591185" cy="690245"/>
                  <wp:effectExtent l="0" t="0" r="3175" b="10795"/>
                  <wp:wrapNone/>
                  <wp:docPr id="38" name="ID_A89D6D8B0D984D51B990274EF528F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D_A89D6D8B0D984D51B990274EF528F06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233680</wp:posOffset>
                  </wp:positionV>
                  <wp:extent cx="548005" cy="663575"/>
                  <wp:effectExtent l="0" t="0" r="635" b="6985"/>
                  <wp:wrapNone/>
                  <wp:docPr id="45" name="图片_1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10_SpCnt_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辅导椅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L605*W715*H730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坐高:465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采用PP材质+钢管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壁厚1.8mm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内包高强度海绵，防水布料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drawing>
                <wp:inline distT="0" distB="0" distL="114300" distR="114300">
                  <wp:extent cx="937895" cy="1308735"/>
                  <wp:effectExtent l="0" t="0" r="6985" b="1905"/>
                  <wp:docPr id="1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书架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4800*400*1200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187960</wp:posOffset>
                  </wp:positionV>
                  <wp:extent cx="842645" cy="901700"/>
                  <wp:effectExtent l="0" t="0" r="10795" b="12700"/>
                  <wp:wrapNone/>
                  <wp:docPr id="39" name="ID_4B5A4BBAD14B474280FCF6B24611A34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D_4B5A4BBAD14B474280FCF6B24611A341_SpCnt_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圆几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直径60，高450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高密度纤纺板（油漆封边）+榉木+尼龙连接件，高密度纤维板：依据GB/T 31765-2015-密度＞0.90g/cm³；表面结合强≥2.5MPa；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GB/T 39600-2021-甲醛释放量（1m³气候箱法）E0≤0.010mg/m³；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GB/T35601-2017-总挥发性有机化合物（TVOC）未检出；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抗菌性能：符合QB/T 4371-2012-大肠埃希氏菌≥95%；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耐霉菌性：符合JC/T 2039-2010-出芽短梗霉：0级；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水性面漆和水性底漆。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200660</wp:posOffset>
                  </wp:positionV>
                  <wp:extent cx="986790" cy="1131570"/>
                  <wp:effectExtent l="0" t="0" r="3810" b="11430"/>
                  <wp:wrapNone/>
                  <wp:docPr id="40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1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辅导沙发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面料:采用布艺面料；布艺面料：需符合GB 8624-2012《建筑材料及制品燃烧性能分级》、符合GB/T 5454-1997(纺织品 燃烧性能试验氧指数法）氧指数0I（%）≥32；符合GB/T 5455-2014(纺织品 燃烧性能 垂直方向损毁长度（mm）≤60、阴燃时间≤1、续燃时间≤1、的测定），燃烧滴落物未引起脱脂棉燃烧或阴燃，均需符合B1级标准；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海绵：采用优质高密度海绵≥45密度，压缩永久变性率小于1.3%(国际标准小于10%)。表面带有保护面，防氧化软硬适中，回弹好不变形；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3、内框架：采用实木框架，性能符合国际标准；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4、油漆：采用“大宝”PU底漆，光泽丰满，附着力强，PE面漆，耐腐蚀性，耐水耐磨，引用先进油漆工艺“五底三面”，光泽均匀，硬度高达3H，抗刮性强，不褪色，绿色环保。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5、海绵：符合75%压缩永久变形率≤7%、回弹率≥50%、压陷比≥1.8、干热和湿热老化后拉伸强度均≥55Kpa、甲醛释放量、TVOC均未检出、环保健康无异味、安全性能-抗引燃特性试验符合国家规定标准。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圆凳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ø400*450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面料:采用布艺面料；布艺面料：需符合GB 8624-2012《建筑材料及制品燃烧性能分级》、符合GB/T 5454-1997(纺织品 燃烧性能试验氧指数法）氧指数0I（%）≥32；符合GB/T 5455-2014(纺织品 燃烧性能 垂直方向损毁长度（mm）≤60、阴燃时间≤1、续燃时间≤1、的测定），燃烧滴落物未引起脱脂棉燃烧或阴燃，均需符合B1级标准；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海绵：采用优质高密度海绵≥45密度，压缩永久变性率小于1.3%(国际标准小于10%)。表面带有保护面，防氧化软硬适中，回弹好不变形；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内框架：采用实木框架，性能符合国际标准；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4、油漆：采用“大宝”PU底漆，光泽丰满，附着力强，PE面漆，耐腐蚀性，耐水耐磨，引用先进油漆工艺“五底三面”，光泽均匀，硬度高达3H，抗刮性强，不褪色，绿色环保。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5、海绵：符合75%压缩永久变形率≤7%、回弹率≥50%、压陷比≥1.8、干热和湿热老化后拉伸强度均≥55Kpa、甲醛释放量、TVOC均未检出、环保健康无异味、安全性能-抗引燃特性试验符合国家规定标准。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235585</wp:posOffset>
                  </wp:positionV>
                  <wp:extent cx="986155" cy="922655"/>
                  <wp:effectExtent l="0" t="0" r="4445" b="6985"/>
                  <wp:wrapNone/>
                  <wp:docPr id="41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1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阅读桌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（拼桌）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1400*700*750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4、五金配件：采用优质五金配件。钢制脚架。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阅读椅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采用PP材质+钢管，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壁厚1.8mm，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内包高强度海绵，防水布料。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227965</wp:posOffset>
                  </wp:positionV>
                  <wp:extent cx="944880" cy="982345"/>
                  <wp:effectExtent l="0" t="0" r="0" b="8255"/>
                  <wp:wrapNone/>
                  <wp:docPr id="63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1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作业柜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3200*400*800</w:t>
            </w:r>
          </w:p>
        </w:tc>
        <w:tc>
          <w:tcPr>
            <w:tcW w:w="74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4、五金配件：采用优质五金配件。人造大理石台面。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2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677545</wp:posOffset>
                  </wp:positionV>
                  <wp:extent cx="1022350" cy="1096645"/>
                  <wp:effectExtent l="0" t="0" r="13970" b="635"/>
                  <wp:wrapNone/>
                  <wp:docPr id="42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1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辅导组合沙发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4100*2100*800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面料:采用布艺面料；布艺面料：需符合GB 8624-2012《建筑材料及制品燃烧性能分级》、符合GB/T 5454-1997(纺织品 燃烧性能试验氧指数法）氧指数0I（%）≥32；符合GB/T 5455-2014(纺织品 燃烧性能 垂直方向损毁长度（mm）≤60、阴燃时间≤1、续燃时间≤1、的测定），燃烧滴落物未引起脱脂棉燃烧或阴燃，均需符合B1级标准；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海绵：采用优质高密度海绵≥45密度，压缩永久变性率小于1.3%(国际标准小于10%)。表面带有保护面，防氧化软硬适中，回弹好不变形；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内框架：采用实木框架，性能符合国际标准；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4、油漆：采用“大宝”PU底漆，光泽丰满，附着力强，PE面漆，耐腐蚀性，耐水耐磨，引用先进油漆工艺“五底三面”，光泽均匀，硬度高达3H，抗刮性强，不褪色，绿色环保。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5、海绵：符合75%压缩永久变形率≤7%、回弹率≥50%、压陷比≥1.8、干热和湿热老化后拉伸强度均≥55Kpa、甲醛释放量、TVOC均未检出、环保健康无异味、安全性能-抗引燃特性试验符合国家规定标准。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2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圆几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直径60，高450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高密度纤纺板（油漆封边）+榉木+尼龙连接件，高密度纤维板：依据GB/T 31765-2015-密度＞0.90g/cm³；表面结合强≥2.5MPa；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GB/T 39600-2021-甲醛释放量（1m³气候箱法）E0≤0.010mg/m³；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GB/T35601-2017-总挥发性有机化合物（TVOC）未检出；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抗菌性能：符合QB/T 4371-2012-大肠埃希氏菌≥95%；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耐霉菌性：符合JC/T 2039-2010-出芽短梗霉：0级；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2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圆凳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直径400，高450</w:t>
            </w:r>
          </w:p>
        </w:tc>
        <w:tc>
          <w:tcPr>
            <w:tcW w:w="7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面料:采用布艺面料；布艺面料：需符合GB 8624-2012《建筑材料及制品燃烧性能分级》、符合GB/T 5454-1997(纺织品 燃烧性能试验氧指数法）氧指数0I（%）≥32；符合GB/T 5455-2014(纺织品 燃烧性能 垂直方向损毁长度（mm）≤60、阴燃时间≤1、续燃时间≤1、的测定），燃烧滴落物未引起脱脂棉燃烧或阴燃，均需符合B1级标准；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海绵：采用优质高密度海绵≥45密度，压缩永久变性率小于1.3%(国际标准小于10%)。表面带有保护面，防氧化软硬适中，回弹好不变形；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内框架：采用实木框架，性能符合国际标准；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4、油漆：采用“大宝”PU底漆，光泽丰满，附着力强，PE面漆，耐腐蚀性，耐水耐磨，引用先进油漆工艺“五底三面”，光泽均匀，硬度高达3H，抗刮性强，不褪色，绿色环保。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5、海绵：符合75%压缩永久变形率≤7%、回弹率≥50%、压陷比≥1.8、干热和湿热老化后拉伸强度均≥55Kpa、甲醛释放量、TVOC均未检出、环保健康无异味、安全性能-抗引燃特性试验符合国家规定标准。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2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三角凳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直径400，高450</w:t>
            </w:r>
          </w:p>
        </w:tc>
        <w:tc>
          <w:tcPr>
            <w:tcW w:w="7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820420</wp:posOffset>
                  </wp:positionV>
                  <wp:extent cx="1034415" cy="980440"/>
                  <wp:effectExtent l="0" t="0" r="1905" b="10160"/>
                  <wp:wrapNone/>
                  <wp:docPr id="43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1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辅导椅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面料:采用布艺面料；布艺面料：需符合GB 8624-2012《建筑材料及制品燃烧性能分级》、符合GB/T 5454-1997(纺织品 燃烧性能试验氧指数法）氧指数0I（%）≥32；符合GB/T 5455-2014(纺织品 燃烧性能 垂直方向损毁长度（mm）≤60、阴燃时间≤1、续燃时间≤1、的测定），燃烧滴落物未引起脱脂棉燃烧或阴燃，均需符合B1级标准；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海绵：采用优质高密度海绵≥45密度，压缩永久变性率小于1.3%(国际标准小于10%)。表面带有保护面，防氧化软硬适中，回弹好不变形；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内框架：采用实木框架，性能符合国际标准；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4、油漆：采用“大宝”PU底漆，光泽丰满，附着力强，PE面漆，耐腐蚀性，耐水耐磨，引用先进油漆工艺“五底三面”，光泽均匀，硬度高达3H，抗刮性强，不褪色，绿色环保。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5、海绵：符合75%压缩永久变形率≤7%、回弹率≥50%、压陷比≥1.8、干热和湿热老化后拉伸强度均≥55Kpa、甲醛释放量、TVOC均未检出、环保健康无异味、安全性能-抗引燃特性试验符合国家规定标准。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圆几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ø600*450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高密度纤纺板（油漆封边）+榉木+尼龙连接件，高密度纤维板：依据GB/T 31765-2015-密度＞0.90g/cm³；表面结合强≥2.5MPa；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GB/T 39600-2021-甲醛释放量（1m³气候箱法）E0≤0.010mg/m³；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GB/T35601-2017-总挥发性有机化合物（TVOC）未检出；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抗菌性能：符合QB/T 4371-2012-大肠埃希氏菌≥95%；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耐霉菌性：符合JC/T 2039-2010-出芽短梗霉：0级；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513715</wp:posOffset>
                  </wp:positionV>
                  <wp:extent cx="1116330" cy="1061085"/>
                  <wp:effectExtent l="0" t="0" r="11430" b="5715"/>
                  <wp:wrapNone/>
                  <wp:docPr id="46" name="图片_1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18_SpCnt_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辅导桌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1400*700*750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4、五金配件：采用优质五金配件，钢制脚架。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辅导椅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一体成型工程PP+20%玻纤椅座，标配定型绵坐垫；工程PP+20%玻纤： 维卡软化温度920C 、耐老化500h、冲击强度的保持率≥80%、外观颜色变色评级:4-5级、氧指数20.6%、冲击强度：无缺口冲击45704J/m²、密度：1.064g/cm3，且符合GB/T 32487-2016《塑料家具通用技术条件》、GB/T 1033.1-2008《 塑料 非泡沫塑料密度的测定 第1部分:浸渍法、液体比重瓶法和滴定法》、GB/T 16422.2-2022《塑料 实验室光源暴露试验方法 第2部分:氙弧灯》、GB/T 2406.2-2009《塑料 用氧指数法测定燃烧行为 第2部分:室温试验》、GB/T 1633-2000《热塑 性塑料维卡软化温度(VST)的测定》标准要求。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500380</wp:posOffset>
                  </wp:positionV>
                  <wp:extent cx="1040765" cy="638810"/>
                  <wp:effectExtent l="0" t="0" r="10795" b="1270"/>
                  <wp:wrapNone/>
                  <wp:docPr id="47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1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作业柜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3200*400*800</w:t>
            </w:r>
          </w:p>
        </w:tc>
        <w:tc>
          <w:tcPr>
            <w:tcW w:w="74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4、五金配件：采用优质五金配件。人造大理石台面。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476250</wp:posOffset>
                  </wp:positionV>
                  <wp:extent cx="1026795" cy="1057910"/>
                  <wp:effectExtent l="0" t="0" r="9525" b="8890"/>
                  <wp:wrapNone/>
                  <wp:docPr id="48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2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书架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4800*400*1200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386080</wp:posOffset>
                  </wp:positionV>
                  <wp:extent cx="830580" cy="1090295"/>
                  <wp:effectExtent l="0" t="0" r="7620" b="6985"/>
                  <wp:wrapNone/>
                  <wp:docPr id="50" name="Picture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_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辅导桌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直径80，高75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2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915035</wp:posOffset>
                  </wp:positionV>
                  <wp:extent cx="552450" cy="514985"/>
                  <wp:effectExtent l="0" t="0" r="11430" b="3175"/>
                  <wp:wrapNone/>
                  <wp:docPr id="91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2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104775</wp:posOffset>
                  </wp:positionV>
                  <wp:extent cx="720090" cy="773430"/>
                  <wp:effectExtent l="0" t="0" r="11430" b="3810"/>
                  <wp:wrapNone/>
                  <wp:docPr id="78" name="图片_2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21_SpCnt_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辅导椅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 xml:space="preserve">570*580*800 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一体成型PP椅座，开放白/灰/黄色，标配定型坐垫；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可选五种颜色SN布；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细砂粉喷12mm实心钢材雪橇架；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备注：塑料开放白/灰/黄色，常规配套白色钢架，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854075</wp:posOffset>
                  </wp:positionV>
                  <wp:extent cx="1116965" cy="969010"/>
                  <wp:effectExtent l="0" t="0" r="10795" b="6350"/>
                  <wp:wrapNone/>
                  <wp:docPr id="90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2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辅导桌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小桌子拼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1400*700*750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、五金配件：采用优质五金配件。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辅导椅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PP扪麻布，实木弯木脚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462915</wp:posOffset>
                  </wp:positionV>
                  <wp:extent cx="1017270" cy="589280"/>
                  <wp:effectExtent l="0" t="0" r="3810" b="5080"/>
                  <wp:wrapNone/>
                  <wp:docPr id="74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2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作业柜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3200*400*800</w:t>
            </w:r>
          </w:p>
        </w:tc>
        <w:tc>
          <w:tcPr>
            <w:tcW w:w="74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4、五金配件：采用优质五金配件。人造大理石台面。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394970</wp:posOffset>
                  </wp:positionV>
                  <wp:extent cx="824230" cy="744855"/>
                  <wp:effectExtent l="0" t="0" r="13970" b="1905"/>
                  <wp:wrapNone/>
                  <wp:docPr id="93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2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班级物品柜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900*500*1800    （内活动搁板，1列为1位老师使用）</w:t>
            </w:r>
          </w:p>
        </w:tc>
        <w:tc>
          <w:tcPr>
            <w:tcW w:w="74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203835</wp:posOffset>
                  </wp:positionV>
                  <wp:extent cx="1042670" cy="1083310"/>
                  <wp:effectExtent l="0" t="0" r="8890" b="13970"/>
                  <wp:wrapNone/>
                  <wp:docPr id="92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2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电脑办公室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桌子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主台：1400*700*760       副台：900*450*760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4、五金配件：采用优质五金配件。钢制脚架。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78740</wp:posOffset>
                  </wp:positionV>
                  <wp:extent cx="673100" cy="868045"/>
                  <wp:effectExtent l="0" t="0" r="12700" b="635"/>
                  <wp:wrapNone/>
                  <wp:docPr id="66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3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电脑办公室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1、采用3D立体网布，坐垫采用Interface布料。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2、塑胶件采用PP+尼龙+玻纤，提高塑胶件强度与抗氧化性。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3、坐垫采用加厚加密海绵。密度49g/dm3；采用优质木板厚度达12mm。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4、钢制四脚架。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定制柜子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（活动搁板任意高度调节）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800*500*2000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-3011170</wp:posOffset>
                  </wp:positionH>
                  <wp:positionV relativeFrom="paragraph">
                    <wp:posOffset>365125</wp:posOffset>
                  </wp:positionV>
                  <wp:extent cx="911225" cy="837565"/>
                  <wp:effectExtent l="0" t="0" r="3175" b="635"/>
                  <wp:wrapNone/>
                  <wp:docPr id="75" name="图片_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14_SpCnt_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182880</wp:posOffset>
                  </wp:positionV>
                  <wp:extent cx="1120140" cy="875030"/>
                  <wp:effectExtent l="0" t="0" r="7620" b="8890"/>
                  <wp:wrapNone/>
                  <wp:docPr id="73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3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计算讲台桌子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1500*700*750</w:t>
            </w:r>
          </w:p>
        </w:tc>
        <w:tc>
          <w:tcPr>
            <w:tcW w:w="74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4、五金配件：采用优质五金配件,钢制脚。（桌面颜色可多选择）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1155065</wp:posOffset>
                  </wp:positionV>
                  <wp:extent cx="963295" cy="671830"/>
                  <wp:effectExtent l="0" t="0" r="12065" b="13970"/>
                  <wp:wrapNone/>
                  <wp:docPr id="71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3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89535</wp:posOffset>
                  </wp:positionV>
                  <wp:extent cx="902970" cy="908050"/>
                  <wp:effectExtent l="0" t="0" r="11430" b="6350"/>
                  <wp:wrapNone/>
                  <wp:docPr id="82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3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计算机桌子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1400*650*750</w:t>
            </w:r>
          </w:p>
        </w:tc>
        <w:tc>
          <w:tcPr>
            <w:tcW w:w="74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290195</wp:posOffset>
                  </wp:positionV>
                  <wp:extent cx="949960" cy="890270"/>
                  <wp:effectExtent l="0" t="0" r="10160" b="8890"/>
                  <wp:wrapNone/>
                  <wp:docPr id="83" name="图片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1_SpCnt_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计算机室椅子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340*240*450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4、五金配件：采用优质五金配件,钢制脚。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419100</wp:posOffset>
                  </wp:positionV>
                  <wp:extent cx="1150620" cy="761365"/>
                  <wp:effectExtent l="0" t="0" r="7620" b="635"/>
                  <wp:wrapNone/>
                  <wp:docPr id="79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2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中柜带门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7350*400*1200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4、五金配件：采用优质五金配件。大理石台面。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252730</wp:posOffset>
                  </wp:positionV>
                  <wp:extent cx="1001395" cy="847725"/>
                  <wp:effectExtent l="0" t="0" r="4445" b="5715"/>
                  <wp:wrapNone/>
                  <wp:docPr id="70" name="图片_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1_SpCnt_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美术讲台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（带抽屉+前挡板）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1400*700*760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基材:优质E0级实木多层板,符合GB/T 9846-2015标准、GB 18580-2017标准、HJ 571-2010标准，边缘直度偏差、垂直度偏差、平整度偏差、针节、活节、变色、树胶道、表板拼接离缝、表板叠层、芯板叠离、长中板叠离、鼓泡、分层、凹陷、压痕、鼓包、毛刺沟痕、表板砂透、透胶及其他人为污染、含水率、胶合强度、静曲强度、弹性模量等均合格，甲醛释放量≤0.03mg/m³，TVOC≤0.05mg/㎡·h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4、五金配件：采用优质五金配件,钢制脚架。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2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278130</wp:posOffset>
                  </wp:positionV>
                  <wp:extent cx="1117600" cy="1136650"/>
                  <wp:effectExtent l="0" t="0" r="10160" b="6350"/>
                  <wp:wrapNone/>
                  <wp:docPr id="76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2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玻璃美术桌子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1200*1200*760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4、五金配件：采用优质五金配件,玻璃台面。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390525</wp:posOffset>
                  </wp:positionV>
                  <wp:extent cx="1061085" cy="820420"/>
                  <wp:effectExtent l="0" t="0" r="5715" b="2540"/>
                  <wp:wrapNone/>
                  <wp:docPr id="72" name="图片_2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29_SpCnt_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美术桌子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1200*600*760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基材:优质E0级实木多层板,符合GB/T 9846-2015标准、GB 18580-2017标准、HJ 571-2010标准，边缘直度偏差、垂直度偏差、平整度偏差、针节、活节、变色、树胶道、表板拼接离缝、表板叠层、芯板叠离、长中板叠离、鼓泡、分层、凹陷、压痕、鼓包、毛刺沟痕、表板砂透、透胶及其他人为污染、含水率、胶合强度、静曲强度、弹性模量等均合格，甲醛释放量≤0.03mg/m³，TVOC≤0.05mg/㎡·h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4、五金配件：采用优质五金配件,钢制脚架。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sz w:val="20"/>
                <w:szCs w:val="20"/>
              </w:rPr>
              <w:drawing>
                <wp:inline distT="0" distB="0" distL="0" distR="0">
                  <wp:extent cx="647065" cy="824865"/>
                  <wp:effectExtent l="0" t="0" r="8255" b="13335"/>
                  <wp:docPr id="17115110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5110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美术椅子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φ296*450H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1.尺寸：Φ296*450mm；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2.材质：ABS+钢管；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.工艺：面板采用ABS新料一体注塑成型，面板直径29.6cm±1cm。中间有內弧造型，深度为8mm。椅腿钢管尺寸：32*22*1.5mm，采用鱼眼管满焊焊接，表面采用高温粉体烤漆，耐腐蚀，不易生锈；脚垫采用PP纤维质塑胶一体成型，防滑、耐用、耐摩擦；凳子底部加黑色护垫，保护地板防止摩擦，所有零部件采用永久性固定方式，不会产生松散、脱落之情形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2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883920</wp:posOffset>
                  </wp:positionV>
                  <wp:extent cx="1078865" cy="1002665"/>
                  <wp:effectExtent l="0" t="0" r="3175" b="3175"/>
                  <wp:wrapNone/>
                  <wp:docPr id="97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47"/>
                          <pic:cNvPicPr/>
                        </pic:nvPicPr>
                        <pic:blipFill>
                          <a:blip r:embed="rId60"/>
                          <a:srcRect r="14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美术靠墙柜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7700*400*2000</w:t>
            </w:r>
          </w:p>
        </w:tc>
        <w:tc>
          <w:tcPr>
            <w:tcW w:w="7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基材:优质E0级实木多层板,符合GB/T 9846-2015标准、GB 18580-2017标准、HJ 571-2010标准，边缘直度偏差、垂直度偏差、平整度偏差、针节、活节、变色、树胶道、表板拼接离缝、表板叠层、芯板叠离、长中板叠离、鼓泡、分层、凹陷、压痕、鼓包、毛刺沟痕、表板砂透、透胶及其他人为污染、含水率、胶合强度、静曲强度、弹性模量等均合格，甲醛释放量≤0.03mg/m³，TVOC≤0.05mg/㎡·h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2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美术靠墙柜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9020*400*2000</w:t>
            </w:r>
          </w:p>
        </w:tc>
        <w:tc>
          <w:tcPr>
            <w:tcW w:w="7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309880</wp:posOffset>
                  </wp:positionV>
                  <wp:extent cx="1061720" cy="681990"/>
                  <wp:effectExtent l="0" t="0" r="5080" b="3810"/>
                  <wp:wrapNone/>
                  <wp:docPr id="80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4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会议桌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1400*600*760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基材：采用多层板基材，经国家绿色环保认证，达欧洲E0级标准 ，贴面：采用优质0.6MM胡桃木木皮贴面，纹理均匀清晰；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胶水：采用淀粉胶水；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五金配件：采用广东东泰DTC优质五金配件。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290830</wp:posOffset>
                  </wp:positionV>
                  <wp:extent cx="605790" cy="493395"/>
                  <wp:effectExtent l="0" t="0" r="3810" b="9525"/>
                  <wp:wrapNone/>
                  <wp:docPr id="31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5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教师办公室椅子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（提供样品）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 xml:space="preserve">W600*D610*H925 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1、人体工程学设计椅型，椅背采用特殊线条与网格搭配，增加外观美感，配硬扶手。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2、椅背采用3D网布；坐垫为一次成型定型海绵，配防水布料。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3、喷涂弓形脚架，管壁厚度2mm，管壁直径2cm。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黑色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300990</wp:posOffset>
                  </wp:positionV>
                  <wp:extent cx="1028065" cy="1056640"/>
                  <wp:effectExtent l="0" t="0" r="8255" b="10160"/>
                  <wp:wrapNone/>
                  <wp:docPr id="81" name="图片_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9_SpCnt_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美术名家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工作室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eastAsia="zh-CN" w:bidi="ar"/>
              </w:rPr>
              <w:t>桌椅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2000*800*750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1桌+4椅子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基材：选用优质白蜡木实木含水量低，无虫眼、表面光滑平整；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椅子框椅子：白蜡木实木框架，性能符合国际标准；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6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311785</wp:posOffset>
                  </wp:positionV>
                  <wp:extent cx="1072515" cy="939800"/>
                  <wp:effectExtent l="0" t="0" r="9525" b="5080"/>
                  <wp:wrapNone/>
                  <wp:docPr id="84" name="图片_2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22_SpCnt_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专家靠墙柜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7300*400*3000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基材：选用优质白蜡木实木含水量低，无虫眼、表面光滑平整；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结构说明：采用榫卯结构实现连接； 椅子框椅子：白蜡木实木框架，性能符合国际标准；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108585</wp:posOffset>
                  </wp:positionV>
                  <wp:extent cx="765810" cy="1196975"/>
                  <wp:effectExtent l="0" t="0" r="11430" b="6985"/>
                  <wp:wrapNone/>
                  <wp:docPr id="67" name="图片_1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12_SpCnt_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宣纸柜子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4000*600*1200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2、贴面：采用优质白蜡木实木木皮贴面，纹理均匀清晰；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、油漆：“大宝”PU底漆，光泽丰满，附着力强，PE面漆，耐腐蚀性，耐水耐磨，引用先进油漆工艺“五底三面”，光泽均匀，硬度高达3H，抗刮性强，不褪色，绿色环保；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、胶水：采用淀粉胶水；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、五金配件：采用广东东泰DTC优质五金配件。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2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647065</wp:posOffset>
                  </wp:positionV>
                  <wp:extent cx="984250" cy="882650"/>
                  <wp:effectExtent l="0" t="0" r="6350" b="1270"/>
                  <wp:wrapNone/>
                  <wp:docPr id="94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3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美术名家室工作桌子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800*800*750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基材：优质E0级实木多层板,实木多层板需符合GB/T34722-2017、HJ571-2010、GB18580-2017标准。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贴面：采用优质白蜡木实木木皮贴面，纹理均匀清晰；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胶水：采用淀粉胶水；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5、五金配件：采用广东东泰DTC优质五金配件，实木脚架。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2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美术名家室椅子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100965</wp:posOffset>
                  </wp:positionV>
                  <wp:extent cx="535305" cy="591185"/>
                  <wp:effectExtent l="0" t="0" r="13335" b="3175"/>
                  <wp:wrapNone/>
                  <wp:docPr id="86" name="图片_3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32_SpCnt_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美术名家室沙发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1+1+3人位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软包坐垫、靠背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美术名家室小桌几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1200*600*450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203200</wp:posOffset>
                  </wp:positionV>
                  <wp:extent cx="841375" cy="626110"/>
                  <wp:effectExtent l="0" t="0" r="12065" b="13970"/>
                  <wp:wrapNone/>
                  <wp:docPr id="87" name="图片_3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33_SpCnt_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体育名家室1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项目荣誉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陈列柜子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900*350*2000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基材：白蜡木实木框架，性能符合国际标准，经烘干、打磨、砂光等严格的工艺处理，含水量低，无虫眼、表面光滑平整；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体育名家室1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物品台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1000*350*900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基材：白蜡木实木框架，性能符合国际标准，经烘干、打磨、砂光等严格的工艺处理，含水量低，无虫眼、表面光滑平整；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64770</wp:posOffset>
                  </wp:positionV>
                  <wp:extent cx="644525" cy="960120"/>
                  <wp:effectExtent l="0" t="0" r="10795" b="0"/>
                  <wp:wrapNone/>
                  <wp:docPr id="89" name="图片_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7_SpCnt_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体育更衣柜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900*500*2000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基材：白蜡木实木框架，性能符合国际标准，经烘干、打磨、砂光等严格的工艺处理，含水量低，无虫眼、表面光滑平整；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132715</wp:posOffset>
                  </wp:positionV>
                  <wp:extent cx="638175" cy="843280"/>
                  <wp:effectExtent l="0" t="0" r="1905" b="10160"/>
                  <wp:wrapNone/>
                  <wp:docPr id="68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综合柜子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3150*380*2000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基材：白蜡木实木框架，性能符合国际标准，经烘干、打磨、砂光等严格的工艺处理，含水量低，无虫眼、表面光滑平整；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2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351790</wp:posOffset>
                  </wp:positionV>
                  <wp:extent cx="1005840" cy="805180"/>
                  <wp:effectExtent l="0" t="0" r="0" b="2540"/>
                  <wp:wrapNone/>
                  <wp:docPr id="95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3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名家工作桌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（带抽屉）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1800*800*760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基材：白蜡木实木框架，性能符合国际标准，经烘干、打磨、砂光等严格的工艺处理，含水量低，无虫眼、表面光滑平整；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2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2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bdr w:val="single" w:color="000000" w:sz="4" w:space="0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1233805</wp:posOffset>
                  </wp:positionV>
                  <wp:extent cx="533400" cy="629920"/>
                  <wp:effectExtent l="0" t="0" r="0" b="10160"/>
                  <wp:wrapNone/>
                  <wp:docPr id="88" name="图片_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2_SpCnt_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232410</wp:posOffset>
                  </wp:positionV>
                  <wp:extent cx="572135" cy="621665"/>
                  <wp:effectExtent l="0" t="0" r="6985" b="3175"/>
                  <wp:wrapNone/>
                  <wp:docPr id="96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2_SpCnt_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体育名家室1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办公桌子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（加4个抽屉）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1400*700*750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基材：选用优质白蜡木实木作为基材，其余多层板贴木皮，经烘干、打磨、砂光等严格的工艺处理，含水量低，无虫眼、表面光滑平整；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2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体育名家室1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办公椅子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204470</wp:posOffset>
                  </wp:positionV>
                  <wp:extent cx="767080" cy="596265"/>
                  <wp:effectExtent l="0" t="0" r="10160" b="13335"/>
                  <wp:wrapNone/>
                  <wp:docPr id="69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3_SpCnt_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体育名家室1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沙发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1+1+3人位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软包坐垫、靠背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体育名家室1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桌几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1200*600*450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173355</wp:posOffset>
                  </wp:positionV>
                  <wp:extent cx="941705" cy="628015"/>
                  <wp:effectExtent l="0" t="0" r="3175" b="12065"/>
                  <wp:wrapNone/>
                  <wp:docPr id="103" name="图片_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4_SpCnt_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体育名家室2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柜子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3150*380*2000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软包坐垫、靠背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2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464820</wp:posOffset>
                  </wp:positionV>
                  <wp:extent cx="734695" cy="679450"/>
                  <wp:effectExtent l="0" t="0" r="12065" b="6350"/>
                  <wp:wrapNone/>
                  <wp:docPr id="102" name="图片_3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36_SpCnt_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体育名家室2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桌子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1800*800*760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基材：采用E0级实木多层板基材，甲醛释放量≤0.050mg/m³。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贴面：采用优质榆木木皮贴面，纹理均匀清晰；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五金配件：采用广东东泰DTC优质五金配件。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2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体育名家室2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243840</wp:posOffset>
                  </wp:positionV>
                  <wp:extent cx="1001395" cy="845820"/>
                  <wp:effectExtent l="0" t="0" r="4445" b="7620"/>
                  <wp:wrapNone/>
                  <wp:docPr id="100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3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体育名家室2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沙发1+1+3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 xml:space="preserve">750*750*700      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基材：选用优质白蜡木作为基材，经烘干、打磨、砂光等严格的工艺处理，含水量低，无虫眼、表面光滑平整；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优质布艺软包坐垫及靠背，采用高密度海绵。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149860</wp:posOffset>
                  </wp:positionV>
                  <wp:extent cx="763905" cy="576580"/>
                  <wp:effectExtent l="0" t="0" r="13335" b="2540"/>
                  <wp:wrapNone/>
                  <wp:docPr id="110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1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体育名家室2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桌几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450*450*550</w:t>
            </w:r>
          </w:p>
        </w:tc>
        <w:tc>
          <w:tcPr>
            <w:tcW w:w="74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基材：选用优质白蜡木作为基材，其余多层板贴木皮，经烘干、打磨、砂光等严格的工艺处理，含水量低，无虫眼、表面光滑平整；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2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1031240</wp:posOffset>
                  </wp:positionV>
                  <wp:extent cx="645795" cy="499110"/>
                  <wp:effectExtent l="0" t="0" r="9525" b="3810"/>
                  <wp:wrapNone/>
                  <wp:docPr id="114" name="图片_1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14_SpCnt_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99695</wp:posOffset>
                  </wp:positionV>
                  <wp:extent cx="762635" cy="688975"/>
                  <wp:effectExtent l="0" t="0" r="14605" b="12065"/>
                  <wp:wrapNone/>
                  <wp:docPr id="105" name="图片_1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14_SpCnt_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体育名家室2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办公桌子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（抽屉4只）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1400*700*750</w:t>
            </w:r>
          </w:p>
        </w:tc>
        <w:tc>
          <w:tcPr>
            <w:tcW w:w="74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2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体育名家室2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办公椅子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2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88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146685</wp:posOffset>
                  </wp:positionV>
                  <wp:extent cx="761365" cy="605155"/>
                  <wp:effectExtent l="0" t="0" r="635" b="4445"/>
                  <wp:wrapNone/>
                  <wp:docPr id="11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木隔断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502285</wp:posOffset>
                  </wp:positionV>
                  <wp:extent cx="808355" cy="1015365"/>
                  <wp:effectExtent l="0" t="0" r="14605" b="5715"/>
                  <wp:wrapNone/>
                  <wp:docPr id="106" name="图片_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14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音乐教室讲台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参考前图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600*420*1050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3、封边：优质PVC条纹封边，厚度2mm，PVC封边条需符合QBT4463-2013标准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5、抗菌环氧树脂粉末静电喷涂钢板：依据GB/T 4767-2014-可溶性元素（铅≤9mg/kg，镉:未检出，铬:未检出，汞:未检出）；金属喷涂层：涂层厚度:≥116μm；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GB/T 1771-2007-耐中性盐雾500h，划线处，单向锈蚀≤2.0mm，未划线区：无异常；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抗菌性能：符合GB/T 21510-2008-金黄色葡萄球菌≥95%；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耐霉菌性：符合GB/T 1741-2020-黑曲霉：0级；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173990</wp:posOffset>
                  </wp:positionV>
                  <wp:extent cx="865505" cy="1200785"/>
                  <wp:effectExtent l="0" t="0" r="3175" b="3175"/>
                  <wp:wrapNone/>
                  <wp:docPr id="98" name="图片_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1_SpCnt_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音乐方凳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350*350*420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1、基材:优质E0级实木多层板,符合GB/T 9846-2015标准、GB 18580-2017标准、HJ 571-2010标准，边缘直度偏差、垂直度偏差、平整度偏差、针节、活节、变色、树胶道、表板拼接离缝、表板叠层、芯板叠离、长中板叠离、鼓泡、分层、凹陷、压痕、鼓包、毛刺沟痕、表板砂透、透胶及其他人为污染、含水率、胶合强度、静曲强度、弹性模量等均合格，甲醛释放量≤0.03mg/m³，TVOC≤0.05mg/㎡·h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2、油漆：“大宝”PU底漆，光泽丰满，附着力强，PE面漆，耐腐蚀性，耐水耐磨，引用先进油漆工艺“五底三面”，光泽均匀，硬度高达3H，抗刮性强，不褪色，绿色环保；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3、五金配件：DTC五金配件。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4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197485</wp:posOffset>
                  </wp:positionV>
                  <wp:extent cx="915670" cy="1024255"/>
                  <wp:effectExtent l="0" t="0" r="13970" b="12065"/>
                  <wp:wrapNone/>
                  <wp:docPr id="108" name="图片_1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12_SpCnt_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合唱台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参考学校图片和颜色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三层尺寸1220*1150*610±10mm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1.尺寸：三层尺寸1220*1150*610±10mm；每层台阶款宽380±10mm，高200±10mm；小舞台尺寸:1530*1220*300±10mm；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2.材质：高密度PE；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3.工艺：吹塑制作，材质轻，耐磨抗压，抗氧化功能强，长期使用也不会产生开裂现象，硬度和强度高，吸水性小，优良的电绝缘性，耐寒；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4.功能：合唱台台阶可翻转设计，可调整为两层合唱台也可以变为一个整体的小舞台，侧面轮子设计方便推移。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60960</wp:posOffset>
                  </wp:positionV>
                  <wp:extent cx="902970" cy="1015365"/>
                  <wp:effectExtent l="0" t="0" r="11430" b="5715"/>
                  <wp:wrapNone/>
                  <wp:docPr id="101" name="图片_1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17_SpCnt_1"/>
                          <pic:cNvPicPr/>
                        </pic:nvPicPr>
                        <pic:blipFill>
                          <a:blip r:embed="rId84"/>
                          <a:srcRect r="34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舞蹈更衣柜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Style w:val="13"/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lang w:bidi="ar"/>
              </w:rPr>
              <w:t>（提供样品）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高900*宽325*柜体深400MM*3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1.采用0.8MM 加厚一级冷轧钢板经过剪切、冲压、折弯、焊接、装配而成；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2.表面静电粉末喷塑，环保无毒害无气味，光洁平滑；三个门为一组，每组；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3.柜体边框采用超薄13MM边框，线条清晰明朗，外观简洁大方；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4.采用优质拉手.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5.颜色为蓝绿色.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蓝绿色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5" w:hRule="atLeast"/>
        </w:trPr>
        <w:tc>
          <w:tcPr>
            <w:tcW w:w="51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2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925830</wp:posOffset>
                  </wp:positionV>
                  <wp:extent cx="837565" cy="1037590"/>
                  <wp:effectExtent l="0" t="0" r="635" b="13970"/>
                  <wp:wrapNone/>
                  <wp:docPr id="107" name="图片_1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17_SpCnt_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演出服更衣柜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5500*600*2000</w:t>
            </w:r>
          </w:p>
        </w:tc>
        <w:tc>
          <w:tcPr>
            <w:tcW w:w="74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基材:优质E0级实木多层板,符合GB/T 9846-2015标准、GB 18580-2017标准、HJ 571-2010标准，边缘直度偏差、垂直度偏差、平整度偏差、针节、活节、变色、树胶道、表板拼接离缝、表板叠层、芯板叠离、长中板叠离、鼓泡、分层、凹陷、压痕、鼓包、毛刺沟痕、表板砂透、透胶及其他人为污染、含水率、胶合强度、静曲强度、弹性模量等均合格，甲醛释放量≤0.03mg/m³，TVOC≤0.05mg/㎡·h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4、五金配件：采用优质五金配件,钢制框架。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6" w:hRule="atLeast"/>
        </w:trPr>
        <w:tc>
          <w:tcPr>
            <w:tcW w:w="51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4000*600*2000</w:t>
            </w:r>
          </w:p>
        </w:tc>
        <w:tc>
          <w:tcPr>
            <w:tcW w:w="74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-208280</wp:posOffset>
                  </wp:positionH>
                  <wp:positionV relativeFrom="paragraph">
                    <wp:posOffset>1211580</wp:posOffset>
                  </wp:positionV>
                  <wp:extent cx="665480" cy="737870"/>
                  <wp:effectExtent l="0" t="0" r="5080" b="8890"/>
                  <wp:wrapNone/>
                  <wp:docPr id="54" name="图片 54" descr="06ddccb3beb7fa70802d91cfcb036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06ddccb3beb7fa70802d91cfcb0360f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86360</wp:posOffset>
                  </wp:positionV>
                  <wp:extent cx="692150" cy="885190"/>
                  <wp:effectExtent l="0" t="0" r="24130" b="29210"/>
                  <wp:wrapThrough wrapText="bothSides">
                    <wp:wrapPolygon>
                      <wp:start x="0" y="0"/>
                      <wp:lineTo x="0" y="21197"/>
                      <wp:lineTo x="20926" y="21197"/>
                      <wp:lineTo x="20926" y="0"/>
                      <wp:lineTo x="0" y="0"/>
                    </wp:wrapPolygon>
                  </wp:wrapThrough>
                  <wp:docPr id="35" name="图片 35" descr="61cc545e9ffbe19be9b9f53dfb6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61cc545e9ffbe19be9b9f53dfb6546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宿舍椅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</w:rPr>
            </w:pPr>
            <w:r>
              <w:rPr>
                <w:rStyle w:val="13"/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bidi="ar"/>
              </w:rPr>
              <w:t>提供样品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546*550*815mm （±10mm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钢架:采用直径19圆1.5壁厚优质钢管，表面磨砂喷涂工艺，提升质感的同时增加了椅架漆面的强度，长久使用不易划伤，钢架采用五轴数控一次精准成型，有效把控孔位精准度，方便安装。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椅座:▲椅座由椅背、椅座、后背装饰壳3部分组成，可随意搭配颜色，满足客户拼色需求，椅背和椅座采用3维立体皮纹工艺，更具质感，座板总长470mm,座板宽468mm,椅背宽度448mm厚度9mm，顶腰高度176mm,靠背高度396mm， 顶腰和包覆性明显，装饰壳采用全新PP料，上款155mm，下宽300mm，高215mm（多色可选），安装方式是卡扣加隐藏式螺丝椅背通过136KG拉背测试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螺丝：8.8级高强防脱丝+PVC防护帽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底角：自调平底角，方便耐用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椅子可叠摞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黄色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98425</wp:posOffset>
                  </wp:positionV>
                  <wp:extent cx="591185" cy="685165"/>
                  <wp:effectExtent l="0" t="0" r="3175" b="635"/>
                  <wp:wrapNone/>
                  <wp:docPr id="109" name="图片_2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21_SpCnt_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木方椅子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590*510*450扶手620*530*840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框架：白腊木实木框架，性能符合国际标准；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163830</wp:posOffset>
                  </wp:positionV>
                  <wp:extent cx="686435" cy="742950"/>
                  <wp:effectExtent l="0" t="0" r="14605" b="3810"/>
                  <wp:wrapNone/>
                  <wp:docPr id="111" name="图片_2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24_SpCnt_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失物招领柜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800*400*2000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材料：采用冷轧钢板制作。材料厚度0.8MM，表面处理：超细粉末涂装，高压静电喷塑前经过多道防锈前期处理，无甲醛释放量，各零部件（含搁板、挂板、顶板、脚板等）、组合件表面应光滑、平整，表光泽度为60%～70%，耐冲击力大于60kg/cm2，不得有尖角、划口、凸起；涂膜厚度60-70um色泽应一致，漆面均匀光亮、无任何流漆划伤，工艺：1、柜体侧板、顶板等正面多道折弯形成凹槽以增加强度。2、顶板及侧板正面宽度尺寸应为30MM且两者正面采用45度对角拼接。钢化玻璃门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398780</wp:posOffset>
                  </wp:positionV>
                  <wp:extent cx="975360" cy="730885"/>
                  <wp:effectExtent l="0" t="0" r="0" b="635"/>
                  <wp:wrapNone/>
                  <wp:docPr id="15" name="图片_10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0_SpCnt_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图书沙发组合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直径1200*450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（含沙发组合1组、休息椅1把，休闲凳2把）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材：采用9层总厚度18mm定型胶合板，要求游离甲醛释放量符合或优于国家E0级标准。 胶合强度，静曲强度，弹性模量达到GB/T 17656-2008标准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内衬海绵：采用“东亚”或“乔福”品牌环保型高密度、高回弹PU泡棉，高回弹海绵回弹力≥45%，内部衬垫物不得使用废旧和再生材料。用于底座的密度不小于45kg/m3，其他部位不小于35kg/m3，拉伸强度不小于85kPa。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全包面料：采用Kvadrat或Camira或Gabriel品牌羊毛面料，克重：每平米400克以上,耐磨度指标:10万转以上（技术标准 EN ISO 12947-2)光照色牢度指标:5 以上（技术标准 EN ISO 105-B02)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海绵：符合75%压缩永久变形率≤7%、回弹率≥50%、压陷比≥1.8、干热和湿热老化后拉伸强度均≥55Kpa、甲醛释放量、TVOC均未检出、环保健康无异味、安全性能-抗引燃特性试验符合国家规定标准。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507365</wp:posOffset>
                  </wp:positionV>
                  <wp:extent cx="535305" cy="551180"/>
                  <wp:effectExtent l="0" t="0" r="13335" b="12700"/>
                  <wp:wrapNone/>
                  <wp:docPr id="16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1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130810</wp:posOffset>
                  </wp:positionV>
                  <wp:extent cx="516255" cy="469265"/>
                  <wp:effectExtent l="0" t="0" r="1905" b="3175"/>
                  <wp:wrapNone/>
                  <wp:docPr id="20" name="图片_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2_SpCnt_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石头凳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600*600*450</w:t>
            </w:r>
          </w:p>
        </w:tc>
        <w:tc>
          <w:tcPr>
            <w:tcW w:w="7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基材：采用9层总厚度18mm定型胶合板，要求游离甲醛释放量符合或优于国家E0级标准。 胶合强度，静曲强度，弹性模量达到GB/T 17656-2008标准 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内衬海绵：采用“东亚”或“乔福”品牌环保型高密度、高回弹PU泡棉，高回弹海绵回弹力≥45%，内部衬垫物不得使用废旧和再生材料。用于底座的密度不小于45kg/m3，其他部位不小于35kg/m3，拉伸强度不小于85kPa。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全包面料：采用Kvadrat或Camira或Gabriel品牌羊毛面料，克重：每平米400克以上,耐磨度指标:10万转以上（技术标准 EN ISO 12947-2)光照色牢度指标:5 以上（技术标准 EN ISO 105-B02)。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海绵：符合75%压缩永久变形率≤7%、回弹率≥50%、压陷比≥1.8、干热和湿热老化后拉伸强度均≥55Kpa、甲醛释放量、TVOC均未检出、环保健康无异味、安全性能-抗引燃特性试验符合国家规定标准。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196215</wp:posOffset>
                  </wp:positionV>
                  <wp:extent cx="559435" cy="635635"/>
                  <wp:effectExtent l="0" t="0" r="4445" b="4445"/>
                  <wp:wrapNone/>
                  <wp:docPr id="9" name="图片_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7_SpCnt_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275590</wp:posOffset>
                  </wp:positionV>
                  <wp:extent cx="521970" cy="411480"/>
                  <wp:effectExtent l="0" t="0" r="11430" b="0"/>
                  <wp:wrapNone/>
                  <wp:docPr id="17" name="图片_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4_SpCnt_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鹅卵石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不规则造型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直径800以内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6个为一组</w:t>
            </w:r>
          </w:p>
        </w:tc>
        <w:tc>
          <w:tcPr>
            <w:tcW w:w="7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121920</wp:posOffset>
                  </wp:positionV>
                  <wp:extent cx="918210" cy="627380"/>
                  <wp:effectExtent l="0" t="0" r="11430" b="12700"/>
                  <wp:wrapNone/>
                  <wp:docPr id="24" name="图片_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6_SpCnt_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休闲凳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800*700*450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定制</w:t>
            </w:r>
          </w:p>
        </w:tc>
        <w:tc>
          <w:tcPr>
            <w:tcW w:w="7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圆桌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ø600*600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基材：采用实木多层板基材（均符合环保要求）；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贴面：采用采用0.6mm橡木木皮贴面，纹理均匀清晰；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油漆：PU底漆，光泽丰满，附着力强，PE面漆，耐腐蚀性，耐水耐磨，引用先进油漆工艺“五底三面”，光泽均匀，硬度高达3H，抗刮性强，不褪色，绿色环保；橡木实木脚架。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6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579755</wp:posOffset>
                  </wp:positionV>
                  <wp:extent cx="1017905" cy="1129030"/>
                  <wp:effectExtent l="0" t="0" r="3175" b="13970"/>
                  <wp:wrapNone/>
                  <wp:docPr id="8" name="图片_3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35_SpCnt_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图书椅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基材：采用9层总厚度18mm定型胶合板，要求游离甲醛释放量符合或优于国家E0级标准。 胶合强度，静曲强度，弹性模量达到GB/T 17656-2008标准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内衬海绵：采用“东亚”或“乔福”品牌环保型高密度、高回弹PU泡棉，高回弹海绵回弹力≥45%，内部衬垫物不得使用废旧和再生材料。用于底座的密度不小于45kg/m3，其他部位不小于35kg/m3，拉伸强度不小于85kPa。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全包面料：采用Kvadrat或Camira或Gabriel品牌羊毛面料，克重：每平米400克以上,耐磨度指标:10万转以上（技术标准 EN ISO 12947-2)光照色牢度指标:5 以上（技术标准 EN ISO 105-B02)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海绵：符合75%压缩永久变形率≤7%、回弹率≥50%、压陷比≥1.8、干热和湿热老化后拉伸强度均≥55Kpa、甲醛释放量、TVOC均未检出、环保健康无异味、安全性能-抗引燃特性试验符合国家规定标准。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434975</wp:posOffset>
                  </wp:positionV>
                  <wp:extent cx="1062990" cy="716915"/>
                  <wp:effectExtent l="0" t="0" r="3810" b="14605"/>
                  <wp:wrapNone/>
                  <wp:docPr id="21" name="图片_3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34_SpCnt_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靠墙书柜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2040*300*3040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基材:优质E0级实木多层板,符合GB/T 9846-2015标准、GB 18580-2017标准、HJ 571-2010标准，边缘直度偏差、垂直度偏差、平整度偏差、针节、活节、变色、树胶道、表板拼接离缝、表板叠层、芯板叠离、长中板叠离、鼓泡、分层、凹陷、压痕、鼓包、毛刺沟痕、表板砂透、透胶及其他人为污染、含水率、胶合强度、静曲强度、弹性模量等均合格，甲醛释放量≤0.03mg/m³，TVOC≤0.05mg/㎡·h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152400</wp:posOffset>
                  </wp:positionV>
                  <wp:extent cx="930910" cy="777240"/>
                  <wp:effectExtent l="0" t="0" r="13970" b="0"/>
                  <wp:wrapNone/>
                  <wp:docPr id="22" name="图片_7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7_SpCnt_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学生桌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2200*1200*750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面板采用2.5mm的密度板免漆板板，E0级，PVC机械加厚封边，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桌架采用40*40管壁1.5mm的方管，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桌面颜色：原木色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桌架颜色：铁灰。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186055</wp:posOffset>
                  </wp:positionV>
                  <wp:extent cx="444500" cy="690880"/>
                  <wp:effectExtent l="0" t="0" r="12700" b="10160"/>
                  <wp:wrapNone/>
                  <wp:docPr id="12" name="图片_9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9_SpCnt_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184785</wp:posOffset>
                  </wp:positionV>
                  <wp:extent cx="705485" cy="673100"/>
                  <wp:effectExtent l="0" t="0" r="10795" b="12700"/>
                  <wp:wrapNone/>
                  <wp:docPr id="11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8_SpCnt_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学生椅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塑料材质：PVC塑料。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747395</wp:posOffset>
                  </wp:positionV>
                  <wp:extent cx="904240" cy="856615"/>
                  <wp:effectExtent l="0" t="0" r="10160" b="12065"/>
                  <wp:wrapNone/>
                  <wp:docPr id="13" name="图片_10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0_SpCnt_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储物柜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1200*400*800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参考尺寸：长1200mm，宽400mm，高800mm，具体根据教室摆放可略有出入；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2.板厚度25mm；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3.基材:优质E0级实木多层板,符合GB/T 9846-2015标准、GB 18580-2017标准、HJ 571-2010标准，边缘直度偏差、垂直度偏差、平整度偏差、针节、活节、变色、树胶道、表板拼接离缝、表板叠层、芯板叠离、长中板叠离、鼓泡、分层、凹陷、压痕、鼓包、毛刺沟痕、表板砂透、透胶及其他人为污染、含水率、胶合强度、静曲强度、弹性模量等均合格，甲醛释放量≤0.03mg/m³，TVOC≤0.05mg/㎡·h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5、封边：优质PVC条纹封边，厚度2mm，符合QB/T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6、五金配件：采用优质五金配件。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7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191770</wp:posOffset>
                  </wp:positionV>
                  <wp:extent cx="862330" cy="690880"/>
                  <wp:effectExtent l="0" t="0" r="6350" b="10160"/>
                  <wp:wrapNone/>
                  <wp:docPr id="14" name="图片_1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1_SpCnt_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工具柜1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1220*380*780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1、带抽屉柜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2、底部固定，不需要移动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3、配工具篮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4、尺寸：宽1220mm，高780mm，厚380mm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151130</wp:posOffset>
                  </wp:positionV>
                  <wp:extent cx="1085850" cy="468630"/>
                  <wp:effectExtent l="0" t="0" r="11430" b="3810"/>
                  <wp:wrapNone/>
                  <wp:docPr id="18" name="图片_1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12_SpCnt_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工具架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2400*800*20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1、尺寸：宽2400mm，高800mm，板材厚20mm以上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2、板材使用环保无甲醛材料，或者特殊处理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3、小木棍120根，小木框2个、隔板4个，螺丝16个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4、原木色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562610</wp:posOffset>
                  </wp:positionV>
                  <wp:extent cx="957580" cy="789305"/>
                  <wp:effectExtent l="0" t="0" r="2540" b="3175"/>
                  <wp:wrapNone/>
                  <wp:docPr id="19" name="图片_1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13_SpCnt_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六边型搁架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边长24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尺寸，边长24，1.基材:优质E0级实木多层板,符合GB/T 9846-2015标准、GB 18580-2017标准、HJ 571-2010标准，边缘直度偏差、垂直度偏差、平整度偏差、针节、活节、变色、树胶道、表板拼接离缝、表板叠层、芯板叠离、长中板叠离、鼓泡、分层、凹陷、压痕、鼓包、毛刺沟痕、表板砂透、透胶及其他人为污染、含水率、胶合强度、静曲强度、弹性模量等均合格，甲醛释放量≤0.03mg/m³，TVOC≤0.05mg/㎡·h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4、五金配件：采用优质五金配件。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607695</wp:posOffset>
                  </wp:positionV>
                  <wp:extent cx="1092835" cy="956310"/>
                  <wp:effectExtent l="0" t="0" r="4445" b="3810"/>
                  <wp:wrapNone/>
                  <wp:docPr id="6" name="图片_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1_SpCnt_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工作台桌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1800*850*800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基材：选用优质白蜡木实木拼接板作为基材，经烘干、打磨、砂光等严格的工艺处理，含水量低，无虫眼、表面光滑平整；白蜡木实木拼接板符合：GB/T 35601-2017《绿色产品评价人造板和木质地板》GB18580-2017《室内装饰装修材料人造板及其制品中甲醛释放限量》GB/T 39600-2021《人造板及其制品甲醛释放量分级》LY/T 2488-2015《实木拼接板》：外观质量{活节、死节、贯通裂缝、裂纹(除贯通裂缝）、腐朽、髓心、孔洞(含虫眼）、边角缺损、夹皮、树脂道、色差、拼接缝隙、胶缝、指接残损（齿缺、指接间隙）、修补、均未见缺陷}；含水率9%、气干密度平均值9MPa、最小值8MPa、侧拼胶层浸渍剥离未剥离、苯≤1μg/m3、甲苯≤4μg/m3、二甲苯≤3μg/m3、总挥发性有机化合物（TV0C)≤70μg/m3、甲醛释放量ENF级≤0.015mg/m³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榆木色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57785</wp:posOffset>
                  </wp:positionV>
                  <wp:extent cx="599440" cy="934720"/>
                  <wp:effectExtent l="0" t="0" r="10160" b="10160"/>
                  <wp:wrapNone/>
                  <wp:docPr id="5" name="图片_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3_SpCnt_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木方椅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650*510*1175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框架：白蜡木实木框架，性能符合国际标准；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技术要求：使用绿色环保材料，木材须经专业干燥处理，符合人体工程学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榆木色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147955</wp:posOffset>
                  </wp:positionV>
                  <wp:extent cx="707390" cy="694055"/>
                  <wp:effectExtent l="0" t="0" r="8890" b="6985"/>
                  <wp:wrapNone/>
                  <wp:docPr id="1" name="图片_3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36_SpCnt_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衣柜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900*500*2000</w:t>
            </w:r>
          </w:p>
        </w:tc>
        <w:tc>
          <w:tcPr>
            <w:tcW w:w="74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基材：选用优质白蜡木作为基材，经烘干、打磨、砂光等严格的工艺处理，含水量低，无虫眼、表面光滑平整；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油漆工艺：采用“大宝”PU底漆，光泽丰满，附着力强，PE面漆，耐腐蚀性，耐水耐磨，引用先进油漆工艺“五底三面”，光泽均匀，硬度高达3H，抗刮性强，不褪色，绿色环保；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结构说明：采用榫卯结构实现连接。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榆木色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213995</wp:posOffset>
                  </wp:positionV>
                  <wp:extent cx="513715" cy="609600"/>
                  <wp:effectExtent l="0" t="0" r="4445" b="0"/>
                  <wp:wrapNone/>
                  <wp:docPr id="2" name="图片_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_SpCnt_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桌几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1000*350*900</w:t>
            </w:r>
          </w:p>
        </w:tc>
        <w:tc>
          <w:tcPr>
            <w:tcW w:w="74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榆木色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220980</wp:posOffset>
                  </wp:positionV>
                  <wp:extent cx="881380" cy="713105"/>
                  <wp:effectExtent l="0" t="0" r="2540" b="3175"/>
                  <wp:wrapNone/>
                  <wp:docPr id="4" name="图片_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2_SpCnt_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餐桌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1400*650*750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基材：采用多层板基材，经国家绿色环保认证，达欧洲E0级标准。贴面：采用优质橡木木皮贴面，纹理均匀清晰；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油漆：“大宝”PU底漆，光泽丰满，附着力强，PE面漆，耐腐蚀性，耐水耐磨，引用先进油漆工艺“五底三面”，光泽均匀，硬度高达3H，抗刮性强，不褪色，绿色环保；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胶水：淀粉胶水；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五金配件：采用广东东泰DTC优质五金配件，实木脚架。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本木色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553085</wp:posOffset>
                  </wp:positionV>
                  <wp:extent cx="1017270" cy="661670"/>
                  <wp:effectExtent l="0" t="0" r="3810" b="8890"/>
                  <wp:wrapNone/>
                  <wp:docPr id="3" name="图片_2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2_SpCnt_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餐椅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410*510*790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1、材质：椅板、背板一体成型,厚度≥12mm；表面采用0.6mm厚弯曲防火饰面板，内部多层板基板，环保等级达到国标E0级。防火饰面板检验依据：GB/T 17657-2013《人造板及饰面人造板理化性能试验方法》GB 18580-2017《室内装饰装修材料人造板及其制品中甲醛释放限量》GB/T 35601-2017《绿色产品评价人造板和木质地板》甲醛≤0.025mg/m³、苯≤2μg/m3、甲苯≤2μg/m3、二甲苯≤3μg/m3、总挥发性有机化合物72h（TVOC）≤70μg/m3、表面耐磨：磨耗量:34mg/100r;保留50%以上花纹、表面耐冷热循环：无裂纹、鼓泡、变色、起皱等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2、座靠板四周边沿采用环保木油漆工艺涂饰，钢制框架。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本木色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99060</wp:posOffset>
                  </wp:positionV>
                  <wp:extent cx="615315" cy="472440"/>
                  <wp:effectExtent l="0" t="0" r="9525" b="0"/>
                  <wp:wrapNone/>
                  <wp:docPr id="7" name="图片_1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14_SpCnt_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折叠排练椅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常规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采用皮质软包，钢架可折叠。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0" distR="0">
                  <wp:extent cx="1065530" cy="849630"/>
                  <wp:effectExtent l="0" t="0" r="1270" b="3810"/>
                  <wp:docPr id="961573650" name="图片 96157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573650" name="图片 961573650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  <w:t>门卫桌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3100*600*760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1、基材：选用优质E0级实木多层板,实木多层板需符合GB/T34722-2017、HJ571-2010、GB18580-2017标准，要求检测项目至少包含理化性能含水率（%）细木工板基材≤10% ，表面耐磨磨耗值≤80mg/100r，表面情况图案磨100r后应保留50%以上花纹，甲醛释放量E0级（即E0≤0.050mg/m³）总挥发性有机物（TVOC)≤0.050mg/㎡h（72h）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2、封边：优质PVC条纹封边，厚度2mm，PVC封边条需符合QBT4463-2013标准。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3、厚度：桌面板材采用25mm厚板；背板为5mm厚板，其余板材采用16mm厚板；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4、五金：DTC铰链，优质锁片、滑轨、拉手；桌子钢脚须根据现场制作地梁凹槽。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/>
              </w:rPr>
              <w:t>5、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  <w:drawing>
                <wp:inline distT="0" distB="0" distL="114300" distR="114300">
                  <wp:extent cx="1074420" cy="605155"/>
                  <wp:effectExtent l="0" t="0" r="7620" b="4445"/>
                  <wp:docPr id="10" name="图片 10" descr="c4a02425d1a602b786e37c797cc7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4a02425d1a602b786e37c797cc7767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  <w:t>宿舍高低床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2000*900*2100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一、用材规定：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1、床立柱： 68*68*1.5mm闭口扇形管材，正面中间为≥R30圆弧，带加强筋设计，增加立柱的强度；外侧面有2条宽 10mm，深 2mm 的圆弧形加强筋，滚压型材做弧形过渡处理，起到防撞作用，无锐角，提高产品使用的安全性，中立柱60*60*1.5mm优质方型钢管。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2、床横梁：90*42*1.5mm闭口扇形管材带卡扣，带加强筋设计，增加立柱的强度；外侧面有2条宽 10mm，深 2mm 的圆弧形加强筋，底部为圆弧形设计，起到防撞作用；无锐角，提高产品使用的安全性；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3、上短横梁：90*42*1.5mm闭口扇形管材带卡扣；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4、床恒：20*30*1.2mm方管（五根）。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5、床护栏：整体尺寸为：1130*300mm。护栏支撑架整体采用19圆*1.5mm钢管经数控弯曲成型，与铁床上铺前横梁整体焊接，安全稳固。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6、爬梯立柱及踏板：直径40*20*1.5mm椭圆管，横档20*20*1.2mm方管,横档20*20*1.2mm方管,一次成型钢质踏步板宽度410mm,踏板下安装方管加强档，带防滑花纹功能；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7、塑粉：采用环氧型聚酯粉末（阿克苏·诺贝尔、杜邦等品牌），静电喷塑，无磷塑粉，无毒并具有极强防腐、防锈效果，确保长期使用不易生锈，经久耐用，美观大方；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8、床板：板条采用≥15±0.5mm，10条厚杉木板条均匀制作，底部30*40*4根实木档，无结巴抛光硬木横档固定床板，所有木材均四周倒角、刨光、光滑，经防腐、防霉、防蛀、干燥处理；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9、立柱上下带环保工程塑料防水脚套，高度30mm（防潮防生锈）。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二、生产工艺要求：钢管焊接表面要求波纹均匀，焊接处无夹渣、气孔、焊瘤、焊接头咬边和飞溅，并保证无脱焊、虚焊、焊穿等现象，所有金属作脱脂、除锈、酸洗、磷化、干燥等防锈工序处理，无气泡、无裂缝、表面光洁、静电喷塑、烘干处理、高温固化，表面无脱色现象，铁床焊接接头处理必须精细、光滑、牢固，床立柱与横梁，横梁与床桓采用卡扣连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三、颜色：由用户选定。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  <w:bdr w:val="single" w:color="000000" w:sz="4" w:space="0"/>
              </w:rPr>
            </w:pPr>
            <w:r>
              <w:drawing>
                <wp:inline distT="0" distB="0" distL="114300" distR="114300">
                  <wp:extent cx="724535" cy="1467485"/>
                  <wp:effectExtent l="0" t="0" r="6985" b="10795"/>
                  <wp:docPr id="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  <w:t>柜子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18"/>
                <w:szCs w:val="18"/>
                <w:lang w:bidi="ar"/>
              </w:rPr>
              <w:t>800*550*2000</w:t>
            </w:r>
          </w:p>
        </w:tc>
        <w:tc>
          <w:tcPr>
            <w:tcW w:w="7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基材:优质E0级实木多层板,符合GB/T 9846-2015标准、GB 18580-2017标准、HJ 571-2010标准，边缘直度偏差、垂直度偏差、平整度偏差、针节、活节、变色、树胶道、表板拼接离缝、表板叠层、芯板叠离、长中板叠离、鼓泡、分层、凹陷、压痕、鼓包、毛刺沟痕、表板砂透、透胶及其他人为污染、含水率、胶合强度、静曲强度、弹性模量等均合格，甲醛释放量≤0.03mg/m³，TVOC≤0.05mg/㎡·h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面材：E0级三聚氰胺板,质量符合GB/T 3324-2017《木家具 质量检验及质量评定》标准。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封边：优质PVC条纹封边，厚度2mm，符合QB/T 4463-2013，维卡软化温度≥69℃；耐老化性（500h）：外观颜色变色≥4级；耐干热性：无龟裂、无鼓泡；耐开裂性（耐龟裂性）≥2级。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五金配件：采用优质五金配件。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符合含水率8-10%、甲醛释放量≤0.05mg/m³、挥发性有机化合物（72h）苯、甲苯、二甲苯均未检出，达到环保标准、燃烧性能等级达到难燃B1-B级、对阻燃剂渗析要求达到轻微、表面耐划痕、耐污染腐蚀、耐香烟灼烧均达到5级、抗菌防霉要求达到国家标准。衣柜符合JC/T2039-2010抗菌防霉木制装饰板附录B抗霉菌性能实验方法，实验菌种：黑曲霉、土曲霉、宛氏拟青霉、绳状青霉、出牙短梗霉、球毛壳霉，检测结果：0级。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可选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组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:lang w:bidi="ar"/>
              </w:rPr>
              <w:t>12</w:t>
            </w:r>
          </w:p>
        </w:tc>
      </w:tr>
    </w:tbl>
    <w:p>
      <w:pPr>
        <w:jc w:val="both"/>
        <w:rPr>
          <w:rFonts w:hint="eastAsia"/>
          <w:lang w:eastAsia="zh-CN"/>
        </w:rPr>
      </w:pPr>
    </w:p>
    <w:sectPr>
      <w:footerReference r:id="rId3" w:type="default"/>
      <w:pgSz w:w="16838" w:h="11906" w:orient="landscape"/>
      <w:pgMar w:top="1191" w:right="1191" w:bottom="1191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155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4ls4k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v32apwuXDwAlxo5IonusdEK7a7tme1M&#10;cQIxZ7re8JZvaiTfMh/umUMz4MEYl3CHpZQGSUxvUVIZ9/Vf5zEeNYKXkgbNlVONWaJEftCoHQDD&#10;YLjB2A2GPqhbg26dYAwtTyYuuCAHs3RGfcEMrWIOuJjmyJTTMJi3oWtwzCAXq1UKOlhX76vuAjrP&#10;srDVD5bHNFFIb1eHADGTxlGgTpVeN/ReqlI/J7G5/9ynqKd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4ls4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136906"/>
    <w:multiLevelType w:val="singleLevel"/>
    <w:tmpl w:val="8E13690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507E132"/>
    <w:multiLevelType w:val="singleLevel"/>
    <w:tmpl w:val="9507E13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9CB7747D"/>
    <w:multiLevelType w:val="singleLevel"/>
    <w:tmpl w:val="9CB7747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AA686018"/>
    <w:multiLevelType w:val="singleLevel"/>
    <w:tmpl w:val="AA686018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AE403458"/>
    <w:multiLevelType w:val="singleLevel"/>
    <w:tmpl w:val="AE403458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E2F0BD3A"/>
    <w:multiLevelType w:val="singleLevel"/>
    <w:tmpl w:val="E2F0BD3A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FF9CEDBD"/>
    <w:multiLevelType w:val="singleLevel"/>
    <w:tmpl w:val="FF9CEDBD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0E918713"/>
    <w:multiLevelType w:val="singleLevel"/>
    <w:tmpl w:val="0E918713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115561E2"/>
    <w:multiLevelType w:val="singleLevel"/>
    <w:tmpl w:val="115561E2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40523D1F"/>
    <w:multiLevelType w:val="singleLevel"/>
    <w:tmpl w:val="40523D1F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4C7F8C53"/>
    <w:multiLevelType w:val="singleLevel"/>
    <w:tmpl w:val="4C7F8C5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10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jYjU2ZmI3MTFiZWYyNDNhNzFhMjlhMDFlMmZhNWEifQ=="/>
  </w:docVars>
  <w:rsids>
    <w:rsidRoot w:val="00000000"/>
    <w:rsid w:val="0A3851CC"/>
    <w:rsid w:val="17200818"/>
    <w:rsid w:val="188B412B"/>
    <w:rsid w:val="1A6B4437"/>
    <w:rsid w:val="1DF2584C"/>
    <w:rsid w:val="20802573"/>
    <w:rsid w:val="39537F2E"/>
    <w:rsid w:val="3A0C2AAC"/>
    <w:rsid w:val="43D62EB7"/>
    <w:rsid w:val="495C2E58"/>
    <w:rsid w:val="503A36AE"/>
    <w:rsid w:val="5C2F225B"/>
    <w:rsid w:val="5DE9612E"/>
    <w:rsid w:val="75642E5F"/>
    <w:rsid w:val="7B68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 w:line="240" w:lineRule="auto"/>
      <w:ind w:left="420" w:leftChars="200" w:firstLine="200" w:firstLineChars="200"/>
    </w:pPr>
    <w:rPr>
      <w:rFonts w:ascii="Times New Roman" w:hAnsi="Times New Roman"/>
    </w:rPr>
  </w:style>
  <w:style w:type="paragraph" w:styleId="3">
    <w:name w:val="Body Text Indent"/>
    <w:basedOn w:val="1"/>
    <w:next w:val="1"/>
    <w:qFormat/>
    <w:uiPriority w:val="0"/>
    <w:pPr>
      <w:spacing w:line="200" w:lineRule="exact"/>
      <w:ind w:firstLine="301"/>
    </w:pPr>
    <w:rPr>
      <w:rFonts w:ascii="宋体" w:hAnsi="Courier New" w:eastAsia="宋体" w:cs="Times New Roman"/>
      <w:spacing w:val="-4"/>
      <w:sz w:val="18"/>
      <w:szCs w:val="20"/>
      <w:lang w:val="zh-CN"/>
    </w:rPr>
  </w:style>
  <w:style w:type="paragraph" w:styleId="5">
    <w:name w:val="Plain Text"/>
    <w:basedOn w:val="1"/>
    <w:next w:val="1"/>
    <w:qFormat/>
    <w:uiPriority w:val="0"/>
    <w:pPr>
      <w:spacing w:beforeLines="50" w:afterLines="50" w:line="400" w:lineRule="exact"/>
    </w:pPr>
    <w:rPr>
      <w:rFonts w:ascii="宋体" w:hAnsi="Courier New" w:eastAsia="宋体" w:cs="Times New Roman"/>
      <w:sz w:val="24"/>
      <w:lang w:val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paragraph" w:customStyle="1" w:styleId="12">
    <w:name w:val="样式1"/>
    <w:basedOn w:val="1"/>
    <w:qFormat/>
    <w:uiPriority w:val="0"/>
    <w:pPr>
      <w:spacing w:line="440" w:lineRule="exact"/>
      <w:jc w:val="center"/>
    </w:pPr>
    <w:rPr>
      <w:rFonts w:hint="default" w:asciiTheme="minorAscii" w:hAnsiTheme="minorAscii"/>
    </w:rPr>
  </w:style>
  <w:style w:type="character" w:customStyle="1" w:styleId="13">
    <w:name w:val="font101"/>
    <w:basedOn w:val="10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jpe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7" Type="http://schemas.openxmlformats.org/officeDocument/2006/relationships/fontTable" Target="fontTable.xml"/><Relationship Id="rId116" Type="http://schemas.openxmlformats.org/officeDocument/2006/relationships/numbering" Target="numbering.xml"/><Relationship Id="rId115" Type="http://schemas.openxmlformats.org/officeDocument/2006/relationships/customXml" Target="../customXml/item1.xml"/><Relationship Id="rId114" Type="http://schemas.openxmlformats.org/officeDocument/2006/relationships/image" Target="media/image110.png"/><Relationship Id="rId113" Type="http://schemas.openxmlformats.org/officeDocument/2006/relationships/image" Target="media/image109.jpe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28944</Words>
  <Characters>37302</Characters>
  <Lines>0</Lines>
  <Paragraphs>0</Paragraphs>
  <TotalTime>2</TotalTime>
  <ScaleCrop>false</ScaleCrop>
  <LinksUpToDate>false</LinksUpToDate>
  <CharactersWithSpaces>37658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2021-07-01T03:44:00Z</dcterms:created>
  <dc:creator>Administrator</dc:creator>
  <cp:lastModifiedBy>Administrator</cp:lastModifiedBy>
  <cp:lastPrinted>2022-10-14T01:26:00Z</cp:lastPrinted>
  <dcterms:modified xsi:type="dcterms:W3CDTF">2023-08-31T23:06:11Z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3CB19288F3364ACFBC5366DB10AE3CC6_13</vt:lpwstr>
  </property>
</Properties>
</file>