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C7A67">
      <w:pPr>
        <w:numPr>
          <w:ilvl w:val="0"/>
          <w:numId w:val="0"/>
        </w:numPr>
        <w:jc w:val="center"/>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品牌参考表</w:t>
      </w:r>
    </w:p>
    <w:tbl>
      <w:tblPr>
        <w:tblStyle w:val="6"/>
        <w:tblW w:w="8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4"/>
        <w:gridCol w:w="4983"/>
      </w:tblGrid>
      <w:tr w14:paraId="4EEA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434" w:type="dxa"/>
            <w:noWrap w:val="0"/>
            <w:vAlign w:val="center"/>
          </w:tcPr>
          <w:p w14:paraId="3FA2D6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材料名称</w:t>
            </w:r>
          </w:p>
        </w:tc>
        <w:tc>
          <w:tcPr>
            <w:tcW w:w="4983" w:type="dxa"/>
            <w:noWrap w:val="0"/>
            <w:vAlign w:val="center"/>
          </w:tcPr>
          <w:p w14:paraId="5EE97F9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参考品牌</w:t>
            </w:r>
          </w:p>
        </w:tc>
      </w:tr>
      <w:tr w14:paraId="257C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141A50A3">
            <w:pPr>
              <w:keepNext w:val="0"/>
              <w:keepLines w:val="0"/>
              <w:widowControl/>
              <w:suppressLineNumbers w:val="0"/>
              <w:jc w:val="center"/>
              <w:textAlignment w:val="center"/>
              <w:rPr>
                <w:rFonts w:hint="eastAsia" w:ascii="宋体" w:hAnsi="宋体" w:eastAsia="宋体" w:cs="宋体"/>
                <w:kern w:val="2"/>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浴室柜台盆龙头</w:t>
            </w:r>
          </w:p>
        </w:tc>
        <w:tc>
          <w:tcPr>
            <w:tcW w:w="4983" w:type="dxa"/>
            <w:noWrap w:val="0"/>
            <w:vAlign w:val="center"/>
          </w:tcPr>
          <w:p w14:paraId="7D402F1C">
            <w:pPr>
              <w:keepNext w:val="0"/>
              <w:keepLines w:val="0"/>
              <w:widowControl/>
              <w:suppressLineNumbers w:val="0"/>
              <w:jc w:val="center"/>
              <w:textAlignment w:val="center"/>
              <w:rPr>
                <w:rFonts w:hint="eastAsia" w:ascii="宋体" w:hAnsi="宋体" w:eastAsia="宋体" w:cs="宋体"/>
                <w:kern w:val="2"/>
                <w:sz w:val="21"/>
                <w:szCs w:val="21"/>
                <w:highlight w:val="none"/>
                <w:vertAlign w:val="baseline"/>
                <w:lang w:val="en-US" w:eastAsia="zh-CN" w:bidi="ar-SA"/>
              </w:rPr>
            </w:pPr>
            <w:r>
              <w:rPr>
                <w:rFonts w:hint="eastAsia" w:ascii="宋体" w:hAnsi="宋体" w:eastAsia="宋体" w:cs="宋体"/>
                <w:i w:val="0"/>
                <w:iCs w:val="0"/>
                <w:color w:val="000000"/>
                <w:kern w:val="0"/>
                <w:sz w:val="21"/>
                <w:szCs w:val="21"/>
                <w:u w:val="none"/>
                <w:lang w:val="en-US" w:eastAsia="zh-CN" w:bidi="ar"/>
              </w:rPr>
              <w:t>唐奇、埃美坷、绅牧</w:t>
            </w:r>
          </w:p>
        </w:tc>
      </w:tr>
      <w:tr w14:paraId="51F0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420B824A">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浴室柜台盆（及下水）</w:t>
            </w:r>
          </w:p>
        </w:tc>
        <w:tc>
          <w:tcPr>
            <w:tcW w:w="4983" w:type="dxa"/>
            <w:noWrap w:val="0"/>
            <w:vAlign w:val="center"/>
          </w:tcPr>
          <w:p w14:paraId="2F3A136F">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唐奇、埃美坷、绅牧</w:t>
            </w:r>
          </w:p>
        </w:tc>
      </w:tr>
      <w:tr w14:paraId="7464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50B50F73">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浴霸（灯暖）</w:t>
            </w:r>
          </w:p>
        </w:tc>
        <w:tc>
          <w:tcPr>
            <w:tcW w:w="4983" w:type="dxa"/>
            <w:noWrap w:val="0"/>
            <w:vAlign w:val="center"/>
          </w:tcPr>
          <w:p w14:paraId="42E90ABE">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金牌、欧普、奥普</w:t>
            </w:r>
          </w:p>
        </w:tc>
      </w:tr>
      <w:tr w14:paraId="7A71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6FE274C9">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语音闪光电饭煲</w:t>
            </w:r>
          </w:p>
        </w:tc>
        <w:tc>
          <w:tcPr>
            <w:tcW w:w="4983" w:type="dxa"/>
            <w:noWrap w:val="0"/>
            <w:vAlign w:val="center"/>
          </w:tcPr>
          <w:p w14:paraId="329354C6">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汇邦、福仕德、福祉康</w:t>
            </w:r>
          </w:p>
        </w:tc>
      </w:tr>
      <w:tr w14:paraId="4223A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5BA2AA62">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油烟机</w:t>
            </w:r>
          </w:p>
        </w:tc>
        <w:tc>
          <w:tcPr>
            <w:tcW w:w="4983" w:type="dxa"/>
            <w:noWrap w:val="0"/>
            <w:vAlign w:val="center"/>
          </w:tcPr>
          <w:p w14:paraId="374AE9FB">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海尔、志高、康佳</w:t>
            </w:r>
          </w:p>
        </w:tc>
      </w:tr>
      <w:tr w14:paraId="5A0F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4DAC1F68">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移乘板</w:t>
            </w:r>
          </w:p>
        </w:tc>
        <w:tc>
          <w:tcPr>
            <w:tcW w:w="4983" w:type="dxa"/>
            <w:noWrap w:val="0"/>
            <w:vAlign w:val="center"/>
          </w:tcPr>
          <w:p w14:paraId="025DE214">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爱乐、爱颐康、福祉康</w:t>
            </w:r>
          </w:p>
        </w:tc>
      </w:tr>
      <w:tr w14:paraId="33401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5788FD50">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一字扶手(800)</w:t>
            </w:r>
          </w:p>
        </w:tc>
        <w:tc>
          <w:tcPr>
            <w:tcW w:w="4983" w:type="dxa"/>
            <w:noWrap w:val="0"/>
            <w:vAlign w:val="center"/>
          </w:tcPr>
          <w:p w14:paraId="7505F2E7">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4FE6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21262F4B">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一字扶手（700）</w:t>
            </w:r>
          </w:p>
        </w:tc>
        <w:tc>
          <w:tcPr>
            <w:tcW w:w="4983" w:type="dxa"/>
            <w:noWrap w:val="0"/>
            <w:vAlign w:val="center"/>
          </w:tcPr>
          <w:p w14:paraId="69F06DD7">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089E0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45E6FDB7">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一字扶手(600)（竖）</w:t>
            </w:r>
          </w:p>
        </w:tc>
        <w:tc>
          <w:tcPr>
            <w:tcW w:w="4983" w:type="dxa"/>
            <w:noWrap w:val="0"/>
            <w:vAlign w:val="center"/>
          </w:tcPr>
          <w:p w14:paraId="15BD5C9D">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0D53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0E99882F">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一字扶手(600)</w:t>
            </w:r>
          </w:p>
        </w:tc>
        <w:tc>
          <w:tcPr>
            <w:tcW w:w="4983" w:type="dxa"/>
            <w:noWrap w:val="0"/>
            <w:vAlign w:val="center"/>
          </w:tcPr>
          <w:p w14:paraId="420709D0">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79A3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459DAE79">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一字扶手（500）（竖）</w:t>
            </w:r>
          </w:p>
        </w:tc>
        <w:tc>
          <w:tcPr>
            <w:tcW w:w="4983" w:type="dxa"/>
            <w:noWrap w:val="0"/>
            <w:vAlign w:val="center"/>
          </w:tcPr>
          <w:p w14:paraId="44B23981">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34655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32151CF4">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一字扶手（500）</w:t>
            </w:r>
          </w:p>
        </w:tc>
        <w:tc>
          <w:tcPr>
            <w:tcW w:w="4983" w:type="dxa"/>
            <w:noWrap w:val="0"/>
            <w:vAlign w:val="center"/>
          </w:tcPr>
          <w:p w14:paraId="321EB9EF">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6FC9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19D5286C">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一字扶手(400)（竖）</w:t>
            </w:r>
          </w:p>
        </w:tc>
        <w:tc>
          <w:tcPr>
            <w:tcW w:w="4983" w:type="dxa"/>
            <w:noWrap w:val="0"/>
            <w:vAlign w:val="center"/>
          </w:tcPr>
          <w:p w14:paraId="25A9522E">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69851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41639993">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一字扶手（400）</w:t>
            </w:r>
          </w:p>
        </w:tc>
        <w:tc>
          <w:tcPr>
            <w:tcW w:w="4983" w:type="dxa"/>
            <w:noWrap w:val="0"/>
            <w:vAlign w:val="center"/>
          </w:tcPr>
          <w:p w14:paraId="29259E0A">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10DA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1B0FEAF0">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一字扶手（300）</w:t>
            </w:r>
          </w:p>
        </w:tc>
        <w:tc>
          <w:tcPr>
            <w:tcW w:w="4983" w:type="dxa"/>
            <w:noWrap w:val="0"/>
            <w:vAlign w:val="center"/>
          </w:tcPr>
          <w:p w14:paraId="1E9BEB4C">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4DCD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620C6C5D">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一字扶手(2500)</w:t>
            </w:r>
          </w:p>
        </w:tc>
        <w:tc>
          <w:tcPr>
            <w:tcW w:w="4983" w:type="dxa"/>
            <w:noWrap w:val="0"/>
            <w:vAlign w:val="center"/>
          </w:tcPr>
          <w:p w14:paraId="3035AE37">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56F8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2906488D">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一字扶手（250）</w:t>
            </w:r>
          </w:p>
        </w:tc>
        <w:tc>
          <w:tcPr>
            <w:tcW w:w="4983" w:type="dxa"/>
            <w:noWrap w:val="0"/>
            <w:vAlign w:val="center"/>
          </w:tcPr>
          <w:p w14:paraId="0209A37D">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50B0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6C86661C">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一字扶手（2000)</w:t>
            </w:r>
          </w:p>
        </w:tc>
        <w:tc>
          <w:tcPr>
            <w:tcW w:w="4983" w:type="dxa"/>
            <w:noWrap w:val="0"/>
            <w:vAlign w:val="center"/>
          </w:tcPr>
          <w:p w14:paraId="6721A890">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2372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5AC0B036">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一字扶手（1900)</w:t>
            </w:r>
          </w:p>
        </w:tc>
        <w:tc>
          <w:tcPr>
            <w:tcW w:w="4983" w:type="dxa"/>
            <w:noWrap w:val="0"/>
            <w:vAlign w:val="center"/>
          </w:tcPr>
          <w:p w14:paraId="2AA19E48">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10AB0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366361AA">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一字扶手（1800）</w:t>
            </w:r>
          </w:p>
        </w:tc>
        <w:tc>
          <w:tcPr>
            <w:tcW w:w="4983" w:type="dxa"/>
            <w:noWrap w:val="0"/>
            <w:vAlign w:val="center"/>
          </w:tcPr>
          <w:p w14:paraId="7DFCDF86">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2C57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3FFFAE1F">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一字扶手（1200）（黄）</w:t>
            </w:r>
          </w:p>
        </w:tc>
        <w:tc>
          <w:tcPr>
            <w:tcW w:w="4983" w:type="dxa"/>
            <w:noWrap w:val="0"/>
            <w:vAlign w:val="center"/>
          </w:tcPr>
          <w:p w14:paraId="05C8705D">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2AED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371E9CB0">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一字扶手(1000)</w:t>
            </w:r>
          </w:p>
        </w:tc>
        <w:tc>
          <w:tcPr>
            <w:tcW w:w="4983" w:type="dxa"/>
            <w:noWrap w:val="0"/>
            <w:vAlign w:val="center"/>
          </w:tcPr>
          <w:p w14:paraId="12EE9E65">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永久亮、乐天伦、伟誉</w:t>
            </w:r>
          </w:p>
        </w:tc>
      </w:tr>
      <w:tr w14:paraId="65C9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6091565B">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洗澡轮椅（塑料坐垫）</w:t>
            </w:r>
          </w:p>
        </w:tc>
        <w:tc>
          <w:tcPr>
            <w:tcW w:w="4983" w:type="dxa"/>
            <w:noWrap w:val="0"/>
            <w:vAlign w:val="center"/>
          </w:tcPr>
          <w:p w14:paraId="798797F2">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福仕得、鼎联、伟誉</w:t>
            </w:r>
          </w:p>
        </w:tc>
      </w:tr>
      <w:tr w14:paraId="1BFF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292AC6BD">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台盆龙头</w:t>
            </w:r>
          </w:p>
        </w:tc>
        <w:tc>
          <w:tcPr>
            <w:tcW w:w="4983" w:type="dxa"/>
            <w:noWrap w:val="0"/>
            <w:vAlign w:val="center"/>
          </w:tcPr>
          <w:p w14:paraId="13F8B088">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唐奇、埃美坷、绅牧</w:t>
            </w:r>
          </w:p>
        </w:tc>
      </w:tr>
      <w:tr w14:paraId="42B3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689BC5B4">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水管改造</w:t>
            </w:r>
          </w:p>
        </w:tc>
        <w:tc>
          <w:tcPr>
            <w:tcW w:w="4983" w:type="dxa"/>
            <w:noWrap w:val="0"/>
            <w:vAlign w:val="center"/>
          </w:tcPr>
          <w:p w14:paraId="21B0F339">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伟星、保利、中财</w:t>
            </w:r>
          </w:p>
        </w:tc>
      </w:tr>
      <w:tr w14:paraId="74B0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60BB7C1A">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水槽龙头</w:t>
            </w:r>
          </w:p>
        </w:tc>
        <w:tc>
          <w:tcPr>
            <w:tcW w:w="4983" w:type="dxa"/>
            <w:noWrap w:val="0"/>
            <w:vAlign w:val="center"/>
          </w:tcPr>
          <w:p w14:paraId="5B555112">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唐奇、埃美坷、绅牧</w:t>
            </w:r>
          </w:p>
        </w:tc>
      </w:tr>
      <w:tr w14:paraId="253B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23FE9DC9">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拾物器</w:t>
            </w:r>
          </w:p>
        </w:tc>
        <w:tc>
          <w:tcPr>
            <w:tcW w:w="4983" w:type="dxa"/>
            <w:noWrap w:val="0"/>
            <w:vAlign w:val="center"/>
          </w:tcPr>
          <w:p w14:paraId="5C0044CF">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福祉康、互邦、爱乐</w:t>
            </w:r>
          </w:p>
        </w:tc>
      </w:tr>
      <w:tr w14:paraId="5102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41F5BF3E">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燃气灶（天然气）</w:t>
            </w:r>
          </w:p>
        </w:tc>
        <w:tc>
          <w:tcPr>
            <w:tcW w:w="4983" w:type="dxa"/>
            <w:noWrap w:val="0"/>
            <w:vAlign w:val="center"/>
          </w:tcPr>
          <w:p w14:paraId="7962F1D8">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美的、康佳、志高</w:t>
            </w:r>
          </w:p>
        </w:tc>
      </w:tr>
      <w:tr w14:paraId="5214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3CB76EF3">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马桶助起器</w:t>
            </w:r>
          </w:p>
        </w:tc>
        <w:tc>
          <w:tcPr>
            <w:tcW w:w="4983" w:type="dxa"/>
            <w:noWrap w:val="0"/>
            <w:vAlign w:val="center"/>
          </w:tcPr>
          <w:p w14:paraId="1B693CB1">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永久亮、伟誉、中匠福</w:t>
            </w:r>
          </w:p>
        </w:tc>
      </w:tr>
      <w:tr w14:paraId="16EAE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28678A8C">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马桶</w:t>
            </w:r>
          </w:p>
        </w:tc>
        <w:tc>
          <w:tcPr>
            <w:tcW w:w="4983" w:type="dxa"/>
            <w:noWrap w:val="0"/>
            <w:vAlign w:val="center"/>
          </w:tcPr>
          <w:p w14:paraId="720924C1">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浪鲸、恒洁、唐奇</w:t>
            </w:r>
          </w:p>
        </w:tc>
      </w:tr>
      <w:tr w14:paraId="5525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1EBE1F8D">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立柱式台盆</w:t>
            </w:r>
          </w:p>
        </w:tc>
        <w:tc>
          <w:tcPr>
            <w:tcW w:w="4983" w:type="dxa"/>
            <w:noWrap w:val="0"/>
            <w:vAlign w:val="center"/>
          </w:tcPr>
          <w:p w14:paraId="356F39FD">
            <w:pPr>
              <w:keepNext w:val="0"/>
              <w:keepLines w:val="0"/>
              <w:widowControl/>
              <w:suppressLineNumbers w:val="0"/>
              <w:jc w:val="center"/>
              <w:textAlignment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箭牌、埃美柯、唐奇</w:t>
            </w:r>
          </w:p>
        </w:tc>
      </w:tr>
      <w:tr w14:paraId="20BB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794E0471">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客卫浴室柜龙头</w:t>
            </w:r>
          </w:p>
        </w:tc>
        <w:tc>
          <w:tcPr>
            <w:tcW w:w="4983" w:type="dxa"/>
            <w:noWrap w:val="0"/>
            <w:vAlign w:val="center"/>
          </w:tcPr>
          <w:p w14:paraId="34F5EABF">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唐奇、埃美坷、绅牧</w:t>
            </w:r>
          </w:p>
        </w:tc>
      </w:tr>
      <w:tr w14:paraId="75A1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13FAA09B">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花洒</w:t>
            </w:r>
          </w:p>
        </w:tc>
        <w:tc>
          <w:tcPr>
            <w:tcW w:w="4983" w:type="dxa"/>
            <w:noWrap w:val="0"/>
            <w:vAlign w:val="center"/>
          </w:tcPr>
          <w:p w14:paraId="7961B91A">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箭牌、埃美柯、绅牧</w:t>
            </w:r>
          </w:p>
        </w:tc>
      </w:tr>
      <w:tr w14:paraId="477E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0F2D34E7">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二楼卫生间水管改造</w:t>
            </w:r>
          </w:p>
        </w:tc>
        <w:tc>
          <w:tcPr>
            <w:tcW w:w="4983" w:type="dxa"/>
            <w:noWrap w:val="0"/>
            <w:vAlign w:val="center"/>
          </w:tcPr>
          <w:p w14:paraId="2FB45CB1">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伟星、保利、中财</w:t>
            </w:r>
          </w:p>
        </w:tc>
      </w:tr>
      <w:tr w14:paraId="25B0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3E1F8892">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电热水器</w:t>
            </w:r>
          </w:p>
        </w:tc>
        <w:tc>
          <w:tcPr>
            <w:tcW w:w="4983" w:type="dxa"/>
            <w:noWrap w:val="0"/>
            <w:vAlign w:val="center"/>
          </w:tcPr>
          <w:p w14:paraId="18A639A0">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美的、海尔、万和</w:t>
            </w:r>
          </w:p>
        </w:tc>
      </w:tr>
      <w:tr w14:paraId="04A3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7B9B1914">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电动晾衣架</w:t>
            </w:r>
          </w:p>
        </w:tc>
        <w:tc>
          <w:tcPr>
            <w:tcW w:w="4983" w:type="dxa"/>
            <w:noWrap w:val="0"/>
            <w:vAlign w:val="center"/>
          </w:tcPr>
          <w:p w14:paraId="2B45885D">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帅霸、小米、好太太</w:t>
            </w:r>
          </w:p>
        </w:tc>
      </w:tr>
      <w:tr w14:paraId="48D0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048C442D">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床边扶手</w:t>
            </w:r>
          </w:p>
        </w:tc>
        <w:tc>
          <w:tcPr>
            <w:tcW w:w="4983" w:type="dxa"/>
            <w:noWrap w:val="0"/>
            <w:vAlign w:val="center"/>
          </w:tcPr>
          <w:p w14:paraId="3B9D482A">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永久亮、福仕德、雅德</w:t>
            </w:r>
          </w:p>
        </w:tc>
      </w:tr>
      <w:tr w14:paraId="3B718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4" w:type="dxa"/>
            <w:noWrap w:val="0"/>
            <w:vAlign w:val="center"/>
          </w:tcPr>
          <w:p w14:paraId="6036A245">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u w:val="none"/>
                <w:lang w:val="en-US" w:eastAsia="zh-CN" w:bidi="ar"/>
              </w:rPr>
              <w:t>厨房水槽</w:t>
            </w:r>
          </w:p>
        </w:tc>
        <w:tc>
          <w:tcPr>
            <w:tcW w:w="4983" w:type="dxa"/>
            <w:noWrap w:val="0"/>
            <w:vAlign w:val="center"/>
          </w:tcPr>
          <w:p w14:paraId="570D81C6">
            <w:pPr>
              <w:keepNext w:val="0"/>
              <w:keepLines w:val="0"/>
              <w:widowControl/>
              <w:suppressLineNumbers w:val="0"/>
              <w:jc w:val="center"/>
              <w:textAlignment w:val="center"/>
              <w:rPr>
                <w:rFonts w:hint="eastAsia" w:ascii="宋体" w:hAnsi="宋体" w:eastAsia="宋体" w:cs="宋体"/>
                <w:sz w:val="21"/>
                <w:szCs w:val="21"/>
                <w:highlight w:val="none"/>
                <w:vertAlign w:val="baseline"/>
                <w:lang w:eastAsia="zh-CN"/>
              </w:rPr>
            </w:pPr>
            <w:r>
              <w:rPr>
                <w:rFonts w:hint="eastAsia" w:ascii="宋体" w:hAnsi="宋体" w:eastAsia="宋体" w:cs="宋体"/>
                <w:i w:val="0"/>
                <w:iCs w:val="0"/>
                <w:color w:val="000000"/>
                <w:kern w:val="0"/>
                <w:sz w:val="21"/>
                <w:szCs w:val="21"/>
                <w:u w:val="none"/>
                <w:lang w:val="en-US" w:eastAsia="zh-CN" w:bidi="ar"/>
              </w:rPr>
              <w:t>唐奇、埃美坷、绅牧</w:t>
            </w:r>
          </w:p>
        </w:tc>
      </w:tr>
    </w:tbl>
    <w:p w14:paraId="3DE64AD4">
      <w:r>
        <w:rPr>
          <w:rFonts w:hint="eastAsia" w:ascii="宋体" w:hAnsi="宋体" w:eastAsia="宋体" w:cs="宋体"/>
          <w:sz w:val="21"/>
          <w:szCs w:val="21"/>
          <w:highlight w:val="none"/>
          <w:lang w:val="en-US" w:eastAsia="zh-CN"/>
        </w:rPr>
        <w:t>本项目有参考品牌的，供应商应予积极响应（在品牌响应表中的响应情况处填写“响应”）；供应商也可选择品牌及产品性能不低于采购人选用要求的其他品牌、型号规格进行报价，选择其他品牌的，供应商须提供相关证明资料，并经评委会三分之二以上评委认定供应商响应的设备的品牌及产品性能不低于采购人提供的参考品牌，否则作为实质上不响应招标文件要求，作无效标处理；未提供详细偏离情况证明资料的，视同实质上不响应招标文件要求，作无效标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xOTY3NTMxNmYwOTFiNzcyZDYzMDVkMGJkNGEzMTMifQ=="/>
  </w:docVars>
  <w:rsids>
    <w:rsidRoot w:val="074B16CA"/>
    <w:rsid w:val="074B16CA"/>
    <w:rsid w:val="4DAE4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next w:val="4"/>
    <w:uiPriority w:val="0"/>
    <w:pPr>
      <w:ind w:firstLine="420" w:firstLineChars="100"/>
    </w:pPr>
  </w:style>
  <w:style w:type="paragraph" w:styleId="4">
    <w:name w:val="toc 6"/>
    <w:basedOn w:val="1"/>
    <w:next w:val="1"/>
    <w:qFormat/>
    <w:uiPriority w:val="0"/>
    <w:pPr>
      <w:ind w:left="2100" w:leftChars="1000"/>
    </w:pPr>
  </w:style>
  <w:style w:type="table" w:styleId="6">
    <w:name w:val="Table Grid"/>
    <w:basedOn w:val="5"/>
    <w:unhideWhenUsed/>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884</Words>
  <Characters>939</Characters>
  <Lines>0</Lines>
  <Paragraphs>0</Paragraphs>
  <TotalTime>0</TotalTime>
  <ScaleCrop>false</ScaleCrop>
  <LinksUpToDate>false</LinksUpToDate>
  <CharactersWithSpaces>939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2024-08-02T03:26:00Z</dcterms:created>
  <dc:creator>asus</dc:creator>
  <cp:lastModifiedBy>武</cp:lastModifiedBy>
  <dcterms:modified xsi:type="dcterms:W3CDTF">2025-06-16T05:57:17Z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745A23ABEAD44EA79866C73C6A348434_13</vt:lpwstr>
  </property>
  <property fmtid="{D5CDD505-2E9C-101B-9397-08002B2CF9AE}" pid="4" name="KSOTemplateDocerSaveRecord">
    <vt:lpwstr>eyJoZGlkIjoiMzEwNTM5NzYwMDRjMzkwZTVkZjY2ODkwMGIxNGU0OTUiLCJ1c2VySWQiOiIyNDMzNTU5NzIifQ==</vt:lpwstr>
  </property>
</Properties>
</file>