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282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280348">
      <w:pPr>
        <w:rPr>
          <w:rFonts w:hint="eastAsia"/>
        </w:rPr>
      </w:pPr>
    </w:p>
    <w:p w14:paraId="3818BC1D">
      <w:pPr>
        <w:rPr>
          <w:b/>
        </w:rPr>
      </w:pPr>
      <w:r>
        <w:rPr>
          <w:rFonts w:hint="eastAsia"/>
          <w:b/>
        </w:rPr>
        <w:t>标段编号：XRGC-DLJD2025-01</w:t>
      </w:r>
    </w:p>
    <w:p w14:paraId="3FE2AA9A">
      <w:pPr>
        <w:rPr>
          <w:rFonts w:hint="eastAsia"/>
          <w:b/>
        </w:rPr>
      </w:pPr>
      <w:r>
        <w:rPr>
          <w:rFonts w:hint="eastAsia"/>
          <w:b/>
        </w:rPr>
        <w:t>标段名称：丁兰街道自管小组文体活动</w:t>
      </w:r>
    </w:p>
    <w:p w14:paraId="555A69B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60"/>
        <w:gridCol w:w="3336"/>
      </w:tblGrid>
      <w:tr w14:paraId="0AA4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CFCA0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60" w:type="dxa"/>
          </w:tcPr>
          <w:p w14:paraId="6316B1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6" w:type="dxa"/>
          </w:tcPr>
          <w:p w14:paraId="4042DD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3E2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35BC030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60" w:type="dxa"/>
          </w:tcPr>
          <w:p w14:paraId="0B3BAF28">
            <w:pPr>
              <w:rPr>
                <w:rFonts w:hint="eastAsia"/>
              </w:rPr>
            </w:pPr>
            <w:r>
              <w:rPr>
                <w:rFonts w:hint="eastAsia"/>
              </w:rPr>
              <w:t>浙江中楠国际旅游有限公司</w:t>
            </w:r>
          </w:p>
        </w:tc>
        <w:tc>
          <w:tcPr>
            <w:tcW w:w="3336" w:type="dxa"/>
          </w:tcPr>
          <w:p w14:paraId="737E64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F8E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57CEFF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60" w:type="dxa"/>
          </w:tcPr>
          <w:p w14:paraId="547AE567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杭州蓝天假期旅行社有限公司</w:t>
            </w:r>
          </w:p>
        </w:tc>
        <w:tc>
          <w:tcPr>
            <w:tcW w:w="3336" w:type="dxa"/>
          </w:tcPr>
          <w:p w14:paraId="26EBC90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3D96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3C75F745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7E456BBE">
            <w:pPr>
              <w:rPr>
                <w:rFonts w:hint="eastAsia"/>
              </w:rPr>
            </w:pPr>
          </w:p>
        </w:tc>
        <w:tc>
          <w:tcPr>
            <w:tcW w:w="3336" w:type="dxa"/>
          </w:tcPr>
          <w:p w14:paraId="3E0D65C2">
            <w:pPr>
              <w:rPr>
                <w:rFonts w:hint="eastAsia"/>
              </w:rPr>
            </w:pPr>
          </w:p>
        </w:tc>
      </w:tr>
    </w:tbl>
    <w:p w14:paraId="0BE425E1"/>
    <w:p w14:paraId="3C68405C">
      <w:pPr>
        <w:rPr>
          <w:rFonts w:hint="eastAsia"/>
        </w:rPr>
      </w:pPr>
    </w:p>
    <w:p w14:paraId="35F6F57B"/>
    <w:p w14:paraId="62BF5A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4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2025-07-11T06:03:20Z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D55A28CD8B534F59890D670D85EAB531_12</vt:lpwstr>
  </property>
</Properties>
</file>