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标段编号：YHZFCG2024-084</w:t>
      </w:r>
    </w:p>
    <w:p>
      <w:r>
        <w:rPr>
          <w:rFonts w:hint="eastAsia"/>
          <w:b/>
        </w:rPr>
        <w:t>标段名称：塘栖镇精神共富实践基地室内软装及室外活动设施采购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4369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6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绍兴高润教育科技有限公司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商务技术分低，综合排名低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杭州木意装饰工程有限公司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商务技术分低，综合排名低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温州长方游乐设备有限公司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商务技术分低，综合排名低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MzBjMDNlYTUwODU5MGU1ODY3ZDM1Yzg3NjhlOGUifQ=="/>
  </w:docVars>
  <w:rsids>
    <w:rsidRoot w:val="00BB4DE2"/>
    <w:rsid w:val="002D7097"/>
    <w:rsid w:val="00507446"/>
    <w:rsid w:val="00A3330A"/>
    <w:rsid w:val="00B3445D"/>
    <w:rsid w:val="00BB4DE2"/>
    <w:rsid w:val="00C90B6B"/>
    <w:rsid w:val="10640DC9"/>
    <w:rsid w:val="138C72D0"/>
    <w:rsid w:val="62C46910"/>
    <w:rsid w:val="68C6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1</Lines>
  <Paragraphs>1</Paragraphs>
  <TotalTime>2</TotalTime>
  <ScaleCrop>false</ScaleCrop>
  <LinksUpToDate>false</LinksUpToDate>
  <CharactersWithSpaces>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2024-04-12T15:09:45Z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F01424B3A9564D4388E399D4E36FF5DD_13</vt:lpwstr>
  </property>
</Properties>
</file>