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A3" w:rsidRDefault="00314CA3" w:rsidP="00314CA3">
      <w:pPr>
        <w:widowControl/>
        <w:spacing w:line="288" w:lineRule="auto"/>
        <w:ind w:firstLineChars="200" w:firstLine="643"/>
        <w:jc w:val="center"/>
        <w:outlineLvl w:val="0"/>
        <w:rPr>
          <w:rFonts w:ascii="宋体" w:hAnsi="宋体" w:cs="宋体"/>
          <w:spacing w:val="-6"/>
          <w:kern w:val="0"/>
          <w:sz w:val="21"/>
          <w:szCs w:val="21"/>
        </w:rPr>
      </w:pPr>
      <w:bookmarkStart w:id="0" w:name="_Toc11365"/>
      <w:bookmarkStart w:id="1" w:name="_Toc30215"/>
      <w:r>
        <w:rPr>
          <w:rFonts w:ascii="宋体" w:hAnsi="宋体" w:hint="eastAsia"/>
          <w:b/>
          <w:sz w:val="32"/>
          <w:szCs w:val="32"/>
        </w:rPr>
        <w:t xml:space="preserve">第二章  </w:t>
      </w:r>
      <w:r>
        <w:rPr>
          <w:rFonts w:ascii="宋体" w:hAnsi="宋体" w:hint="eastAsia"/>
          <w:b/>
          <w:bCs/>
          <w:sz w:val="32"/>
          <w:szCs w:val="32"/>
        </w:rPr>
        <w:t>采购需求</w:t>
      </w:r>
      <w:bookmarkEnd w:id="0"/>
      <w:bookmarkEnd w:id="1"/>
    </w:p>
    <w:p w:rsidR="00314CA3" w:rsidRDefault="00314CA3" w:rsidP="00314CA3">
      <w:pPr>
        <w:spacing w:line="288" w:lineRule="auto"/>
        <w:rPr>
          <w:rFonts w:ascii="宋体" w:hAnsi="宋体" w:cs="宋体"/>
          <w:b/>
          <w:sz w:val="24"/>
        </w:rPr>
      </w:pPr>
      <w:bookmarkStart w:id="2" w:name="_Toc4284"/>
      <w:r>
        <w:rPr>
          <w:rFonts w:ascii="宋体" w:hAnsi="宋体" w:cs="宋体" w:hint="eastAsia"/>
          <w:b/>
          <w:sz w:val="24"/>
        </w:rPr>
        <w:t>一、采购资金的支付方式、时间、条件：</w:t>
      </w:r>
      <w:bookmarkEnd w:id="2"/>
    </w:p>
    <w:p w:rsidR="00314CA3" w:rsidRDefault="00314CA3" w:rsidP="00314CA3">
      <w:pPr>
        <w:spacing w:line="288" w:lineRule="auto"/>
        <w:ind w:firstLineChars="200" w:firstLine="422"/>
        <w:rPr>
          <w:rFonts w:ascii="宋体" w:hAnsi="宋体" w:cs="宋体"/>
          <w:sz w:val="21"/>
          <w:szCs w:val="21"/>
        </w:rPr>
      </w:pPr>
      <w:bookmarkStart w:id="3" w:name="_Toc4674"/>
      <w:r>
        <w:rPr>
          <w:rFonts w:ascii="宋体" w:hAnsi="宋体" w:cs="宋体" w:hint="eastAsia"/>
          <w:b/>
          <w:bCs/>
          <w:sz w:val="21"/>
          <w:szCs w:val="21"/>
        </w:rPr>
        <w:t>1.履约保证金：</w:t>
      </w:r>
      <w:r>
        <w:rPr>
          <w:rFonts w:ascii="宋体" w:hAnsi="宋体" w:cs="宋体" w:hint="eastAsia"/>
          <w:sz w:val="21"/>
          <w:szCs w:val="21"/>
        </w:rPr>
        <w:t>合同总价的5%作为履约保证金，合同签订后七个工作日内</w:t>
      </w:r>
      <w:proofErr w:type="gramStart"/>
      <w:r>
        <w:rPr>
          <w:rFonts w:ascii="宋体" w:hAnsi="宋体" w:cs="宋体" w:hint="eastAsia"/>
          <w:sz w:val="21"/>
          <w:szCs w:val="21"/>
        </w:rPr>
        <w:t>由成交</w:t>
      </w:r>
      <w:proofErr w:type="gramEnd"/>
      <w:r>
        <w:rPr>
          <w:rFonts w:ascii="宋体" w:hAnsi="宋体" w:cs="宋体" w:hint="eastAsia"/>
          <w:sz w:val="21"/>
          <w:szCs w:val="21"/>
        </w:rPr>
        <w:t>供应商提交给采购人，在采购人验收合格并正常使用满一年后确认成交</w:t>
      </w:r>
      <w:proofErr w:type="gramStart"/>
      <w:r>
        <w:rPr>
          <w:rFonts w:ascii="宋体" w:hAnsi="宋体" w:cs="宋体" w:hint="eastAsia"/>
          <w:sz w:val="21"/>
          <w:szCs w:val="21"/>
        </w:rPr>
        <w:t>供应商无违约</w:t>
      </w:r>
      <w:proofErr w:type="gramEnd"/>
      <w:r>
        <w:rPr>
          <w:rFonts w:ascii="宋体" w:hAnsi="宋体" w:cs="宋体" w:hint="eastAsia"/>
          <w:sz w:val="21"/>
          <w:szCs w:val="21"/>
        </w:rPr>
        <w:t>行为后无息返还</w:t>
      </w:r>
      <w:proofErr w:type="gramStart"/>
      <w:r>
        <w:rPr>
          <w:rFonts w:ascii="宋体" w:hAnsi="宋体" w:cs="宋体" w:hint="eastAsia"/>
          <w:sz w:val="21"/>
          <w:szCs w:val="21"/>
        </w:rPr>
        <w:t>给成交</w:t>
      </w:r>
      <w:proofErr w:type="gramEnd"/>
      <w:r>
        <w:rPr>
          <w:rFonts w:ascii="宋体" w:hAnsi="宋体" w:cs="宋体" w:hint="eastAsia"/>
          <w:sz w:val="21"/>
          <w:szCs w:val="21"/>
        </w:rPr>
        <w:t>供应商（遇寒暑假及国定假日顺延）。</w:t>
      </w:r>
    </w:p>
    <w:p w:rsidR="00314CA3" w:rsidRDefault="00314CA3" w:rsidP="00314CA3">
      <w:pPr>
        <w:spacing w:line="288" w:lineRule="auto"/>
        <w:ind w:firstLineChars="200" w:firstLine="422"/>
        <w:rPr>
          <w:rFonts w:ascii="宋体" w:hAnsi="宋体"/>
          <w:b/>
          <w:sz w:val="24"/>
        </w:rPr>
      </w:pPr>
      <w:r>
        <w:rPr>
          <w:rFonts w:ascii="宋体" w:hAnsi="宋体" w:cs="宋体" w:hint="eastAsia"/>
          <w:b/>
          <w:bCs/>
          <w:sz w:val="21"/>
          <w:szCs w:val="21"/>
        </w:rPr>
        <w:t>2.付款方式：</w:t>
      </w:r>
      <w:r>
        <w:rPr>
          <w:rFonts w:hAnsi="宋体"/>
          <w:sz w:val="21"/>
          <w:szCs w:val="21"/>
        </w:rPr>
        <w:t>货物自</w:t>
      </w:r>
      <w:r>
        <w:rPr>
          <w:rFonts w:hAnsi="宋体" w:hint="eastAsia"/>
          <w:sz w:val="21"/>
          <w:szCs w:val="21"/>
        </w:rPr>
        <w:t>成交供应商</w:t>
      </w:r>
      <w:r>
        <w:rPr>
          <w:rFonts w:hAnsi="宋体"/>
          <w:sz w:val="21"/>
          <w:szCs w:val="21"/>
        </w:rPr>
        <w:t>送达</w:t>
      </w:r>
      <w:r>
        <w:rPr>
          <w:rFonts w:hAnsi="宋体" w:hint="eastAsia"/>
          <w:sz w:val="21"/>
          <w:szCs w:val="21"/>
        </w:rPr>
        <w:t>采购人</w:t>
      </w:r>
      <w:r>
        <w:rPr>
          <w:rFonts w:hAnsi="宋体"/>
          <w:sz w:val="21"/>
          <w:szCs w:val="21"/>
        </w:rPr>
        <w:t>指定地点，安装调试摆放完毕并经</w:t>
      </w:r>
      <w:r>
        <w:rPr>
          <w:rFonts w:hAnsi="宋体" w:hint="eastAsia"/>
          <w:sz w:val="21"/>
          <w:szCs w:val="21"/>
        </w:rPr>
        <w:t>采购人</w:t>
      </w:r>
      <w:r>
        <w:rPr>
          <w:rFonts w:hAnsi="宋体"/>
          <w:sz w:val="21"/>
          <w:szCs w:val="21"/>
        </w:rPr>
        <w:t>验收合格和正常运行</w:t>
      </w:r>
      <w:r>
        <w:rPr>
          <w:rFonts w:hAnsi="宋体" w:hint="eastAsia"/>
          <w:sz w:val="21"/>
          <w:szCs w:val="21"/>
        </w:rPr>
        <w:t>（使用）</w:t>
      </w:r>
      <w:r>
        <w:rPr>
          <w:rFonts w:hAnsi="宋体"/>
          <w:sz w:val="21"/>
          <w:szCs w:val="21"/>
        </w:rPr>
        <w:t>后的两周内，</w:t>
      </w:r>
      <w:r>
        <w:rPr>
          <w:rFonts w:hAnsi="宋体" w:hint="eastAsia"/>
          <w:sz w:val="21"/>
          <w:szCs w:val="21"/>
        </w:rPr>
        <w:t>采购人</w:t>
      </w:r>
      <w:r>
        <w:rPr>
          <w:rFonts w:hAnsi="宋体"/>
          <w:sz w:val="21"/>
          <w:szCs w:val="21"/>
        </w:rPr>
        <w:t>收到</w:t>
      </w:r>
      <w:r>
        <w:rPr>
          <w:rFonts w:hAnsi="宋体" w:hint="eastAsia"/>
          <w:sz w:val="21"/>
          <w:szCs w:val="21"/>
        </w:rPr>
        <w:t>成交供应商</w:t>
      </w:r>
      <w:r>
        <w:rPr>
          <w:rFonts w:hAnsi="宋体"/>
          <w:sz w:val="21"/>
          <w:szCs w:val="21"/>
        </w:rPr>
        <w:t>开具的正规发票后向</w:t>
      </w:r>
      <w:r>
        <w:rPr>
          <w:rFonts w:hAnsi="宋体" w:hint="eastAsia"/>
          <w:sz w:val="21"/>
          <w:szCs w:val="21"/>
        </w:rPr>
        <w:t>成交供应商</w:t>
      </w:r>
      <w:r>
        <w:rPr>
          <w:rFonts w:hAnsi="宋体"/>
          <w:sz w:val="21"/>
          <w:szCs w:val="21"/>
        </w:rPr>
        <w:t>全额支付合同总额</w:t>
      </w:r>
      <w:r>
        <w:rPr>
          <w:rFonts w:hAnsi="宋体" w:hint="eastAsia"/>
          <w:sz w:val="21"/>
          <w:szCs w:val="21"/>
        </w:rPr>
        <w:t>。</w:t>
      </w:r>
    </w:p>
    <w:p w:rsidR="00314CA3" w:rsidRDefault="00314CA3" w:rsidP="00314CA3">
      <w:pPr>
        <w:spacing w:line="288" w:lineRule="auto"/>
        <w:rPr>
          <w:rFonts w:ascii="宋体" w:hAnsi="宋体"/>
          <w:b/>
          <w:sz w:val="24"/>
        </w:rPr>
      </w:pPr>
    </w:p>
    <w:p w:rsidR="00314CA3" w:rsidRDefault="00314CA3" w:rsidP="00314CA3">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3"/>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1"/>
        <w:gridCol w:w="7547"/>
      </w:tblGrid>
      <w:tr w:rsidR="00314CA3" w:rsidTr="009D28C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质保期</w:t>
            </w:r>
          </w:p>
        </w:tc>
        <w:tc>
          <w:tcPr>
            <w:tcW w:w="7547"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rPr>
                <w:rFonts w:ascii="宋体" w:hAnsi="宋体" w:cs="宋体"/>
                <w:sz w:val="21"/>
                <w:szCs w:val="21"/>
              </w:rPr>
            </w:pPr>
            <w:r>
              <w:rPr>
                <w:rFonts w:ascii="宋体" w:hAnsi="宋体" w:cs="宋体" w:hint="eastAsia"/>
                <w:sz w:val="21"/>
                <w:szCs w:val="21"/>
              </w:rPr>
              <w:t>项目验收合格后开始计算3年</w:t>
            </w:r>
          </w:p>
        </w:tc>
      </w:tr>
      <w:tr w:rsidR="00314CA3" w:rsidTr="009D28C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服务标准</w:t>
            </w:r>
          </w:p>
        </w:tc>
        <w:tc>
          <w:tcPr>
            <w:tcW w:w="7547"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rPr>
                <w:rFonts w:ascii="宋体" w:hAnsi="宋体" w:cs="宋体"/>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w:t>
            </w:r>
            <w:proofErr w:type="gramStart"/>
            <w:r>
              <w:rPr>
                <w:rFonts w:ascii="宋体" w:hAnsi="宋体" w:cs="宋体" w:hint="eastAsia"/>
                <w:sz w:val="21"/>
                <w:szCs w:val="21"/>
              </w:rPr>
              <w:t>由成交</w:t>
            </w:r>
            <w:proofErr w:type="gramEnd"/>
            <w:r>
              <w:rPr>
                <w:rFonts w:ascii="宋体" w:hAnsi="宋体" w:cs="宋体" w:hint="eastAsia"/>
                <w:sz w:val="21"/>
                <w:szCs w:val="21"/>
              </w:rPr>
              <w:t>供应商免费予以更换。质保期满后，仅收取零配件成本费用，免人工费、差旅费，所涉及软件终身免费升级。</w:t>
            </w:r>
          </w:p>
        </w:tc>
      </w:tr>
      <w:tr w:rsidR="00314CA3" w:rsidTr="009D28C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服务效率</w:t>
            </w:r>
          </w:p>
        </w:tc>
        <w:tc>
          <w:tcPr>
            <w:tcW w:w="7547"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rPr>
                <w:rFonts w:ascii="宋体" w:hAnsi="宋体" w:cs="宋体"/>
                <w:sz w:val="21"/>
                <w:szCs w:val="21"/>
              </w:rPr>
            </w:pPr>
            <w:r>
              <w:rPr>
                <w:rFonts w:ascii="宋体" w:hAnsi="宋体" w:cs="宋体" w:hint="eastAsia"/>
                <w:sz w:val="21"/>
                <w:szCs w:val="21"/>
              </w:rPr>
              <w:t>合同商品出现故障后，成交供应</w:t>
            </w:r>
            <w:proofErr w:type="gramStart"/>
            <w:r>
              <w:rPr>
                <w:rFonts w:ascii="宋体" w:hAnsi="宋体" w:cs="宋体" w:hint="eastAsia"/>
                <w:sz w:val="21"/>
                <w:szCs w:val="21"/>
              </w:rPr>
              <w:t>商接到</w:t>
            </w:r>
            <w:proofErr w:type="gramEnd"/>
            <w:r>
              <w:rPr>
                <w:rFonts w:ascii="宋体" w:hAnsi="宋体" w:cs="宋体" w:hint="eastAsia"/>
                <w:sz w:val="21"/>
                <w:szCs w:val="21"/>
              </w:rPr>
              <w:t>采购人通知后，应在不超过2小时内做出响应，不超过48小时内解决故障。</w:t>
            </w:r>
          </w:p>
        </w:tc>
      </w:tr>
      <w:tr w:rsidR="00314CA3" w:rsidTr="009D28C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交付时间和地点</w:t>
            </w:r>
          </w:p>
        </w:tc>
        <w:tc>
          <w:tcPr>
            <w:tcW w:w="7547"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rPr>
                <w:rFonts w:ascii="宋体" w:hAnsi="宋体" w:cs="宋体"/>
                <w:sz w:val="21"/>
                <w:szCs w:val="21"/>
              </w:rPr>
            </w:pPr>
            <w:r>
              <w:rPr>
                <w:rFonts w:ascii="宋体" w:hAnsi="宋体" w:cs="宋体" w:hint="eastAsia"/>
                <w:sz w:val="21"/>
                <w:szCs w:val="21"/>
              </w:rPr>
              <w:t>交付时间：合同签订后60日内交付并安装。</w:t>
            </w:r>
          </w:p>
          <w:p w:rsidR="00314CA3" w:rsidRDefault="00314CA3" w:rsidP="009D28CD">
            <w:pPr>
              <w:rPr>
                <w:rFonts w:ascii="宋体" w:hAnsi="宋体" w:cs="宋体"/>
                <w:sz w:val="21"/>
                <w:szCs w:val="21"/>
              </w:rPr>
            </w:pPr>
            <w:r>
              <w:rPr>
                <w:rFonts w:ascii="宋体" w:hAnsi="宋体" w:cs="宋体" w:hint="eastAsia"/>
                <w:sz w:val="21"/>
                <w:szCs w:val="21"/>
              </w:rPr>
              <w:t>交货地点：采购人指定地点。</w:t>
            </w:r>
          </w:p>
        </w:tc>
      </w:tr>
      <w:tr w:rsidR="00314CA3" w:rsidTr="009D28C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验收标准</w:t>
            </w:r>
          </w:p>
        </w:tc>
        <w:tc>
          <w:tcPr>
            <w:tcW w:w="7547"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rPr>
                <w:rFonts w:ascii="宋体" w:hAnsi="宋体" w:cs="宋体"/>
                <w:sz w:val="21"/>
                <w:szCs w:val="21"/>
              </w:rPr>
            </w:pPr>
            <w:r>
              <w:rPr>
                <w:rFonts w:ascii="宋体" w:hAnsi="宋体" w:cs="宋体" w:hint="eastAsia"/>
                <w:sz w:val="21"/>
                <w:szCs w:val="21"/>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rsidR="00314CA3" w:rsidRDefault="00314CA3" w:rsidP="009D28CD">
            <w:pPr>
              <w:rPr>
                <w:rFonts w:ascii="宋体" w:hAnsi="宋体" w:cs="宋体"/>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314CA3" w:rsidRDefault="00314CA3" w:rsidP="009D28CD">
            <w:pPr>
              <w:rPr>
                <w:rFonts w:ascii="宋体" w:hAnsi="宋体" w:cs="宋体"/>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314CA3" w:rsidRDefault="00314CA3" w:rsidP="009D28CD">
            <w:pPr>
              <w:rPr>
                <w:rFonts w:ascii="宋体" w:hAnsi="宋体" w:cs="宋体"/>
                <w:sz w:val="21"/>
                <w:szCs w:val="21"/>
              </w:rPr>
            </w:pPr>
            <w:r>
              <w:rPr>
                <w:rFonts w:ascii="宋体" w:hAnsi="宋体" w:cs="宋体" w:hint="eastAsia"/>
                <w:sz w:val="21"/>
                <w:szCs w:val="21"/>
              </w:rPr>
              <w:t>4.验收费用</w:t>
            </w:r>
            <w:proofErr w:type="gramStart"/>
            <w:r>
              <w:rPr>
                <w:rFonts w:ascii="宋体" w:hAnsi="宋体" w:cs="宋体" w:hint="eastAsia"/>
                <w:sz w:val="21"/>
                <w:szCs w:val="21"/>
              </w:rPr>
              <w:t>由成交</w:t>
            </w:r>
            <w:proofErr w:type="gramEnd"/>
            <w:r>
              <w:rPr>
                <w:rFonts w:ascii="宋体" w:hAnsi="宋体" w:cs="宋体" w:hint="eastAsia"/>
                <w:sz w:val="21"/>
                <w:szCs w:val="21"/>
              </w:rPr>
              <w:t>供应商承担。</w:t>
            </w:r>
          </w:p>
        </w:tc>
      </w:tr>
      <w:tr w:rsidR="00314CA3" w:rsidTr="009D28C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其他技术、服务要求</w:t>
            </w:r>
          </w:p>
        </w:tc>
        <w:tc>
          <w:tcPr>
            <w:tcW w:w="7547" w:type="dxa"/>
            <w:tcBorders>
              <w:top w:val="single" w:sz="4" w:space="0" w:color="auto"/>
              <w:left w:val="single" w:sz="4" w:space="0" w:color="auto"/>
              <w:bottom w:val="single" w:sz="4" w:space="0" w:color="auto"/>
              <w:right w:val="single" w:sz="4" w:space="0" w:color="auto"/>
            </w:tcBorders>
            <w:vAlign w:val="center"/>
          </w:tcPr>
          <w:p w:rsidR="00314CA3" w:rsidRDefault="00314CA3" w:rsidP="009D28CD">
            <w:pPr>
              <w:rPr>
                <w:rFonts w:ascii="宋体" w:hAnsi="宋体" w:cs="宋体"/>
                <w:sz w:val="21"/>
                <w:szCs w:val="21"/>
              </w:rPr>
            </w:pPr>
            <w:r>
              <w:rPr>
                <w:rFonts w:ascii="宋体" w:hAnsi="宋体" w:cs="宋体" w:hint="eastAsia"/>
                <w:sz w:val="21"/>
                <w:szCs w:val="21"/>
              </w:rPr>
              <w:t>1.培训：</w:t>
            </w:r>
          </w:p>
          <w:p w:rsidR="00314CA3" w:rsidRDefault="00314CA3" w:rsidP="009D28CD">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314CA3" w:rsidRDefault="00314CA3" w:rsidP="009D28CD">
            <w:pPr>
              <w:rPr>
                <w:rFonts w:ascii="宋体" w:hAnsi="宋体" w:cs="宋体"/>
                <w:sz w:val="21"/>
                <w:szCs w:val="21"/>
              </w:rPr>
            </w:pPr>
            <w:r>
              <w:rPr>
                <w:rFonts w:ascii="宋体" w:hAnsi="宋体" w:cs="宋体" w:hint="eastAsia"/>
                <w:sz w:val="21"/>
                <w:szCs w:val="21"/>
              </w:rPr>
              <w:t>1.2 成交供应商应提供相应的培训计划。</w:t>
            </w:r>
          </w:p>
          <w:p w:rsidR="00314CA3" w:rsidRDefault="00314CA3" w:rsidP="009D28CD">
            <w:pPr>
              <w:rPr>
                <w:rFonts w:ascii="宋体" w:hAnsi="宋体" w:cs="宋体"/>
                <w:sz w:val="21"/>
                <w:szCs w:val="21"/>
              </w:rPr>
            </w:pPr>
            <w:r>
              <w:rPr>
                <w:rFonts w:ascii="宋体" w:hAnsi="宋体" w:cs="宋体" w:hint="eastAsia"/>
                <w:sz w:val="21"/>
                <w:szCs w:val="21"/>
              </w:rPr>
              <w:t>1.3 供应商应对上述内容的实现方式、地点、人数、时间在响应文件中详细说明。</w:t>
            </w:r>
          </w:p>
          <w:p w:rsidR="00314CA3" w:rsidRDefault="00314CA3" w:rsidP="009D28CD">
            <w:pPr>
              <w:rPr>
                <w:rFonts w:ascii="宋体" w:hAnsi="宋体" w:cs="宋体"/>
                <w:sz w:val="21"/>
                <w:szCs w:val="21"/>
              </w:rPr>
            </w:pPr>
            <w:r>
              <w:rPr>
                <w:rFonts w:ascii="宋体" w:hAnsi="宋体" w:cs="宋体" w:hint="eastAsia"/>
                <w:sz w:val="21"/>
                <w:szCs w:val="21"/>
              </w:rPr>
              <w:t>2.安装调试（若需要安装调试）：</w:t>
            </w:r>
          </w:p>
          <w:p w:rsidR="00314CA3" w:rsidRDefault="00314CA3" w:rsidP="009D28CD">
            <w:pPr>
              <w:rPr>
                <w:rFonts w:ascii="宋体" w:hAnsi="宋体" w:cs="宋体"/>
                <w:sz w:val="21"/>
                <w:szCs w:val="21"/>
              </w:rPr>
            </w:pPr>
            <w:r>
              <w:rPr>
                <w:rFonts w:ascii="宋体" w:hAnsi="宋体" w:cs="宋体" w:hint="eastAsia"/>
                <w:sz w:val="21"/>
                <w:szCs w:val="21"/>
              </w:rPr>
              <w:t>2.1 安装地点：采购人指定地点。</w:t>
            </w:r>
          </w:p>
          <w:p w:rsidR="00314CA3" w:rsidRDefault="00314CA3" w:rsidP="009D28CD">
            <w:pPr>
              <w:rPr>
                <w:rFonts w:ascii="宋体" w:hAnsi="宋体" w:cs="宋体"/>
                <w:sz w:val="21"/>
                <w:szCs w:val="21"/>
              </w:rPr>
            </w:pPr>
            <w:r>
              <w:rPr>
                <w:rFonts w:ascii="宋体" w:hAnsi="宋体" w:cs="宋体" w:hint="eastAsia"/>
                <w:sz w:val="21"/>
                <w:szCs w:val="21"/>
              </w:rPr>
              <w:t>2.2 安装完成时间：接到采购人通知后在30日内完成安装和调试，如在规定的</w:t>
            </w:r>
            <w:r>
              <w:rPr>
                <w:rFonts w:ascii="宋体" w:hAnsi="宋体" w:cs="宋体" w:hint="eastAsia"/>
                <w:sz w:val="21"/>
                <w:szCs w:val="21"/>
              </w:rPr>
              <w:lastRenderedPageBreak/>
              <w:t>时间内由于成交供应商的原因不能完成安装和调试，成交供应商应承担由此给采购人造成的损失。</w:t>
            </w:r>
          </w:p>
          <w:p w:rsidR="00314CA3" w:rsidRDefault="00314CA3" w:rsidP="009D28CD">
            <w:pPr>
              <w:rPr>
                <w:rFonts w:ascii="宋体" w:hAnsi="宋体" w:cs="宋体"/>
                <w:sz w:val="21"/>
                <w:szCs w:val="21"/>
              </w:rPr>
            </w:pPr>
            <w:r>
              <w:rPr>
                <w:rFonts w:ascii="宋体" w:hAnsi="宋体" w:cs="宋体" w:hint="eastAsia"/>
                <w:sz w:val="21"/>
                <w:szCs w:val="21"/>
              </w:rPr>
              <w:t>2.3 安装标准：符合我国国家有关技术规范要求和技术标准，所有的软件和硬件必须保证同时安装到位。</w:t>
            </w:r>
          </w:p>
          <w:p w:rsidR="00314CA3" w:rsidRDefault="00314CA3" w:rsidP="009D28CD">
            <w:pPr>
              <w:rPr>
                <w:rFonts w:ascii="宋体" w:hAnsi="宋体" w:cs="宋体"/>
                <w:sz w:val="21"/>
                <w:szCs w:val="21"/>
              </w:rPr>
            </w:pPr>
            <w:r>
              <w:rPr>
                <w:rFonts w:ascii="宋体" w:hAnsi="宋体" w:cs="宋体" w:hint="eastAsia"/>
                <w:sz w:val="21"/>
                <w:szCs w:val="21"/>
              </w:rPr>
              <w:t>2.4 成交供应商免费提供合同货物的安装服务。</w:t>
            </w:r>
          </w:p>
          <w:p w:rsidR="00314CA3" w:rsidRDefault="00314CA3" w:rsidP="009D28CD">
            <w:pPr>
              <w:rPr>
                <w:rFonts w:ascii="宋体" w:hAnsi="宋体" w:cs="宋体"/>
                <w:sz w:val="21"/>
                <w:szCs w:val="21"/>
              </w:rPr>
            </w:pPr>
            <w:r>
              <w:rPr>
                <w:rFonts w:ascii="宋体" w:hAnsi="宋体" w:cs="宋体" w:hint="eastAsia"/>
                <w:sz w:val="21"/>
                <w:szCs w:val="21"/>
              </w:rPr>
              <w:t>2.5 供应商在响应文件中应提供安装调试计划、对安装场地和环境的要求。</w:t>
            </w:r>
          </w:p>
        </w:tc>
      </w:tr>
    </w:tbl>
    <w:p w:rsidR="00314CA3" w:rsidRDefault="00314CA3" w:rsidP="00314CA3">
      <w:pPr>
        <w:spacing w:line="288" w:lineRule="auto"/>
        <w:rPr>
          <w:rFonts w:ascii="宋体" w:hAnsi="宋体"/>
          <w:b/>
          <w:sz w:val="24"/>
        </w:rPr>
      </w:pPr>
    </w:p>
    <w:p w:rsidR="00314CA3" w:rsidRDefault="00314CA3" w:rsidP="00314CA3">
      <w:pPr>
        <w:numPr>
          <w:ilvl w:val="0"/>
          <w:numId w:val="1"/>
        </w:numPr>
        <w:spacing w:line="288" w:lineRule="auto"/>
        <w:rPr>
          <w:rFonts w:ascii="宋体" w:hAnsi="宋体"/>
          <w:b/>
          <w:sz w:val="24"/>
        </w:rPr>
      </w:pPr>
      <w:bookmarkStart w:id="4" w:name="_Toc4885"/>
      <w:r>
        <w:rPr>
          <w:rFonts w:ascii="宋体" w:hAnsi="宋体" w:hint="eastAsia"/>
          <w:b/>
          <w:sz w:val="24"/>
        </w:rPr>
        <w:t>技术要求：</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2134"/>
        <w:gridCol w:w="655"/>
        <w:gridCol w:w="6184"/>
      </w:tblGrid>
      <w:tr w:rsidR="00314CA3" w:rsidTr="009D28CD">
        <w:trPr>
          <w:trHeight w:val="340"/>
          <w:jc w:val="center"/>
        </w:trPr>
        <w:tc>
          <w:tcPr>
            <w:tcW w:w="655" w:type="dxa"/>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序号</w:t>
            </w:r>
          </w:p>
        </w:tc>
        <w:tc>
          <w:tcPr>
            <w:tcW w:w="2134" w:type="dxa"/>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货物名称</w:t>
            </w:r>
          </w:p>
        </w:tc>
        <w:tc>
          <w:tcPr>
            <w:tcW w:w="655" w:type="dxa"/>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数量</w:t>
            </w:r>
          </w:p>
        </w:tc>
        <w:tc>
          <w:tcPr>
            <w:tcW w:w="6184" w:type="dxa"/>
            <w:vAlign w:val="center"/>
          </w:tcPr>
          <w:p w:rsidR="00314CA3" w:rsidRDefault="00314CA3" w:rsidP="009D28CD">
            <w:pPr>
              <w:jc w:val="center"/>
              <w:rPr>
                <w:rFonts w:ascii="宋体" w:hAnsi="宋体" w:cs="宋体"/>
                <w:b/>
                <w:bCs/>
                <w:sz w:val="21"/>
                <w:szCs w:val="21"/>
              </w:rPr>
            </w:pPr>
            <w:r>
              <w:rPr>
                <w:rFonts w:ascii="宋体" w:hAnsi="宋体" w:cs="宋体" w:hint="eastAsia"/>
                <w:b/>
                <w:bCs/>
                <w:sz w:val="21"/>
                <w:szCs w:val="21"/>
              </w:rPr>
              <w:t>功能及技术参数等</w:t>
            </w:r>
          </w:p>
        </w:tc>
      </w:tr>
      <w:tr w:rsidR="00314CA3" w:rsidTr="009D28CD">
        <w:trPr>
          <w:trHeight w:val="340"/>
          <w:jc w:val="center"/>
        </w:trPr>
        <w:tc>
          <w:tcPr>
            <w:tcW w:w="655" w:type="dxa"/>
            <w:vAlign w:val="center"/>
          </w:tcPr>
          <w:p w:rsidR="00314CA3" w:rsidRDefault="00314CA3" w:rsidP="009D28CD">
            <w:pPr>
              <w:jc w:val="center"/>
              <w:rPr>
                <w:rFonts w:ascii="宋体" w:hAnsi="宋体" w:cs="宋体"/>
                <w:sz w:val="21"/>
                <w:szCs w:val="21"/>
              </w:rPr>
            </w:pPr>
            <w:r>
              <w:rPr>
                <w:rFonts w:ascii="宋体" w:hAnsi="宋体" w:hint="eastAsia"/>
                <w:sz w:val="21"/>
                <w:szCs w:val="21"/>
              </w:rPr>
              <w:t>1</w:t>
            </w:r>
          </w:p>
        </w:tc>
        <w:tc>
          <w:tcPr>
            <w:tcW w:w="2134" w:type="dxa"/>
            <w:vAlign w:val="center"/>
          </w:tcPr>
          <w:p w:rsidR="00314CA3" w:rsidRDefault="00314CA3" w:rsidP="009D28CD">
            <w:pPr>
              <w:jc w:val="center"/>
              <w:rPr>
                <w:rFonts w:ascii="宋体" w:hAnsi="宋体"/>
                <w:sz w:val="21"/>
                <w:szCs w:val="21"/>
              </w:rPr>
            </w:pPr>
            <w:r>
              <w:rPr>
                <w:rFonts w:ascii="宋体" w:hAnsi="宋体" w:hint="eastAsia"/>
                <w:sz w:val="21"/>
                <w:szCs w:val="21"/>
              </w:rPr>
              <w:t>道地药材查询及演示</w:t>
            </w:r>
          </w:p>
          <w:p w:rsidR="00314CA3" w:rsidRDefault="00314CA3" w:rsidP="009D28CD">
            <w:pPr>
              <w:jc w:val="center"/>
              <w:rPr>
                <w:rFonts w:ascii="宋体" w:hAnsi="宋体" w:cs="宋体"/>
                <w:sz w:val="21"/>
                <w:szCs w:val="21"/>
              </w:rPr>
            </w:pPr>
            <w:r>
              <w:rPr>
                <w:rFonts w:ascii="宋体" w:hAnsi="宋体" w:hint="eastAsia"/>
                <w:sz w:val="21"/>
                <w:szCs w:val="21"/>
              </w:rPr>
              <w:t>系统</w:t>
            </w:r>
          </w:p>
        </w:tc>
        <w:tc>
          <w:tcPr>
            <w:tcW w:w="655" w:type="dxa"/>
            <w:vAlign w:val="center"/>
          </w:tcPr>
          <w:p w:rsidR="00314CA3" w:rsidRDefault="00314CA3" w:rsidP="009D28CD">
            <w:pPr>
              <w:jc w:val="center"/>
              <w:rPr>
                <w:rFonts w:ascii="宋体" w:hAnsi="宋体" w:cs="宋体"/>
                <w:sz w:val="21"/>
                <w:szCs w:val="21"/>
              </w:rPr>
            </w:pPr>
            <w:r>
              <w:rPr>
                <w:rFonts w:ascii="宋体" w:hAnsi="宋体" w:hint="eastAsia"/>
                <w:sz w:val="21"/>
                <w:szCs w:val="21"/>
              </w:rPr>
              <w:t>1</w:t>
            </w:r>
          </w:p>
        </w:tc>
        <w:tc>
          <w:tcPr>
            <w:tcW w:w="6184" w:type="dxa"/>
            <w:vAlign w:val="center"/>
          </w:tcPr>
          <w:p w:rsidR="00314CA3" w:rsidRPr="00F56A25" w:rsidRDefault="00314CA3" w:rsidP="009D28CD">
            <w:pPr>
              <w:rPr>
                <w:rFonts w:ascii="宋体" w:hAnsi="宋体" w:cs="宋体"/>
                <w:sz w:val="21"/>
                <w:szCs w:val="21"/>
              </w:rPr>
            </w:pPr>
            <w:r w:rsidRPr="00F56A25">
              <w:rPr>
                <w:rFonts w:ascii="宋体" w:hAnsi="宋体" w:cs="宋体" w:hint="eastAsia"/>
                <w:sz w:val="21"/>
                <w:szCs w:val="21"/>
              </w:rPr>
              <w:t>1.内容包括：川药类、广药类、云药类、贵药类、怀药类、浙药类（简版）、关药类、北药类、西北药类、华南药类，品种不少于200种；</w:t>
            </w:r>
          </w:p>
          <w:p w:rsidR="00314CA3" w:rsidRPr="00F56A25" w:rsidRDefault="00314CA3" w:rsidP="009D28CD">
            <w:pPr>
              <w:rPr>
                <w:rFonts w:ascii="宋体" w:hAnsi="宋体" w:cs="宋体"/>
                <w:sz w:val="21"/>
                <w:szCs w:val="21"/>
              </w:rPr>
            </w:pPr>
            <w:r w:rsidRPr="00F56A25">
              <w:rPr>
                <w:rFonts w:ascii="宋体" w:hAnsi="宋体" w:cs="宋体" w:hint="eastAsia"/>
                <w:sz w:val="21"/>
                <w:szCs w:val="21"/>
              </w:rPr>
              <w:t>2.可以在触摸屏电脑及网站上查询和演示，可查询演示各类道地药材</w:t>
            </w:r>
            <w:proofErr w:type="gramStart"/>
            <w:r w:rsidRPr="00F56A25">
              <w:rPr>
                <w:rFonts w:ascii="宋体" w:hAnsi="宋体" w:cs="宋体" w:hint="eastAsia"/>
                <w:sz w:val="21"/>
                <w:szCs w:val="21"/>
              </w:rPr>
              <w:t>的基源品种</w:t>
            </w:r>
            <w:proofErr w:type="gramEnd"/>
            <w:r w:rsidRPr="00F56A25">
              <w:rPr>
                <w:rFonts w:ascii="宋体" w:hAnsi="宋体" w:cs="宋体" w:hint="eastAsia"/>
                <w:sz w:val="21"/>
                <w:szCs w:val="21"/>
              </w:rPr>
              <w:t>、性味归经、分布产地、药材功效，内含高</w:t>
            </w:r>
            <w:proofErr w:type="gramStart"/>
            <w:r w:rsidRPr="00F56A25">
              <w:rPr>
                <w:rFonts w:ascii="宋体" w:hAnsi="宋体" w:cs="宋体" w:hint="eastAsia"/>
                <w:sz w:val="21"/>
                <w:szCs w:val="21"/>
              </w:rPr>
              <w:t>清品种</w:t>
            </w:r>
            <w:proofErr w:type="gramEnd"/>
            <w:r w:rsidRPr="00F56A25">
              <w:rPr>
                <w:rFonts w:ascii="宋体" w:hAnsi="宋体" w:cs="宋体" w:hint="eastAsia"/>
                <w:sz w:val="21"/>
                <w:szCs w:val="21"/>
              </w:rPr>
              <w:t>资源图片和饮片图片，所有图片资料</w:t>
            </w:r>
            <w:proofErr w:type="gramStart"/>
            <w:r w:rsidRPr="00F56A25">
              <w:rPr>
                <w:rFonts w:ascii="宋体" w:hAnsi="宋体" w:cs="宋体" w:hint="eastAsia"/>
                <w:sz w:val="21"/>
                <w:szCs w:val="21"/>
              </w:rPr>
              <w:t>不</w:t>
            </w:r>
            <w:proofErr w:type="gramEnd"/>
            <w:r w:rsidRPr="00F56A25">
              <w:rPr>
                <w:rFonts w:ascii="宋体" w:hAnsi="宋体" w:cs="宋体" w:hint="eastAsia"/>
                <w:sz w:val="21"/>
                <w:szCs w:val="21"/>
              </w:rPr>
              <w:t>含有其他公司的水印，图片可以自由缩放，自由拖动；</w:t>
            </w:r>
          </w:p>
          <w:p w:rsidR="00314CA3" w:rsidRPr="00F56A25" w:rsidRDefault="00314CA3" w:rsidP="009D28CD">
            <w:pPr>
              <w:rPr>
                <w:rFonts w:ascii="宋体" w:hAnsi="宋体" w:cs="宋体"/>
                <w:sz w:val="21"/>
                <w:szCs w:val="21"/>
              </w:rPr>
            </w:pPr>
            <w:r w:rsidRPr="00F56A25">
              <w:rPr>
                <w:rFonts w:ascii="宋体" w:hAnsi="宋体" w:cs="宋体" w:hint="eastAsia"/>
                <w:sz w:val="21"/>
                <w:szCs w:val="21"/>
              </w:rPr>
              <w:t>3.程序界面优美，程序稳定性高。</w:t>
            </w:r>
          </w:p>
        </w:tc>
      </w:tr>
      <w:tr w:rsidR="00314CA3" w:rsidTr="009D28CD">
        <w:trPr>
          <w:trHeight w:val="340"/>
          <w:jc w:val="center"/>
        </w:trPr>
        <w:tc>
          <w:tcPr>
            <w:tcW w:w="655" w:type="dxa"/>
            <w:vAlign w:val="center"/>
          </w:tcPr>
          <w:p w:rsidR="00314CA3" w:rsidRDefault="00314CA3" w:rsidP="009D28CD">
            <w:pPr>
              <w:jc w:val="center"/>
              <w:rPr>
                <w:rFonts w:ascii="宋体" w:hAnsi="宋体"/>
                <w:sz w:val="21"/>
                <w:szCs w:val="21"/>
              </w:rPr>
            </w:pPr>
            <w:r>
              <w:rPr>
                <w:rFonts w:ascii="宋体" w:hAnsi="宋体" w:hint="eastAsia"/>
                <w:sz w:val="21"/>
                <w:szCs w:val="21"/>
              </w:rPr>
              <w:t>2</w:t>
            </w:r>
          </w:p>
        </w:tc>
        <w:tc>
          <w:tcPr>
            <w:tcW w:w="2134" w:type="dxa"/>
            <w:vAlign w:val="center"/>
          </w:tcPr>
          <w:p w:rsidR="00314CA3" w:rsidRDefault="00314CA3" w:rsidP="009D28CD">
            <w:pPr>
              <w:jc w:val="center"/>
              <w:rPr>
                <w:rFonts w:ascii="宋体" w:hAnsi="宋体"/>
                <w:sz w:val="21"/>
                <w:szCs w:val="21"/>
              </w:rPr>
            </w:pPr>
            <w:r>
              <w:rPr>
                <w:rFonts w:ascii="宋体" w:hAnsi="宋体" w:hint="eastAsia"/>
                <w:sz w:val="21"/>
                <w:szCs w:val="21"/>
              </w:rPr>
              <w:t>浙江药材资源查询</w:t>
            </w:r>
          </w:p>
          <w:p w:rsidR="00314CA3" w:rsidRDefault="00314CA3" w:rsidP="009D28CD">
            <w:pPr>
              <w:jc w:val="center"/>
              <w:rPr>
                <w:rFonts w:ascii="宋体" w:hAnsi="宋体"/>
                <w:sz w:val="21"/>
                <w:szCs w:val="21"/>
              </w:rPr>
            </w:pPr>
            <w:r>
              <w:rPr>
                <w:rFonts w:ascii="宋体" w:hAnsi="宋体" w:hint="eastAsia"/>
                <w:sz w:val="21"/>
                <w:szCs w:val="21"/>
              </w:rPr>
              <w:t>演示系统</w:t>
            </w:r>
          </w:p>
        </w:tc>
        <w:tc>
          <w:tcPr>
            <w:tcW w:w="655" w:type="dxa"/>
            <w:vAlign w:val="center"/>
          </w:tcPr>
          <w:p w:rsidR="00314CA3" w:rsidRDefault="00314CA3" w:rsidP="009D28CD">
            <w:pPr>
              <w:jc w:val="center"/>
              <w:rPr>
                <w:rFonts w:ascii="宋体" w:hAnsi="宋体"/>
                <w:sz w:val="21"/>
                <w:szCs w:val="21"/>
              </w:rPr>
            </w:pPr>
            <w:r>
              <w:rPr>
                <w:rFonts w:ascii="宋体" w:hAnsi="宋体" w:hint="eastAsia"/>
                <w:sz w:val="21"/>
                <w:szCs w:val="21"/>
              </w:rPr>
              <w:t>1</w:t>
            </w:r>
          </w:p>
        </w:tc>
        <w:tc>
          <w:tcPr>
            <w:tcW w:w="6184" w:type="dxa"/>
            <w:vAlign w:val="center"/>
          </w:tcPr>
          <w:p w:rsidR="00314CA3" w:rsidRDefault="00314CA3" w:rsidP="009D28CD">
            <w:pPr>
              <w:rPr>
                <w:rFonts w:ascii="宋体" w:hAnsi="宋体" w:cs="宋体"/>
                <w:sz w:val="21"/>
                <w:szCs w:val="21"/>
              </w:rPr>
            </w:pPr>
            <w:r>
              <w:rPr>
                <w:rFonts w:ascii="宋体" w:hAnsi="宋体" w:cs="宋体" w:hint="eastAsia"/>
                <w:sz w:val="21"/>
                <w:szCs w:val="21"/>
              </w:rPr>
              <w:t>对采购人提供的浙江中药资源普查成果总计70种标本进行数据处理，系统内可查询标本图片，并配高</w:t>
            </w:r>
            <w:proofErr w:type="gramStart"/>
            <w:r>
              <w:rPr>
                <w:rFonts w:ascii="宋体" w:hAnsi="宋体" w:cs="宋体" w:hint="eastAsia"/>
                <w:sz w:val="21"/>
                <w:szCs w:val="21"/>
              </w:rPr>
              <w:t>清品种</w:t>
            </w:r>
            <w:proofErr w:type="gramEnd"/>
            <w:r>
              <w:rPr>
                <w:rFonts w:ascii="宋体" w:hAnsi="宋体" w:cs="宋体" w:hint="eastAsia"/>
                <w:sz w:val="21"/>
                <w:szCs w:val="21"/>
              </w:rPr>
              <w:t>资源图片，可查询</w:t>
            </w:r>
            <w:proofErr w:type="gramStart"/>
            <w:r>
              <w:rPr>
                <w:rFonts w:ascii="宋体" w:hAnsi="宋体" w:cs="宋体" w:hint="eastAsia"/>
                <w:sz w:val="21"/>
                <w:szCs w:val="21"/>
              </w:rPr>
              <w:t>演示基源品种</w:t>
            </w:r>
            <w:proofErr w:type="gramEnd"/>
            <w:r>
              <w:rPr>
                <w:rFonts w:ascii="宋体" w:hAnsi="宋体" w:cs="宋体" w:hint="eastAsia"/>
                <w:sz w:val="21"/>
                <w:szCs w:val="21"/>
              </w:rPr>
              <w:t>、性味归经、分布产地、药材功效内容，系统需要展示：</w:t>
            </w:r>
          </w:p>
          <w:p w:rsidR="00314CA3" w:rsidRDefault="00314CA3" w:rsidP="009D28CD">
            <w:pPr>
              <w:rPr>
                <w:rFonts w:ascii="宋体" w:hAnsi="宋体" w:cs="宋体"/>
                <w:sz w:val="21"/>
                <w:szCs w:val="21"/>
              </w:rPr>
            </w:pPr>
            <w:r>
              <w:rPr>
                <w:rFonts w:ascii="宋体" w:hAnsi="宋体" w:cs="宋体" w:hint="eastAsia"/>
                <w:sz w:val="21"/>
                <w:szCs w:val="21"/>
              </w:rPr>
              <w:t>★1.资源普查标本照片；</w:t>
            </w:r>
          </w:p>
          <w:p w:rsidR="00314CA3" w:rsidRDefault="00314CA3" w:rsidP="009D28CD">
            <w:pPr>
              <w:rPr>
                <w:rFonts w:ascii="宋体" w:hAnsi="宋体" w:cs="宋体"/>
                <w:sz w:val="21"/>
                <w:szCs w:val="21"/>
              </w:rPr>
            </w:pPr>
            <w:r>
              <w:rPr>
                <w:rFonts w:ascii="宋体" w:hAnsi="宋体" w:cs="宋体" w:hint="eastAsia"/>
                <w:sz w:val="21"/>
                <w:szCs w:val="21"/>
              </w:rPr>
              <w:t>★2.资源普查标本对应的野外原植物照片；</w:t>
            </w:r>
          </w:p>
          <w:p w:rsidR="00314CA3" w:rsidRDefault="00314CA3" w:rsidP="009D28CD">
            <w:pPr>
              <w:rPr>
                <w:rFonts w:ascii="宋体" w:hAnsi="宋体" w:cs="宋体"/>
                <w:sz w:val="21"/>
                <w:szCs w:val="21"/>
              </w:rPr>
            </w:pPr>
            <w:r>
              <w:rPr>
                <w:rFonts w:ascii="宋体" w:hAnsi="宋体" w:cs="宋体" w:hint="eastAsia"/>
                <w:sz w:val="21"/>
                <w:szCs w:val="21"/>
              </w:rPr>
              <w:t>★3.可实现对标本的照片进行增加、删除、修改、查找等功能；</w:t>
            </w:r>
          </w:p>
          <w:p w:rsidR="00314CA3" w:rsidRDefault="00314CA3" w:rsidP="009D28CD">
            <w:pPr>
              <w:rPr>
                <w:rFonts w:ascii="宋体" w:hAnsi="宋体" w:cs="宋体"/>
                <w:sz w:val="21"/>
                <w:szCs w:val="21"/>
              </w:rPr>
            </w:pPr>
            <w:r>
              <w:rPr>
                <w:rFonts w:ascii="宋体" w:hAnsi="宋体" w:cs="宋体" w:hint="eastAsia"/>
                <w:sz w:val="21"/>
                <w:szCs w:val="21"/>
              </w:rPr>
              <w:t>4.70种标本目录如下：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514"/>
              <w:gridCol w:w="470"/>
              <w:gridCol w:w="1418"/>
              <w:gridCol w:w="568"/>
              <w:gridCol w:w="1274"/>
            </w:tblGrid>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云景杜鹃</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25</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牛膝菊</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48</w:t>
                  </w:r>
                </w:p>
              </w:tc>
              <w:tc>
                <w:tcPr>
                  <w:tcW w:w="1274"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爵</w:t>
                  </w:r>
                  <w:proofErr w:type="gramEnd"/>
                  <w:r>
                    <w:rPr>
                      <w:rFonts w:ascii="宋体" w:hAnsi="宋体" w:cs="宋体" w:hint="eastAsia"/>
                      <w:sz w:val="21"/>
                      <w:szCs w:val="21"/>
                    </w:rPr>
                    <w:t>床</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w:t>
                  </w:r>
                </w:p>
              </w:tc>
              <w:tc>
                <w:tcPr>
                  <w:tcW w:w="1514"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微糙三脉</w:t>
                  </w:r>
                  <w:proofErr w:type="gramEnd"/>
                  <w:r>
                    <w:rPr>
                      <w:rFonts w:ascii="宋体" w:hAnsi="宋体" w:cs="宋体" w:hint="eastAsia"/>
                      <w:sz w:val="21"/>
                      <w:szCs w:val="21"/>
                    </w:rPr>
                    <w:t>紫菀</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26</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大狼把草</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49</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一枝黄花</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马银花</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27</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一年蓬</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50</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鼠曲草</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白背叶</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28</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加拿大一枝黄花</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51</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野</w:t>
                  </w:r>
                  <w:proofErr w:type="gramStart"/>
                  <w:r>
                    <w:rPr>
                      <w:rFonts w:ascii="宋体" w:hAnsi="宋体" w:cs="宋体" w:hint="eastAsia"/>
                      <w:sz w:val="21"/>
                      <w:szCs w:val="21"/>
                    </w:rPr>
                    <w:t>蓟</w:t>
                  </w:r>
                  <w:proofErr w:type="gramEnd"/>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算盘子</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29</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黄山蟹甲草</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52</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林荫千里光</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叶下珠</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30</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狗脊</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53</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野艾蒿</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7</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钩腺大戟</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31</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大麻叶泽兰</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54</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野菊</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8</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山</w:t>
                  </w:r>
                  <w:proofErr w:type="gramStart"/>
                  <w:r>
                    <w:rPr>
                      <w:rFonts w:ascii="宋体" w:hAnsi="宋体" w:cs="宋体" w:hint="eastAsia"/>
                      <w:sz w:val="21"/>
                      <w:szCs w:val="21"/>
                    </w:rPr>
                    <w:t>靛</w:t>
                  </w:r>
                  <w:proofErr w:type="gramEnd"/>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32</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黑腺珍珠菜</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55</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腺梗豨</w:t>
                  </w:r>
                  <w:proofErr w:type="gramStart"/>
                  <w:r>
                    <w:rPr>
                      <w:rFonts w:ascii="宋体" w:hAnsi="宋体" w:cs="宋体" w:hint="eastAsia"/>
                      <w:sz w:val="21"/>
                      <w:szCs w:val="21"/>
                    </w:rPr>
                    <w:t>莶</w:t>
                  </w:r>
                  <w:proofErr w:type="gramEnd"/>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9</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小槐花</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33</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白花败酱</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56</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东南茜草</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10</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毛野扁豆</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34</w:t>
                  </w:r>
                </w:p>
              </w:tc>
              <w:tc>
                <w:tcPr>
                  <w:tcW w:w="1418"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菝葜</w:t>
                  </w:r>
                  <w:proofErr w:type="gramEnd"/>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57</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一枝黄花</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lastRenderedPageBreak/>
                    <w:t>11</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绿叶胡枝子</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35</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百部</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58</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蔓胡</w:t>
                  </w:r>
                  <w:proofErr w:type="gramStart"/>
                  <w:r>
                    <w:rPr>
                      <w:rFonts w:ascii="宋体" w:hAnsi="宋体" w:cs="宋体" w:hint="eastAsia"/>
                      <w:sz w:val="21"/>
                      <w:szCs w:val="21"/>
                    </w:rPr>
                    <w:t>颓</w:t>
                  </w:r>
                  <w:proofErr w:type="gramEnd"/>
                  <w:r>
                    <w:rPr>
                      <w:rFonts w:ascii="宋体" w:hAnsi="宋体" w:cs="宋体" w:hint="eastAsia"/>
                      <w:sz w:val="21"/>
                      <w:szCs w:val="21"/>
                    </w:rPr>
                    <w:t>子</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12</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尖叶山蚂蟥</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36</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天门冬</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59</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大</w:t>
                  </w:r>
                  <w:proofErr w:type="gramStart"/>
                  <w:r>
                    <w:rPr>
                      <w:rFonts w:ascii="宋体" w:hAnsi="宋体" w:cs="宋体" w:hint="eastAsia"/>
                      <w:sz w:val="21"/>
                      <w:szCs w:val="21"/>
                    </w:rPr>
                    <w:t>叶直芒</w:t>
                  </w:r>
                  <w:proofErr w:type="gramEnd"/>
                  <w:r>
                    <w:rPr>
                      <w:rFonts w:ascii="宋体" w:hAnsi="宋体" w:cs="宋体" w:hint="eastAsia"/>
                      <w:sz w:val="21"/>
                      <w:szCs w:val="21"/>
                    </w:rPr>
                    <w:t>草</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13</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黄檀</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37</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光叶</w:t>
                  </w:r>
                  <w:proofErr w:type="gramStart"/>
                  <w:r>
                    <w:rPr>
                      <w:rFonts w:ascii="宋体" w:hAnsi="宋体" w:cs="宋体" w:hint="eastAsia"/>
                      <w:sz w:val="21"/>
                      <w:szCs w:val="21"/>
                    </w:rPr>
                    <w:t>菝葜</w:t>
                  </w:r>
                  <w:proofErr w:type="gramEnd"/>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60</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娃儿藤</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14</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蕌头</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38</w:t>
                  </w:r>
                </w:p>
              </w:tc>
              <w:tc>
                <w:tcPr>
                  <w:tcW w:w="1418"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翅荚香槐</w:t>
                  </w:r>
                  <w:proofErr w:type="gramEnd"/>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61</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虎杖</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15</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蕨</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39</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中华胡枝子</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62</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酸模叶</w:t>
                  </w:r>
                  <w:proofErr w:type="gramStart"/>
                  <w:r>
                    <w:rPr>
                      <w:rFonts w:ascii="宋体" w:hAnsi="宋体" w:cs="宋体" w:hint="eastAsia"/>
                      <w:sz w:val="21"/>
                      <w:szCs w:val="21"/>
                    </w:rPr>
                    <w:t>蓼</w:t>
                  </w:r>
                  <w:proofErr w:type="gramEnd"/>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16</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南山堇菜</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40</w:t>
                  </w:r>
                </w:p>
              </w:tc>
              <w:tc>
                <w:tcPr>
                  <w:tcW w:w="1418"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庭藤</w:t>
                  </w:r>
                  <w:proofErr w:type="gramEnd"/>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63</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尼泊尔</w:t>
                  </w:r>
                  <w:proofErr w:type="gramStart"/>
                  <w:r>
                    <w:rPr>
                      <w:rFonts w:ascii="宋体" w:hAnsi="宋体" w:cs="宋体" w:hint="eastAsia"/>
                      <w:sz w:val="21"/>
                      <w:szCs w:val="21"/>
                    </w:rPr>
                    <w:t>蓼</w:t>
                  </w:r>
                  <w:proofErr w:type="gramEnd"/>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17</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东风菜</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41</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灯芯草</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64</w:t>
                  </w:r>
                </w:p>
              </w:tc>
              <w:tc>
                <w:tcPr>
                  <w:tcW w:w="1274"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牯</w:t>
                  </w:r>
                  <w:proofErr w:type="gramEnd"/>
                  <w:r>
                    <w:rPr>
                      <w:rFonts w:ascii="宋体" w:hAnsi="宋体" w:cs="宋体" w:hint="eastAsia"/>
                      <w:sz w:val="21"/>
                      <w:szCs w:val="21"/>
                    </w:rPr>
                    <w:t>岭凤仙花</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18</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蔓</w:t>
                  </w:r>
                  <w:proofErr w:type="gramStart"/>
                  <w:r>
                    <w:rPr>
                      <w:rFonts w:ascii="宋体" w:hAnsi="宋体" w:cs="宋体" w:hint="eastAsia"/>
                      <w:sz w:val="21"/>
                      <w:szCs w:val="21"/>
                    </w:rPr>
                    <w:t>赤</w:t>
                  </w:r>
                  <w:proofErr w:type="gramEnd"/>
                  <w:r>
                    <w:rPr>
                      <w:rFonts w:ascii="宋体" w:hAnsi="宋体" w:cs="宋体" w:hint="eastAsia"/>
                      <w:sz w:val="21"/>
                      <w:szCs w:val="21"/>
                    </w:rPr>
                    <w:t>车</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42</w:t>
                  </w:r>
                </w:p>
              </w:tc>
              <w:tc>
                <w:tcPr>
                  <w:tcW w:w="1418"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坚</w:t>
                  </w:r>
                  <w:proofErr w:type="gramEnd"/>
                  <w:r>
                    <w:rPr>
                      <w:rFonts w:ascii="宋体" w:hAnsi="宋体" w:cs="宋体" w:hint="eastAsia"/>
                      <w:sz w:val="21"/>
                      <w:szCs w:val="21"/>
                    </w:rPr>
                    <w:t>被灯心草</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65</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海金子</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19</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扇叶铁线蕨</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43</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老鼠</w:t>
                  </w:r>
                  <w:proofErr w:type="gramStart"/>
                  <w:r>
                    <w:rPr>
                      <w:rFonts w:ascii="宋体" w:hAnsi="宋体" w:cs="宋体" w:hint="eastAsia"/>
                      <w:sz w:val="21"/>
                      <w:szCs w:val="21"/>
                    </w:rPr>
                    <w:t>矢</w:t>
                  </w:r>
                  <w:proofErr w:type="gramEnd"/>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66</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海金子</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20</w:t>
                  </w:r>
                </w:p>
              </w:tc>
              <w:tc>
                <w:tcPr>
                  <w:tcW w:w="1514"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枸枳</w:t>
                  </w:r>
                  <w:proofErr w:type="gramEnd"/>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44</w:t>
                  </w:r>
                </w:p>
              </w:tc>
              <w:tc>
                <w:tcPr>
                  <w:tcW w:w="1418"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薄叶山</w:t>
                  </w:r>
                  <w:proofErr w:type="gramEnd"/>
                  <w:r>
                    <w:rPr>
                      <w:rFonts w:ascii="宋体" w:hAnsi="宋体" w:cs="宋体" w:hint="eastAsia"/>
                      <w:sz w:val="21"/>
                      <w:szCs w:val="21"/>
                    </w:rPr>
                    <w:t>矾</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67</w:t>
                  </w:r>
                </w:p>
              </w:tc>
              <w:tc>
                <w:tcPr>
                  <w:tcW w:w="1274"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知风草</w:t>
                  </w:r>
                  <w:proofErr w:type="gramEnd"/>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21</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犁头草</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45</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杏香兔儿风</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68</w:t>
                  </w:r>
                </w:p>
              </w:tc>
              <w:tc>
                <w:tcPr>
                  <w:tcW w:w="1274"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异穗卷柏</w:t>
                  </w:r>
                  <w:proofErr w:type="gramEnd"/>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22</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堇菜</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46</w:t>
                  </w:r>
                </w:p>
              </w:tc>
              <w:tc>
                <w:tcPr>
                  <w:tcW w:w="141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单花</w:t>
                  </w:r>
                  <w:proofErr w:type="gramStart"/>
                  <w:r>
                    <w:rPr>
                      <w:rFonts w:ascii="宋体" w:hAnsi="宋体" w:cs="宋体" w:hint="eastAsia"/>
                      <w:sz w:val="21"/>
                      <w:szCs w:val="21"/>
                    </w:rPr>
                    <w:t>莸</w:t>
                  </w:r>
                  <w:proofErr w:type="gramEnd"/>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69</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寒</w:t>
                  </w:r>
                  <w:proofErr w:type="gramStart"/>
                  <w:r>
                    <w:rPr>
                      <w:rFonts w:ascii="宋体" w:hAnsi="宋体" w:cs="宋体" w:hint="eastAsia"/>
                      <w:sz w:val="21"/>
                      <w:szCs w:val="21"/>
                    </w:rPr>
                    <w:t>莓</w:t>
                  </w:r>
                  <w:proofErr w:type="gramEnd"/>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23</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油点草</w:t>
                  </w:r>
                </w:p>
              </w:tc>
              <w:tc>
                <w:tcPr>
                  <w:tcW w:w="470"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47</w:t>
                  </w:r>
                </w:p>
              </w:tc>
              <w:tc>
                <w:tcPr>
                  <w:tcW w:w="1418" w:type="dxa"/>
                  <w:vAlign w:val="center"/>
                </w:tcPr>
                <w:p w:rsidR="00314CA3" w:rsidRDefault="00314CA3" w:rsidP="009D28CD">
                  <w:pPr>
                    <w:jc w:val="center"/>
                    <w:rPr>
                      <w:rFonts w:ascii="宋体" w:hAnsi="宋体" w:cs="宋体"/>
                      <w:sz w:val="21"/>
                      <w:szCs w:val="21"/>
                    </w:rPr>
                  </w:pPr>
                  <w:proofErr w:type="gramStart"/>
                  <w:r>
                    <w:rPr>
                      <w:rFonts w:ascii="宋体" w:hAnsi="宋体" w:cs="宋体" w:hint="eastAsia"/>
                      <w:sz w:val="21"/>
                      <w:szCs w:val="21"/>
                    </w:rPr>
                    <w:t>爵</w:t>
                  </w:r>
                  <w:proofErr w:type="gramEnd"/>
                  <w:r>
                    <w:rPr>
                      <w:rFonts w:ascii="宋体" w:hAnsi="宋体" w:cs="宋体" w:hint="eastAsia"/>
                      <w:sz w:val="21"/>
                      <w:szCs w:val="21"/>
                    </w:rPr>
                    <w:t>床</w:t>
                  </w:r>
                </w:p>
              </w:tc>
              <w:tc>
                <w:tcPr>
                  <w:tcW w:w="568"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70</w:t>
                  </w:r>
                </w:p>
              </w:tc>
              <w:tc>
                <w:tcPr>
                  <w:tcW w:w="127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香槐</w:t>
                  </w:r>
                </w:p>
              </w:tc>
            </w:tr>
            <w:tr w:rsidR="00314CA3" w:rsidTr="009D28CD">
              <w:trPr>
                <w:trHeight w:val="272"/>
                <w:jc w:val="center"/>
              </w:trPr>
              <w:tc>
                <w:tcPr>
                  <w:tcW w:w="503"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24</w:t>
                  </w:r>
                </w:p>
              </w:tc>
              <w:tc>
                <w:tcPr>
                  <w:tcW w:w="1514" w:type="dxa"/>
                  <w:vAlign w:val="center"/>
                </w:tcPr>
                <w:p w:rsidR="00314CA3" w:rsidRDefault="00314CA3" w:rsidP="009D28CD">
                  <w:pPr>
                    <w:jc w:val="center"/>
                    <w:rPr>
                      <w:rFonts w:ascii="宋体" w:hAnsi="宋体" w:cs="宋体"/>
                      <w:sz w:val="21"/>
                      <w:szCs w:val="21"/>
                    </w:rPr>
                  </w:pPr>
                  <w:r>
                    <w:rPr>
                      <w:rFonts w:ascii="宋体" w:hAnsi="宋体" w:cs="宋体" w:hint="eastAsia"/>
                      <w:sz w:val="21"/>
                      <w:szCs w:val="21"/>
                    </w:rPr>
                    <w:t>黄山蟹甲草</w:t>
                  </w:r>
                </w:p>
              </w:tc>
              <w:tc>
                <w:tcPr>
                  <w:tcW w:w="470" w:type="dxa"/>
                  <w:vAlign w:val="center"/>
                </w:tcPr>
                <w:p w:rsidR="00314CA3" w:rsidRDefault="00314CA3" w:rsidP="009D28CD">
                  <w:pPr>
                    <w:jc w:val="center"/>
                    <w:rPr>
                      <w:rFonts w:ascii="宋体" w:hAnsi="宋体" w:cs="宋体"/>
                      <w:sz w:val="21"/>
                      <w:szCs w:val="21"/>
                    </w:rPr>
                  </w:pPr>
                </w:p>
              </w:tc>
              <w:tc>
                <w:tcPr>
                  <w:tcW w:w="1418" w:type="dxa"/>
                  <w:vAlign w:val="center"/>
                </w:tcPr>
                <w:p w:rsidR="00314CA3" w:rsidRDefault="00314CA3" w:rsidP="009D28CD">
                  <w:pPr>
                    <w:jc w:val="center"/>
                    <w:rPr>
                      <w:rFonts w:ascii="宋体" w:hAnsi="宋体" w:cs="宋体"/>
                      <w:sz w:val="21"/>
                      <w:szCs w:val="21"/>
                    </w:rPr>
                  </w:pPr>
                </w:p>
              </w:tc>
              <w:tc>
                <w:tcPr>
                  <w:tcW w:w="568" w:type="dxa"/>
                  <w:vAlign w:val="center"/>
                </w:tcPr>
                <w:p w:rsidR="00314CA3" w:rsidRDefault="00314CA3" w:rsidP="009D28CD">
                  <w:pPr>
                    <w:jc w:val="center"/>
                    <w:rPr>
                      <w:rFonts w:ascii="宋体" w:hAnsi="宋体" w:cs="宋体"/>
                      <w:sz w:val="21"/>
                      <w:szCs w:val="21"/>
                    </w:rPr>
                  </w:pPr>
                </w:p>
              </w:tc>
              <w:tc>
                <w:tcPr>
                  <w:tcW w:w="1274" w:type="dxa"/>
                  <w:vAlign w:val="center"/>
                </w:tcPr>
                <w:p w:rsidR="00314CA3" w:rsidRDefault="00314CA3" w:rsidP="009D28CD">
                  <w:pPr>
                    <w:jc w:val="center"/>
                    <w:rPr>
                      <w:rFonts w:ascii="宋体" w:hAnsi="宋体" w:cs="宋体"/>
                      <w:sz w:val="21"/>
                      <w:szCs w:val="21"/>
                    </w:rPr>
                  </w:pPr>
                </w:p>
              </w:tc>
            </w:tr>
          </w:tbl>
          <w:p w:rsidR="00314CA3" w:rsidRPr="00F56A25" w:rsidRDefault="00314CA3" w:rsidP="009D28CD">
            <w:pPr>
              <w:rPr>
                <w:rFonts w:ascii="宋体" w:hAnsi="宋体" w:cs="宋体"/>
                <w:b/>
                <w:bCs/>
                <w:sz w:val="21"/>
                <w:szCs w:val="21"/>
              </w:rPr>
            </w:pPr>
            <w:r w:rsidRPr="00F56A25">
              <w:rPr>
                <w:rFonts w:ascii="宋体" w:hAnsi="宋体" w:cs="宋体" w:hint="eastAsia"/>
                <w:b/>
                <w:bCs/>
                <w:sz w:val="21"/>
                <w:szCs w:val="21"/>
              </w:rPr>
              <w:t>现场演示</w:t>
            </w:r>
            <w:r>
              <w:rPr>
                <w:rFonts w:ascii="宋体" w:hAnsi="宋体" w:cs="宋体" w:hint="eastAsia"/>
                <w:b/>
                <w:bCs/>
                <w:sz w:val="21"/>
                <w:szCs w:val="21"/>
              </w:rPr>
              <w:t>：</w:t>
            </w:r>
          </w:p>
          <w:p w:rsidR="00314CA3" w:rsidRDefault="00314CA3" w:rsidP="009D28CD">
            <w:pPr>
              <w:rPr>
                <w:rFonts w:ascii="宋体" w:hAnsi="宋体" w:cs="宋体"/>
                <w:b/>
                <w:bCs/>
                <w:sz w:val="21"/>
                <w:szCs w:val="21"/>
              </w:rPr>
            </w:pPr>
            <w:r w:rsidRPr="00F56A25">
              <w:rPr>
                <w:rFonts w:ascii="宋体" w:hAnsi="宋体" w:cs="宋体" w:hint="eastAsia"/>
                <w:b/>
                <w:bCs/>
                <w:sz w:val="21"/>
                <w:szCs w:val="21"/>
              </w:rPr>
              <w:t>本项内容要求现场演示，演示内容：</w:t>
            </w:r>
          </w:p>
          <w:p w:rsidR="00314CA3" w:rsidRPr="00F50D0C" w:rsidRDefault="00314CA3" w:rsidP="009D28CD">
            <w:pPr>
              <w:rPr>
                <w:rFonts w:ascii="宋体" w:hAnsi="宋体" w:cs="宋体"/>
                <w:b/>
                <w:bCs/>
                <w:sz w:val="21"/>
                <w:szCs w:val="21"/>
              </w:rPr>
            </w:pPr>
            <w:r w:rsidRPr="00F50D0C">
              <w:rPr>
                <w:rFonts w:ascii="宋体" w:hAnsi="宋体" w:cs="宋体" w:hint="eastAsia"/>
                <w:b/>
                <w:bCs/>
                <w:sz w:val="21"/>
                <w:szCs w:val="21"/>
              </w:rPr>
              <w:t>1.资源普查标本照片；</w:t>
            </w:r>
          </w:p>
          <w:p w:rsidR="00314CA3" w:rsidRPr="00F50D0C" w:rsidRDefault="00314CA3" w:rsidP="009D28CD">
            <w:pPr>
              <w:rPr>
                <w:rFonts w:ascii="宋体" w:hAnsi="宋体" w:cs="宋体"/>
                <w:b/>
                <w:bCs/>
                <w:sz w:val="21"/>
                <w:szCs w:val="21"/>
              </w:rPr>
            </w:pPr>
            <w:r w:rsidRPr="00F50D0C">
              <w:rPr>
                <w:rFonts w:ascii="宋体" w:hAnsi="宋体" w:cs="宋体" w:hint="eastAsia"/>
                <w:b/>
                <w:bCs/>
                <w:sz w:val="21"/>
                <w:szCs w:val="21"/>
              </w:rPr>
              <w:t>2.资源普查标本对应的野外原植物照片；</w:t>
            </w:r>
          </w:p>
          <w:p w:rsidR="00314CA3" w:rsidRPr="00F50D0C" w:rsidRDefault="00314CA3" w:rsidP="009D28CD">
            <w:pPr>
              <w:rPr>
                <w:rFonts w:ascii="宋体" w:hAnsi="宋体" w:cs="宋体"/>
                <w:b/>
                <w:bCs/>
                <w:sz w:val="21"/>
                <w:szCs w:val="21"/>
              </w:rPr>
            </w:pPr>
            <w:r w:rsidRPr="00F50D0C">
              <w:rPr>
                <w:rFonts w:ascii="宋体" w:hAnsi="宋体" w:cs="宋体" w:hint="eastAsia"/>
                <w:b/>
                <w:bCs/>
                <w:sz w:val="21"/>
                <w:szCs w:val="21"/>
              </w:rPr>
              <w:t>3.可实现对标本的照片进行增加、删除、修改、查找等功能；</w:t>
            </w:r>
          </w:p>
          <w:p w:rsidR="00314CA3" w:rsidRPr="00F50D0C" w:rsidRDefault="00314CA3" w:rsidP="009D28CD">
            <w:pPr>
              <w:rPr>
                <w:rFonts w:ascii="宋体" w:hAnsi="宋体" w:cs="宋体"/>
                <w:b/>
                <w:bCs/>
                <w:sz w:val="21"/>
                <w:szCs w:val="21"/>
              </w:rPr>
            </w:pPr>
            <w:r w:rsidRPr="00F50D0C">
              <w:rPr>
                <w:rFonts w:ascii="宋体" w:hAnsi="宋体" w:cs="宋体" w:hint="eastAsia"/>
                <w:b/>
                <w:bCs/>
                <w:sz w:val="21"/>
                <w:szCs w:val="21"/>
              </w:rPr>
              <w:t>品种包含：白花败酱、东风菜、狗脊、</w:t>
            </w:r>
            <w:proofErr w:type="gramStart"/>
            <w:r w:rsidRPr="00F50D0C">
              <w:rPr>
                <w:rFonts w:ascii="宋体" w:hAnsi="宋体" w:cs="宋体" w:hint="eastAsia"/>
                <w:b/>
                <w:bCs/>
                <w:sz w:val="21"/>
                <w:szCs w:val="21"/>
              </w:rPr>
              <w:t>牯</w:t>
            </w:r>
            <w:proofErr w:type="gramEnd"/>
            <w:r w:rsidRPr="00F50D0C">
              <w:rPr>
                <w:rFonts w:ascii="宋体" w:hAnsi="宋体" w:cs="宋体" w:hint="eastAsia"/>
                <w:b/>
                <w:bCs/>
                <w:sz w:val="21"/>
                <w:szCs w:val="21"/>
              </w:rPr>
              <w:t>岭凤仙花、海金子、黑腺珍珠菜、如意草、蔓胡</w:t>
            </w:r>
            <w:proofErr w:type="gramStart"/>
            <w:r w:rsidRPr="00F50D0C">
              <w:rPr>
                <w:rFonts w:ascii="宋体" w:hAnsi="宋体" w:cs="宋体" w:hint="eastAsia"/>
                <w:b/>
                <w:bCs/>
                <w:sz w:val="21"/>
                <w:szCs w:val="21"/>
              </w:rPr>
              <w:t>颓</w:t>
            </w:r>
            <w:proofErr w:type="gramEnd"/>
            <w:r w:rsidRPr="00F50D0C">
              <w:rPr>
                <w:rFonts w:ascii="宋体" w:hAnsi="宋体" w:cs="宋体" w:hint="eastAsia"/>
                <w:b/>
                <w:bCs/>
                <w:sz w:val="21"/>
                <w:szCs w:val="21"/>
              </w:rPr>
              <w:t>子、</w:t>
            </w:r>
            <w:proofErr w:type="gramStart"/>
            <w:r w:rsidRPr="00F50D0C">
              <w:rPr>
                <w:rFonts w:ascii="宋体" w:hAnsi="宋体" w:cs="宋体" w:hint="eastAsia"/>
                <w:b/>
                <w:bCs/>
                <w:sz w:val="21"/>
                <w:szCs w:val="21"/>
              </w:rPr>
              <w:t>爵</w:t>
            </w:r>
            <w:proofErr w:type="gramEnd"/>
            <w:r w:rsidRPr="00F50D0C">
              <w:rPr>
                <w:rFonts w:ascii="宋体" w:hAnsi="宋体" w:cs="宋体" w:hint="eastAsia"/>
                <w:b/>
                <w:bCs/>
                <w:sz w:val="21"/>
                <w:szCs w:val="21"/>
              </w:rPr>
              <w:t>床、蕨、加拿大一枝黄花、虎杖、扇叶铁线蕨、守宫木、酸模叶</w:t>
            </w:r>
            <w:proofErr w:type="gramStart"/>
            <w:r w:rsidRPr="00F50D0C">
              <w:rPr>
                <w:rFonts w:ascii="宋体" w:hAnsi="宋体" w:cs="宋体" w:hint="eastAsia"/>
                <w:b/>
                <w:bCs/>
                <w:sz w:val="21"/>
                <w:szCs w:val="21"/>
              </w:rPr>
              <w:t>蓼</w:t>
            </w:r>
            <w:proofErr w:type="gramEnd"/>
            <w:r w:rsidRPr="00F50D0C">
              <w:rPr>
                <w:rFonts w:ascii="宋体" w:hAnsi="宋体" w:cs="宋体" w:hint="eastAsia"/>
                <w:b/>
                <w:bCs/>
                <w:sz w:val="21"/>
                <w:szCs w:val="21"/>
              </w:rPr>
              <w:t>、算盘子、娃儿藤、油点草、一年蓬；</w:t>
            </w:r>
          </w:p>
          <w:p w:rsidR="00314CA3" w:rsidRPr="00F56A25" w:rsidRDefault="00314CA3" w:rsidP="009D28CD">
            <w:pPr>
              <w:rPr>
                <w:rFonts w:ascii="宋体" w:hAnsi="宋体" w:cs="宋体"/>
                <w:sz w:val="21"/>
                <w:szCs w:val="21"/>
              </w:rPr>
            </w:pPr>
            <w:r w:rsidRPr="00F56A25">
              <w:rPr>
                <w:rFonts w:ascii="宋体" w:hAnsi="宋体" w:cs="宋体" w:hint="eastAsia"/>
                <w:sz w:val="21"/>
                <w:szCs w:val="21"/>
              </w:rPr>
              <w:t>▲未提供现场演示的响应无效</w:t>
            </w:r>
            <w:r>
              <w:rPr>
                <w:rFonts w:ascii="宋体" w:hAnsi="宋体" w:cs="宋体" w:hint="eastAsia"/>
                <w:sz w:val="21"/>
                <w:szCs w:val="21"/>
              </w:rPr>
              <w:t>；</w:t>
            </w:r>
          </w:p>
          <w:p w:rsidR="00314CA3" w:rsidRPr="00F56A25" w:rsidRDefault="00314CA3" w:rsidP="009D28CD">
            <w:pPr>
              <w:rPr>
                <w:rFonts w:ascii="宋体" w:hAnsi="宋体" w:cs="宋体"/>
                <w:sz w:val="21"/>
                <w:szCs w:val="21"/>
              </w:rPr>
            </w:pPr>
            <w:r w:rsidRPr="00F56A25">
              <w:rPr>
                <w:rFonts w:ascii="宋体" w:hAnsi="宋体" w:cs="宋体" w:hint="eastAsia"/>
                <w:sz w:val="21"/>
                <w:szCs w:val="21"/>
              </w:rPr>
              <w:t>1.演示时间：不超过</w:t>
            </w:r>
            <w:r>
              <w:rPr>
                <w:rFonts w:ascii="宋体" w:hAnsi="宋体" w:cs="宋体" w:hint="eastAsia"/>
                <w:sz w:val="21"/>
                <w:szCs w:val="21"/>
              </w:rPr>
              <w:t>10</w:t>
            </w:r>
            <w:r w:rsidRPr="00F56A25">
              <w:rPr>
                <w:rFonts w:ascii="宋体" w:hAnsi="宋体" w:cs="宋体" w:hint="eastAsia"/>
                <w:sz w:val="21"/>
                <w:szCs w:val="21"/>
              </w:rPr>
              <w:t>分钟；</w:t>
            </w:r>
          </w:p>
          <w:p w:rsidR="00314CA3" w:rsidRDefault="00314CA3" w:rsidP="009D28CD">
            <w:pPr>
              <w:rPr>
                <w:rFonts w:ascii="宋体" w:hAnsi="宋体" w:cs="宋体"/>
                <w:sz w:val="21"/>
                <w:szCs w:val="21"/>
              </w:rPr>
            </w:pPr>
            <w:r w:rsidRPr="00F56A25">
              <w:rPr>
                <w:rFonts w:ascii="宋体" w:hAnsi="宋体" w:cs="宋体" w:hint="eastAsia"/>
                <w:sz w:val="21"/>
                <w:szCs w:val="21"/>
              </w:rPr>
              <w:t>2.供应商需自备设备、网络搭建演示所需环境。</w:t>
            </w:r>
          </w:p>
        </w:tc>
      </w:tr>
      <w:tr w:rsidR="00314CA3" w:rsidTr="009D28CD">
        <w:trPr>
          <w:trHeight w:val="340"/>
          <w:jc w:val="center"/>
        </w:trPr>
        <w:tc>
          <w:tcPr>
            <w:tcW w:w="655" w:type="dxa"/>
            <w:vAlign w:val="center"/>
          </w:tcPr>
          <w:p w:rsidR="00314CA3" w:rsidRDefault="00314CA3" w:rsidP="009D28CD">
            <w:pPr>
              <w:jc w:val="center"/>
              <w:rPr>
                <w:rFonts w:ascii="宋体" w:hAnsi="宋体"/>
                <w:sz w:val="21"/>
                <w:szCs w:val="21"/>
              </w:rPr>
            </w:pPr>
            <w:r>
              <w:rPr>
                <w:rFonts w:ascii="宋体" w:hAnsi="宋体" w:hint="eastAsia"/>
                <w:sz w:val="21"/>
                <w:szCs w:val="21"/>
              </w:rPr>
              <w:lastRenderedPageBreak/>
              <w:t>3</w:t>
            </w:r>
          </w:p>
        </w:tc>
        <w:tc>
          <w:tcPr>
            <w:tcW w:w="2134" w:type="dxa"/>
            <w:vAlign w:val="center"/>
          </w:tcPr>
          <w:p w:rsidR="00314CA3" w:rsidRDefault="00314CA3" w:rsidP="009D28CD">
            <w:pPr>
              <w:jc w:val="center"/>
              <w:rPr>
                <w:rFonts w:ascii="宋体" w:hAnsi="宋体"/>
                <w:sz w:val="21"/>
                <w:szCs w:val="21"/>
              </w:rPr>
            </w:pPr>
            <w:r>
              <w:rPr>
                <w:rFonts w:ascii="宋体" w:hAnsi="宋体" w:hint="eastAsia"/>
                <w:sz w:val="21"/>
                <w:szCs w:val="21"/>
              </w:rPr>
              <w:t>名贵珍稀中药品种</w:t>
            </w:r>
          </w:p>
          <w:p w:rsidR="00314CA3" w:rsidRDefault="00314CA3" w:rsidP="009D28CD">
            <w:pPr>
              <w:jc w:val="center"/>
              <w:rPr>
                <w:rFonts w:ascii="宋体" w:hAnsi="宋体"/>
                <w:sz w:val="21"/>
                <w:szCs w:val="21"/>
              </w:rPr>
            </w:pPr>
            <w:r>
              <w:rPr>
                <w:rFonts w:ascii="宋体" w:hAnsi="宋体" w:hint="eastAsia"/>
                <w:sz w:val="21"/>
                <w:szCs w:val="21"/>
              </w:rPr>
              <w:t>鉴别演示系统</w:t>
            </w:r>
          </w:p>
        </w:tc>
        <w:tc>
          <w:tcPr>
            <w:tcW w:w="655" w:type="dxa"/>
            <w:vAlign w:val="center"/>
          </w:tcPr>
          <w:p w:rsidR="00314CA3" w:rsidRDefault="00314CA3" w:rsidP="009D28CD">
            <w:pPr>
              <w:jc w:val="center"/>
              <w:rPr>
                <w:rFonts w:ascii="宋体" w:hAnsi="宋体"/>
                <w:sz w:val="21"/>
                <w:szCs w:val="21"/>
              </w:rPr>
            </w:pPr>
            <w:r>
              <w:rPr>
                <w:rFonts w:ascii="宋体" w:hAnsi="宋体" w:hint="eastAsia"/>
                <w:sz w:val="21"/>
                <w:szCs w:val="21"/>
              </w:rPr>
              <w:t>1</w:t>
            </w:r>
          </w:p>
        </w:tc>
        <w:tc>
          <w:tcPr>
            <w:tcW w:w="6184" w:type="dxa"/>
            <w:vAlign w:val="center"/>
          </w:tcPr>
          <w:p w:rsidR="00314CA3" w:rsidRDefault="00314CA3" w:rsidP="009D28CD">
            <w:pPr>
              <w:rPr>
                <w:rFonts w:ascii="宋体" w:hAnsi="宋体" w:cs="宋体"/>
                <w:sz w:val="21"/>
                <w:szCs w:val="21"/>
              </w:rPr>
            </w:pPr>
            <w:r>
              <w:rPr>
                <w:rFonts w:ascii="宋体" w:hAnsi="宋体" w:cs="宋体" w:hint="eastAsia"/>
                <w:sz w:val="21"/>
                <w:szCs w:val="21"/>
              </w:rPr>
              <w:t>系统包含10种珍稀中药品种的鉴定，品种包括：人参、西洋参、鹿茸、冬虫夏草、藏红花、珍珠、牛黄、阿胶、沉香、羚羊角。</w:t>
            </w:r>
          </w:p>
          <w:p w:rsidR="00314CA3" w:rsidRDefault="00314CA3" w:rsidP="009D28CD">
            <w:pPr>
              <w:rPr>
                <w:rFonts w:ascii="宋体" w:hAnsi="宋体" w:cs="宋体"/>
                <w:sz w:val="21"/>
                <w:szCs w:val="21"/>
              </w:rPr>
            </w:pPr>
            <w:r>
              <w:rPr>
                <w:rFonts w:ascii="宋体" w:hAnsi="宋体" w:cs="宋体" w:hint="eastAsia"/>
                <w:sz w:val="21"/>
                <w:szCs w:val="21"/>
              </w:rPr>
              <w:t>1.可以在触摸屏电脑及网站上查询和演示，具可扩展性；</w:t>
            </w:r>
          </w:p>
          <w:p w:rsidR="00314CA3" w:rsidRDefault="00314CA3" w:rsidP="009D28CD">
            <w:pPr>
              <w:rPr>
                <w:rFonts w:ascii="宋体" w:hAnsi="宋体" w:cs="宋体"/>
                <w:sz w:val="21"/>
                <w:szCs w:val="21"/>
              </w:rPr>
            </w:pPr>
            <w:r>
              <w:rPr>
                <w:rFonts w:ascii="宋体" w:hAnsi="宋体" w:cs="宋体" w:hint="eastAsia"/>
                <w:sz w:val="21"/>
                <w:szCs w:val="21"/>
              </w:rPr>
              <w:t>★2.可三维自由移动，完全模拟真实的操作；</w:t>
            </w:r>
          </w:p>
          <w:p w:rsidR="00314CA3" w:rsidRDefault="00314CA3" w:rsidP="009D28CD">
            <w:pPr>
              <w:rPr>
                <w:rFonts w:ascii="宋体" w:hAnsi="宋体" w:cs="宋体"/>
                <w:sz w:val="21"/>
                <w:szCs w:val="21"/>
              </w:rPr>
            </w:pPr>
            <w:r>
              <w:rPr>
                <w:rFonts w:ascii="宋体" w:hAnsi="宋体" w:cs="宋体" w:hint="eastAsia"/>
                <w:sz w:val="21"/>
                <w:szCs w:val="21"/>
              </w:rPr>
              <w:t>★3.点击中药材可查看药材的鉴别点，可对药材进行全方位观察，鉴定外形、性味、质地，与伪劣品对照。</w:t>
            </w:r>
          </w:p>
          <w:p w:rsidR="00314CA3" w:rsidRPr="00F56A25" w:rsidRDefault="00314CA3" w:rsidP="009D28CD">
            <w:pPr>
              <w:rPr>
                <w:rFonts w:ascii="宋体" w:hAnsi="宋体" w:cs="宋体"/>
                <w:b/>
                <w:bCs/>
                <w:sz w:val="21"/>
                <w:szCs w:val="21"/>
              </w:rPr>
            </w:pPr>
            <w:r w:rsidRPr="00F56A25">
              <w:rPr>
                <w:rFonts w:ascii="宋体" w:hAnsi="宋体" w:cs="宋体" w:hint="eastAsia"/>
                <w:b/>
                <w:bCs/>
                <w:sz w:val="21"/>
                <w:szCs w:val="21"/>
              </w:rPr>
              <w:t>现场演示</w:t>
            </w:r>
            <w:r>
              <w:rPr>
                <w:rFonts w:ascii="宋体" w:hAnsi="宋体" w:cs="宋体" w:hint="eastAsia"/>
                <w:b/>
                <w:bCs/>
                <w:sz w:val="21"/>
                <w:szCs w:val="21"/>
              </w:rPr>
              <w:t>：</w:t>
            </w:r>
          </w:p>
          <w:p w:rsidR="00314CA3" w:rsidRPr="00F56A25" w:rsidRDefault="00314CA3" w:rsidP="009D28CD">
            <w:pPr>
              <w:rPr>
                <w:rFonts w:ascii="宋体" w:hAnsi="宋体" w:cs="宋体"/>
                <w:b/>
                <w:bCs/>
                <w:sz w:val="21"/>
                <w:szCs w:val="21"/>
              </w:rPr>
            </w:pPr>
            <w:r w:rsidRPr="00F56A25">
              <w:rPr>
                <w:rFonts w:ascii="宋体" w:hAnsi="宋体" w:cs="宋体" w:hint="eastAsia"/>
                <w:b/>
                <w:bCs/>
                <w:sz w:val="21"/>
                <w:szCs w:val="21"/>
              </w:rPr>
              <w:t>本项内容要求现场演示，演示内容：</w:t>
            </w:r>
          </w:p>
          <w:p w:rsidR="00314CA3" w:rsidRPr="00F56A25" w:rsidRDefault="00314CA3" w:rsidP="009D28CD">
            <w:pPr>
              <w:rPr>
                <w:rFonts w:ascii="宋体" w:hAnsi="宋体" w:cs="宋体"/>
                <w:b/>
                <w:bCs/>
                <w:sz w:val="21"/>
                <w:szCs w:val="21"/>
              </w:rPr>
            </w:pPr>
            <w:r w:rsidRPr="00F56A25">
              <w:rPr>
                <w:rFonts w:ascii="宋体" w:hAnsi="宋体" w:cs="宋体" w:hint="eastAsia"/>
                <w:b/>
                <w:bCs/>
                <w:sz w:val="21"/>
                <w:szCs w:val="21"/>
              </w:rPr>
              <w:t>三维演示以下10种珍稀中药品种的鉴定</w:t>
            </w:r>
            <w:r>
              <w:rPr>
                <w:rFonts w:ascii="宋体" w:hAnsi="宋体" w:cs="宋体" w:hint="eastAsia"/>
                <w:b/>
                <w:bCs/>
                <w:sz w:val="21"/>
                <w:szCs w:val="21"/>
              </w:rPr>
              <w:t>动画（品种详见采购需求）</w:t>
            </w:r>
            <w:r w:rsidRPr="00F56A25">
              <w:rPr>
                <w:rFonts w:ascii="宋体" w:hAnsi="宋体" w:cs="宋体" w:hint="eastAsia"/>
                <w:b/>
                <w:bCs/>
                <w:sz w:val="21"/>
                <w:szCs w:val="21"/>
              </w:rPr>
              <w:t>，带药用植物姿态及语音介绍，并能真实反映出植物的特征；</w:t>
            </w:r>
          </w:p>
          <w:p w:rsidR="00314CA3" w:rsidRPr="00F56A25" w:rsidRDefault="00314CA3" w:rsidP="009D28CD">
            <w:pPr>
              <w:rPr>
                <w:rFonts w:ascii="宋体" w:hAnsi="宋体" w:cs="宋体"/>
                <w:sz w:val="21"/>
                <w:szCs w:val="21"/>
              </w:rPr>
            </w:pPr>
            <w:r w:rsidRPr="00F56A25">
              <w:rPr>
                <w:rFonts w:ascii="宋体" w:hAnsi="宋体" w:cs="宋体" w:hint="eastAsia"/>
                <w:sz w:val="21"/>
                <w:szCs w:val="21"/>
              </w:rPr>
              <w:t>▲未提供现场演示的响应无效</w:t>
            </w:r>
            <w:r>
              <w:rPr>
                <w:rFonts w:ascii="宋体" w:hAnsi="宋体" w:cs="宋体" w:hint="eastAsia"/>
                <w:sz w:val="21"/>
                <w:szCs w:val="21"/>
              </w:rPr>
              <w:t>；</w:t>
            </w:r>
          </w:p>
          <w:p w:rsidR="00314CA3" w:rsidRDefault="00314CA3" w:rsidP="009D28CD">
            <w:pPr>
              <w:rPr>
                <w:rFonts w:ascii="宋体" w:hAnsi="宋体" w:cs="宋体"/>
                <w:sz w:val="21"/>
                <w:szCs w:val="21"/>
              </w:rPr>
            </w:pPr>
            <w:r>
              <w:rPr>
                <w:rFonts w:ascii="宋体" w:hAnsi="宋体" w:cs="宋体" w:hint="eastAsia"/>
                <w:sz w:val="21"/>
                <w:szCs w:val="21"/>
              </w:rPr>
              <w:lastRenderedPageBreak/>
              <w:t>1.演示时间：不超过15分钟；</w:t>
            </w:r>
          </w:p>
          <w:p w:rsidR="00314CA3" w:rsidRDefault="00314CA3" w:rsidP="009D28CD">
            <w:pPr>
              <w:pStyle w:val="Default"/>
              <w:rPr>
                <w:rFonts w:ascii="宋体" w:hAnsi="宋体" w:cs="宋体"/>
                <w:sz w:val="21"/>
                <w:szCs w:val="21"/>
              </w:rPr>
            </w:pPr>
            <w:r>
              <w:rPr>
                <w:rFonts w:ascii="宋体" w:hAnsi="宋体" w:cs="宋体" w:hint="eastAsia"/>
                <w:sz w:val="21"/>
                <w:szCs w:val="21"/>
              </w:rPr>
              <w:t>2.供应商需自备设备、网络搭建演示所需环境。</w:t>
            </w:r>
          </w:p>
        </w:tc>
      </w:tr>
      <w:tr w:rsidR="00314CA3" w:rsidTr="009D28CD">
        <w:trPr>
          <w:trHeight w:val="340"/>
          <w:jc w:val="center"/>
        </w:trPr>
        <w:tc>
          <w:tcPr>
            <w:tcW w:w="655" w:type="dxa"/>
            <w:vAlign w:val="center"/>
          </w:tcPr>
          <w:p w:rsidR="00314CA3" w:rsidRDefault="00314CA3" w:rsidP="009D28CD">
            <w:pPr>
              <w:jc w:val="center"/>
              <w:rPr>
                <w:rFonts w:ascii="宋体" w:hAnsi="宋体"/>
                <w:sz w:val="21"/>
                <w:szCs w:val="21"/>
              </w:rPr>
            </w:pPr>
            <w:r>
              <w:rPr>
                <w:rFonts w:ascii="宋体" w:hAnsi="宋体" w:hint="eastAsia"/>
                <w:sz w:val="21"/>
                <w:szCs w:val="21"/>
              </w:rPr>
              <w:lastRenderedPageBreak/>
              <w:t>4</w:t>
            </w:r>
          </w:p>
        </w:tc>
        <w:tc>
          <w:tcPr>
            <w:tcW w:w="2134" w:type="dxa"/>
            <w:vAlign w:val="center"/>
          </w:tcPr>
          <w:p w:rsidR="00314CA3" w:rsidRDefault="00314CA3" w:rsidP="009D28CD">
            <w:pPr>
              <w:jc w:val="center"/>
              <w:rPr>
                <w:rFonts w:ascii="宋体" w:hAnsi="宋体"/>
                <w:sz w:val="21"/>
                <w:szCs w:val="21"/>
              </w:rPr>
            </w:pPr>
            <w:r>
              <w:rPr>
                <w:rFonts w:ascii="宋体" w:hAnsi="宋体" w:hint="eastAsia"/>
                <w:sz w:val="21"/>
                <w:szCs w:val="21"/>
              </w:rPr>
              <w:t>中药固化标本</w:t>
            </w:r>
          </w:p>
        </w:tc>
        <w:tc>
          <w:tcPr>
            <w:tcW w:w="655" w:type="dxa"/>
            <w:vAlign w:val="center"/>
          </w:tcPr>
          <w:p w:rsidR="00314CA3" w:rsidRDefault="00314CA3" w:rsidP="009D28CD">
            <w:pPr>
              <w:jc w:val="center"/>
              <w:rPr>
                <w:rFonts w:ascii="宋体" w:hAnsi="宋体"/>
                <w:sz w:val="21"/>
                <w:szCs w:val="21"/>
              </w:rPr>
            </w:pPr>
            <w:r>
              <w:rPr>
                <w:rFonts w:ascii="宋体" w:hAnsi="宋体" w:hint="eastAsia"/>
                <w:sz w:val="21"/>
                <w:szCs w:val="21"/>
              </w:rPr>
              <w:t>12</w:t>
            </w:r>
          </w:p>
        </w:tc>
        <w:tc>
          <w:tcPr>
            <w:tcW w:w="6184" w:type="dxa"/>
            <w:vAlign w:val="center"/>
          </w:tcPr>
          <w:p w:rsidR="00314CA3" w:rsidRDefault="00314CA3" w:rsidP="009D28CD">
            <w:pPr>
              <w:rPr>
                <w:rFonts w:ascii="宋体" w:hAnsi="宋体" w:cs="宋体"/>
                <w:sz w:val="21"/>
                <w:szCs w:val="21"/>
              </w:rPr>
            </w:pPr>
            <w:r>
              <w:rPr>
                <w:rFonts w:ascii="宋体" w:hAnsi="宋体" w:cs="宋体" w:hint="eastAsia"/>
                <w:sz w:val="21"/>
                <w:szCs w:val="21"/>
              </w:rPr>
              <w:t>一、药物饮片标本，包埋在有机树脂内，内容包括：</w:t>
            </w:r>
          </w:p>
          <w:p w:rsidR="00314CA3" w:rsidRDefault="00314CA3" w:rsidP="009D28CD">
            <w:pPr>
              <w:rPr>
                <w:rFonts w:ascii="宋体" w:hAnsi="宋体" w:cs="宋体"/>
                <w:sz w:val="21"/>
                <w:szCs w:val="21"/>
              </w:rPr>
            </w:pPr>
            <w:r>
              <w:rPr>
                <w:rFonts w:ascii="宋体" w:hAnsi="宋体" w:cs="宋体" w:hint="eastAsia"/>
                <w:sz w:val="21"/>
                <w:szCs w:val="21"/>
              </w:rPr>
              <w:t>1.十八反(</w:t>
            </w:r>
            <w:proofErr w:type="gramStart"/>
            <w:r>
              <w:rPr>
                <w:rFonts w:ascii="宋体" w:hAnsi="宋体" w:cs="宋体" w:hint="eastAsia"/>
                <w:sz w:val="21"/>
                <w:szCs w:val="21"/>
              </w:rPr>
              <w:t>诸参辛芍叛</w:t>
            </w:r>
            <w:proofErr w:type="gramEnd"/>
            <w:r>
              <w:rPr>
                <w:rFonts w:ascii="宋体" w:hAnsi="宋体" w:cs="宋体" w:hint="eastAsia"/>
                <w:sz w:val="21"/>
                <w:szCs w:val="21"/>
              </w:rPr>
              <w:t>藜芦)标本1份，规格：</w:t>
            </w:r>
            <w:proofErr w:type="gramStart"/>
            <w:r>
              <w:rPr>
                <w:rFonts w:ascii="宋体" w:hAnsi="宋体" w:cs="宋体" w:hint="eastAsia"/>
                <w:sz w:val="21"/>
                <w:szCs w:val="21"/>
              </w:rPr>
              <w:t>550×550×</w:t>
            </w:r>
            <w:proofErr w:type="gramEnd"/>
            <w:r>
              <w:rPr>
                <w:rFonts w:ascii="宋体" w:hAnsi="宋体" w:cs="宋体" w:hint="eastAsia"/>
                <w:sz w:val="21"/>
                <w:szCs w:val="21"/>
              </w:rPr>
              <w:t>20mm，包含人参、丹参、沙参、玄参、太子参、西洋参、细辛、赤芍、白芍、藜芦饮片标本，形式摆放体现出“诸参辛芍叛藜芦”的内涵；</w:t>
            </w:r>
          </w:p>
          <w:p w:rsidR="00314CA3" w:rsidRDefault="00314CA3" w:rsidP="009D28CD">
            <w:pPr>
              <w:rPr>
                <w:rFonts w:ascii="宋体" w:hAnsi="宋体" w:cs="宋体"/>
                <w:sz w:val="21"/>
                <w:szCs w:val="21"/>
              </w:rPr>
            </w:pPr>
            <w:r>
              <w:rPr>
                <w:rFonts w:ascii="宋体" w:hAnsi="宋体" w:cs="宋体" w:hint="eastAsia"/>
                <w:sz w:val="21"/>
                <w:szCs w:val="21"/>
              </w:rPr>
              <w:t>2.十九畏固化标本1份，规格：</w:t>
            </w:r>
            <w:proofErr w:type="gramStart"/>
            <w:r>
              <w:rPr>
                <w:rFonts w:ascii="宋体" w:hAnsi="宋体" w:cs="宋体" w:hint="eastAsia"/>
                <w:sz w:val="21"/>
                <w:szCs w:val="21"/>
              </w:rPr>
              <w:t>550×550×</w:t>
            </w:r>
            <w:proofErr w:type="gramEnd"/>
            <w:r>
              <w:rPr>
                <w:rFonts w:ascii="宋体" w:hAnsi="宋体" w:cs="宋体" w:hint="eastAsia"/>
                <w:sz w:val="21"/>
                <w:szCs w:val="21"/>
              </w:rPr>
              <w:t>20mm，包括以下标本（体现每组相畏的关系）：</w:t>
            </w:r>
            <w:proofErr w:type="gramStart"/>
            <w:r>
              <w:rPr>
                <w:rFonts w:ascii="宋体" w:hAnsi="宋体" w:cs="宋体" w:hint="eastAsia"/>
                <w:sz w:val="21"/>
                <w:szCs w:val="21"/>
              </w:rPr>
              <w:t>硫黄</w:t>
            </w:r>
            <w:proofErr w:type="gramEnd"/>
            <w:r>
              <w:rPr>
                <w:rFonts w:ascii="宋体" w:hAnsi="宋体" w:cs="宋体" w:hint="eastAsia"/>
                <w:sz w:val="21"/>
                <w:szCs w:val="21"/>
              </w:rPr>
              <w:t>—朴硝、巴豆—牵牛、丁香—郁金见、牙硝—京三棱、人参—五灵、</w:t>
            </w:r>
            <w:proofErr w:type="gramStart"/>
            <w:r>
              <w:rPr>
                <w:rFonts w:ascii="宋体" w:hAnsi="宋体" w:cs="宋体" w:hint="eastAsia"/>
                <w:sz w:val="21"/>
                <w:szCs w:val="21"/>
              </w:rPr>
              <w:t>脂官桂</w:t>
            </w:r>
            <w:proofErr w:type="gramEnd"/>
            <w:r>
              <w:rPr>
                <w:rFonts w:ascii="宋体" w:hAnsi="宋体" w:cs="宋体" w:hint="eastAsia"/>
                <w:sz w:val="21"/>
                <w:szCs w:val="21"/>
              </w:rPr>
              <w:t>—</w:t>
            </w:r>
            <w:proofErr w:type="gramStart"/>
            <w:r>
              <w:rPr>
                <w:rFonts w:ascii="宋体" w:hAnsi="宋体" w:cs="宋体" w:hint="eastAsia"/>
                <w:sz w:val="21"/>
                <w:szCs w:val="21"/>
              </w:rPr>
              <w:t>赤</w:t>
            </w:r>
            <w:proofErr w:type="gramEnd"/>
            <w:r>
              <w:rPr>
                <w:rFonts w:ascii="宋体" w:hAnsi="宋体" w:cs="宋体" w:hint="eastAsia"/>
                <w:sz w:val="21"/>
                <w:szCs w:val="21"/>
              </w:rPr>
              <w:t>石脂；</w:t>
            </w:r>
          </w:p>
          <w:p w:rsidR="00314CA3" w:rsidRDefault="00314CA3" w:rsidP="009D28CD">
            <w:pPr>
              <w:rPr>
                <w:rFonts w:ascii="宋体" w:hAnsi="宋体" w:cs="宋体"/>
                <w:sz w:val="21"/>
                <w:szCs w:val="21"/>
              </w:rPr>
            </w:pPr>
            <w:r>
              <w:rPr>
                <w:rFonts w:ascii="宋体" w:hAnsi="宋体" w:cs="宋体" w:hint="eastAsia"/>
                <w:sz w:val="21"/>
                <w:szCs w:val="21"/>
              </w:rPr>
              <w:t>3.炮制品对照标本10份，规格：550×250×20mm（竖式）：</w:t>
            </w:r>
          </w:p>
          <w:p w:rsidR="00314CA3" w:rsidRDefault="00314CA3" w:rsidP="009D28CD">
            <w:pPr>
              <w:rPr>
                <w:rFonts w:ascii="宋体" w:hAnsi="宋体" w:cs="宋体"/>
                <w:sz w:val="21"/>
                <w:szCs w:val="21"/>
              </w:rPr>
            </w:pPr>
            <w:r>
              <w:rPr>
                <w:rFonts w:ascii="宋体" w:hAnsi="宋体" w:cs="宋体" w:hint="eastAsia"/>
                <w:sz w:val="21"/>
                <w:szCs w:val="21"/>
              </w:rPr>
              <w:t>（1）生附子及不同形式炮制品对照（生附片、淡附片、黑顺片、白附片、炮附片）；</w:t>
            </w:r>
          </w:p>
          <w:p w:rsidR="00314CA3" w:rsidRDefault="00314CA3" w:rsidP="009D28CD">
            <w:pPr>
              <w:rPr>
                <w:rFonts w:ascii="宋体" w:hAnsi="宋体" w:cs="宋体"/>
                <w:sz w:val="21"/>
                <w:szCs w:val="21"/>
              </w:rPr>
            </w:pPr>
            <w:r>
              <w:rPr>
                <w:rFonts w:ascii="宋体" w:hAnsi="宋体" w:cs="宋体" w:hint="eastAsia"/>
                <w:sz w:val="21"/>
                <w:szCs w:val="21"/>
              </w:rPr>
              <w:t>（2）生半夏及不同形式炮制品对照（生半夏、清半夏、法半夏、姜半夏、半夏曲）；</w:t>
            </w:r>
          </w:p>
          <w:p w:rsidR="00314CA3" w:rsidRDefault="00314CA3" w:rsidP="009D28CD">
            <w:pPr>
              <w:rPr>
                <w:rFonts w:ascii="宋体" w:hAnsi="宋体" w:cs="宋体"/>
                <w:sz w:val="21"/>
                <w:szCs w:val="21"/>
              </w:rPr>
            </w:pPr>
            <w:r>
              <w:rPr>
                <w:rFonts w:ascii="宋体" w:hAnsi="宋体" w:cs="宋体" w:hint="eastAsia"/>
                <w:sz w:val="21"/>
                <w:szCs w:val="21"/>
              </w:rPr>
              <w:t>（3）生首乌与熟首乌、生地黄与熟地黄、生甘草与炙甘草；</w:t>
            </w:r>
          </w:p>
          <w:p w:rsidR="00314CA3" w:rsidRDefault="00314CA3" w:rsidP="009D28CD">
            <w:pPr>
              <w:rPr>
                <w:rFonts w:ascii="宋体" w:hAnsi="宋体" w:cs="宋体"/>
                <w:sz w:val="21"/>
                <w:szCs w:val="21"/>
              </w:rPr>
            </w:pPr>
            <w:r>
              <w:rPr>
                <w:rFonts w:ascii="宋体" w:hAnsi="宋体" w:cs="宋体" w:hint="eastAsia"/>
                <w:sz w:val="21"/>
                <w:szCs w:val="21"/>
              </w:rPr>
              <w:t>（4）生姜与干姜、炮姜、炮姜炭，生大黄与熟大黄、酒大黄、大黄炭；</w:t>
            </w:r>
          </w:p>
          <w:p w:rsidR="00314CA3" w:rsidRDefault="00314CA3" w:rsidP="009D28CD">
            <w:pPr>
              <w:rPr>
                <w:rFonts w:ascii="宋体" w:hAnsi="宋体" w:cs="宋体"/>
                <w:sz w:val="21"/>
                <w:szCs w:val="21"/>
              </w:rPr>
            </w:pPr>
            <w:r>
              <w:rPr>
                <w:rFonts w:ascii="宋体" w:hAnsi="宋体" w:cs="宋体" w:hint="eastAsia"/>
                <w:sz w:val="21"/>
                <w:szCs w:val="21"/>
              </w:rPr>
              <w:t>（5）生白芍与炒白芍、生枳壳与炒枳壳、生白术与炒白术；</w:t>
            </w:r>
          </w:p>
          <w:p w:rsidR="00314CA3" w:rsidRDefault="00314CA3" w:rsidP="009D28CD">
            <w:pPr>
              <w:rPr>
                <w:rFonts w:ascii="宋体" w:hAnsi="宋体" w:cs="宋体"/>
                <w:sz w:val="21"/>
                <w:szCs w:val="21"/>
              </w:rPr>
            </w:pPr>
            <w:r>
              <w:rPr>
                <w:rFonts w:ascii="宋体" w:hAnsi="宋体" w:cs="宋体" w:hint="eastAsia"/>
                <w:sz w:val="21"/>
                <w:szCs w:val="21"/>
              </w:rPr>
              <w:t>（6）辣</w:t>
            </w:r>
            <w:proofErr w:type="gramStart"/>
            <w:r>
              <w:rPr>
                <w:rFonts w:ascii="宋体" w:hAnsi="宋体" w:cs="宋体" w:hint="eastAsia"/>
                <w:sz w:val="21"/>
                <w:szCs w:val="21"/>
              </w:rPr>
              <w:t>蓼</w:t>
            </w:r>
            <w:proofErr w:type="gramEnd"/>
            <w:r>
              <w:rPr>
                <w:rFonts w:ascii="宋体" w:hAnsi="宋体" w:cs="宋体" w:hint="eastAsia"/>
                <w:sz w:val="21"/>
                <w:szCs w:val="21"/>
              </w:rPr>
              <w:t>、青蒿、苍耳草、赤小豆、苦杏仁、麦麸、面粉与六神曲；</w:t>
            </w:r>
          </w:p>
          <w:p w:rsidR="00314CA3" w:rsidRDefault="00314CA3" w:rsidP="009D28CD">
            <w:pPr>
              <w:rPr>
                <w:rFonts w:ascii="宋体" w:hAnsi="宋体" w:cs="宋体"/>
                <w:sz w:val="21"/>
                <w:szCs w:val="21"/>
              </w:rPr>
            </w:pPr>
            <w:r>
              <w:rPr>
                <w:rFonts w:ascii="宋体" w:hAnsi="宋体" w:cs="宋体" w:hint="eastAsia"/>
                <w:sz w:val="21"/>
                <w:szCs w:val="21"/>
              </w:rPr>
              <w:t>（7）茯苓与朱砂茯苓、黄柏与盐黄柏、乳香与醋乳香；</w:t>
            </w:r>
          </w:p>
          <w:p w:rsidR="00314CA3" w:rsidRDefault="00314CA3" w:rsidP="009D28CD">
            <w:pPr>
              <w:rPr>
                <w:rFonts w:ascii="宋体" w:hAnsi="宋体" w:cs="宋体"/>
                <w:sz w:val="21"/>
                <w:szCs w:val="21"/>
              </w:rPr>
            </w:pPr>
            <w:r>
              <w:rPr>
                <w:rFonts w:ascii="宋体" w:hAnsi="宋体" w:cs="宋体" w:hint="eastAsia"/>
                <w:sz w:val="21"/>
                <w:szCs w:val="21"/>
              </w:rPr>
              <w:t>（8）穿山甲与炮甲珠、生牡蛎与煅牡蛎、人发与血余炭；</w:t>
            </w:r>
          </w:p>
          <w:p w:rsidR="00314CA3" w:rsidRDefault="00314CA3" w:rsidP="009D28CD">
            <w:pPr>
              <w:rPr>
                <w:rFonts w:ascii="宋体" w:hAnsi="宋体" w:cs="宋体"/>
                <w:sz w:val="21"/>
                <w:szCs w:val="21"/>
              </w:rPr>
            </w:pPr>
            <w:r>
              <w:rPr>
                <w:rFonts w:ascii="宋体" w:hAnsi="宋体" w:cs="宋体" w:hint="eastAsia"/>
                <w:sz w:val="21"/>
                <w:szCs w:val="21"/>
              </w:rPr>
              <w:t>（9）生石膏与煅石膏、朴硝与玄明粉、磁石与煅磁石；</w:t>
            </w:r>
          </w:p>
          <w:p w:rsidR="00314CA3" w:rsidRDefault="00314CA3" w:rsidP="009D28CD">
            <w:pPr>
              <w:rPr>
                <w:rFonts w:ascii="宋体" w:hAnsi="宋体" w:cs="宋体"/>
                <w:sz w:val="21"/>
                <w:szCs w:val="21"/>
              </w:rPr>
            </w:pPr>
            <w:r>
              <w:rPr>
                <w:rFonts w:ascii="宋体" w:hAnsi="宋体" w:cs="宋体" w:hint="eastAsia"/>
                <w:sz w:val="21"/>
                <w:szCs w:val="21"/>
              </w:rPr>
              <w:t>（10）王不留行与炒王不留行、</w:t>
            </w:r>
            <w:proofErr w:type="gramStart"/>
            <w:r>
              <w:rPr>
                <w:rFonts w:ascii="宋体" w:hAnsi="宋体" w:cs="宋体" w:hint="eastAsia"/>
                <w:sz w:val="21"/>
                <w:szCs w:val="21"/>
              </w:rPr>
              <w:t>生决明子</w:t>
            </w:r>
            <w:proofErr w:type="gramEnd"/>
            <w:r>
              <w:rPr>
                <w:rFonts w:ascii="宋体" w:hAnsi="宋体" w:cs="宋体" w:hint="eastAsia"/>
                <w:sz w:val="21"/>
                <w:szCs w:val="21"/>
              </w:rPr>
              <w:t>与炒决明子、牵牛与炒牵牛。</w:t>
            </w:r>
          </w:p>
          <w:p w:rsidR="00314CA3" w:rsidRDefault="00314CA3" w:rsidP="009D28CD">
            <w:pPr>
              <w:rPr>
                <w:rFonts w:ascii="宋体" w:hAnsi="宋体" w:cs="宋体"/>
                <w:sz w:val="21"/>
                <w:szCs w:val="21"/>
              </w:rPr>
            </w:pPr>
            <w:r>
              <w:rPr>
                <w:rFonts w:ascii="宋体" w:hAnsi="宋体" w:cs="宋体" w:hint="eastAsia"/>
                <w:sz w:val="21"/>
                <w:szCs w:val="21"/>
              </w:rPr>
              <w:t>二、制作要求</w:t>
            </w:r>
          </w:p>
          <w:p w:rsidR="00314CA3" w:rsidRDefault="00314CA3" w:rsidP="009D28CD">
            <w:pPr>
              <w:rPr>
                <w:rFonts w:ascii="宋体" w:hAnsi="宋体" w:cs="宋体"/>
                <w:sz w:val="21"/>
                <w:szCs w:val="21"/>
              </w:rPr>
            </w:pPr>
            <w:r>
              <w:rPr>
                <w:rFonts w:ascii="宋体" w:hAnsi="宋体" w:cs="宋体" w:hint="eastAsia"/>
                <w:sz w:val="21"/>
                <w:szCs w:val="21"/>
              </w:rPr>
              <w:t>1.材质：标本包埋于安全无毒的透明树脂块中。标本边角平滑美观，标本表面打磨平整，无明显伤痕，标本无明显气泡和杂质；</w:t>
            </w:r>
          </w:p>
          <w:p w:rsidR="00314CA3" w:rsidRDefault="00314CA3" w:rsidP="009D28CD">
            <w:pPr>
              <w:rPr>
                <w:rFonts w:ascii="宋体" w:hAnsi="宋体" w:cs="宋体"/>
                <w:sz w:val="21"/>
                <w:szCs w:val="21"/>
              </w:rPr>
            </w:pPr>
            <w:r>
              <w:rPr>
                <w:rFonts w:ascii="宋体" w:hAnsi="宋体" w:cs="宋体" w:hint="eastAsia"/>
                <w:sz w:val="21"/>
                <w:szCs w:val="21"/>
              </w:rPr>
              <w:t>2.物理性能：透明度较高的无色树脂，在厚度为10mm的测试条件下，透光率不小于90%。有足够的硬度，在厚度为10mm的测试条件下，洛氏硬度大于120R。耐老化性能在氙灯老化50小时后其包埋材料的黄色指数与老化前测得的黄色指数差值≤0.5；</w:t>
            </w:r>
          </w:p>
          <w:p w:rsidR="00314CA3" w:rsidRDefault="00314CA3" w:rsidP="009D28CD">
            <w:pPr>
              <w:rPr>
                <w:rFonts w:ascii="宋体" w:hAnsi="宋体" w:cs="宋体"/>
                <w:sz w:val="21"/>
                <w:szCs w:val="21"/>
              </w:rPr>
            </w:pPr>
            <w:r>
              <w:rPr>
                <w:rFonts w:ascii="宋体" w:hAnsi="宋体" w:cs="宋体" w:hint="eastAsia"/>
                <w:sz w:val="21"/>
                <w:szCs w:val="21"/>
              </w:rPr>
              <w:t>3.药材：正品特级选装个货或饮片，药材部位：入药部分的枝叶、根茎、果实、花。经过高温除湿干燥，除虫杀菌处理，保持药材的外形、色泽，药材无虫蛀、发霉、变色、走油现象。</w:t>
            </w:r>
          </w:p>
          <w:p w:rsidR="00314CA3" w:rsidRPr="002A41C1" w:rsidRDefault="00314CA3" w:rsidP="009D28CD">
            <w:pPr>
              <w:rPr>
                <w:rFonts w:ascii="宋体" w:hAnsi="宋体" w:cs="宋体"/>
                <w:b/>
                <w:bCs/>
                <w:sz w:val="21"/>
                <w:szCs w:val="21"/>
              </w:rPr>
            </w:pPr>
            <w:r w:rsidRPr="002A41C1">
              <w:rPr>
                <w:rFonts w:ascii="宋体" w:hAnsi="宋体" w:cs="宋体" w:hint="eastAsia"/>
                <w:b/>
                <w:bCs/>
                <w:sz w:val="21"/>
                <w:szCs w:val="21"/>
              </w:rPr>
              <w:t>样品</w:t>
            </w:r>
            <w:r>
              <w:rPr>
                <w:rFonts w:ascii="宋体" w:hAnsi="宋体" w:cs="宋体" w:hint="eastAsia"/>
                <w:b/>
                <w:bCs/>
                <w:sz w:val="21"/>
                <w:szCs w:val="21"/>
              </w:rPr>
              <w:t>：</w:t>
            </w:r>
          </w:p>
          <w:p w:rsidR="00314CA3" w:rsidRPr="002A41C1" w:rsidRDefault="00314CA3" w:rsidP="009D28CD">
            <w:pPr>
              <w:rPr>
                <w:rFonts w:ascii="宋体" w:hAnsi="宋体" w:cs="宋体"/>
                <w:b/>
                <w:bCs/>
                <w:sz w:val="21"/>
                <w:szCs w:val="21"/>
              </w:rPr>
            </w:pPr>
            <w:r w:rsidRPr="002A41C1">
              <w:rPr>
                <w:rFonts w:ascii="宋体" w:hAnsi="宋体" w:cs="宋体" w:hint="eastAsia"/>
                <w:b/>
                <w:bCs/>
                <w:sz w:val="21"/>
                <w:szCs w:val="21"/>
              </w:rPr>
              <w:lastRenderedPageBreak/>
              <w:t>本项内容响应时提供任意两样样品（品种不限于采购内容），内容为同一药材炮制前后的对照。</w:t>
            </w:r>
          </w:p>
          <w:p w:rsidR="00314CA3" w:rsidRPr="006D37CC" w:rsidRDefault="00314CA3" w:rsidP="009D28CD">
            <w:pPr>
              <w:rPr>
                <w:rFonts w:ascii="宋体" w:hAnsi="宋体" w:cs="宋体"/>
                <w:bCs/>
                <w:sz w:val="21"/>
                <w:szCs w:val="21"/>
              </w:rPr>
            </w:pPr>
            <w:r w:rsidRPr="006D37CC">
              <w:rPr>
                <w:rFonts w:ascii="宋体" w:hAnsi="宋体" w:cs="宋体" w:hint="eastAsia"/>
                <w:sz w:val="21"/>
                <w:szCs w:val="21"/>
              </w:rPr>
              <w:t>▲</w:t>
            </w:r>
            <w:r w:rsidRPr="006D37CC">
              <w:rPr>
                <w:rFonts w:ascii="宋体" w:hAnsi="宋体" w:cs="宋体" w:hint="eastAsia"/>
                <w:bCs/>
                <w:sz w:val="21"/>
                <w:szCs w:val="21"/>
              </w:rPr>
              <w:t>未提供样品的响应无效；</w:t>
            </w:r>
          </w:p>
          <w:p w:rsidR="00314CA3" w:rsidRDefault="00314CA3" w:rsidP="009D28CD">
            <w:pPr>
              <w:rPr>
                <w:rFonts w:ascii="宋体" w:hAnsi="宋体" w:cs="宋体"/>
                <w:sz w:val="21"/>
                <w:szCs w:val="21"/>
              </w:rPr>
            </w:pPr>
            <w:r>
              <w:rPr>
                <w:rFonts w:ascii="宋体" w:hAnsi="宋体" w:cs="宋体" w:hint="eastAsia"/>
                <w:sz w:val="21"/>
                <w:szCs w:val="21"/>
              </w:rPr>
              <w:t>1.样品递交时间：2019年9月9日上午10:00:00前随响应文件同时递交，逾期送达将予以拒收；</w:t>
            </w:r>
          </w:p>
          <w:p w:rsidR="00314CA3" w:rsidRDefault="00314CA3" w:rsidP="009D28CD">
            <w:pPr>
              <w:rPr>
                <w:rFonts w:ascii="宋体" w:hAnsi="宋体" w:cs="宋体"/>
                <w:sz w:val="21"/>
                <w:szCs w:val="21"/>
              </w:rPr>
            </w:pPr>
            <w:r>
              <w:rPr>
                <w:rFonts w:ascii="宋体" w:hAnsi="宋体" w:cs="宋体" w:hint="eastAsia"/>
                <w:sz w:val="21"/>
                <w:szCs w:val="21"/>
              </w:rPr>
              <w:t>2.评审结束后，对于未成交供应商提供的样品，采购代理机构及时退还或者经未成交供应商同意后自行处理；</w:t>
            </w:r>
          </w:p>
          <w:p w:rsidR="00314CA3" w:rsidRDefault="00314CA3" w:rsidP="009D28CD">
            <w:pPr>
              <w:rPr>
                <w:rFonts w:ascii="宋体" w:hAnsi="宋体" w:cs="宋体"/>
                <w:sz w:val="21"/>
                <w:szCs w:val="21"/>
              </w:rPr>
            </w:pPr>
            <w:r>
              <w:rPr>
                <w:rFonts w:ascii="宋体" w:hAnsi="宋体" w:cs="宋体" w:hint="eastAsia"/>
                <w:sz w:val="21"/>
                <w:szCs w:val="21"/>
              </w:rPr>
              <w:t>3.样品制作标准和要求：详见采购需求；</w:t>
            </w:r>
          </w:p>
          <w:p w:rsidR="00314CA3" w:rsidRDefault="00314CA3" w:rsidP="009D28CD">
            <w:pPr>
              <w:rPr>
                <w:rFonts w:ascii="宋体" w:hAnsi="宋体" w:cs="宋体"/>
                <w:sz w:val="21"/>
                <w:szCs w:val="21"/>
              </w:rPr>
            </w:pPr>
            <w:r>
              <w:rPr>
                <w:rFonts w:ascii="宋体" w:hAnsi="宋体" w:cs="宋体" w:hint="eastAsia"/>
                <w:sz w:val="21"/>
                <w:szCs w:val="21"/>
              </w:rPr>
              <w:t>4.是否需要随样品提交相关检测报告：否；</w:t>
            </w:r>
          </w:p>
          <w:p w:rsidR="00314CA3" w:rsidRDefault="00314CA3" w:rsidP="009D28CD">
            <w:pPr>
              <w:rPr>
                <w:rFonts w:ascii="宋体" w:hAnsi="宋体" w:cs="宋体"/>
                <w:sz w:val="21"/>
                <w:szCs w:val="21"/>
              </w:rPr>
            </w:pPr>
            <w:r>
              <w:rPr>
                <w:rFonts w:ascii="宋体" w:hAnsi="宋体" w:cs="宋体" w:hint="eastAsia"/>
                <w:sz w:val="21"/>
                <w:szCs w:val="21"/>
              </w:rPr>
              <w:t>5.样品的评审方法以及评审标准：样品随机排序，磋商小组针对样品的序号进行样品分打分，评审标准详见第四章 评审办法及评分标准；</w:t>
            </w:r>
          </w:p>
          <w:p w:rsidR="00314CA3" w:rsidRDefault="00314CA3" w:rsidP="009D28CD">
            <w:pPr>
              <w:pStyle w:val="Default"/>
              <w:rPr>
                <w:rFonts w:ascii="宋体" w:hAnsi="宋体" w:cs="宋体"/>
                <w:sz w:val="21"/>
                <w:szCs w:val="21"/>
              </w:rPr>
            </w:pPr>
            <w:r>
              <w:rPr>
                <w:rFonts w:ascii="宋体" w:hAnsi="宋体" w:cs="宋体" w:hint="eastAsia"/>
                <w:sz w:val="21"/>
                <w:szCs w:val="21"/>
              </w:rPr>
              <w:t>6.供应商成交并与采购人签订合同后，其样品的质量将作为验收标准之一。</w:t>
            </w:r>
          </w:p>
        </w:tc>
      </w:tr>
      <w:tr w:rsidR="00314CA3" w:rsidTr="009D28CD">
        <w:trPr>
          <w:trHeight w:val="340"/>
          <w:jc w:val="center"/>
        </w:trPr>
        <w:tc>
          <w:tcPr>
            <w:tcW w:w="655" w:type="dxa"/>
            <w:vAlign w:val="center"/>
          </w:tcPr>
          <w:p w:rsidR="00314CA3" w:rsidRDefault="00314CA3" w:rsidP="009D28CD">
            <w:pPr>
              <w:jc w:val="center"/>
              <w:rPr>
                <w:rFonts w:ascii="宋体" w:hAnsi="宋体"/>
                <w:sz w:val="21"/>
                <w:szCs w:val="21"/>
              </w:rPr>
            </w:pPr>
            <w:r>
              <w:rPr>
                <w:rFonts w:ascii="宋体" w:hAnsi="宋体" w:hint="eastAsia"/>
                <w:sz w:val="21"/>
                <w:szCs w:val="21"/>
              </w:rPr>
              <w:lastRenderedPageBreak/>
              <w:t>5</w:t>
            </w:r>
          </w:p>
        </w:tc>
        <w:tc>
          <w:tcPr>
            <w:tcW w:w="2134" w:type="dxa"/>
            <w:vAlign w:val="center"/>
          </w:tcPr>
          <w:p w:rsidR="00314CA3" w:rsidRDefault="00314CA3" w:rsidP="009D28CD">
            <w:pPr>
              <w:jc w:val="center"/>
              <w:rPr>
                <w:rFonts w:ascii="宋体" w:hAnsi="宋体"/>
                <w:sz w:val="21"/>
                <w:szCs w:val="21"/>
              </w:rPr>
            </w:pPr>
            <w:r>
              <w:rPr>
                <w:rFonts w:ascii="宋体" w:hAnsi="宋体" w:hint="eastAsia"/>
                <w:sz w:val="21"/>
                <w:szCs w:val="21"/>
              </w:rPr>
              <w:t>43寸一体机</w:t>
            </w:r>
          </w:p>
        </w:tc>
        <w:tc>
          <w:tcPr>
            <w:tcW w:w="655" w:type="dxa"/>
            <w:vAlign w:val="center"/>
          </w:tcPr>
          <w:p w:rsidR="00314CA3" w:rsidRDefault="00314CA3" w:rsidP="009D28CD">
            <w:pPr>
              <w:jc w:val="center"/>
              <w:rPr>
                <w:rFonts w:ascii="宋体" w:hAnsi="宋体"/>
                <w:sz w:val="21"/>
                <w:szCs w:val="21"/>
              </w:rPr>
            </w:pPr>
            <w:r>
              <w:rPr>
                <w:rFonts w:ascii="宋体" w:hAnsi="宋体" w:hint="eastAsia"/>
                <w:sz w:val="21"/>
                <w:szCs w:val="21"/>
              </w:rPr>
              <w:t>2</w:t>
            </w:r>
          </w:p>
        </w:tc>
        <w:tc>
          <w:tcPr>
            <w:tcW w:w="6184" w:type="dxa"/>
            <w:vAlign w:val="center"/>
          </w:tcPr>
          <w:p w:rsidR="00314CA3" w:rsidRDefault="00314CA3" w:rsidP="009D28CD">
            <w:pPr>
              <w:rPr>
                <w:rFonts w:ascii="宋体" w:hAnsi="宋体"/>
                <w:sz w:val="21"/>
                <w:szCs w:val="21"/>
              </w:rPr>
            </w:pPr>
            <w:r>
              <w:rPr>
                <w:rFonts w:ascii="宋体" w:hAnsi="宋体" w:hint="eastAsia"/>
                <w:sz w:val="21"/>
                <w:szCs w:val="21"/>
              </w:rPr>
              <w:t>1.尺寸：43英寸；</w:t>
            </w:r>
          </w:p>
          <w:p w:rsidR="00314CA3" w:rsidRDefault="00314CA3" w:rsidP="009D28CD">
            <w:pPr>
              <w:rPr>
                <w:rFonts w:ascii="宋体" w:hAnsi="宋体"/>
                <w:sz w:val="21"/>
                <w:szCs w:val="21"/>
              </w:rPr>
            </w:pPr>
            <w:r>
              <w:rPr>
                <w:rFonts w:ascii="宋体" w:hAnsi="宋体" w:hint="eastAsia"/>
                <w:sz w:val="21"/>
                <w:szCs w:val="21"/>
              </w:rPr>
              <w:t>2.最大分辨率：1920×1080；</w:t>
            </w:r>
          </w:p>
          <w:p w:rsidR="00314CA3" w:rsidRDefault="00314CA3" w:rsidP="009D28CD">
            <w:pPr>
              <w:rPr>
                <w:rFonts w:ascii="宋体" w:hAnsi="宋体"/>
                <w:sz w:val="21"/>
                <w:szCs w:val="21"/>
              </w:rPr>
            </w:pPr>
            <w:r>
              <w:rPr>
                <w:rFonts w:ascii="宋体" w:hAnsi="宋体" w:hint="eastAsia"/>
                <w:sz w:val="21"/>
                <w:szCs w:val="21"/>
              </w:rPr>
              <w:t>3.亮度：450cd/m</w:t>
            </w:r>
            <w:r>
              <w:rPr>
                <w:rFonts w:ascii="宋体" w:hAnsi="宋体" w:hint="eastAsia"/>
                <w:sz w:val="21"/>
                <w:szCs w:val="21"/>
                <w:vertAlign w:val="superscript"/>
              </w:rPr>
              <w:t>2</w:t>
            </w:r>
            <w:r>
              <w:rPr>
                <w:rFonts w:ascii="宋体" w:hAnsi="宋体" w:hint="eastAsia"/>
                <w:sz w:val="21"/>
                <w:szCs w:val="21"/>
              </w:rPr>
              <w:t>；</w:t>
            </w:r>
          </w:p>
          <w:p w:rsidR="00314CA3" w:rsidRDefault="00314CA3" w:rsidP="009D28CD">
            <w:pPr>
              <w:rPr>
                <w:rFonts w:ascii="宋体" w:hAnsi="宋体"/>
                <w:sz w:val="21"/>
                <w:szCs w:val="21"/>
              </w:rPr>
            </w:pPr>
            <w:r>
              <w:rPr>
                <w:rFonts w:ascii="宋体" w:hAnsi="宋体" w:hint="eastAsia"/>
                <w:sz w:val="21"/>
                <w:szCs w:val="21"/>
              </w:rPr>
              <w:t>4.对比度：4000:1；</w:t>
            </w:r>
          </w:p>
          <w:p w:rsidR="00314CA3" w:rsidRDefault="00314CA3" w:rsidP="009D28CD">
            <w:pPr>
              <w:rPr>
                <w:rFonts w:ascii="宋体" w:hAnsi="宋体"/>
                <w:sz w:val="21"/>
                <w:szCs w:val="21"/>
              </w:rPr>
            </w:pPr>
            <w:r>
              <w:rPr>
                <w:rFonts w:ascii="宋体" w:hAnsi="宋体" w:hint="eastAsia"/>
                <w:sz w:val="21"/>
                <w:szCs w:val="21"/>
              </w:rPr>
              <w:t>5.可视角度(上/下/左/右)：89°/89°/89°/89°；</w:t>
            </w:r>
          </w:p>
          <w:p w:rsidR="00314CA3" w:rsidRDefault="00314CA3" w:rsidP="009D28CD">
            <w:pPr>
              <w:rPr>
                <w:rFonts w:ascii="宋体" w:hAnsi="宋体"/>
                <w:sz w:val="21"/>
                <w:szCs w:val="21"/>
              </w:rPr>
            </w:pPr>
            <w:r>
              <w:rPr>
                <w:rFonts w:ascii="宋体" w:hAnsi="宋体" w:hint="eastAsia"/>
                <w:sz w:val="21"/>
                <w:szCs w:val="21"/>
              </w:rPr>
              <w:t>6.响应时间：5.5ms；</w:t>
            </w:r>
          </w:p>
          <w:p w:rsidR="00314CA3" w:rsidRDefault="00314CA3" w:rsidP="009D28CD">
            <w:pPr>
              <w:rPr>
                <w:rFonts w:ascii="宋体" w:hAnsi="宋体"/>
                <w:sz w:val="21"/>
                <w:szCs w:val="21"/>
              </w:rPr>
            </w:pPr>
            <w:r>
              <w:rPr>
                <w:rFonts w:ascii="宋体" w:hAnsi="宋体" w:hint="eastAsia"/>
                <w:sz w:val="21"/>
                <w:szCs w:val="21"/>
              </w:rPr>
              <w:t>7.色彩：1073.7M色；</w:t>
            </w:r>
          </w:p>
          <w:p w:rsidR="00314CA3" w:rsidRDefault="00314CA3" w:rsidP="009D28CD">
            <w:pPr>
              <w:rPr>
                <w:rFonts w:ascii="宋体" w:hAnsi="宋体"/>
                <w:sz w:val="21"/>
                <w:szCs w:val="21"/>
              </w:rPr>
            </w:pPr>
            <w:r>
              <w:rPr>
                <w:rFonts w:ascii="宋体" w:hAnsi="宋体" w:hint="eastAsia"/>
                <w:sz w:val="21"/>
                <w:szCs w:val="21"/>
              </w:rPr>
              <w:t>8.可靠性：30000h；</w:t>
            </w:r>
          </w:p>
          <w:p w:rsidR="00314CA3" w:rsidRDefault="00314CA3" w:rsidP="009D28CD">
            <w:pPr>
              <w:rPr>
                <w:rFonts w:ascii="宋体" w:hAnsi="宋体"/>
                <w:sz w:val="21"/>
                <w:szCs w:val="21"/>
              </w:rPr>
            </w:pPr>
            <w:r>
              <w:rPr>
                <w:rFonts w:ascii="宋体" w:hAnsi="宋体" w:hint="eastAsia"/>
                <w:sz w:val="21"/>
                <w:szCs w:val="21"/>
              </w:rPr>
              <w:t>9.供电电源：100V-240V，AC；</w:t>
            </w:r>
          </w:p>
          <w:p w:rsidR="00314CA3" w:rsidRDefault="00314CA3" w:rsidP="009D28CD">
            <w:pPr>
              <w:rPr>
                <w:rFonts w:ascii="宋体" w:hAnsi="宋体"/>
                <w:sz w:val="21"/>
                <w:szCs w:val="21"/>
              </w:rPr>
            </w:pPr>
            <w:r>
              <w:rPr>
                <w:rFonts w:ascii="宋体" w:hAnsi="宋体" w:hint="eastAsia"/>
                <w:sz w:val="21"/>
                <w:szCs w:val="21"/>
              </w:rPr>
              <w:t>10.功率总消耗：≤182W；</w:t>
            </w:r>
          </w:p>
          <w:p w:rsidR="00314CA3" w:rsidRDefault="00314CA3" w:rsidP="009D28CD">
            <w:pPr>
              <w:rPr>
                <w:rFonts w:ascii="宋体" w:hAnsi="宋体"/>
                <w:sz w:val="21"/>
                <w:szCs w:val="21"/>
              </w:rPr>
            </w:pPr>
            <w:r>
              <w:rPr>
                <w:rFonts w:ascii="宋体" w:hAnsi="宋体" w:hint="eastAsia"/>
                <w:sz w:val="21"/>
                <w:szCs w:val="21"/>
              </w:rPr>
              <w:t>11.安装方式：落地；</w:t>
            </w:r>
          </w:p>
          <w:p w:rsidR="00314CA3" w:rsidRDefault="00314CA3" w:rsidP="009D28CD">
            <w:pPr>
              <w:rPr>
                <w:rFonts w:ascii="宋体" w:hAnsi="宋体"/>
                <w:sz w:val="21"/>
                <w:szCs w:val="21"/>
              </w:rPr>
            </w:pPr>
            <w:r>
              <w:rPr>
                <w:rFonts w:ascii="宋体" w:hAnsi="宋体" w:hint="eastAsia"/>
                <w:sz w:val="21"/>
                <w:szCs w:val="21"/>
              </w:rPr>
              <w:t>12.机身材质：</w:t>
            </w:r>
            <w:proofErr w:type="gramStart"/>
            <w:r>
              <w:rPr>
                <w:rFonts w:ascii="宋体" w:hAnsi="宋体" w:hint="eastAsia"/>
                <w:sz w:val="21"/>
                <w:szCs w:val="21"/>
              </w:rPr>
              <w:t>钣</w:t>
            </w:r>
            <w:proofErr w:type="gramEnd"/>
            <w:r>
              <w:rPr>
                <w:rFonts w:ascii="宋体" w:hAnsi="宋体" w:hint="eastAsia"/>
                <w:sz w:val="21"/>
                <w:szCs w:val="21"/>
              </w:rPr>
              <w:t>金；</w:t>
            </w:r>
          </w:p>
          <w:p w:rsidR="00314CA3" w:rsidRDefault="00314CA3" w:rsidP="009D28CD">
            <w:pPr>
              <w:rPr>
                <w:rFonts w:ascii="宋体" w:hAnsi="宋体"/>
                <w:sz w:val="21"/>
                <w:szCs w:val="21"/>
              </w:rPr>
            </w:pPr>
            <w:r>
              <w:rPr>
                <w:rFonts w:ascii="宋体" w:hAnsi="宋体" w:hint="eastAsia"/>
                <w:sz w:val="21"/>
                <w:szCs w:val="21"/>
              </w:rPr>
              <w:t>13.支持媒介：听觉元素/视觉元素/触觉元素；</w:t>
            </w:r>
          </w:p>
          <w:p w:rsidR="00314CA3" w:rsidRDefault="00314CA3" w:rsidP="009D28CD">
            <w:pPr>
              <w:rPr>
                <w:rFonts w:ascii="宋体" w:hAnsi="宋体"/>
                <w:sz w:val="21"/>
                <w:szCs w:val="21"/>
              </w:rPr>
            </w:pPr>
            <w:r>
              <w:rPr>
                <w:rFonts w:ascii="宋体" w:hAnsi="宋体" w:hint="eastAsia"/>
                <w:sz w:val="21"/>
                <w:szCs w:val="21"/>
              </w:rPr>
              <w:t>14.触摸类型及点数：红外触摸屏；</w:t>
            </w:r>
          </w:p>
          <w:p w:rsidR="00314CA3" w:rsidRDefault="00314CA3" w:rsidP="009D28CD">
            <w:pPr>
              <w:rPr>
                <w:rFonts w:ascii="宋体" w:hAnsi="宋体"/>
                <w:sz w:val="21"/>
                <w:szCs w:val="21"/>
              </w:rPr>
            </w:pPr>
            <w:r>
              <w:rPr>
                <w:rFonts w:ascii="宋体" w:hAnsi="宋体" w:hint="eastAsia"/>
                <w:sz w:val="21"/>
                <w:szCs w:val="21"/>
              </w:rPr>
              <w:t>15.触控显示模式：支持复制和扩展屏幕同时多触摸屏控制；</w:t>
            </w:r>
          </w:p>
          <w:p w:rsidR="00314CA3" w:rsidRDefault="00314CA3" w:rsidP="009D28CD">
            <w:pPr>
              <w:rPr>
                <w:rFonts w:ascii="宋体" w:hAnsi="宋体"/>
                <w:sz w:val="21"/>
                <w:szCs w:val="21"/>
              </w:rPr>
            </w:pPr>
            <w:r>
              <w:rPr>
                <w:rFonts w:ascii="宋体" w:hAnsi="宋体" w:hint="eastAsia"/>
                <w:sz w:val="21"/>
                <w:szCs w:val="21"/>
              </w:rPr>
              <w:t>16.触控识别技术：智能伪点识别，物体形状识别，无需校正，无漂移，支持手势；</w:t>
            </w:r>
          </w:p>
          <w:p w:rsidR="00314CA3" w:rsidRDefault="00314CA3" w:rsidP="009D28CD">
            <w:pPr>
              <w:rPr>
                <w:rFonts w:ascii="宋体" w:hAnsi="宋体"/>
                <w:sz w:val="21"/>
                <w:szCs w:val="21"/>
              </w:rPr>
            </w:pPr>
            <w:r>
              <w:rPr>
                <w:rFonts w:ascii="宋体" w:hAnsi="宋体" w:hint="eastAsia"/>
                <w:sz w:val="21"/>
                <w:szCs w:val="21"/>
              </w:rPr>
              <w:t>17.1mm笔触操作；</w:t>
            </w:r>
          </w:p>
          <w:p w:rsidR="00314CA3" w:rsidRDefault="00314CA3" w:rsidP="009D28CD">
            <w:pPr>
              <w:rPr>
                <w:rFonts w:ascii="宋体" w:hAnsi="宋体"/>
                <w:sz w:val="21"/>
                <w:szCs w:val="21"/>
              </w:rPr>
            </w:pPr>
            <w:r>
              <w:rPr>
                <w:rFonts w:ascii="宋体" w:hAnsi="宋体" w:hint="eastAsia"/>
                <w:sz w:val="21"/>
                <w:szCs w:val="21"/>
              </w:rPr>
              <w:t>18 触控压力：0压力；</w:t>
            </w:r>
          </w:p>
          <w:p w:rsidR="00314CA3" w:rsidRDefault="00314CA3" w:rsidP="009D28CD">
            <w:pPr>
              <w:rPr>
                <w:rFonts w:ascii="宋体" w:hAnsi="宋体"/>
                <w:sz w:val="21"/>
                <w:szCs w:val="21"/>
              </w:rPr>
            </w:pPr>
            <w:r>
              <w:rPr>
                <w:rFonts w:ascii="宋体" w:hAnsi="宋体" w:hint="eastAsia"/>
                <w:sz w:val="21"/>
                <w:szCs w:val="21"/>
              </w:rPr>
              <w:t>19 触摸响应时间：100Hz/s，</w:t>
            </w:r>
            <w:proofErr w:type="gramStart"/>
            <w:r>
              <w:rPr>
                <w:rFonts w:ascii="宋体" w:hAnsi="宋体" w:hint="eastAsia"/>
                <w:sz w:val="21"/>
                <w:szCs w:val="21"/>
              </w:rPr>
              <w:t>平均响应</w:t>
            </w:r>
            <w:proofErr w:type="gramEnd"/>
            <w:r>
              <w:rPr>
                <w:rFonts w:ascii="宋体" w:hAnsi="宋体" w:hint="eastAsia"/>
                <w:sz w:val="21"/>
                <w:szCs w:val="21"/>
              </w:rPr>
              <w:t>速度≤10ms；</w:t>
            </w:r>
          </w:p>
          <w:p w:rsidR="00314CA3" w:rsidRDefault="00314CA3" w:rsidP="009D28CD">
            <w:pPr>
              <w:rPr>
                <w:rFonts w:ascii="宋体" w:hAnsi="宋体"/>
                <w:sz w:val="21"/>
                <w:szCs w:val="21"/>
              </w:rPr>
            </w:pPr>
            <w:r>
              <w:rPr>
                <w:rFonts w:ascii="宋体" w:hAnsi="宋体" w:hint="eastAsia"/>
                <w:sz w:val="21"/>
                <w:szCs w:val="21"/>
              </w:rPr>
              <w:t>20.触摸屏品质性能：抗强光、经过高温、低温测试和抗振动测试；</w:t>
            </w:r>
          </w:p>
          <w:p w:rsidR="00314CA3" w:rsidRDefault="00314CA3" w:rsidP="009D28CD">
            <w:pPr>
              <w:rPr>
                <w:rFonts w:ascii="宋体" w:hAnsi="宋体"/>
                <w:sz w:val="21"/>
                <w:szCs w:val="21"/>
              </w:rPr>
            </w:pPr>
            <w:r>
              <w:rPr>
                <w:rFonts w:ascii="宋体" w:hAnsi="宋体" w:hint="eastAsia"/>
                <w:sz w:val="21"/>
                <w:szCs w:val="21"/>
              </w:rPr>
              <w:t>21.菜单语言：简体中文、繁体中文、英语、法语、德语、意大利语、西班牙语、葡萄牙语、日语、韩语等；</w:t>
            </w:r>
          </w:p>
          <w:p w:rsidR="00314CA3" w:rsidRDefault="00314CA3" w:rsidP="009D28CD">
            <w:pPr>
              <w:rPr>
                <w:rFonts w:ascii="宋体" w:hAnsi="宋体"/>
                <w:sz w:val="21"/>
                <w:szCs w:val="21"/>
              </w:rPr>
            </w:pPr>
            <w:r>
              <w:rPr>
                <w:rFonts w:ascii="宋体" w:hAnsi="宋体" w:hint="eastAsia"/>
                <w:sz w:val="21"/>
                <w:szCs w:val="21"/>
              </w:rPr>
              <w:lastRenderedPageBreak/>
              <w:t>22.I3-3220/工控主板/4G DDR3 1333/120G固态；</w:t>
            </w:r>
          </w:p>
          <w:p w:rsidR="00314CA3" w:rsidRDefault="00314CA3" w:rsidP="009D28CD">
            <w:pPr>
              <w:rPr>
                <w:rFonts w:ascii="宋体" w:hAnsi="宋体"/>
                <w:sz w:val="21"/>
                <w:szCs w:val="21"/>
              </w:rPr>
            </w:pPr>
            <w:r>
              <w:rPr>
                <w:rFonts w:ascii="宋体" w:hAnsi="宋体" w:hint="eastAsia"/>
                <w:sz w:val="21"/>
                <w:szCs w:val="21"/>
              </w:rPr>
              <w:t>23.内置功放板卡及内磁式广告机音箱小喇叭8Ω5W×2；</w:t>
            </w:r>
          </w:p>
          <w:p w:rsidR="00314CA3" w:rsidRDefault="00314CA3" w:rsidP="009D28CD">
            <w:pPr>
              <w:rPr>
                <w:rFonts w:ascii="宋体" w:hAnsi="宋体"/>
                <w:sz w:val="21"/>
                <w:szCs w:val="21"/>
              </w:rPr>
            </w:pPr>
            <w:r>
              <w:rPr>
                <w:rFonts w:ascii="宋体" w:hAnsi="宋体" w:hint="eastAsia"/>
                <w:sz w:val="21"/>
                <w:szCs w:val="21"/>
              </w:rPr>
              <w:t>24.支持操作系统：</w:t>
            </w:r>
            <w:proofErr w:type="spellStart"/>
            <w:r>
              <w:rPr>
                <w:rFonts w:ascii="宋体" w:hAnsi="宋体" w:hint="eastAsia"/>
                <w:sz w:val="21"/>
                <w:szCs w:val="21"/>
              </w:rPr>
              <w:t>xp</w:t>
            </w:r>
            <w:proofErr w:type="spellEnd"/>
            <w:r>
              <w:rPr>
                <w:rFonts w:ascii="宋体" w:hAnsi="宋体" w:hint="eastAsia"/>
                <w:sz w:val="21"/>
                <w:szCs w:val="21"/>
              </w:rPr>
              <w:t>、win 7；</w:t>
            </w:r>
          </w:p>
          <w:p w:rsidR="00314CA3" w:rsidRDefault="00314CA3" w:rsidP="009D28CD">
            <w:pPr>
              <w:rPr>
                <w:rFonts w:ascii="宋体" w:hAnsi="宋体"/>
                <w:sz w:val="21"/>
                <w:szCs w:val="21"/>
              </w:rPr>
            </w:pPr>
            <w:r>
              <w:rPr>
                <w:rFonts w:ascii="宋体" w:hAnsi="宋体" w:hint="eastAsia"/>
                <w:sz w:val="21"/>
                <w:szCs w:val="21"/>
              </w:rPr>
              <w:t>25.操作方式：多点触控，可外置鼠标键盘；</w:t>
            </w:r>
          </w:p>
          <w:p w:rsidR="00314CA3" w:rsidRDefault="00314CA3" w:rsidP="009D28CD">
            <w:pPr>
              <w:rPr>
                <w:rFonts w:ascii="宋体" w:hAnsi="宋体" w:cs="宋体"/>
                <w:sz w:val="21"/>
                <w:szCs w:val="21"/>
              </w:rPr>
            </w:pPr>
            <w:r>
              <w:rPr>
                <w:rFonts w:ascii="宋体" w:hAnsi="宋体" w:hint="eastAsia"/>
                <w:sz w:val="21"/>
                <w:szCs w:val="21"/>
              </w:rPr>
              <w:t>26.网络支持类型：局域网、广域网，外置</w:t>
            </w:r>
            <w:proofErr w:type="spellStart"/>
            <w:r>
              <w:rPr>
                <w:rFonts w:ascii="宋体" w:hAnsi="宋体" w:hint="eastAsia"/>
                <w:sz w:val="21"/>
                <w:szCs w:val="21"/>
              </w:rPr>
              <w:t>wifi</w:t>
            </w:r>
            <w:proofErr w:type="spellEnd"/>
            <w:r>
              <w:rPr>
                <w:rFonts w:ascii="宋体" w:hAnsi="宋体" w:hint="eastAsia"/>
                <w:sz w:val="21"/>
                <w:szCs w:val="21"/>
              </w:rPr>
              <w:t>、3G；</w:t>
            </w:r>
          </w:p>
        </w:tc>
      </w:tr>
    </w:tbl>
    <w:p w:rsidR="00314CA3" w:rsidRDefault="00314CA3" w:rsidP="00314CA3">
      <w:pPr>
        <w:pStyle w:val="a5"/>
        <w:spacing w:line="288" w:lineRule="auto"/>
        <w:ind w:firstLineChars="0" w:firstLine="0"/>
        <w:rPr>
          <w:rFonts w:ascii="宋体" w:hAnsi="宋体"/>
          <w:szCs w:val="21"/>
        </w:rPr>
      </w:pPr>
    </w:p>
    <w:p w:rsidR="00314CA3" w:rsidRDefault="00314CA3" w:rsidP="00314CA3">
      <w:pPr>
        <w:spacing w:line="288" w:lineRule="auto"/>
        <w:rPr>
          <w:rFonts w:ascii="宋体" w:hAnsi="宋体"/>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33499B" w:rsidRPr="00314CA3" w:rsidRDefault="0033499B">
      <w:bookmarkStart w:id="5" w:name="_GoBack"/>
      <w:bookmarkEnd w:id="5"/>
    </w:p>
    <w:sectPr w:rsidR="0033499B" w:rsidRPr="00314CA3" w:rsidSect="00314CA3">
      <w:footerReference w:type="default" r:id="rId6"/>
      <w:pgSz w:w="11906" w:h="16838"/>
      <w:pgMar w:top="1247" w:right="1247" w:bottom="1247" w:left="1247"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9D" w:rsidRDefault="00314CA3">
    <w:pPr>
      <w:tabs>
        <w:tab w:val="center" w:pos="4706"/>
      </w:tabs>
    </w:pPr>
    <w:r>
      <w:rPr>
        <w:noProof/>
      </w:rPr>
      <mc:AlternateContent>
        <mc:Choice Requires="wps">
          <w:drawing>
            <wp:anchor distT="0" distB="0" distL="114300" distR="114300" simplePos="0" relativeHeight="251659264" behindDoc="0" locked="0" layoutInCell="1" allowOverlap="1" wp14:anchorId="21A8EFAB" wp14:editId="68FF3BF3">
              <wp:simplePos x="0" y="0"/>
              <wp:positionH relativeFrom="margin">
                <wp:align>center</wp:align>
              </wp:positionH>
              <wp:positionV relativeFrom="paragraph">
                <wp:posOffset>0</wp:posOffset>
              </wp:positionV>
              <wp:extent cx="114935" cy="131445"/>
              <wp:effectExtent l="0" t="0" r="0" b="0"/>
              <wp:wrapNone/>
              <wp:docPr id="1" name="文本框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9579D" w:rsidRDefault="00314CA3">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87"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RWuwIAAKs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" filled="f" stroked="f" strokeweight="1.25pt">
              <v:textbox style="mso-fit-shape-to-text:t" inset="0,0,0,0">
                <w:txbxContent>
                  <w:p w:rsidR="0099579D" w:rsidRDefault="00314CA3">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63B8"/>
    <w:multiLevelType w:val="singleLevel"/>
    <w:tmpl w:val="820F63B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A3"/>
    <w:rsid w:val="00314CA3"/>
    <w:rsid w:val="0033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14CA3"/>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14CA3"/>
    <w:rPr>
      <w:sz w:val="18"/>
      <w:szCs w:val="18"/>
    </w:rPr>
  </w:style>
  <w:style w:type="character" w:customStyle="1" w:styleId="Char0">
    <w:name w:val="纯文本 Char"/>
    <w:link w:val="a4"/>
    <w:qFormat/>
    <w:rsid w:val="00314CA3"/>
    <w:rPr>
      <w:rFonts w:ascii="宋体" w:hAnsi="Courier New"/>
      <w:sz w:val="24"/>
      <w:szCs w:val="24"/>
    </w:rPr>
  </w:style>
  <w:style w:type="paragraph" w:styleId="a4">
    <w:name w:val="Plain Text"/>
    <w:basedOn w:val="a"/>
    <w:link w:val="Char0"/>
    <w:qFormat/>
    <w:rsid w:val="00314CA3"/>
    <w:pPr>
      <w:spacing w:beforeLines="50" w:before="156" w:afterLines="50" w:after="156" w:line="400" w:lineRule="atLeast"/>
    </w:pPr>
    <w:rPr>
      <w:rFonts w:ascii="宋体" w:eastAsiaTheme="minorEastAsia" w:hAnsi="Courier New" w:cstheme="minorBidi"/>
      <w:sz w:val="24"/>
    </w:rPr>
  </w:style>
  <w:style w:type="character" w:customStyle="1" w:styleId="Char1">
    <w:name w:val="纯文本 Char1"/>
    <w:basedOn w:val="a0"/>
    <w:uiPriority w:val="99"/>
    <w:semiHidden/>
    <w:rsid w:val="00314CA3"/>
    <w:rPr>
      <w:rFonts w:ascii="宋体" w:eastAsia="宋体" w:hAnsi="Courier New" w:cs="Courier New"/>
      <w:szCs w:val="21"/>
    </w:rPr>
  </w:style>
  <w:style w:type="paragraph" w:styleId="a5">
    <w:name w:val="List Paragraph"/>
    <w:basedOn w:val="a"/>
    <w:uiPriority w:val="34"/>
    <w:qFormat/>
    <w:rsid w:val="00314CA3"/>
    <w:pPr>
      <w:ind w:firstLineChars="200" w:firstLine="420"/>
    </w:pPr>
    <w:rPr>
      <w:rFonts w:ascii="Calibri" w:hAnsi="Calibri"/>
      <w:sz w:val="21"/>
      <w:szCs w:val="22"/>
    </w:rPr>
  </w:style>
  <w:style w:type="paragraph" w:customStyle="1" w:styleId="Default">
    <w:name w:val="Default"/>
    <w:next w:val="a"/>
    <w:rsid w:val="00314CA3"/>
    <w:pPr>
      <w:widowControl w:val="0"/>
      <w:autoSpaceDE w:val="0"/>
      <w:autoSpaceDN w:val="0"/>
      <w:adjustRightInd w:val="0"/>
    </w:pPr>
    <w:rPr>
      <w:rFonts w:ascii="Arial" w:eastAsia="宋体" w:hAnsi="Arial" w:cs="Arial"/>
      <w:color w:val="000000"/>
      <w:kern w:val="0"/>
      <w:sz w:val="24"/>
      <w:szCs w:val="24"/>
    </w:rPr>
  </w:style>
  <w:style w:type="paragraph" w:styleId="a3">
    <w:name w:val="footer"/>
    <w:basedOn w:val="a"/>
    <w:link w:val="Char"/>
    <w:uiPriority w:val="99"/>
    <w:rsid w:val="00314C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314CA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14CA3"/>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14CA3"/>
    <w:rPr>
      <w:sz w:val="18"/>
      <w:szCs w:val="18"/>
    </w:rPr>
  </w:style>
  <w:style w:type="character" w:customStyle="1" w:styleId="Char0">
    <w:name w:val="纯文本 Char"/>
    <w:link w:val="a4"/>
    <w:qFormat/>
    <w:rsid w:val="00314CA3"/>
    <w:rPr>
      <w:rFonts w:ascii="宋体" w:hAnsi="Courier New"/>
      <w:sz w:val="24"/>
      <w:szCs w:val="24"/>
    </w:rPr>
  </w:style>
  <w:style w:type="paragraph" w:styleId="a4">
    <w:name w:val="Plain Text"/>
    <w:basedOn w:val="a"/>
    <w:link w:val="Char0"/>
    <w:qFormat/>
    <w:rsid w:val="00314CA3"/>
    <w:pPr>
      <w:spacing w:beforeLines="50" w:before="156" w:afterLines="50" w:after="156" w:line="400" w:lineRule="atLeast"/>
    </w:pPr>
    <w:rPr>
      <w:rFonts w:ascii="宋体" w:eastAsiaTheme="minorEastAsia" w:hAnsi="Courier New" w:cstheme="minorBidi"/>
      <w:sz w:val="24"/>
    </w:rPr>
  </w:style>
  <w:style w:type="character" w:customStyle="1" w:styleId="Char1">
    <w:name w:val="纯文本 Char1"/>
    <w:basedOn w:val="a0"/>
    <w:uiPriority w:val="99"/>
    <w:semiHidden/>
    <w:rsid w:val="00314CA3"/>
    <w:rPr>
      <w:rFonts w:ascii="宋体" w:eastAsia="宋体" w:hAnsi="Courier New" w:cs="Courier New"/>
      <w:szCs w:val="21"/>
    </w:rPr>
  </w:style>
  <w:style w:type="paragraph" w:styleId="a5">
    <w:name w:val="List Paragraph"/>
    <w:basedOn w:val="a"/>
    <w:uiPriority w:val="34"/>
    <w:qFormat/>
    <w:rsid w:val="00314CA3"/>
    <w:pPr>
      <w:ind w:firstLineChars="200" w:firstLine="420"/>
    </w:pPr>
    <w:rPr>
      <w:rFonts w:ascii="Calibri" w:hAnsi="Calibri"/>
      <w:sz w:val="21"/>
      <w:szCs w:val="22"/>
    </w:rPr>
  </w:style>
  <w:style w:type="paragraph" w:customStyle="1" w:styleId="Default">
    <w:name w:val="Default"/>
    <w:next w:val="a"/>
    <w:rsid w:val="00314CA3"/>
    <w:pPr>
      <w:widowControl w:val="0"/>
      <w:autoSpaceDE w:val="0"/>
      <w:autoSpaceDN w:val="0"/>
      <w:adjustRightInd w:val="0"/>
    </w:pPr>
    <w:rPr>
      <w:rFonts w:ascii="Arial" w:eastAsia="宋体" w:hAnsi="Arial" w:cs="Arial"/>
      <w:color w:val="000000"/>
      <w:kern w:val="0"/>
      <w:sz w:val="24"/>
      <w:szCs w:val="24"/>
    </w:rPr>
  </w:style>
  <w:style w:type="paragraph" w:styleId="a3">
    <w:name w:val="footer"/>
    <w:basedOn w:val="a"/>
    <w:link w:val="Char"/>
    <w:uiPriority w:val="99"/>
    <w:rsid w:val="00314C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314C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1</cp:revision>
  <dcterms:created xsi:type="dcterms:W3CDTF">2019-08-26T08:57:00Z</dcterms:created>
  <dcterms:modified xsi:type="dcterms:W3CDTF">2019-08-26T08:57:00Z</dcterms:modified>
</cp:coreProperties>
</file>