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F37" w:rsidRDefault="00327F37" w:rsidP="00327F37">
      <w:pPr>
        <w:widowControl/>
        <w:spacing w:line="288" w:lineRule="auto"/>
        <w:ind w:right="60" w:firstLineChars="200" w:firstLine="643"/>
        <w:jc w:val="center"/>
        <w:rPr>
          <w:rFonts w:ascii="宋体" w:hAnsi="宋体" w:cs="宋体"/>
          <w:spacing w:val="-6"/>
          <w:kern w:val="0"/>
          <w:sz w:val="21"/>
          <w:szCs w:val="21"/>
        </w:rPr>
      </w:pPr>
      <w:r>
        <w:rPr>
          <w:rFonts w:ascii="宋体" w:hAnsi="宋体" w:hint="eastAsia"/>
          <w:b/>
          <w:bCs/>
          <w:sz w:val="32"/>
          <w:szCs w:val="32"/>
        </w:rPr>
        <w:t>采购需求</w:t>
      </w:r>
    </w:p>
    <w:p w:rsidR="00327F37" w:rsidRDefault="00327F37" w:rsidP="00327F37">
      <w:pPr>
        <w:spacing w:line="288" w:lineRule="auto"/>
        <w:ind w:left="272" w:hangingChars="113" w:hanging="272"/>
        <w:rPr>
          <w:rFonts w:ascii="宋体" w:hAnsi="宋体"/>
          <w:b/>
          <w:sz w:val="24"/>
        </w:rPr>
      </w:pPr>
      <w:r>
        <w:rPr>
          <w:rFonts w:ascii="宋体" w:hAnsi="宋体" w:hint="eastAsia"/>
          <w:b/>
          <w:sz w:val="24"/>
        </w:rPr>
        <w:t>一</w:t>
      </w:r>
      <w:r>
        <w:rPr>
          <w:rFonts w:ascii="宋体" w:hAnsi="宋体"/>
          <w:b/>
          <w:sz w:val="24"/>
        </w:rPr>
        <w:t>、</w:t>
      </w:r>
      <w:r>
        <w:rPr>
          <w:rFonts w:ascii="宋体" w:hAnsi="宋体" w:hint="eastAsia"/>
          <w:b/>
          <w:sz w:val="24"/>
        </w:rPr>
        <w:t>为落实政府采购政策需满足的要求：</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1701"/>
        <w:gridCol w:w="7117"/>
      </w:tblGrid>
      <w:tr w:rsidR="00327F37" w:rsidTr="000A218E">
        <w:trPr>
          <w:trHeight w:val="567"/>
        </w:trPr>
        <w:tc>
          <w:tcPr>
            <w:tcW w:w="680" w:type="dxa"/>
            <w:shd w:val="clear" w:color="auto" w:fill="auto"/>
            <w:vAlign w:val="center"/>
          </w:tcPr>
          <w:p w:rsidR="00327F37" w:rsidRDefault="00327F37" w:rsidP="000A218E">
            <w:pPr>
              <w:spacing w:line="288" w:lineRule="auto"/>
              <w:jc w:val="center"/>
              <w:rPr>
                <w:rFonts w:ascii="宋体" w:hAnsi="宋体"/>
                <w:b/>
                <w:sz w:val="21"/>
                <w:szCs w:val="21"/>
              </w:rPr>
            </w:pPr>
            <w:r>
              <w:rPr>
                <w:rFonts w:ascii="宋体" w:hAnsi="宋体" w:hint="eastAsia"/>
                <w:b/>
                <w:sz w:val="21"/>
                <w:szCs w:val="21"/>
              </w:rPr>
              <w:t>序号</w:t>
            </w:r>
          </w:p>
        </w:tc>
        <w:tc>
          <w:tcPr>
            <w:tcW w:w="1701" w:type="dxa"/>
            <w:shd w:val="clear" w:color="auto" w:fill="auto"/>
            <w:vAlign w:val="center"/>
          </w:tcPr>
          <w:p w:rsidR="00327F37" w:rsidRDefault="00327F37" w:rsidP="000A218E">
            <w:pPr>
              <w:spacing w:line="288" w:lineRule="auto"/>
              <w:jc w:val="center"/>
              <w:rPr>
                <w:rFonts w:ascii="宋体" w:hAnsi="宋体"/>
                <w:b/>
                <w:sz w:val="21"/>
                <w:szCs w:val="21"/>
              </w:rPr>
            </w:pPr>
            <w:r>
              <w:rPr>
                <w:rFonts w:ascii="宋体" w:hAnsi="宋体" w:hint="eastAsia"/>
                <w:b/>
                <w:sz w:val="21"/>
                <w:szCs w:val="21"/>
              </w:rPr>
              <w:t>政策名称</w:t>
            </w:r>
          </w:p>
        </w:tc>
        <w:tc>
          <w:tcPr>
            <w:tcW w:w="7117" w:type="dxa"/>
            <w:shd w:val="clear" w:color="auto" w:fill="auto"/>
            <w:vAlign w:val="center"/>
          </w:tcPr>
          <w:p w:rsidR="00327F37" w:rsidRDefault="00327F37" w:rsidP="000A218E">
            <w:pPr>
              <w:spacing w:line="288" w:lineRule="auto"/>
              <w:jc w:val="center"/>
              <w:rPr>
                <w:rFonts w:ascii="宋体" w:hAnsi="宋体"/>
                <w:b/>
                <w:sz w:val="21"/>
                <w:szCs w:val="21"/>
              </w:rPr>
            </w:pPr>
            <w:r>
              <w:rPr>
                <w:rFonts w:ascii="宋体" w:hAnsi="宋体" w:hint="eastAsia"/>
                <w:b/>
                <w:sz w:val="21"/>
                <w:szCs w:val="21"/>
              </w:rPr>
              <w:t>内容</w:t>
            </w:r>
          </w:p>
        </w:tc>
      </w:tr>
      <w:tr w:rsidR="00327F37" w:rsidTr="000A218E">
        <w:trPr>
          <w:trHeight w:val="567"/>
        </w:trPr>
        <w:tc>
          <w:tcPr>
            <w:tcW w:w="680" w:type="dxa"/>
            <w:shd w:val="clear" w:color="auto" w:fill="auto"/>
            <w:vAlign w:val="center"/>
          </w:tcPr>
          <w:p w:rsidR="00327F37" w:rsidRDefault="00327F37" w:rsidP="000A218E">
            <w:pPr>
              <w:spacing w:line="288" w:lineRule="auto"/>
              <w:jc w:val="center"/>
              <w:rPr>
                <w:rFonts w:ascii="宋体" w:hAnsi="宋体"/>
                <w:sz w:val="21"/>
                <w:szCs w:val="21"/>
              </w:rPr>
            </w:pPr>
            <w:r>
              <w:rPr>
                <w:rFonts w:ascii="宋体" w:hAnsi="宋体" w:hint="eastAsia"/>
                <w:sz w:val="21"/>
                <w:szCs w:val="21"/>
              </w:rPr>
              <w:t>1</w:t>
            </w:r>
          </w:p>
        </w:tc>
        <w:tc>
          <w:tcPr>
            <w:tcW w:w="1701" w:type="dxa"/>
            <w:shd w:val="clear" w:color="auto" w:fill="auto"/>
            <w:vAlign w:val="center"/>
          </w:tcPr>
          <w:p w:rsidR="00327F37" w:rsidRDefault="00327F37" w:rsidP="000A218E">
            <w:pPr>
              <w:spacing w:line="288" w:lineRule="auto"/>
              <w:jc w:val="center"/>
              <w:rPr>
                <w:rFonts w:ascii="宋体" w:hAnsi="宋体"/>
                <w:sz w:val="21"/>
                <w:szCs w:val="21"/>
              </w:rPr>
            </w:pPr>
            <w:r>
              <w:rPr>
                <w:rFonts w:ascii="宋体" w:hAnsi="宋体" w:hint="eastAsia"/>
                <w:sz w:val="21"/>
                <w:szCs w:val="21"/>
              </w:rPr>
              <w:t>政府采购促进中小企业发展</w:t>
            </w:r>
          </w:p>
        </w:tc>
        <w:tc>
          <w:tcPr>
            <w:tcW w:w="7117" w:type="dxa"/>
            <w:shd w:val="clear" w:color="auto" w:fill="auto"/>
            <w:vAlign w:val="center"/>
          </w:tcPr>
          <w:p w:rsidR="00327F37" w:rsidRDefault="00327F37" w:rsidP="000A218E">
            <w:pPr>
              <w:spacing w:line="288" w:lineRule="auto"/>
              <w:rPr>
                <w:rFonts w:ascii="宋体" w:hAnsi="宋体"/>
                <w:sz w:val="21"/>
                <w:szCs w:val="21"/>
              </w:rPr>
            </w:pPr>
            <w:r>
              <w:rPr>
                <w:rFonts w:ascii="宋体" w:hAnsi="宋体" w:hint="eastAsia"/>
                <w:sz w:val="21"/>
                <w:szCs w:val="21"/>
              </w:rPr>
              <w:t>提供</w:t>
            </w:r>
            <w:r>
              <w:rPr>
                <w:rFonts w:ascii="宋体" w:hAnsi="宋体"/>
                <w:sz w:val="21"/>
                <w:szCs w:val="21"/>
              </w:rPr>
              <w:t>材料</w:t>
            </w:r>
            <w:r>
              <w:rPr>
                <w:rFonts w:ascii="宋体" w:hAnsi="宋体" w:hint="eastAsia"/>
                <w:sz w:val="21"/>
                <w:szCs w:val="21"/>
              </w:rPr>
              <w:t>详见招标</w:t>
            </w:r>
            <w:r>
              <w:rPr>
                <w:rFonts w:ascii="宋体" w:hAnsi="宋体"/>
                <w:sz w:val="21"/>
                <w:szCs w:val="21"/>
              </w:rPr>
              <w:t>文件第六章</w:t>
            </w:r>
            <w:r>
              <w:rPr>
                <w:rFonts w:ascii="宋体" w:hAnsi="宋体" w:hint="eastAsia"/>
                <w:sz w:val="21"/>
                <w:szCs w:val="21"/>
              </w:rPr>
              <w:t>“报价</w:t>
            </w:r>
            <w:r>
              <w:rPr>
                <w:rFonts w:ascii="宋体" w:hAnsi="宋体"/>
                <w:sz w:val="21"/>
                <w:szCs w:val="21"/>
              </w:rPr>
              <w:t>文件</w:t>
            </w:r>
            <w:r>
              <w:rPr>
                <w:rFonts w:ascii="宋体" w:hAnsi="宋体" w:hint="eastAsia"/>
                <w:sz w:val="21"/>
                <w:szCs w:val="21"/>
              </w:rPr>
              <w:t>”</w:t>
            </w:r>
          </w:p>
        </w:tc>
      </w:tr>
      <w:tr w:rsidR="00327F37" w:rsidTr="000A218E">
        <w:trPr>
          <w:trHeight w:val="567"/>
        </w:trPr>
        <w:tc>
          <w:tcPr>
            <w:tcW w:w="680" w:type="dxa"/>
            <w:shd w:val="clear" w:color="auto" w:fill="auto"/>
            <w:vAlign w:val="center"/>
          </w:tcPr>
          <w:p w:rsidR="00327F37" w:rsidRDefault="00327F37" w:rsidP="000A218E">
            <w:pPr>
              <w:spacing w:line="288" w:lineRule="auto"/>
              <w:jc w:val="center"/>
              <w:rPr>
                <w:rFonts w:ascii="宋体" w:hAnsi="宋体"/>
                <w:sz w:val="21"/>
                <w:szCs w:val="21"/>
              </w:rPr>
            </w:pPr>
            <w:r>
              <w:rPr>
                <w:rFonts w:ascii="宋体" w:hAnsi="宋体" w:hint="eastAsia"/>
                <w:sz w:val="21"/>
                <w:szCs w:val="21"/>
              </w:rPr>
              <w:t>2</w:t>
            </w:r>
          </w:p>
        </w:tc>
        <w:tc>
          <w:tcPr>
            <w:tcW w:w="1701" w:type="dxa"/>
            <w:shd w:val="clear" w:color="auto" w:fill="auto"/>
            <w:vAlign w:val="center"/>
          </w:tcPr>
          <w:p w:rsidR="00327F37" w:rsidRDefault="00327F37" w:rsidP="000A218E">
            <w:pPr>
              <w:spacing w:line="288" w:lineRule="auto"/>
              <w:jc w:val="center"/>
              <w:rPr>
                <w:rFonts w:ascii="宋体" w:hAnsi="宋体"/>
                <w:sz w:val="21"/>
                <w:szCs w:val="21"/>
              </w:rPr>
            </w:pPr>
            <w:r>
              <w:rPr>
                <w:rFonts w:ascii="宋体" w:hAnsi="宋体" w:hint="eastAsia"/>
                <w:sz w:val="21"/>
                <w:szCs w:val="21"/>
              </w:rPr>
              <w:t>政府采购支持监狱企业发展</w:t>
            </w:r>
          </w:p>
        </w:tc>
        <w:tc>
          <w:tcPr>
            <w:tcW w:w="7117" w:type="dxa"/>
            <w:shd w:val="clear" w:color="auto" w:fill="auto"/>
            <w:vAlign w:val="center"/>
          </w:tcPr>
          <w:p w:rsidR="00327F37" w:rsidRDefault="00327F37" w:rsidP="000A218E">
            <w:pPr>
              <w:spacing w:line="288" w:lineRule="auto"/>
              <w:rPr>
                <w:rFonts w:ascii="宋体" w:hAnsi="宋体"/>
                <w:sz w:val="21"/>
                <w:szCs w:val="21"/>
              </w:rPr>
            </w:pPr>
            <w:r>
              <w:rPr>
                <w:rFonts w:ascii="宋体" w:hAnsi="宋体" w:hint="eastAsia"/>
                <w:sz w:val="21"/>
                <w:szCs w:val="21"/>
              </w:rPr>
              <w:t>提供</w:t>
            </w:r>
            <w:r>
              <w:rPr>
                <w:rFonts w:ascii="宋体" w:hAnsi="宋体"/>
                <w:sz w:val="21"/>
                <w:szCs w:val="21"/>
              </w:rPr>
              <w:t>材料详见</w:t>
            </w:r>
            <w:r>
              <w:rPr>
                <w:rFonts w:ascii="宋体" w:hAnsi="宋体" w:hint="eastAsia"/>
                <w:sz w:val="21"/>
                <w:szCs w:val="21"/>
              </w:rPr>
              <w:t>招标</w:t>
            </w:r>
            <w:r>
              <w:rPr>
                <w:rFonts w:ascii="宋体" w:hAnsi="宋体"/>
                <w:sz w:val="21"/>
                <w:szCs w:val="21"/>
              </w:rPr>
              <w:t>文件</w:t>
            </w:r>
            <w:r>
              <w:rPr>
                <w:rFonts w:ascii="宋体" w:hAnsi="宋体" w:hint="eastAsia"/>
                <w:sz w:val="21"/>
                <w:szCs w:val="21"/>
              </w:rPr>
              <w:t>第六章“报价</w:t>
            </w:r>
            <w:r>
              <w:rPr>
                <w:rFonts w:ascii="宋体" w:hAnsi="宋体"/>
                <w:sz w:val="21"/>
                <w:szCs w:val="21"/>
              </w:rPr>
              <w:t>文件</w:t>
            </w:r>
            <w:r>
              <w:rPr>
                <w:rFonts w:ascii="宋体" w:hAnsi="宋体" w:hint="eastAsia"/>
                <w:sz w:val="21"/>
                <w:szCs w:val="21"/>
              </w:rPr>
              <w:t>”</w:t>
            </w:r>
          </w:p>
        </w:tc>
      </w:tr>
      <w:tr w:rsidR="00327F37" w:rsidTr="000A218E">
        <w:trPr>
          <w:trHeight w:val="567"/>
        </w:trPr>
        <w:tc>
          <w:tcPr>
            <w:tcW w:w="680" w:type="dxa"/>
            <w:shd w:val="clear" w:color="auto" w:fill="auto"/>
            <w:vAlign w:val="center"/>
          </w:tcPr>
          <w:p w:rsidR="00327F37" w:rsidRDefault="00327F37" w:rsidP="000A218E">
            <w:pPr>
              <w:spacing w:line="288" w:lineRule="auto"/>
              <w:jc w:val="center"/>
              <w:rPr>
                <w:rFonts w:ascii="宋体" w:hAnsi="宋体"/>
                <w:sz w:val="21"/>
                <w:szCs w:val="21"/>
              </w:rPr>
            </w:pPr>
            <w:r>
              <w:rPr>
                <w:rFonts w:ascii="宋体" w:hAnsi="宋体" w:hint="eastAsia"/>
                <w:sz w:val="21"/>
                <w:szCs w:val="21"/>
              </w:rPr>
              <w:t>3</w:t>
            </w:r>
          </w:p>
        </w:tc>
        <w:tc>
          <w:tcPr>
            <w:tcW w:w="1701" w:type="dxa"/>
            <w:shd w:val="clear" w:color="auto" w:fill="auto"/>
            <w:vAlign w:val="center"/>
          </w:tcPr>
          <w:p w:rsidR="00327F37" w:rsidRDefault="00327F37" w:rsidP="000A218E">
            <w:pPr>
              <w:spacing w:line="288" w:lineRule="auto"/>
              <w:jc w:val="center"/>
              <w:rPr>
                <w:rFonts w:ascii="宋体" w:hAnsi="宋体"/>
                <w:sz w:val="21"/>
                <w:szCs w:val="21"/>
              </w:rPr>
            </w:pPr>
            <w:r>
              <w:rPr>
                <w:rFonts w:ascii="宋体" w:hAnsi="宋体" w:hint="eastAsia"/>
                <w:sz w:val="21"/>
                <w:szCs w:val="21"/>
              </w:rPr>
              <w:t>政府</w:t>
            </w:r>
            <w:r>
              <w:rPr>
                <w:rFonts w:ascii="宋体" w:hAnsi="宋体"/>
                <w:sz w:val="21"/>
                <w:szCs w:val="21"/>
              </w:rPr>
              <w:t>采购促进残疾人就业</w:t>
            </w:r>
          </w:p>
        </w:tc>
        <w:tc>
          <w:tcPr>
            <w:tcW w:w="7117" w:type="dxa"/>
            <w:shd w:val="clear" w:color="auto" w:fill="auto"/>
            <w:vAlign w:val="center"/>
          </w:tcPr>
          <w:p w:rsidR="00327F37" w:rsidRDefault="00327F37" w:rsidP="000A218E">
            <w:pPr>
              <w:spacing w:line="288" w:lineRule="auto"/>
              <w:rPr>
                <w:rFonts w:ascii="宋体" w:hAnsi="宋体"/>
                <w:sz w:val="21"/>
                <w:szCs w:val="21"/>
              </w:rPr>
            </w:pPr>
            <w:r>
              <w:rPr>
                <w:rFonts w:ascii="宋体" w:hAnsi="宋体" w:hint="eastAsia"/>
                <w:sz w:val="21"/>
                <w:szCs w:val="21"/>
              </w:rPr>
              <w:t>提供</w:t>
            </w:r>
            <w:r>
              <w:rPr>
                <w:rFonts w:ascii="宋体" w:hAnsi="宋体"/>
                <w:sz w:val="21"/>
                <w:szCs w:val="21"/>
              </w:rPr>
              <w:t>材料详见</w:t>
            </w:r>
            <w:r>
              <w:rPr>
                <w:rFonts w:ascii="宋体" w:hAnsi="宋体" w:hint="eastAsia"/>
                <w:sz w:val="21"/>
                <w:szCs w:val="21"/>
              </w:rPr>
              <w:t>招标文件第六章“报价</w:t>
            </w:r>
            <w:r>
              <w:rPr>
                <w:rFonts w:ascii="宋体" w:hAnsi="宋体"/>
                <w:sz w:val="21"/>
                <w:szCs w:val="21"/>
              </w:rPr>
              <w:t>文件</w:t>
            </w:r>
            <w:r>
              <w:rPr>
                <w:rFonts w:ascii="宋体" w:hAnsi="宋体" w:hint="eastAsia"/>
                <w:sz w:val="21"/>
                <w:szCs w:val="21"/>
              </w:rPr>
              <w:t>”</w:t>
            </w:r>
          </w:p>
        </w:tc>
      </w:tr>
      <w:tr w:rsidR="00327F37" w:rsidTr="000A218E">
        <w:trPr>
          <w:trHeight w:val="567"/>
        </w:trPr>
        <w:tc>
          <w:tcPr>
            <w:tcW w:w="680" w:type="dxa"/>
            <w:shd w:val="clear" w:color="auto" w:fill="auto"/>
            <w:vAlign w:val="center"/>
          </w:tcPr>
          <w:p w:rsidR="00327F37" w:rsidRDefault="00327F37" w:rsidP="000A218E">
            <w:pPr>
              <w:spacing w:line="288" w:lineRule="auto"/>
              <w:jc w:val="center"/>
              <w:rPr>
                <w:rFonts w:ascii="宋体" w:hAnsi="宋体"/>
                <w:sz w:val="21"/>
                <w:szCs w:val="21"/>
              </w:rPr>
            </w:pPr>
            <w:r>
              <w:rPr>
                <w:rFonts w:ascii="宋体" w:hAnsi="宋体" w:hint="eastAsia"/>
                <w:sz w:val="21"/>
                <w:szCs w:val="21"/>
              </w:rPr>
              <w:t>4</w:t>
            </w:r>
          </w:p>
        </w:tc>
        <w:tc>
          <w:tcPr>
            <w:tcW w:w="1701" w:type="dxa"/>
            <w:shd w:val="clear" w:color="auto" w:fill="auto"/>
            <w:vAlign w:val="center"/>
          </w:tcPr>
          <w:p w:rsidR="00327F37" w:rsidRDefault="00327F37" w:rsidP="000A218E">
            <w:pPr>
              <w:spacing w:line="288" w:lineRule="auto"/>
              <w:jc w:val="center"/>
              <w:rPr>
                <w:rFonts w:ascii="宋体" w:hAnsi="宋体"/>
                <w:sz w:val="21"/>
                <w:szCs w:val="21"/>
              </w:rPr>
            </w:pPr>
            <w:r>
              <w:rPr>
                <w:rFonts w:ascii="宋体" w:hAnsi="宋体" w:hint="eastAsia"/>
                <w:sz w:val="21"/>
                <w:szCs w:val="21"/>
              </w:rPr>
              <w:t>政府采购鼓励</w:t>
            </w:r>
          </w:p>
          <w:p w:rsidR="00327F37" w:rsidRDefault="00327F37" w:rsidP="000A218E">
            <w:pPr>
              <w:spacing w:line="288" w:lineRule="auto"/>
              <w:jc w:val="center"/>
              <w:rPr>
                <w:rFonts w:ascii="宋体" w:hAnsi="宋体"/>
                <w:sz w:val="21"/>
                <w:szCs w:val="21"/>
              </w:rPr>
            </w:pPr>
            <w:r>
              <w:rPr>
                <w:rFonts w:ascii="宋体" w:hAnsi="宋体" w:hint="eastAsia"/>
                <w:sz w:val="21"/>
                <w:szCs w:val="21"/>
              </w:rPr>
              <w:t>节能产品</w:t>
            </w:r>
          </w:p>
        </w:tc>
        <w:tc>
          <w:tcPr>
            <w:tcW w:w="7117" w:type="dxa"/>
            <w:shd w:val="clear" w:color="auto" w:fill="auto"/>
            <w:vAlign w:val="center"/>
          </w:tcPr>
          <w:p w:rsidR="00327F37" w:rsidRDefault="00327F37" w:rsidP="000A218E">
            <w:pPr>
              <w:spacing w:line="288" w:lineRule="auto"/>
              <w:jc w:val="left"/>
              <w:rPr>
                <w:rFonts w:ascii="宋体" w:hAnsi="宋体"/>
                <w:sz w:val="21"/>
                <w:szCs w:val="21"/>
              </w:rPr>
            </w:pPr>
            <w:r>
              <w:rPr>
                <w:rFonts w:ascii="宋体" w:hAnsi="宋体" w:hint="eastAsia"/>
                <w:sz w:val="21"/>
                <w:szCs w:val="21"/>
              </w:rPr>
              <w:t>优先采购节能产品: 提供</w:t>
            </w:r>
            <w:r>
              <w:rPr>
                <w:rFonts w:ascii="宋体" w:hAnsi="宋体"/>
                <w:sz w:val="21"/>
                <w:szCs w:val="21"/>
              </w:rPr>
              <w:t>材料详见</w:t>
            </w:r>
            <w:r>
              <w:rPr>
                <w:rFonts w:ascii="宋体" w:hAnsi="宋体" w:hint="eastAsia"/>
                <w:sz w:val="21"/>
                <w:szCs w:val="21"/>
              </w:rPr>
              <w:t>招标文件第六章“商务</w:t>
            </w:r>
            <w:r>
              <w:rPr>
                <w:rFonts w:ascii="宋体" w:hAnsi="宋体"/>
                <w:sz w:val="21"/>
                <w:szCs w:val="21"/>
              </w:rPr>
              <w:t>和技术文件</w:t>
            </w:r>
            <w:r>
              <w:rPr>
                <w:rFonts w:ascii="宋体" w:hAnsi="宋体" w:hint="eastAsia"/>
                <w:sz w:val="21"/>
                <w:szCs w:val="21"/>
              </w:rPr>
              <w:t>”；</w:t>
            </w:r>
          </w:p>
        </w:tc>
      </w:tr>
      <w:tr w:rsidR="00327F37" w:rsidTr="000A218E">
        <w:trPr>
          <w:trHeight w:val="567"/>
        </w:trPr>
        <w:tc>
          <w:tcPr>
            <w:tcW w:w="680" w:type="dxa"/>
            <w:shd w:val="clear" w:color="auto" w:fill="auto"/>
            <w:vAlign w:val="center"/>
          </w:tcPr>
          <w:p w:rsidR="00327F37" w:rsidRDefault="00327F37" w:rsidP="000A218E">
            <w:pPr>
              <w:spacing w:line="288" w:lineRule="auto"/>
              <w:jc w:val="center"/>
              <w:rPr>
                <w:rFonts w:ascii="宋体" w:hAnsi="宋体"/>
                <w:sz w:val="21"/>
                <w:szCs w:val="21"/>
              </w:rPr>
            </w:pPr>
            <w:r>
              <w:rPr>
                <w:rFonts w:ascii="宋体" w:hAnsi="宋体" w:hint="eastAsia"/>
                <w:sz w:val="21"/>
                <w:szCs w:val="21"/>
              </w:rPr>
              <w:t>5</w:t>
            </w:r>
          </w:p>
        </w:tc>
        <w:tc>
          <w:tcPr>
            <w:tcW w:w="1701" w:type="dxa"/>
            <w:shd w:val="clear" w:color="auto" w:fill="auto"/>
            <w:vAlign w:val="center"/>
          </w:tcPr>
          <w:p w:rsidR="00327F37" w:rsidRDefault="00327F37" w:rsidP="000A218E">
            <w:pPr>
              <w:spacing w:line="288" w:lineRule="auto"/>
              <w:jc w:val="center"/>
              <w:rPr>
                <w:rFonts w:ascii="宋体" w:hAnsi="宋体"/>
                <w:sz w:val="21"/>
                <w:szCs w:val="21"/>
              </w:rPr>
            </w:pPr>
            <w:r>
              <w:rPr>
                <w:rFonts w:ascii="宋体" w:hAnsi="宋体" w:hint="eastAsia"/>
                <w:sz w:val="21"/>
                <w:szCs w:val="21"/>
              </w:rPr>
              <w:t>政府采购鼓励</w:t>
            </w:r>
          </w:p>
          <w:p w:rsidR="00327F37" w:rsidRDefault="00327F37" w:rsidP="000A218E">
            <w:pPr>
              <w:spacing w:line="288" w:lineRule="auto"/>
              <w:jc w:val="center"/>
              <w:rPr>
                <w:rFonts w:ascii="宋体" w:hAnsi="宋体"/>
                <w:sz w:val="21"/>
                <w:szCs w:val="21"/>
              </w:rPr>
            </w:pPr>
            <w:r>
              <w:rPr>
                <w:rFonts w:ascii="宋体" w:hAnsi="宋体" w:hint="eastAsia"/>
                <w:sz w:val="21"/>
                <w:szCs w:val="21"/>
              </w:rPr>
              <w:t>环保产品</w:t>
            </w:r>
          </w:p>
        </w:tc>
        <w:tc>
          <w:tcPr>
            <w:tcW w:w="7117" w:type="dxa"/>
            <w:shd w:val="clear" w:color="auto" w:fill="auto"/>
            <w:vAlign w:val="center"/>
          </w:tcPr>
          <w:p w:rsidR="00327F37" w:rsidRDefault="00327F37" w:rsidP="000A218E">
            <w:pPr>
              <w:spacing w:line="288" w:lineRule="auto"/>
              <w:jc w:val="left"/>
              <w:rPr>
                <w:rFonts w:ascii="宋体" w:hAnsi="宋体"/>
                <w:sz w:val="21"/>
                <w:szCs w:val="21"/>
              </w:rPr>
            </w:pPr>
            <w:r>
              <w:rPr>
                <w:rFonts w:ascii="宋体" w:hAnsi="宋体" w:hint="eastAsia"/>
                <w:sz w:val="21"/>
                <w:szCs w:val="21"/>
              </w:rPr>
              <w:t>优先采购环保产品: 提供</w:t>
            </w:r>
            <w:r>
              <w:rPr>
                <w:rFonts w:ascii="宋体" w:hAnsi="宋体"/>
                <w:sz w:val="21"/>
                <w:szCs w:val="21"/>
              </w:rPr>
              <w:t>材料详见</w:t>
            </w:r>
            <w:r>
              <w:rPr>
                <w:rFonts w:ascii="宋体" w:hAnsi="宋体" w:hint="eastAsia"/>
                <w:sz w:val="21"/>
                <w:szCs w:val="21"/>
              </w:rPr>
              <w:t>招标文件第六章“商务</w:t>
            </w:r>
            <w:r>
              <w:rPr>
                <w:rFonts w:ascii="宋体" w:hAnsi="宋体"/>
                <w:sz w:val="21"/>
                <w:szCs w:val="21"/>
              </w:rPr>
              <w:t>和技术文件</w:t>
            </w:r>
            <w:r>
              <w:rPr>
                <w:rFonts w:ascii="宋体" w:hAnsi="宋体" w:hint="eastAsia"/>
                <w:sz w:val="21"/>
                <w:szCs w:val="21"/>
              </w:rPr>
              <w:t>”；</w:t>
            </w:r>
          </w:p>
        </w:tc>
      </w:tr>
      <w:tr w:rsidR="00327F37" w:rsidTr="000A218E">
        <w:trPr>
          <w:trHeight w:val="567"/>
        </w:trPr>
        <w:tc>
          <w:tcPr>
            <w:tcW w:w="680" w:type="dxa"/>
            <w:shd w:val="clear" w:color="auto" w:fill="auto"/>
            <w:vAlign w:val="center"/>
          </w:tcPr>
          <w:p w:rsidR="00327F37" w:rsidRDefault="00327F37" w:rsidP="000A218E">
            <w:pPr>
              <w:spacing w:line="288" w:lineRule="auto"/>
              <w:jc w:val="center"/>
              <w:rPr>
                <w:rFonts w:ascii="宋体" w:hAnsi="宋体"/>
                <w:sz w:val="21"/>
                <w:szCs w:val="21"/>
              </w:rPr>
            </w:pPr>
            <w:r>
              <w:rPr>
                <w:rFonts w:ascii="宋体" w:hAnsi="宋体" w:hint="eastAsia"/>
                <w:sz w:val="21"/>
                <w:szCs w:val="21"/>
              </w:rPr>
              <w:t>6</w:t>
            </w:r>
          </w:p>
        </w:tc>
        <w:tc>
          <w:tcPr>
            <w:tcW w:w="1701" w:type="dxa"/>
            <w:shd w:val="clear" w:color="auto" w:fill="auto"/>
            <w:vAlign w:val="center"/>
          </w:tcPr>
          <w:p w:rsidR="00327F37" w:rsidRDefault="00327F37" w:rsidP="000A218E">
            <w:pPr>
              <w:spacing w:line="288" w:lineRule="auto"/>
              <w:jc w:val="center"/>
              <w:rPr>
                <w:rFonts w:ascii="宋体" w:hAnsi="宋体"/>
                <w:sz w:val="21"/>
                <w:szCs w:val="21"/>
              </w:rPr>
            </w:pPr>
            <w:r>
              <w:rPr>
                <w:rFonts w:ascii="宋体" w:hAnsi="宋体"/>
                <w:sz w:val="21"/>
                <w:szCs w:val="21"/>
              </w:rPr>
              <w:t>政府采购进口</w:t>
            </w:r>
          </w:p>
          <w:p w:rsidR="00327F37" w:rsidRDefault="00327F37" w:rsidP="000A218E">
            <w:pPr>
              <w:spacing w:line="288" w:lineRule="auto"/>
              <w:jc w:val="center"/>
              <w:rPr>
                <w:rFonts w:ascii="宋体" w:hAnsi="宋体"/>
                <w:sz w:val="21"/>
                <w:szCs w:val="21"/>
              </w:rPr>
            </w:pPr>
            <w:r>
              <w:rPr>
                <w:rFonts w:ascii="宋体" w:hAnsi="宋体" w:hint="eastAsia"/>
                <w:sz w:val="21"/>
                <w:szCs w:val="21"/>
              </w:rPr>
              <w:t>产品</w:t>
            </w:r>
          </w:p>
        </w:tc>
        <w:tc>
          <w:tcPr>
            <w:tcW w:w="7117" w:type="dxa"/>
            <w:shd w:val="clear" w:color="auto" w:fill="auto"/>
            <w:vAlign w:val="center"/>
          </w:tcPr>
          <w:p w:rsidR="00327F37" w:rsidRDefault="00327F37" w:rsidP="000A218E">
            <w:pPr>
              <w:spacing w:line="288" w:lineRule="auto"/>
              <w:jc w:val="left"/>
              <w:rPr>
                <w:rFonts w:ascii="宋体" w:hAnsi="宋体"/>
                <w:sz w:val="21"/>
                <w:szCs w:val="21"/>
              </w:rPr>
            </w:pPr>
            <w:r>
              <w:rPr>
                <w:rFonts w:ascii="宋体" w:hAnsi="宋体" w:hint="eastAsia"/>
                <w:sz w:val="21"/>
                <w:szCs w:val="21"/>
              </w:rPr>
              <w:t>不允许采购进口产品</w:t>
            </w:r>
          </w:p>
        </w:tc>
      </w:tr>
    </w:tbl>
    <w:p w:rsidR="00327F37" w:rsidRDefault="00327F37" w:rsidP="00327F37">
      <w:pPr>
        <w:spacing w:line="288" w:lineRule="auto"/>
        <w:rPr>
          <w:rFonts w:ascii="宋体" w:hAnsi="宋体"/>
          <w:b/>
          <w:sz w:val="24"/>
        </w:rPr>
      </w:pPr>
    </w:p>
    <w:p w:rsidR="00327F37" w:rsidRDefault="00327F37" w:rsidP="00327F37">
      <w:pPr>
        <w:spacing w:line="288" w:lineRule="auto"/>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采购资金的支付方式、时间、条件：</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127"/>
        <w:gridCol w:w="7371"/>
      </w:tblGrid>
      <w:tr w:rsidR="00327F37" w:rsidTr="000A218E">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327F37" w:rsidRDefault="00327F37" w:rsidP="000A218E">
            <w:pPr>
              <w:spacing w:line="288" w:lineRule="auto"/>
              <w:jc w:val="center"/>
              <w:rPr>
                <w:rFonts w:ascii="宋体" w:hAnsi="宋体"/>
                <w:b/>
                <w:spacing w:val="-6"/>
                <w:sz w:val="21"/>
                <w:szCs w:val="21"/>
              </w:rPr>
            </w:pPr>
            <w:r>
              <w:rPr>
                <w:rFonts w:ascii="宋体" w:hAnsi="宋体" w:hint="eastAsia"/>
                <w:b/>
                <w:spacing w:val="-6"/>
                <w:sz w:val="21"/>
                <w:szCs w:val="21"/>
              </w:rPr>
              <w:t>▲付款方式</w:t>
            </w:r>
          </w:p>
        </w:tc>
        <w:tc>
          <w:tcPr>
            <w:tcW w:w="7371" w:type="dxa"/>
            <w:tcBorders>
              <w:top w:val="single" w:sz="4" w:space="0" w:color="auto"/>
              <w:left w:val="single" w:sz="4" w:space="0" w:color="auto"/>
              <w:bottom w:val="single" w:sz="4" w:space="0" w:color="auto"/>
              <w:right w:val="single" w:sz="4" w:space="0" w:color="auto"/>
            </w:tcBorders>
            <w:vAlign w:val="center"/>
          </w:tcPr>
          <w:p w:rsidR="00327F37" w:rsidRDefault="00327F37" w:rsidP="000A218E">
            <w:pPr>
              <w:spacing w:line="288" w:lineRule="auto"/>
              <w:rPr>
                <w:rFonts w:ascii="宋体" w:hAnsi="宋体"/>
                <w:spacing w:val="-6"/>
                <w:sz w:val="21"/>
                <w:szCs w:val="21"/>
              </w:rPr>
            </w:pPr>
            <w:r>
              <w:rPr>
                <w:rFonts w:ascii="宋体" w:hAnsi="宋体" w:hint="eastAsia"/>
                <w:spacing w:val="-6"/>
                <w:sz w:val="21"/>
                <w:szCs w:val="21"/>
              </w:rPr>
              <w:t>1、合同签订前，成交供应商向采购人缴纳合同总额的5%作为履约保证金，质保期满按合同约定扣除相关款项（如有）20天内无息退还。</w:t>
            </w:r>
          </w:p>
          <w:p w:rsidR="00327F37" w:rsidRDefault="00327F37" w:rsidP="000A218E">
            <w:pPr>
              <w:spacing w:line="288" w:lineRule="auto"/>
              <w:rPr>
                <w:rFonts w:ascii="宋体" w:hAnsi="宋体"/>
                <w:b/>
                <w:spacing w:val="-6"/>
                <w:sz w:val="21"/>
                <w:szCs w:val="21"/>
              </w:rPr>
            </w:pPr>
            <w:r>
              <w:rPr>
                <w:rFonts w:ascii="宋体" w:hAnsi="宋体" w:hint="eastAsia"/>
                <w:spacing w:val="-6"/>
                <w:sz w:val="21"/>
                <w:szCs w:val="21"/>
              </w:rPr>
              <w:t>2、项目初验后10个工作日内支付合同总金额的90%（初验条件，完成门户网站开发，完成协同办公系统主要内容开发并上云试运行。）；项目完成试运行1个月后后进行终验，终验完成10个工作日内支付合同总金额的10%（终验条件，协同办公系统和网站通过由省级第三方检测机构的系统上线测试，上线测试报告系统终验的文档依据，相关费用由成交供应商承担）。</w:t>
            </w:r>
          </w:p>
        </w:tc>
      </w:tr>
    </w:tbl>
    <w:p w:rsidR="00327F37" w:rsidRDefault="00327F37" w:rsidP="00327F37">
      <w:pPr>
        <w:spacing w:line="288" w:lineRule="auto"/>
        <w:rPr>
          <w:rFonts w:ascii="宋体" w:hAnsi="宋体"/>
          <w:sz w:val="21"/>
          <w:szCs w:val="21"/>
        </w:rPr>
      </w:pPr>
    </w:p>
    <w:p w:rsidR="00327F37" w:rsidRDefault="00327F37" w:rsidP="00327F37">
      <w:pPr>
        <w:spacing w:line="288" w:lineRule="auto"/>
        <w:rPr>
          <w:rFonts w:ascii="宋体" w:hAnsi="宋体"/>
          <w:b/>
          <w:sz w:val="24"/>
        </w:rPr>
      </w:pPr>
      <w:r>
        <w:rPr>
          <w:rFonts w:ascii="宋体" w:hAnsi="宋体" w:hint="eastAsia"/>
          <w:b/>
          <w:sz w:val="24"/>
        </w:rPr>
        <w:t>三</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z w:val="24"/>
        </w:rPr>
        <w:t>（技术要求里另有注明的以技术要求为准）</w:t>
      </w:r>
      <w:r>
        <w:rPr>
          <w:rFonts w:ascii="宋体" w:hAnsi="宋体"/>
          <w:b/>
          <w:sz w:val="24"/>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127"/>
        <w:gridCol w:w="7371"/>
      </w:tblGrid>
      <w:tr w:rsidR="00327F37" w:rsidTr="000A218E">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327F37" w:rsidRDefault="00327F37" w:rsidP="000A218E">
            <w:pPr>
              <w:adjustRightInd w:val="0"/>
              <w:snapToGrid w:val="0"/>
              <w:spacing w:line="288" w:lineRule="auto"/>
              <w:jc w:val="center"/>
              <w:rPr>
                <w:rFonts w:ascii="宋体" w:hAnsi="宋体"/>
                <w:spacing w:val="-6"/>
                <w:sz w:val="21"/>
                <w:szCs w:val="21"/>
              </w:rPr>
            </w:pPr>
            <w:r>
              <w:rPr>
                <w:rFonts w:ascii="宋体" w:hAnsi="宋体" w:hint="eastAsia"/>
                <w:spacing w:val="-6"/>
                <w:sz w:val="21"/>
                <w:szCs w:val="21"/>
              </w:rPr>
              <w:t>质保期</w:t>
            </w:r>
          </w:p>
        </w:tc>
        <w:tc>
          <w:tcPr>
            <w:tcW w:w="7371" w:type="dxa"/>
            <w:tcBorders>
              <w:top w:val="single" w:sz="4" w:space="0" w:color="auto"/>
              <w:left w:val="single" w:sz="4" w:space="0" w:color="auto"/>
              <w:bottom w:val="single" w:sz="4" w:space="0" w:color="auto"/>
              <w:right w:val="single" w:sz="4" w:space="0" w:color="auto"/>
            </w:tcBorders>
            <w:vAlign w:val="center"/>
          </w:tcPr>
          <w:p w:rsidR="00327F37" w:rsidRDefault="00327F37" w:rsidP="000A218E">
            <w:pPr>
              <w:adjustRightInd w:val="0"/>
              <w:snapToGrid w:val="0"/>
              <w:spacing w:line="288" w:lineRule="auto"/>
              <w:rPr>
                <w:rFonts w:ascii="宋体" w:hAnsi="宋体"/>
                <w:spacing w:val="-6"/>
                <w:sz w:val="21"/>
                <w:szCs w:val="21"/>
              </w:rPr>
            </w:pPr>
            <w:r>
              <w:rPr>
                <w:rFonts w:ascii="宋体" w:hAnsi="宋体" w:hint="eastAsia"/>
                <w:spacing w:val="-6"/>
                <w:sz w:val="21"/>
                <w:szCs w:val="21"/>
              </w:rPr>
              <w:t>1年</w:t>
            </w:r>
          </w:p>
        </w:tc>
      </w:tr>
      <w:tr w:rsidR="00327F37" w:rsidTr="000A218E">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327F37" w:rsidRDefault="00327F37" w:rsidP="000A218E">
            <w:pPr>
              <w:adjustRightInd w:val="0"/>
              <w:snapToGrid w:val="0"/>
              <w:spacing w:line="288" w:lineRule="auto"/>
              <w:jc w:val="center"/>
              <w:rPr>
                <w:rFonts w:ascii="宋体" w:hAnsi="宋体"/>
                <w:spacing w:val="-6"/>
                <w:sz w:val="21"/>
                <w:szCs w:val="21"/>
              </w:rPr>
            </w:pPr>
            <w:r>
              <w:rPr>
                <w:rFonts w:ascii="宋体" w:hAnsi="宋体" w:hint="eastAsia"/>
                <w:spacing w:val="-6"/>
                <w:sz w:val="21"/>
                <w:szCs w:val="21"/>
              </w:rPr>
              <w:t>交付时间和地点</w:t>
            </w:r>
          </w:p>
        </w:tc>
        <w:tc>
          <w:tcPr>
            <w:tcW w:w="7371" w:type="dxa"/>
            <w:tcBorders>
              <w:top w:val="single" w:sz="4" w:space="0" w:color="auto"/>
              <w:left w:val="single" w:sz="4" w:space="0" w:color="auto"/>
              <w:bottom w:val="single" w:sz="4" w:space="0" w:color="auto"/>
              <w:right w:val="single" w:sz="4" w:space="0" w:color="auto"/>
            </w:tcBorders>
            <w:vAlign w:val="center"/>
          </w:tcPr>
          <w:p w:rsidR="00327F37" w:rsidRDefault="00327F37" w:rsidP="000A218E">
            <w:pPr>
              <w:adjustRightInd w:val="0"/>
              <w:snapToGrid w:val="0"/>
              <w:spacing w:line="288" w:lineRule="auto"/>
              <w:rPr>
                <w:rFonts w:ascii="宋体" w:hAnsi="宋体"/>
                <w:spacing w:val="-6"/>
                <w:sz w:val="21"/>
                <w:szCs w:val="21"/>
              </w:rPr>
            </w:pPr>
            <w:r>
              <w:rPr>
                <w:rFonts w:ascii="宋体" w:hAnsi="宋体" w:hint="eastAsia"/>
                <w:spacing w:val="-6"/>
                <w:sz w:val="21"/>
                <w:szCs w:val="21"/>
              </w:rPr>
              <w:t>总工期为2个月，其中建设工期为1个月，试运行1个月。</w:t>
            </w:r>
          </w:p>
          <w:p w:rsidR="00327F37" w:rsidRDefault="00327F37" w:rsidP="000A218E">
            <w:pPr>
              <w:adjustRightInd w:val="0"/>
              <w:snapToGrid w:val="0"/>
              <w:spacing w:line="288" w:lineRule="auto"/>
              <w:rPr>
                <w:rFonts w:ascii="宋体" w:hAnsi="宋体"/>
                <w:spacing w:val="-6"/>
                <w:sz w:val="21"/>
                <w:szCs w:val="21"/>
              </w:rPr>
            </w:pPr>
            <w:r>
              <w:rPr>
                <w:rFonts w:ascii="宋体" w:hAnsi="宋体" w:hint="eastAsia"/>
                <w:spacing w:val="-6"/>
                <w:sz w:val="21"/>
                <w:szCs w:val="21"/>
              </w:rPr>
              <w:t>详细实施进度要求如下 ：</w:t>
            </w:r>
          </w:p>
          <w:p w:rsidR="00327F37" w:rsidRDefault="00327F37" w:rsidP="000A218E">
            <w:pPr>
              <w:adjustRightInd w:val="0"/>
              <w:snapToGrid w:val="0"/>
              <w:spacing w:line="288" w:lineRule="auto"/>
              <w:rPr>
                <w:rFonts w:ascii="宋体" w:hAnsi="宋体"/>
                <w:spacing w:val="-6"/>
                <w:sz w:val="21"/>
                <w:szCs w:val="21"/>
              </w:rPr>
            </w:pPr>
            <w:r>
              <w:rPr>
                <w:rFonts w:ascii="宋体" w:hAnsi="宋体" w:hint="eastAsia"/>
                <w:spacing w:val="-6"/>
                <w:sz w:val="21"/>
                <w:szCs w:val="21"/>
              </w:rPr>
              <w:t>（1）合同签订后5个工作日内完成项目需求分析、细化系统建设计划和测试验收方案，并报采购人审查通过。</w:t>
            </w:r>
          </w:p>
          <w:p w:rsidR="00327F37" w:rsidRDefault="00327F37" w:rsidP="000A218E">
            <w:pPr>
              <w:adjustRightInd w:val="0"/>
              <w:snapToGrid w:val="0"/>
              <w:spacing w:line="288" w:lineRule="auto"/>
              <w:rPr>
                <w:rFonts w:ascii="宋体" w:hAnsi="宋体"/>
                <w:spacing w:val="-6"/>
                <w:sz w:val="21"/>
                <w:szCs w:val="21"/>
              </w:rPr>
            </w:pPr>
            <w:r>
              <w:rPr>
                <w:rFonts w:ascii="宋体" w:hAnsi="宋体" w:hint="eastAsia"/>
                <w:spacing w:val="-6"/>
                <w:sz w:val="21"/>
                <w:szCs w:val="21"/>
              </w:rPr>
              <w:t>（2）合同签订后1个月内，完成项目实施，开发，测试，实现系统全部功能，完成调试、集成等，通过初步验收，进入试运行；</w:t>
            </w:r>
          </w:p>
          <w:p w:rsidR="00327F37" w:rsidRDefault="00327F37" w:rsidP="000A218E">
            <w:pPr>
              <w:adjustRightInd w:val="0"/>
              <w:snapToGrid w:val="0"/>
              <w:spacing w:line="288" w:lineRule="auto"/>
              <w:rPr>
                <w:rFonts w:ascii="宋体" w:hAnsi="宋体"/>
                <w:spacing w:val="-6"/>
                <w:sz w:val="21"/>
                <w:szCs w:val="21"/>
              </w:rPr>
            </w:pPr>
            <w:r>
              <w:rPr>
                <w:rFonts w:ascii="宋体" w:hAnsi="宋体" w:hint="eastAsia"/>
                <w:spacing w:val="-6"/>
                <w:sz w:val="21"/>
                <w:szCs w:val="21"/>
              </w:rPr>
              <w:t>（3）试运行期间完成培训、试运行，系统正常、稳定运行，经峻工验收，进入质保期。</w:t>
            </w:r>
          </w:p>
          <w:p w:rsidR="00327F37" w:rsidRDefault="00327F37" w:rsidP="000A218E">
            <w:pPr>
              <w:adjustRightInd w:val="0"/>
              <w:snapToGrid w:val="0"/>
              <w:spacing w:line="288" w:lineRule="auto"/>
              <w:rPr>
                <w:rFonts w:ascii="宋体" w:hAnsi="宋体"/>
                <w:spacing w:val="-6"/>
                <w:sz w:val="21"/>
                <w:szCs w:val="21"/>
              </w:rPr>
            </w:pPr>
            <w:r>
              <w:rPr>
                <w:rFonts w:ascii="宋体" w:hAnsi="宋体" w:hint="eastAsia"/>
                <w:spacing w:val="-6"/>
                <w:sz w:val="21"/>
                <w:szCs w:val="21"/>
              </w:rPr>
              <w:t>地点：采购人指定地点。</w:t>
            </w:r>
          </w:p>
        </w:tc>
      </w:tr>
      <w:tr w:rsidR="00327F37" w:rsidTr="000A218E">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327F37" w:rsidRDefault="00327F37" w:rsidP="000A218E">
            <w:pPr>
              <w:adjustRightInd w:val="0"/>
              <w:snapToGrid w:val="0"/>
              <w:spacing w:line="288" w:lineRule="auto"/>
              <w:jc w:val="center"/>
              <w:rPr>
                <w:rFonts w:asciiTheme="minorEastAsia" w:eastAsiaTheme="minorEastAsia" w:hAnsiTheme="minorEastAsia"/>
                <w:spacing w:val="-6"/>
                <w:sz w:val="21"/>
                <w:szCs w:val="21"/>
              </w:rPr>
            </w:pPr>
            <w:r>
              <w:rPr>
                <w:rFonts w:asciiTheme="minorEastAsia" w:eastAsiaTheme="minorEastAsia" w:hAnsiTheme="minorEastAsia" w:hint="eastAsia"/>
                <w:sz w:val="21"/>
                <w:szCs w:val="21"/>
              </w:rPr>
              <w:lastRenderedPageBreak/>
              <w:t>服务标准</w:t>
            </w:r>
          </w:p>
        </w:tc>
        <w:tc>
          <w:tcPr>
            <w:tcW w:w="7371" w:type="dxa"/>
            <w:tcBorders>
              <w:top w:val="single" w:sz="4" w:space="0" w:color="auto"/>
              <w:left w:val="single" w:sz="4" w:space="0" w:color="auto"/>
              <w:bottom w:val="single" w:sz="4" w:space="0" w:color="auto"/>
              <w:right w:val="single" w:sz="4" w:space="0" w:color="auto"/>
            </w:tcBorders>
            <w:vAlign w:val="center"/>
          </w:tcPr>
          <w:p w:rsidR="00327F37" w:rsidRDefault="00327F37" w:rsidP="000A218E">
            <w:pPr>
              <w:pStyle w:val="a6"/>
              <w:spacing w:line="288" w:lineRule="auto"/>
              <w:ind w:firstLineChars="0" w:firstLine="0"/>
              <w:jc w:val="left"/>
              <w:rPr>
                <w:rFonts w:asciiTheme="minorEastAsia" w:hAnsiTheme="minorEastAsia"/>
                <w:spacing w:val="-6"/>
                <w:sz w:val="21"/>
                <w:szCs w:val="21"/>
              </w:rPr>
            </w:pPr>
            <w:r>
              <w:rPr>
                <w:rFonts w:asciiTheme="minorEastAsia" w:hAnsiTheme="minorEastAsia" w:cs="宋体"/>
                <w:sz w:val="21"/>
                <w:szCs w:val="21"/>
              </w:rPr>
              <w:t>1、本项目系统免费质保期为一年，</w:t>
            </w:r>
            <w:r>
              <w:rPr>
                <w:rFonts w:asciiTheme="minorEastAsia" w:hAnsiTheme="minorEastAsia" w:cs="宋体" w:hint="eastAsia"/>
                <w:sz w:val="21"/>
                <w:szCs w:val="21"/>
              </w:rPr>
              <w:t>自项目验收合格之日起计算，免费维保期内能够及时处理所有可能发生的故障及甲方要求系统的一般性修改和国家相关政策性调整后的修改等；提供</w:t>
            </w:r>
            <w:r>
              <w:rPr>
                <w:rFonts w:asciiTheme="minorEastAsia" w:hAnsiTheme="minorEastAsia" w:cs="宋体"/>
                <w:sz w:val="21"/>
                <w:szCs w:val="21"/>
              </w:rPr>
              <w:t>7×24小时的热线技术服务；</w:t>
            </w:r>
          </w:p>
        </w:tc>
      </w:tr>
      <w:tr w:rsidR="00327F37" w:rsidTr="000A218E">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327F37" w:rsidRDefault="00327F37" w:rsidP="000A218E">
            <w:pPr>
              <w:adjustRightInd w:val="0"/>
              <w:snapToGrid w:val="0"/>
              <w:spacing w:line="288" w:lineRule="auto"/>
              <w:jc w:val="center"/>
              <w:rPr>
                <w:rFonts w:ascii="宋体" w:hAnsi="宋体"/>
                <w:sz w:val="21"/>
                <w:szCs w:val="21"/>
              </w:rPr>
            </w:pPr>
            <w:r>
              <w:rPr>
                <w:rFonts w:ascii="宋体" w:hAnsi="宋体" w:hint="eastAsia"/>
                <w:sz w:val="21"/>
                <w:szCs w:val="21"/>
              </w:rPr>
              <w:t>服务</w:t>
            </w:r>
            <w:r>
              <w:rPr>
                <w:rFonts w:ascii="宋体" w:hAnsi="宋体"/>
                <w:sz w:val="21"/>
                <w:szCs w:val="21"/>
              </w:rPr>
              <w:t>效率</w:t>
            </w:r>
          </w:p>
        </w:tc>
        <w:tc>
          <w:tcPr>
            <w:tcW w:w="7371" w:type="dxa"/>
            <w:tcBorders>
              <w:top w:val="single" w:sz="4" w:space="0" w:color="auto"/>
              <w:left w:val="single" w:sz="4" w:space="0" w:color="auto"/>
              <w:bottom w:val="single" w:sz="4" w:space="0" w:color="auto"/>
              <w:right w:val="single" w:sz="4" w:space="0" w:color="auto"/>
            </w:tcBorders>
            <w:vAlign w:val="center"/>
          </w:tcPr>
          <w:p w:rsidR="00327F37" w:rsidRDefault="00327F37" w:rsidP="000A218E">
            <w:pPr>
              <w:pStyle w:val="a6"/>
              <w:spacing w:line="288" w:lineRule="auto"/>
              <w:ind w:firstLineChars="0" w:firstLine="0"/>
              <w:jc w:val="left"/>
              <w:rPr>
                <w:rFonts w:asciiTheme="minorEastAsia" w:hAnsiTheme="minorEastAsia" w:cs="宋体"/>
                <w:sz w:val="21"/>
                <w:szCs w:val="21"/>
              </w:rPr>
            </w:pPr>
            <w:r>
              <w:rPr>
                <w:rFonts w:asciiTheme="minorEastAsia" w:hAnsiTheme="minorEastAsia" w:cs="宋体" w:hint="eastAsia"/>
                <w:sz w:val="21"/>
                <w:szCs w:val="21"/>
              </w:rPr>
              <w:t>1、</w:t>
            </w:r>
            <w:r>
              <w:rPr>
                <w:rFonts w:asciiTheme="minorEastAsia" w:hAnsiTheme="minorEastAsia" w:cs="宋体"/>
                <w:sz w:val="21"/>
                <w:szCs w:val="21"/>
              </w:rPr>
              <w:t>系统运行中出现问题，技术人员应在1小时内响应、2小时内到达现场，重大技术问题应在48小时内给予解决。</w:t>
            </w:r>
          </w:p>
          <w:p w:rsidR="00327F37" w:rsidRDefault="00327F37" w:rsidP="000A218E">
            <w:pPr>
              <w:adjustRightInd w:val="0"/>
              <w:snapToGrid w:val="0"/>
              <w:spacing w:line="288" w:lineRule="auto"/>
              <w:rPr>
                <w:rFonts w:ascii="宋体" w:hAnsi="宋体"/>
                <w:sz w:val="21"/>
                <w:szCs w:val="21"/>
              </w:rPr>
            </w:pPr>
            <w:r>
              <w:rPr>
                <w:rFonts w:asciiTheme="minorEastAsia" w:eastAsiaTheme="minorEastAsia" w:hAnsiTheme="minorEastAsia" w:cs="宋体"/>
                <w:sz w:val="21"/>
                <w:szCs w:val="21"/>
              </w:rPr>
              <w:t>2、项目组实施团队要求、驻场开发及驻场服务要求详见采购需求。</w:t>
            </w:r>
          </w:p>
        </w:tc>
      </w:tr>
      <w:tr w:rsidR="00327F37" w:rsidTr="000A218E">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327F37" w:rsidRDefault="00327F37" w:rsidP="000A218E">
            <w:pPr>
              <w:adjustRightInd w:val="0"/>
              <w:snapToGrid w:val="0"/>
              <w:spacing w:line="288" w:lineRule="auto"/>
              <w:jc w:val="center"/>
              <w:rPr>
                <w:rFonts w:ascii="宋体" w:hAnsi="宋体"/>
                <w:spacing w:val="-6"/>
                <w:sz w:val="21"/>
                <w:szCs w:val="21"/>
              </w:rPr>
            </w:pPr>
            <w:r>
              <w:rPr>
                <w:rFonts w:ascii="宋体" w:hAnsi="宋体" w:hint="eastAsia"/>
                <w:spacing w:val="-6"/>
                <w:sz w:val="21"/>
                <w:szCs w:val="21"/>
              </w:rPr>
              <w:t>验收</w:t>
            </w:r>
            <w:r>
              <w:rPr>
                <w:rFonts w:ascii="宋体" w:hAnsi="宋体"/>
                <w:spacing w:val="-6"/>
                <w:sz w:val="21"/>
                <w:szCs w:val="21"/>
              </w:rPr>
              <w:t>标准</w:t>
            </w:r>
          </w:p>
        </w:tc>
        <w:tc>
          <w:tcPr>
            <w:tcW w:w="7371" w:type="dxa"/>
            <w:tcBorders>
              <w:top w:val="single" w:sz="4" w:space="0" w:color="auto"/>
              <w:left w:val="single" w:sz="4" w:space="0" w:color="auto"/>
              <w:bottom w:val="single" w:sz="4" w:space="0" w:color="auto"/>
              <w:right w:val="single" w:sz="4" w:space="0" w:color="auto"/>
            </w:tcBorders>
            <w:vAlign w:val="center"/>
          </w:tcPr>
          <w:p w:rsidR="00327F37" w:rsidRDefault="00327F37" w:rsidP="000A218E">
            <w:pPr>
              <w:adjustRightInd w:val="0"/>
              <w:snapToGrid w:val="0"/>
              <w:spacing w:line="288" w:lineRule="auto"/>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供应商应提供合同货物的有效检验文件，经采购人认可后，与合同的性能指标一起作为合同货物验收标准。在合同期限内采购人将对供应商提供的货物进行抽检验收，验收中发现合同货物达不到样品验收标准或合同规定的性能指标，供应商必须更换合同货物，并负担由此给采购人造成的损失，直到验收合格为止。</w:t>
            </w:r>
          </w:p>
          <w:p w:rsidR="00327F37" w:rsidRDefault="00327F37" w:rsidP="000A218E">
            <w:pPr>
              <w:adjustRightInd w:val="0"/>
              <w:snapToGrid w:val="0"/>
              <w:spacing w:line="288" w:lineRule="auto"/>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供应商应于投标文件中提供合同货物的验收标准和检测办法，并在验收中提供采购人认可的相应检测手段，验收标准应符合中国有关的国家、地方、行业的标准，如若中标，经采购人确认后作为验收的依据。</w:t>
            </w:r>
          </w:p>
          <w:p w:rsidR="00327F37" w:rsidRDefault="00327F37" w:rsidP="000A218E">
            <w:pPr>
              <w:adjustRightInd w:val="0"/>
              <w:snapToGrid w:val="0"/>
              <w:spacing w:line="288" w:lineRule="auto"/>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如供应商委托国内代理（或其他机构）负责安装或配合安装，应在签约时指明，但供应商仍要对合同货物及其安装质量负全部责任。</w:t>
            </w:r>
          </w:p>
          <w:p w:rsidR="00327F37" w:rsidRDefault="00327F37" w:rsidP="000A218E">
            <w:pPr>
              <w:adjustRightInd w:val="0"/>
              <w:snapToGrid w:val="0"/>
              <w:spacing w:line="288" w:lineRule="auto"/>
              <w:rPr>
                <w:rFonts w:ascii="宋体" w:hAnsi="宋体"/>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验收费用由供应商承担。</w:t>
            </w:r>
          </w:p>
        </w:tc>
      </w:tr>
      <w:tr w:rsidR="00327F37" w:rsidTr="000A218E">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327F37" w:rsidRDefault="00327F37" w:rsidP="000A218E">
            <w:pPr>
              <w:adjustRightInd w:val="0"/>
              <w:snapToGrid w:val="0"/>
              <w:spacing w:line="288" w:lineRule="auto"/>
              <w:jc w:val="center"/>
              <w:rPr>
                <w:rFonts w:ascii="宋体" w:hAnsi="宋体"/>
                <w:spacing w:val="-6"/>
                <w:sz w:val="21"/>
                <w:szCs w:val="21"/>
              </w:rPr>
            </w:pPr>
            <w:r>
              <w:rPr>
                <w:rFonts w:ascii="宋体" w:hAnsi="宋体"/>
                <w:sz w:val="21"/>
                <w:szCs w:val="21"/>
              </w:rPr>
              <w:t>其他技术、服务要求</w:t>
            </w:r>
          </w:p>
        </w:tc>
        <w:tc>
          <w:tcPr>
            <w:tcW w:w="7371" w:type="dxa"/>
            <w:tcBorders>
              <w:top w:val="single" w:sz="4" w:space="0" w:color="auto"/>
              <w:left w:val="single" w:sz="4" w:space="0" w:color="auto"/>
              <w:bottom w:val="single" w:sz="4" w:space="0" w:color="auto"/>
              <w:right w:val="single" w:sz="4" w:space="0" w:color="auto"/>
            </w:tcBorders>
            <w:vAlign w:val="center"/>
          </w:tcPr>
          <w:p w:rsidR="00327F37" w:rsidRDefault="00327F37" w:rsidP="000A218E">
            <w:pPr>
              <w:adjustRightInd w:val="0"/>
              <w:snapToGrid w:val="0"/>
              <w:spacing w:line="288" w:lineRule="auto"/>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培训：</w:t>
            </w:r>
          </w:p>
          <w:p w:rsidR="00327F37" w:rsidRDefault="00327F37" w:rsidP="000A218E">
            <w:pPr>
              <w:adjustRightInd w:val="0"/>
              <w:snapToGrid w:val="0"/>
              <w:spacing w:line="288" w:lineRule="auto"/>
              <w:rPr>
                <w:rFonts w:ascii="宋体" w:hAnsi="宋体"/>
                <w:sz w:val="21"/>
                <w:szCs w:val="21"/>
              </w:rPr>
            </w:pPr>
            <w:r>
              <w:rPr>
                <w:rFonts w:ascii="宋体" w:hAnsi="宋体" w:hint="eastAsia"/>
                <w:sz w:val="21"/>
                <w:szCs w:val="21"/>
              </w:rPr>
              <w:t>成交供应商需负责培训的所有费用：</w:t>
            </w:r>
          </w:p>
          <w:p w:rsidR="00327F37" w:rsidRDefault="00327F37" w:rsidP="000A218E">
            <w:pPr>
              <w:adjustRightInd w:val="0"/>
              <w:snapToGrid w:val="0"/>
              <w:spacing w:line="288" w:lineRule="auto"/>
              <w:rPr>
                <w:rFonts w:ascii="宋体" w:hAnsi="宋体"/>
                <w:sz w:val="21"/>
                <w:szCs w:val="21"/>
              </w:rPr>
            </w:pPr>
            <w:r>
              <w:rPr>
                <w:rFonts w:ascii="宋体" w:hAnsi="宋体" w:hint="eastAsia"/>
                <w:sz w:val="21"/>
                <w:szCs w:val="21"/>
              </w:rPr>
              <w:t>提供省厅领导、信息中心及相关业务处室免费培训，预计培训人数为30人1天（仅免费提供培训师资）。本项目所开发的系统功能、安装、配置、使用的培训。系统的后台管理与配置。成交供应商应编制详细的培训方案，包括培训的具体内容、培训地点、人数、培训课程计划。培训方案应该达到，但不限于以上内容和要求。培训具体时间在合同生效之后由双方协商安排。</w:t>
            </w:r>
          </w:p>
          <w:p w:rsidR="00327F37" w:rsidRDefault="00327F37" w:rsidP="000A218E">
            <w:pPr>
              <w:adjustRightInd w:val="0"/>
              <w:snapToGrid w:val="0"/>
              <w:spacing w:line="288" w:lineRule="auto"/>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技术支持：</w:t>
            </w:r>
          </w:p>
          <w:p w:rsidR="00327F37" w:rsidRDefault="00327F37" w:rsidP="000A218E">
            <w:pPr>
              <w:adjustRightInd w:val="0"/>
              <w:snapToGrid w:val="0"/>
              <w:spacing w:line="288" w:lineRule="auto"/>
              <w:rPr>
                <w:rFonts w:ascii="宋体" w:hAnsi="宋体"/>
                <w:sz w:val="21"/>
                <w:szCs w:val="21"/>
              </w:rPr>
            </w:pPr>
            <w:r>
              <w:rPr>
                <w:rFonts w:ascii="宋体" w:hAnsi="宋体" w:hint="eastAsia"/>
                <w:sz w:val="21"/>
                <w:szCs w:val="21"/>
              </w:rPr>
              <w:t>供应商应及时提供合同货物软件的升级，提供合同货物新功能和应用的资料。</w:t>
            </w:r>
          </w:p>
          <w:p w:rsidR="00327F37" w:rsidRDefault="00327F37" w:rsidP="000A218E">
            <w:pPr>
              <w:adjustRightInd w:val="0"/>
              <w:snapToGrid w:val="0"/>
              <w:spacing w:line="288" w:lineRule="auto"/>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安装调试（若需要安装调试）：</w:t>
            </w:r>
          </w:p>
          <w:p w:rsidR="00327F37" w:rsidRDefault="00327F37" w:rsidP="000A218E">
            <w:pPr>
              <w:adjustRightInd w:val="0"/>
              <w:snapToGrid w:val="0"/>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.1 </w:t>
            </w:r>
            <w:r>
              <w:rPr>
                <w:rFonts w:ascii="宋体" w:hAnsi="宋体" w:hint="eastAsia"/>
                <w:sz w:val="21"/>
                <w:szCs w:val="21"/>
              </w:rPr>
              <w:t>安装地点：采购人指定地点。</w:t>
            </w:r>
          </w:p>
          <w:p w:rsidR="00327F37" w:rsidRDefault="00327F37" w:rsidP="000A218E">
            <w:pPr>
              <w:adjustRightInd w:val="0"/>
              <w:snapToGrid w:val="0"/>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.2 </w:t>
            </w:r>
            <w:r>
              <w:rPr>
                <w:rFonts w:ascii="宋体" w:hAnsi="宋体" w:hint="eastAsia"/>
                <w:sz w:val="21"/>
                <w:szCs w:val="21"/>
              </w:rPr>
              <w:t>安装完成时间：接到采购人通知后在7日内完成安装和调试，如在规定的时间内由于供应商的原因不能完成安装和调试，供应商应承担由此给采购人造成的损失。</w:t>
            </w:r>
          </w:p>
          <w:p w:rsidR="00327F37" w:rsidRDefault="00327F37" w:rsidP="000A218E">
            <w:pPr>
              <w:adjustRightInd w:val="0"/>
              <w:snapToGrid w:val="0"/>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.3 </w:t>
            </w:r>
            <w:r>
              <w:rPr>
                <w:rFonts w:ascii="宋体" w:hAnsi="宋体" w:hint="eastAsia"/>
                <w:sz w:val="21"/>
                <w:szCs w:val="21"/>
              </w:rPr>
              <w:t>安装标准：符合我国国家有关技术规范要求和技术标准，所有的软件和硬件必须保证同时安装到位。</w:t>
            </w:r>
          </w:p>
          <w:p w:rsidR="00327F37" w:rsidRDefault="00327F37" w:rsidP="000A218E">
            <w:pPr>
              <w:adjustRightInd w:val="0"/>
              <w:snapToGrid w:val="0"/>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.4 </w:t>
            </w:r>
            <w:r>
              <w:rPr>
                <w:rFonts w:ascii="宋体" w:hAnsi="宋体" w:hint="eastAsia"/>
                <w:sz w:val="21"/>
                <w:szCs w:val="21"/>
              </w:rPr>
              <w:t>供应商免费提供合同货物的安装服务。</w:t>
            </w:r>
          </w:p>
          <w:p w:rsidR="00327F37" w:rsidRDefault="00327F37" w:rsidP="000A218E">
            <w:pPr>
              <w:adjustRightInd w:val="0"/>
              <w:snapToGrid w:val="0"/>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.5 </w:t>
            </w:r>
            <w:r>
              <w:rPr>
                <w:rFonts w:ascii="宋体" w:hAnsi="宋体" w:hint="eastAsia"/>
                <w:sz w:val="21"/>
                <w:szCs w:val="21"/>
              </w:rPr>
              <w:t>供应商在投标文件中应提供安装调试计划、对安装场地和环境的要求。</w:t>
            </w:r>
          </w:p>
        </w:tc>
      </w:tr>
    </w:tbl>
    <w:p w:rsidR="00327F37" w:rsidRDefault="00327F37" w:rsidP="00327F37">
      <w:pPr>
        <w:spacing w:line="288" w:lineRule="auto"/>
        <w:rPr>
          <w:rFonts w:ascii="宋体" w:hAnsi="宋体"/>
          <w:sz w:val="21"/>
          <w:szCs w:val="21"/>
        </w:rPr>
      </w:pPr>
    </w:p>
    <w:p w:rsidR="00327F37" w:rsidRDefault="00327F37" w:rsidP="00327F37">
      <w:pPr>
        <w:spacing w:line="288" w:lineRule="auto"/>
        <w:rPr>
          <w:rFonts w:ascii="宋体" w:hAnsi="宋体"/>
          <w:b/>
          <w:sz w:val="24"/>
        </w:rPr>
      </w:pPr>
      <w:r>
        <w:rPr>
          <w:rFonts w:ascii="宋体" w:hAnsi="宋体" w:hint="eastAsia"/>
          <w:b/>
          <w:sz w:val="24"/>
        </w:rPr>
        <w:t>四</w:t>
      </w:r>
      <w:r>
        <w:rPr>
          <w:rFonts w:ascii="宋体" w:hAnsi="宋体"/>
          <w:b/>
          <w:sz w:val="24"/>
        </w:rPr>
        <w:t>、技术要求</w:t>
      </w:r>
      <w:r>
        <w:rPr>
          <w:rFonts w:ascii="宋体" w:hAnsi="宋体" w:hint="eastAsia"/>
          <w:b/>
          <w:sz w:val="24"/>
        </w:rPr>
        <w:t>：</w:t>
      </w:r>
    </w:p>
    <w:p w:rsidR="00327F37" w:rsidRDefault="00327F37" w:rsidP="00327F37">
      <w:pPr>
        <w:spacing w:line="288" w:lineRule="auto"/>
        <w:rPr>
          <w:rFonts w:ascii="宋体" w:hAnsi="宋体"/>
          <w:sz w:val="21"/>
          <w:szCs w:val="21"/>
        </w:rPr>
      </w:pPr>
    </w:p>
    <w:p w:rsidR="00327F37" w:rsidRDefault="00327F37" w:rsidP="00327F37">
      <w:pPr>
        <w:pStyle w:val="1"/>
        <w:adjustRightInd w:val="0"/>
        <w:snapToGrid w:val="0"/>
        <w:spacing w:before="0" w:after="0" w:line="240" w:lineRule="auto"/>
        <w:ind w:left="0" w:firstLine="0"/>
        <w:rPr>
          <w:rFonts w:asciiTheme="minorEastAsia" w:eastAsiaTheme="minorEastAsia" w:hAnsiTheme="minorEastAsia" w:cs="仿宋"/>
          <w:sz w:val="21"/>
          <w:szCs w:val="21"/>
          <w:lang w:val="zh-CN"/>
        </w:rPr>
      </w:pPr>
      <w:bookmarkStart w:id="0" w:name="_Toc522261969"/>
      <w:r>
        <w:rPr>
          <w:rFonts w:asciiTheme="minorEastAsia" w:eastAsiaTheme="minorEastAsia" w:hAnsiTheme="minorEastAsia" w:cs="仿宋" w:hint="eastAsia"/>
          <w:sz w:val="21"/>
          <w:szCs w:val="21"/>
          <w:lang w:val="zh-CN"/>
        </w:rPr>
        <w:t>项目背景</w:t>
      </w:r>
      <w:bookmarkEnd w:id="0"/>
    </w:p>
    <w:p w:rsidR="00327F37" w:rsidRDefault="00327F37" w:rsidP="00327F37">
      <w:pPr>
        <w:pStyle w:val="a5"/>
        <w:adjustRightInd w:val="0"/>
        <w:snapToGrid w:val="0"/>
        <w:spacing w:before="0" w:beforeAutospacing="0" w:after="0" w:afterAutospacing="0"/>
        <w:ind w:firstLineChars="300" w:firstLine="630"/>
        <w:jc w:val="both"/>
        <w:rPr>
          <w:rFonts w:asciiTheme="minorEastAsia" w:eastAsiaTheme="minorEastAsia" w:hAnsiTheme="minorEastAsia" w:cs="仿宋"/>
          <w:sz w:val="21"/>
          <w:szCs w:val="21"/>
        </w:rPr>
      </w:pPr>
      <w:r>
        <w:rPr>
          <w:rFonts w:asciiTheme="minorEastAsia" w:eastAsiaTheme="minorEastAsia" w:hAnsiTheme="minorEastAsia" w:cs="仿宋" w:hint="eastAsia"/>
          <w:sz w:val="21"/>
          <w:szCs w:val="21"/>
        </w:rPr>
        <w:t>为加强厅办公正常流转，落实省退役军人事务厅信息化发展规划，根据厅建设规划，基于移动互联网和大数据技术，规划和建设一套易用、先进、稳定、安全的、全新的协同办</w:t>
      </w:r>
      <w:r>
        <w:rPr>
          <w:rFonts w:asciiTheme="minorEastAsia" w:eastAsiaTheme="minorEastAsia" w:hAnsiTheme="minorEastAsia" w:cs="仿宋" w:hint="eastAsia"/>
          <w:sz w:val="21"/>
          <w:szCs w:val="21"/>
        </w:rPr>
        <w:lastRenderedPageBreak/>
        <w:t>公系统，进一步提高厅政务应用管理水平和办公服务能力，提高办公效率和办公资源利用水平，实现跨部门的业务联动、工作协同和信息共享</w:t>
      </w:r>
      <w:r>
        <w:rPr>
          <w:rFonts w:asciiTheme="minorEastAsia" w:eastAsiaTheme="minorEastAsia" w:hAnsiTheme="minorEastAsia" w:cs="仿宋"/>
          <w:sz w:val="21"/>
          <w:szCs w:val="21"/>
        </w:rPr>
        <w:t>。</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近年来，政府门户网站不断受到国务院办公厅的特别关注，一方面中国政府门户网站的改版，为全国政府门户网站的建设和管理提出了新的方向；另一方面国务院办公厅不断出台文件，《国务院办公厅关于加强政府网站信息内容建设的意见》（国办发【</w:t>
      </w:r>
      <w:r>
        <w:rPr>
          <w:rFonts w:asciiTheme="minorEastAsia" w:eastAsiaTheme="minorEastAsia" w:hAnsiTheme="minorEastAsia" w:cs="仿宋"/>
          <w:kern w:val="0"/>
          <w:sz w:val="21"/>
          <w:szCs w:val="21"/>
        </w:rPr>
        <w:t xml:space="preserve">2014】57号）、《关于印发“互联网+政务服务”技术体系建设指南的通知》（国办函【2016】108号）、《关于印发政府网站发展指引的通知》（国办函【2017】47号），要求加强政府门户网站的建设和管理，推进政府网站集约化建设，加强政府网站信息内容建设、提升网络传播影响力、完善信息内容支撑体系、加强技术保障安全、加强信息资源整合和避免重复投资的总体要求，建设统一的政府网站技术平台。 </w:t>
      </w:r>
    </w:p>
    <w:p w:rsidR="00327F37" w:rsidRDefault="00327F37" w:rsidP="00327F37">
      <w:pPr>
        <w:adjustRightInd w:val="0"/>
        <w:snapToGrid w:val="0"/>
        <w:ind w:firstLineChars="200" w:firstLine="420"/>
        <w:rPr>
          <w:rFonts w:asciiTheme="minorEastAsia" w:eastAsiaTheme="minorEastAsia" w:hAnsiTheme="minorEastAsia" w:cs="仿宋"/>
          <w:sz w:val="21"/>
          <w:szCs w:val="21"/>
          <w:lang w:val="zh-CN"/>
        </w:rPr>
      </w:pPr>
      <w:r>
        <w:rPr>
          <w:rFonts w:asciiTheme="minorEastAsia" w:eastAsiaTheme="minorEastAsia" w:hAnsiTheme="minorEastAsia" w:cs="仿宋" w:hint="eastAsia"/>
          <w:kern w:val="0"/>
          <w:sz w:val="21"/>
          <w:szCs w:val="21"/>
        </w:rPr>
        <w:t>在此大背景下，省政府采用先进的云计算、大数据等新一代信息技术手段，全面整合政务资源、服务资源和信息资源，建设了全省统一的政务云平台和网站集约化平台，省退役军人事务厅的协同办公和门户网站建设也必须依托于以上平台建设架构和建设。</w:t>
      </w:r>
      <w:bookmarkStart w:id="1" w:name="_Toc522261970"/>
      <w:r>
        <w:rPr>
          <w:rFonts w:asciiTheme="minorEastAsia" w:eastAsiaTheme="minorEastAsia" w:hAnsiTheme="minorEastAsia" w:cs="仿宋" w:hint="eastAsia"/>
          <w:sz w:val="21"/>
          <w:szCs w:val="21"/>
          <w:lang w:val="zh-CN"/>
        </w:rPr>
        <w:t>建设目标</w:t>
      </w:r>
      <w:bookmarkEnd w:id="1"/>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本次建设目标主要分协同办公系统建设和门户网站集约化建设两大块，具体建设内容如下：</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（一）依托退役军人事务厅电子政务外网，建设覆盖省厅各局处室和市县部门的综合协同办公系统，</w:t>
      </w:r>
      <w:r>
        <w:rPr>
          <w:rFonts w:asciiTheme="minorEastAsia" w:eastAsiaTheme="minorEastAsia" w:hAnsiTheme="minorEastAsia" w:cs="仿宋"/>
          <w:kern w:val="0"/>
          <w:sz w:val="21"/>
          <w:szCs w:val="21"/>
        </w:rPr>
        <w:t>主要包括全省退役军人事务厅</w:t>
      </w:r>
      <w:r>
        <w:rPr>
          <w:rFonts w:asciiTheme="minorEastAsia" w:eastAsiaTheme="minorEastAsia" w:hAnsiTheme="minorEastAsia" w:cs="仿宋" w:hint="eastAsia"/>
          <w:kern w:val="0"/>
          <w:sz w:val="21"/>
          <w:szCs w:val="21"/>
        </w:rPr>
        <w:t>公文交换系统、内部办公系统、邮件系统。</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（二）依托于浙江省政务网站集约化平台建设，本次项目将按照《国务院办公厅关于加强政府网站信息内容建设的意见》（国办发【</w:t>
      </w:r>
      <w:r>
        <w:rPr>
          <w:rFonts w:asciiTheme="minorEastAsia" w:eastAsiaTheme="minorEastAsia" w:hAnsiTheme="minorEastAsia" w:cs="仿宋"/>
          <w:kern w:val="0"/>
          <w:sz w:val="21"/>
          <w:szCs w:val="21"/>
        </w:rPr>
        <w:t>2014】57号）和《国务院办公厅关于印发政府网站发展指引的通知》（国办发【2017】47号）文件要求，以及省政府门户网站及相关</w:t>
      </w:r>
      <w:r>
        <w:rPr>
          <w:rFonts w:asciiTheme="minorEastAsia" w:eastAsiaTheme="minorEastAsia" w:hAnsiTheme="minorEastAsia" w:cs="仿宋" w:hint="eastAsia"/>
          <w:kern w:val="0"/>
          <w:sz w:val="21"/>
          <w:szCs w:val="21"/>
        </w:rPr>
        <w:t>应用建设的总体部署要求，以“资源整合”和“公众服务”为核心，以服务公众为导向，以优化服务流程作为主线，以创新应用服务模式为突破口，以完善服务渠道为重要支撑，全面提升门户网站建设和服务水平。通过对网站前台内容的重构，服务界面的重新规划和各项应用功能的优化提升；完善网站栏目结构，丰富页面设计，增强网站的信息公开、服务应用和网上互动功能。</w:t>
      </w:r>
    </w:p>
    <w:p w:rsidR="00327F37" w:rsidRDefault="00327F37" w:rsidP="00327F37">
      <w:pPr>
        <w:pStyle w:val="1"/>
        <w:adjustRightInd w:val="0"/>
        <w:snapToGrid w:val="0"/>
        <w:spacing w:before="0" w:after="0" w:line="240" w:lineRule="auto"/>
        <w:ind w:left="0" w:firstLine="0"/>
        <w:rPr>
          <w:rFonts w:asciiTheme="minorEastAsia" w:eastAsiaTheme="minorEastAsia" w:hAnsiTheme="minorEastAsia" w:cs="仿宋"/>
          <w:sz w:val="21"/>
          <w:szCs w:val="21"/>
          <w:lang w:val="zh-CN"/>
        </w:rPr>
      </w:pPr>
      <w:bookmarkStart w:id="2" w:name="_Toc522261971"/>
      <w:r>
        <w:rPr>
          <w:rFonts w:asciiTheme="minorEastAsia" w:eastAsiaTheme="minorEastAsia" w:hAnsiTheme="minorEastAsia" w:cs="仿宋" w:hint="eastAsia"/>
          <w:sz w:val="21"/>
          <w:szCs w:val="21"/>
          <w:lang w:val="zh-CN"/>
        </w:rPr>
        <w:t>系统总体架构</w:t>
      </w:r>
      <w:bookmarkEnd w:id="2"/>
    </w:p>
    <w:p w:rsidR="00327F37" w:rsidRDefault="00327F37" w:rsidP="00327F37">
      <w:pPr>
        <w:adjustRightInd w:val="0"/>
        <w:snapToGrid w:val="0"/>
        <w:ind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本项目依托电子政务云平台，为省退役军人事务厅构建统一的电子政务协同办公系统和网站集约化平台，实现应用服务化、服务构件化、构件平台化、平台虚拟化。</w:t>
      </w:r>
    </w:p>
    <w:p w:rsidR="00327F37" w:rsidRDefault="00327F37" w:rsidP="00327F37">
      <w:pPr>
        <w:adjustRightInd w:val="0"/>
        <w:snapToGrid w:val="0"/>
        <w:ind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在云平台的应用层面，提供协同办公应用和网站集约化服务，同时将应用服务中的业务构件、流程构件、数据构件、消息构件、交互构件、监控构件等封装为中间件云计算平台，通过服务构件化、构件平台化为协同办公应用提供服务，同时依托于基础设施虚拟化实现资源平台虚拟化。</w:t>
      </w:r>
    </w:p>
    <w:p w:rsidR="00327F37" w:rsidRDefault="00327F37" w:rsidP="00327F37">
      <w:pPr>
        <w:adjustRightInd w:val="0"/>
        <w:snapToGrid w:val="0"/>
        <w:ind w:firstLine="420"/>
        <w:rPr>
          <w:rFonts w:asciiTheme="minorEastAsia" w:eastAsiaTheme="minorEastAsia" w:hAnsiTheme="minorEastAsia" w:cs="仿宋"/>
          <w:kern w:val="0"/>
          <w:sz w:val="21"/>
          <w:szCs w:val="21"/>
        </w:rPr>
      </w:pPr>
      <w:r>
        <w:rPr>
          <w:rFonts w:asciiTheme="minorEastAsia" w:eastAsiaTheme="minorEastAsia" w:hAnsiTheme="minorEastAsia" w:cs="仿宋"/>
          <w:kern w:val="0"/>
          <w:sz w:val="21"/>
          <w:szCs w:val="21"/>
        </w:rPr>
        <w:t>网站节约化项目必须</w:t>
      </w:r>
      <w:r>
        <w:rPr>
          <w:rFonts w:asciiTheme="minorEastAsia" w:eastAsiaTheme="minorEastAsia" w:hAnsiTheme="minorEastAsia" w:cs="仿宋" w:hint="eastAsia"/>
          <w:kern w:val="0"/>
          <w:sz w:val="21"/>
          <w:szCs w:val="21"/>
        </w:rPr>
        <w:t>基于浙江省政府网站集约化平台建设，各投标单位需熟悉浙省政府网站集约化平台的技术架构，并且具备省厅级以上部门网站的实施能力与项目经验。</w:t>
      </w:r>
    </w:p>
    <w:p w:rsidR="00327F37" w:rsidRDefault="00327F37" w:rsidP="00327F37">
      <w:pPr>
        <w:adjustRightInd w:val="0"/>
        <w:snapToGrid w:val="0"/>
        <w:ind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投标人须采用图文并茂的方式详细阐述系统逻辑架构、业务架构、部署架构、建设模式、数据架构、应用架构等。</w:t>
      </w:r>
    </w:p>
    <w:p w:rsidR="00327F37" w:rsidRDefault="00327F37" w:rsidP="00327F37">
      <w:pPr>
        <w:adjustRightInd w:val="0"/>
        <w:snapToGrid w:val="0"/>
        <w:rPr>
          <w:rFonts w:asciiTheme="minorEastAsia" w:eastAsiaTheme="minorEastAsia" w:hAnsiTheme="minorEastAsia" w:cs="仿宋"/>
          <w:kern w:val="0"/>
          <w:sz w:val="21"/>
          <w:szCs w:val="21"/>
        </w:rPr>
      </w:pPr>
    </w:p>
    <w:p w:rsidR="00327F37" w:rsidRDefault="00327F37" w:rsidP="00327F37">
      <w:pPr>
        <w:widowControl/>
        <w:adjustRightInd w:val="0"/>
        <w:snapToGrid w:val="0"/>
        <w:jc w:val="left"/>
        <w:rPr>
          <w:rFonts w:asciiTheme="minorEastAsia" w:eastAsiaTheme="minorEastAsia" w:hAnsiTheme="minorEastAsia" w:cs="仿宋"/>
          <w:kern w:val="0"/>
          <w:sz w:val="21"/>
          <w:szCs w:val="21"/>
        </w:rPr>
      </w:pPr>
      <w:r>
        <w:rPr>
          <w:rFonts w:asciiTheme="minorEastAsia" w:eastAsiaTheme="minorEastAsia" w:hAnsiTheme="minorEastAsia" w:cs="仿宋"/>
          <w:kern w:val="0"/>
          <w:sz w:val="21"/>
          <w:szCs w:val="21"/>
        </w:rPr>
        <w:br w:type="page"/>
      </w:r>
    </w:p>
    <w:p w:rsidR="00327F37" w:rsidRDefault="00327F37" w:rsidP="00327F37">
      <w:pPr>
        <w:adjustRightInd w:val="0"/>
        <w:snapToGrid w:val="0"/>
        <w:rPr>
          <w:rFonts w:asciiTheme="minorEastAsia" w:eastAsiaTheme="minorEastAsia" w:hAnsiTheme="minorEastAsia" w:cs="仿宋"/>
          <w:kern w:val="0"/>
          <w:sz w:val="21"/>
          <w:szCs w:val="21"/>
        </w:rPr>
      </w:pPr>
      <w:r>
        <w:rPr>
          <w:rFonts w:asciiTheme="minorEastAsia" w:eastAsiaTheme="minorEastAsia" w:hAnsiTheme="minorEastAsia" w:cs="仿宋" w:hint="eastAsia"/>
          <w:b/>
          <w:kern w:val="0"/>
          <w:sz w:val="21"/>
          <w:szCs w:val="21"/>
        </w:rPr>
        <w:lastRenderedPageBreak/>
        <w:t>协同办公框架图：</w:t>
      </w:r>
    </w:p>
    <w:p w:rsidR="00327F37" w:rsidRDefault="00327F37" w:rsidP="00327F37">
      <w:pPr>
        <w:adjustRightInd w:val="0"/>
        <w:snapToGrid w:val="0"/>
        <w:ind w:firstLine="420"/>
        <w:jc w:val="center"/>
        <w:rPr>
          <w:rFonts w:asciiTheme="minorEastAsia" w:eastAsiaTheme="minorEastAsia" w:hAnsiTheme="minorEastAsia" w:cs="仿宋"/>
          <w:b/>
          <w:kern w:val="0"/>
          <w:sz w:val="21"/>
          <w:szCs w:val="21"/>
        </w:rPr>
      </w:pPr>
      <w:r>
        <w:rPr>
          <w:rFonts w:asciiTheme="minorEastAsia" w:eastAsiaTheme="minorEastAsia" w:hAnsiTheme="minorEastAsia" w:cs="仿宋"/>
          <w:b/>
          <w:kern w:val="0"/>
          <w:sz w:val="21"/>
          <w:szCs w:val="21"/>
        </w:rPr>
      </w:r>
      <w:r>
        <w:rPr>
          <w:rFonts w:asciiTheme="minorEastAsia" w:eastAsiaTheme="minorEastAsia" w:hAnsiTheme="minorEastAsia" w:cs="仿宋"/>
          <w:b/>
          <w:kern w:val="0"/>
          <w:sz w:val="21"/>
          <w:szCs w:val="21"/>
        </w:rPr>
        <w:pict>
          <v:group id="组合 3" o:spid="_x0000_s2050" style="width:425.05pt;height:408.6pt;mso-position-horizontal-relative:char;mso-position-vertical-relative:line" coordorigin="1977,8430" coordsize="8576,6645203">
            <v:rect id="矩形 199" o:spid="_x0000_s2051" style="position:absolute;left:2877;top:11055;width:3960;height:468;v-text-anchor:middle" fillcolor="#5d7c9b">
              <v:fill color2="#9cf" angle="45" focus="50%" type="gradient"/>
              <o:extrusion v:ext="view" color="#9cf" on="t" viewpointorigin="0,0"/>
              <v:textbox inset="0,1.3mm,0,0">
                <w:txbxContent>
                  <w:p w:rsidR="00327F37" w:rsidRDefault="00327F37" w:rsidP="00327F37">
                    <w:pPr>
                      <w:autoSpaceDE w:val="0"/>
                      <w:autoSpaceDN w:val="0"/>
                      <w:adjustRightInd w:val="0"/>
                      <w:jc w:val="center"/>
                      <w:rPr>
                        <w:rFonts w:ascii="宋体" w:hAnsi="Arial" w:cs="黑体"/>
                        <w:color w:val="000000"/>
                        <w:szCs w:val="32"/>
                        <w:lang w:val="zh-CN"/>
                      </w:rPr>
                    </w:pPr>
                    <w:r>
                      <w:rPr>
                        <w:rFonts w:ascii="宋体" w:hAnsi="宋体" w:cs="黑体" w:hint="eastAsia"/>
                        <w:color w:val="000000"/>
                        <w:szCs w:val="32"/>
                        <w:lang w:val="zh-CN"/>
                      </w:rPr>
                      <w:t>其它应用系统</w:t>
                    </w:r>
                  </w:p>
                </w:txbxContent>
              </v:textbox>
            </v:rect>
            <v:rect id="矩形 200" o:spid="_x0000_s2052" style="position:absolute;left:2877;top:10479;width:1800;height:420;v-text-anchor:middle" fillcolor="#5d7c9b">
              <v:fill color2="#9cf" angle="45" focus="50%" type="gradient"/>
              <o:extrusion v:ext="view" color="#9cf" on="t" viewpointorigin="0,0"/>
              <v:textbox inset="0,1.3mm,0,0">
                <w:txbxContent>
                  <w:p w:rsidR="00327F37" w:rsidRDefault="00327F37" w:rsidP="00327F37">
                    <w:pPr>
                      <w:autoSpaceDE w:val="0"/>
                      <w:autoSpaceDN w:val="0"/>
                      <w:adjustRightInd w:val="0"/>
                      <w:jc w:val="center"/>
                      <w:rPr>
                        <w:rFonts w:ascii="宋体" w:hAnsi="Arial" w:cs="黑体"/>
                        <w:color w:val="000000"/>
                        <w:szCs w:val="32"/>
                        <w:lang w:val="zh-CN"/>
                      </w:rPr>
                    </w:pPr>
                    <w:r>
                      <w:rPr>
                        <w:rFonts w:ascii="宋体" w:hAnsi="Arial" w:cs="黑体" w:hint="eastAsia"/>
                        <w:color w:val="000000"/>
                        <w:szCs w:val="32"/>
                        <w:lang w:val="zh-CN"/>
                      </w:rPr>
                      <w:t>统计分析系统</w:t>
                    </w:r>
                  </w:p>
                </w:txbxContent>
              </v:textbox>
            </v:rect>
            <v:rect id="矩形 201" o:spid="_x0000_s2053" style="position:absolute;left:4857;top:10461;width:1980;height:420;v-text-anchor:middle" fillcolor="#5d7c9b">
              <v:fill color2="#9cf" angle="45" focus="50%" type="gradient"/>
              <o:extrusion v:ext="view" color="#9cf" on="t" viewpointorigin="0,0"/>
              <v:textbox inset="0,1.3mm,0,0">
                <w:txbxContent>
                  <w:p w:rsidR="00327F37" w:rsidRDefault="00327F37" w:rsidP="00327F37">
                    <w:pPr>
                      <w:autoSpaceDE w:val="0"/>
                      <w:autoSpaceDN w:val="0"/>
                      <w:adjustRightInd w:val="0"/>
                      <w:jc w:val="center"/>
                      <w:rPr>
                        <w:rFonts w:ascii="宋体" w:hAnsi="Arial" w:cs="黑体"/>
                        <w:color w:val="000000"/>
                        <w:szCs w:val="32"/>
                        <w:lang w:val="zh-CN"/>
                      </w:rPr>
                    </w:pPr>
                    <w:r>
                      <w:rPr>
                        <w:rFonts w:ascii="宋体" w:hAnsi="宋体" w:cs="黑体"/>
                        <w:color w:val="000000"/>
                        <w:szCs w:val="32"/>
                        <w:lang w:val="zh-CN"/>
                      </w:rPr>
                      <w:t>…</w:t>
                    </w:r>
                    <w:r>
                      <w:rPr>
                        <w:rFonts w:ascii="宋体" w:hAnsi="宋体" w:cs="黑体" w:hint="eastAsia"/>
                        <w:color w:val="000000"/>
                        <w:szCs w:val="32"/>
                        <w:lang w:val="zh-CN"/>
                      </w:rPr>
                      <w:t>系统</w:t>
                    </w:r>
                  </w:p>
                </w:txbxContent>
              </v:textbox>
            </v:rect>
            <v:line id="直线 202" o:spid="_x0000_s2054" style="position:absolute" from="1977,9441" to="7377,9441" o:connectortype="straight">
              <v:stroke dashstyle="dashDot"/>
            </v:line>
            <v:shapetype id="_x0000_t202" coordsize="21600,21600" o:spt="202" path="m,l,21600r21600,l21600,xe">
              <v:stroke joinstyle="miter"/>
              <v:path gradientshapeok="t" o:connecttype="rect"/>
            </v:shapetype>
            <v:shape id="文本框 203" o:spid="_x0000_s2055" type="#_x0000_t202" style="position:absolute;left:2052;top:13775;width:825;height:289" filled="f" fillcolor="#475e76" stroked="f">
              <v:fill color2="#9cf" focus="50%" type="gradient"/>
              <v:textbox inset="0,0,0,0">
                <w:txbxContent>
                  <w:p w:rsidR="00327F37" w:rsidRDefault="00327F37" w:rsidP="00327F37">
                    <w:pPr>
                      <w:jc w:val="center"/>
                      <w:rPr>
                        <w:rFonts w:ascii="Arial" w:eastAsia="黑体" w:hAnsi="Arial" w:cs="Arial"/>
                      </w:rPr>
                    </w:pPr>
                    <w:r>
                      <w:rPr>
                        <w:rFonts w:ascii="Arial" w:eastAsia="黑体" w:hAnsi="Arial" w:cs="Arial" w:hint="eastAsia"/>
                      </w:rPr>
                      <w:t>数据层</w:t>
                    </w:r>
                  </w:p>
                </w:txbxContent>
              </v:textbox>
            </v:shape>
            <v:shape id="文本框 204" o:spid="_x0000_s2056" type="#_x0000_t202" style="position:absolute;left:1977;top:8952;width:765;height:345" filled="f" fillcolor="#475e76" stroked="f">
              <v:fill color2="#9cf" focus="50%" type="gradient"/>
              <v:textbox inset="0,0,0,0">
                <w:txbxContent>
                  <w:p w:rsidR="00327F37" w:rsidRDefault="00327F37" w:rsidP="00327F37">
                    <w:pPr>
                      <w:jc w:val="right"/>
                      <w:rPr>
                        <w:rFonts w:ascii="Arial" w:eastAsia="黑体" w:hAnsi="Arial" w:cs="Arial"/>
                      </w:rPr>
                    </w:pPr>
                    <w:r>
                      <w:rPr>
                        <w:rFonts w:ascii="Arial" w:eastAsia="黑体" w:hAnsi="Arial" w:cs="Arial" w:hint="eastAsia"/>
                      </w:rPr>
                      <w:t>接入层</w:t>
                    </w:r>
                  </w:p>
                </w:txbxContent>
              </v:textbox>
            </v:shape>
            <v:line id="直线 205" o:spid="_x0000_s2057" style="position:absolute" from="1977,13486" to="7377,13486" o:connectortype="straight">
              <v:stroke dashstyle="dashDot"/>
            </v:line>
            <v:shape id="文本框 206" o:spid="_x0000_s2058" type="#_x0000_t202" style="position:absolute;left:1977;top:12186;width:1080;height:867" filled="f" fillcolor="#475e76" stroked="f">
              <v:fill color2="#9cf" focus="50%" type="gradient"/>
              <v:textbox inset="0,0,0,0">
                <w:txbxContent>
                  <w:p w:rsidR="00327F37" w:rsidRDefault="00327F37" w:rsidP="00327F37">
                    <w:pPr>
                      <w:pStyle w:val="a7"/>
                      <w:widowControl w:val="0"/>
                      <w:spacing w:before="0"/>
                      <w:rPr>
                        <w:rFonts w:cs="Arial"/>
                        <w:szCs w:val="24"/>
                      </w:rPr>
                    </w:pPr>
                    <w:r>
                      <w:rPr>
                        <w:rFonts w:cs="Arial" w:hint="eastAsia"/>
                        <w:szCs w:val="24"/>
                      </w:rPr>
                      <w:t>应</w:t>
                    </w:r>
                    <w:r>
                      <w:rPr>
                        <w:rFonts w:cs="Arial" w:hint="eastAsia"/>
                        <w:szCs w:val="24"/>
                      </w:rPr>
                      <w:t xml:space="preserve">  </w:t>
                    </w:r>
                    <w:r>
                      <w:rPr>
                        <w:rFonts w:cs="Arial" w:hint="eastAsia"/>
                        <w:szCs w:val="24"/>
                      </w:rPr>
                      <w:t>用</w:t>
                    </w:r>
                  </w:p>
                  <w:p w:rsidR="00327F37" w:rsidRDefault="00327F37" w:rsidP="00327F37">
                    <w:pPr>
                      <w:jc w:val="center"/>
                      <w:rPr>
                        <w:rFonts w:ascii="Arial" w:eastAsia="黑体" w:hAnsi="Arial" w:cs="Arial"/>
                      </w:rPr>
                    </w:pPr>
                    <w:r>
                      <w:rPr>
                        <w:rFonts w:ascii="Arial" w:eastAsia="黑体" w:hAnsi="Arial" w:cs="Arial" w:hint="eastAsia"/>
                      </w:rPr>
                      <w:t>支撑层</w:t>
                    </w:r>
                  </w:p>
                  <w:p w:rsidR="00327F37" w:rsidRDefault="00327F37" w:rsidP="00327F37">
                    <w:pPr>
                      <w:pStyle w:val="a7"/>
                      <w:widowControl w:val="0"/>
                      <w:spacing w:before="0"/>
                      <w:ind w:firstLine="210"/>
                      <w:rPr>
                        <w:rFonts w:ascii="宋体" w:hAnsi="宋体" w:cs="Arial"/>
                        <w:szCs w:val="24"/>
                      </w:rPr>
                    </w:pPr>
                    <w:r>
                      <w:rPr>
                        <w:rFonts w:ascii="宋体" w:hAnsi="宋体" w:cs="Arial" w:hint="eastAsia"/>
                        <w:szCs w:val="24"/>
                      </w:rPr>
                      <w:t>RJ-COMAP</w:t>
                    </w:r>
                  </w:p>
                </w:txbxContent>
              </v:textbox>
            </v:shape>
            <v:roundrect id="自选图形 207" o:spid="_x0000_s2059" style="position:absolute;left:3234;top:12605;width:1080;height:723;v-text-anchor:middle" arcsize="10923f" fillcolor="#d1a700">
              <v:fill color2="#fc0" angle="45" focus="50%" type="gradient"/>
              <o:extrusion v:ext="view" color="#fc0" on="t" viewpointorigin="0,0"/>
              <v:textbox inset="0,.83819mm,0,.83819mm">
                <w:txbxContent>
                  <w:p w:rsidR="00327F37" w:rsidRDefault="00327F37" w:rsidP="00327F37">
                    <w:pPr>
                      <w:autoSpaceDE w:val="0"/>
                      <w:autoSpaceDN w:val="0"/>
                      <w:adjustRightInd w:val="0"/>
                      <w:spacing w:line="240" w:lineRule="atLeast"/>
                      <w:jc w:val="center"/>
                      <w:rPr>
                        <w:rFonts w:ascii="宋体" w:hAnsi="宋体" w:cs="黑体"/>
                        <w:color w:val="000000"/>
                        <w:szCs w:val="21"/>
                        <w:lang w:val="zh-CN"/>
                      </w:rPr>
                    </w:pPr>
                    <w:r>
                      <w:rPr>
                        <w:rFonts w:ascii="宋体" w:hAnsi="宋体" w:cs="黑体" w:hint="eastAsia"/>
                        <w:color w:val="000000"/>
                        <w:szCs w:val="21"/>
                        <w:lang w:val="zh-CN"/>
                      </w:rPr>
                      <w:t>工作流</w:t>
                    </w:r>
                  </w:p>
                  <w:p w:rsidR="00327F37" w:rsidRDefault="00327F37" w:rsidP="00327F37">
                    <w:pPr>
                      <w:autoSpaceDE w:val="0"/>
                      <w:autoSpaceDN w:val="0"/>
                      <w:adjustRightInd w:val="0"/>
                      <w:spacing w:line="240" w:lineRule="atLeast"/>
                      <w:jc w:val="center"/>
                      <w:rPr>
                        <w:rFonts w:ascii="宋体" w:hAnsi="Arial" w:cs="黑体"/>
                        <w:color w:val="000000"/>
                        <w:szCs w:val="32"/>
                        <w:lang w:val="zh-CN"/>
                      </w:rPr>
                    </w:pPr>
                    <w:r>
                      <w:rPr>
                        <w:rFonts w:ascii="宋体" w:hAnsi="宋体" w:cs="黑体" w:hint="eastAsia"/>
                        <w:color w:val="000000"/>
                        <w:szCs w:val="21"/>
                        <w:lang w:val="zh-CN"/>
                      </w:rPr>
                      <w:t>引擎</w:t>
                    </w:r>
                  </w:p>
                </w:txbxContent>
              </v:textbox>
            </v:roundrect>
            <v:roundrect id="自选图形 208" o:spid="_x0000_s2060" style="position:absolute;left:4497;top:12603;width:1080;height:722;v-text-anchor:middle" arcsize="10923f" fillcolor="#d1a700">
              <v:fill color2="#fc0" angle="45" focus="50%" type="gradient"/>
              <o:extrusion v:ext="view" color="#fc0" on="t" viewpointorigin="0,0"/>
              <v:textbox inset="0,.83819mm,0,.83819mm">
                <w:txbxContent>
                  <w:p w:rsidR="00327F37" w:rsidRDefault="00327F37" w:rsidP="00327F37">
                    <w:pPr>
                      <w:autoSpaceDE w:val="0"/>
                      <w:autoSpaceDN w:val="0"/>
                      <w:adjustRightInd w:val="0"/>
                      <w:spacing w:line="240" w:lineRule="atLeast"/>
                      <w:jc w:val="center"/>
                      <w:rPr>
                        <w:rFonts w:ascii="宋体" w:hAnsi="Arial" w:cs="黑体"/>
                        <w:color w:val="000000"/>
                        <w:szCs w:val="32"/>
                        <w:lang w:val="zh-CN"/>
                      </w:rPr>
                    </w:pPr>
                    <w:r>
                      <w:rPr>
                        <w:rFonts w:ascii="宋体" w:hAnsi="宋体" w:cs="黑体" w:hint="eastAsia"/>
                        <w:color w:val="000000"/>
                        <w:szCs w:val="21"/>
                        <w:lang w:val="zh-CN"/>
                      </w:rPr>
                      <w:t>统一用户管理</w:t>
                    </w:r>
                  </w:p>
                </w:txbxContent>
              </v:textbox>
            </v:roundrect>
            <v:roundrect id="自选图形 209" o:spid="_x0000_s2061" style="position:absolute;left:5757;top:12605;width:1080;height:723;v-text-anchor:middle" arcsize="10923f" fillcolor="#d1a700">
              <v:fill color2="#fc0" angle="45" focus="50%" type="gradient"/>
              <o:extrusion v:ext="view" color="#fc0" on="t" viewpointorigin="0,0"/>
              <v:textbox inset="0,.83819mm,0,.83819mm">
                <w:txbxContent>
                  <w:p w:rsidR="00327F37" w:rsidRDefault="00327F37" w:rsidP="00327F37">
                    <w:pPr>
                      <w:jc w:val="center"/>
                      <w:rPr>
                        <w:szCs w:val="32"/>
                      </w:rPr>
                    </w:pPr>
                    <w:r>
                      <w:rPr>
                        <w:rFonts w:hint="eastAsia"/>
                        <w:szCs w:val="32"/>
                      </w:rPr>
                      <w:t>消息服务</w:t>
                    </w:r>
                  </w:p>
                </w:txbxContent>
              </v:textbox>
            </v:roundrect>
            <v:roundrect id="自选图形 210" o:spid="_x0000_s2062" style="position:absolute;left:3237;top:12030;width:1080;height:431;v-text-anchor:middle" arcsize="10923f" fillcolor="#d1a700">
              <v:fill color2="#fc0" angle="45" focus="50%" type="gradient"/>
              <o:extrusion v:ext="view" color="#fc0" on="t" viewpointorigin="0,0"/>
              <v:textbox inset="0,.83819mm,0,.83819mm">
                <w:txbxContent>
                  <w:p w:rsidR="00327F37" w:rsidRDefault="00327F37" w:rsidP="00327F37">
                    <w:pPr>
                      <w:autoSpaceDE w:val="0"/>
                      <w:autoSpaceDN w:val="0"/>
                      <w:adjustRightInd w:val="0"/>
                      <w:spacing w:line="240" w:lineRule="atLeast"/>
                      <w:jc w:val="center"/>
                      <w:rPr>
                        <w:rFonts w:ascii="宋体" w:hAnsi="Arial" w:cs="黑体"/>
                        <w:color w:val="000000"/>
                        <w:szCs w:val="32"/>
                        <w:lang w:val="zh-CN"/>
                      </w:rPr>
                    </w:pPr>
                    <w:r>
                      <w:rPr>
                        <w:rFonts w:ascii="宋体" w:hAnsi="宋体" w:cs="黑体" w:hint="eastAsia"/>
                        <w:color w:val="000000"/>
                        <w:szCs w:val="21"/>
                        <w:lang w:val="zh-CN"/>
                      </w:rPr>
                      <w:t>资源管理</w:t>
                    </w:r>
                  </w:p>
                </w:txbxContent>
              </v:textbox>
            </v:roundrect>
            <v:roundrect id="自选图形 211" o:spid="_x0000_s2063" style="position:absolute;left:4500;top:12027;width:1080;height:434;v-text-anchor:middle" arcsize="10923f" fillcolor="#d1a700">
              <v:fill color2="#fc0" angle="45" focus="50%" type="gradient"/>
              <o:extrusion v:ext="view" color="#fc0" on="t" viewpointorigin="0,0"/>
              <v:textbox inset="0,.83819mm,0,.83819mm">
                <w:txbxContent>
                  <w:p w:rsidR="00327F37" w:rsidRDefault="00327F37" w:rsidP="00327F37">
                    <w:pPr>
                      <w:autoSpaceDE w:val="0"/>
                      <w:autoSpaceDN w:val="0"/>
                      <w:adjustRightInd w:val="0"/>
                      <w:spacing w:line="240" w:lineRule="atLeast"/>
                      <w:jc w:val="center"/>
                      <w:rPr>
                        <w:rFonts w:ascii="宋体" w:hAnsi="Arial" w:cs="黑体"/>
                        <w:color w:val="000000"/>
                        <w:szCs w:val="32"/>
                        <w:lang w:val="zh-CN"/>
                      </w:rPr>
                    </w:pPr>
                    <w:r>
                      <w:rPr>
                        <w:rFonts w:ascii="宋体" w:hAnsi="宋体" w:cs="黑体" w:hint="eastAsia"/>
                        <w:color w:val="000000"/>
                        <w:szCs w:val="21"/>
                        <w:lang w:val="zh-CN"/>
                      </w:rPr>
                      <w:t>个性化</w:t>
                    </w:r>
                  </w:p>
                </w:txbxContent>
              </v:textbox>
            </v:roundrect>
            <v:roundrect id="自选图形 212" o:spid="_x0000_s2064" style="position:absolute;left:5760;top:12030;width:1080;height:431;v-text-anchor:middle" arcsize="10923f" fillcolor="#d1a700">
              <v:fill color2="#fc0" angle="45" focus="50%" type="gradient"/>
              <o:extrusion v:ext="view" color="#fc0" on="t" viewpointorigin="0,0"/>
              <v:textbox inset="0,.83819mm,0,.83819mm">
                <w:txbxContent>
                  <w:p w:rsidR="00327F37" w:rsidRDefault="00327F37" w:rsidP="00327F37">
                    <w:pPr>
                      <w:autoSpaceDE w:val="0"/>
                      <w:autoSpaceDN w:val="0"/>
                      <w:adjustRightInd w:val="0"/>
                      <w:spacing w:line="240" w:lineRule="atLeast"/>
                      <w:jc w:val="center"/>
                      <w:rPr>
                        <w:rFonts w:ascii="宋体" w:hAnsi="Arial" w:cs="黑体"/>
                        <w:color w:val="000000"/>
                        <w:szCs w:val="32"/>
                      </w:rPr>
                    </w:pPr>
                    <w:r>
                      <w:rPr>
                        <w:rFonts w:ascii="宋体" w:hAnsi="宋体" w:cs="黑体" w:hint="eastAsia"/>
                        <w:color w:val="000000"/>
                        <w:szCs w:val="21"/>
                        <w:lang w:val="zh-CN"/>
                      </w:rPr>
                      <w:t>数据交换</w:t>
                    </w:r>
                  </w:p>
                </w:txbxContent>
              </v:textbox>
            </v:round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自选图形 213" o:spid="_x0000_s2065" type="#_x0000_t68" style="position:absolute;left:4857;top:11464;width:360;height:288" fillcolor="#5e7676">
              <v:fill color2="#cff" focus="50%" type="gradient"/>
            </v:shape>
            <v:shape id="自选图形 214" o:spid="_x0000_s2066" type="#_x0000_t68" style="position:absolute;left:6117;top:11464;width:360;height:288" fillcolor="#5e7676">
              <v:fill color2="#cff" focus="50%" type="gradient"/>
            </v:shape>
            <v:shape id="自选图形 215" o:spid="_x0000_s2067" type="#_x0000_t68" style="position:absolute;left:3597;top:11464;width:360;height:288" fillcolor="#5e7676">
              <v:fill color2="#cff" focus="50%" type="gradient"/>
            </v:shape>
            <v:roundrect id="自选图形 216" o:spid="_x0000_s2068" style="position:absolute;left:3057;top:8863;width:1080;height:431;v-text-anchor:middle" arcsize="10923f" fillcolor="#a7d17d">
              <v:fill color2="#cf9" focus="50%" type="gradient"/>
              <o:extrusion v:ext="view" color="#cf9" on="t" viewpointorigin="0,0"/>
              <v:textbox inset="0,.83819mm,0,.83819mm">
                <w:txbxContent>
                  <w:p w:rsidR="00327F37" w:rsidRDefault="00327F37" w:rsidP="00327F37">
                    <w:pPr>
                      <w:autoSpaceDE w:val="0"/>
                      <w:autoSpaceDN w:val="0"/>
                      <w:adjustRightInd w:val="0"/>
                      <w:spacing w:line="240" w:lineRule="atLeast"/>
                      <w:jc w:val="center"/>
                      <w:rPr>
                        <w:rFonts w:ascii="宋体" w:hAnsi="Arial" w:cs="黑体"/>
                        <w:color w:val="000000"/>
                        <w:szCs w:val="32"/>
                        <w:lang w:val="zh-CN"/>
                      </w:rPr>
                    </w:pPr>
                    <w:r>
                      <w:rPr>
                        <w:rFonts w:ascii="宋体" w:hAnsi="宋体" w:cs="黑体" w:hint="eastAsia"/>
                        <w:color w:val="000000"/>
                        <w:szCs w:val="21"/>
                        <w:lang w:val="zh-CN"/>
                      </w:rPr>
                      <w:t>认证</w:t>
                    </w:r>
                  </w:p>
                </w:txbxContent>
              </v:textbox>
            </v:roundre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自选图形 217" o:spid="_x0000_s2069" type="#_x0000_t132" style="position:absolute;left:3417;top:13672;width:1440;height:825" fillcolor="#5e5e76">
              <v:fill color2="#ccf" focus="50%" type="gradient"/>
              <v:textbox inset=",3.3mm">
                <w:txbxContent>
                  <w:p w:rsidR="00327F37" w:rsidRDefault="00327F37" w:rsidP="00327F37">
                    <w:pPr>
                      <w:jc w:val="center"/>
                    </w:pPr>
                    <w:r>
                      <w:rPr>
                        <w:rFonts w:hint="eastAsia"/>
                      </w:rPr>
                      <w:t>数据</w:t>
                    </w:r>
                  </w:p>
                </w:txbxContent>
              </v:textbox>
            </v:shape>
            <v:shape id="自选图形 218" o:spid="_x0000_s2070" type="#_x0000_t132" style="position:absolute;left:5037;top:13672;width:1440;height:825" fillcolor="#5e5e76">
              <v:fill color2="#ccf" focus="50%" type="gradient"/>
              <v:textbox inset=",3.3mm">
                <w:txbxContent>
                  <w:p w:rsidR="00327F37" w:rsidRDefault="00327F37" w:rsidP="00327F37">
                    <w:pPr>
                      <w:jc w:val="center"/>
                    </w:pPr>
                    <w:r>
                      <w:rPr>
                        <w:rFonts w:hint="eastAsia"/>
                      </w:rPr>
                      <w:t>数据</w:t>
                    </w:r>
                  </w:p>
                </w:txbxContent>
              </v:textbox>
            </v:shape>
            <v:roundrect id="自选图形 219" o:spid="_x0000_s2071" style="position:absolute;left:4317;top:8866;width:1080;height:431;v-text-anchor:middle" arcsize="10923f" fillcolor="#a7d17d">
              <v:fill color2="#cf9" focus="50%" type="gradient"/>
              <o:extrusion v:ext="view" color="#cf9" on="t" viewpointorigin="0,0"/>
              <v:textbox inset="0,.83819mm,0,.83819mm">
                <w:txbxContent>
                  <w:p w:rsidR="00327F37" w:rsidRDefault="00327F37" w:rsidP="00327F37">
                    <w:pPr>
                      <w:autoSpaceDE w:val="0"/>
                      <w:autoSpaceDN w:val="0"/>
                      <w:adjustRightInd w:val="0"/>
                      <w:spacing w:line="240" w:lineRule="atLeast"/>
                      <w:jc w:val="center"/>
                      <w:rPr>
                        <w:rFonts w:ascii="宋体" w:hAnsi="Arial" w:cs="黑体"/>
                        <w:color w:val="000000"/>
                        <w:szCs w:val="32"/>
                        <w:lang w:val="zh-CN"/>
                      </w:rPr>
                    </w:pPr>
                    <w:r>
                      <w:rPr>
                        <w:rFonts w:ascii="宋体" w:hAnsi="宋体" w:cs="黑体" w:hint="eastAsia"/>
                        <w:color w:val="000000"/>
                        <w:szCs w:val="21"/>
                        <w:lang w:val="zh-CN"/>
                      </w:rPr>
                      <w:t>门户</w:t>
                    </w:r>
                  </w:p>
                </w:txbxContent>
              </v:textbox>
            </v:roundrect>
            <v:roundrect id="自选图形 220" o:spid="_x0000_s2072" style="position:absolute;left:5577;top:8866;width:1080;height:431;v-text-anchor:middle" arcsize="10923f" fillcolor="#a7d17d">
              <v:fill color2="#cf9" focus="50%" type="gradient"/>
              <o:extrusion v:ext="view" color="#cf9" on="t" viewpointorigin="0,0"/>
              <v:textbox inset="0,.83819mm,0,.83819mm">
                <w:txbxContent>
                  <w:p w:rsidR="00327F37" w:rsidRDefault="00327F37" w:rsidP="00327F37">
                    <w:pPr>
                      <w:autoSpaceDE w:val="0"/>
                      <w:autoSpaceDN w:val="0"/>
                      <w:adjustRightInd w:val="0"/>
                      <w:spacing w:line="240" w:lineRule="atLeast"/>
                      <w:jc w:val="center"/>
                      <w:rPr>
                        <w:rFonts w:ascii="宋体" w:hAnsi="Arial" w:cs="黑体"/>
                        <w:color w:val="000000"/>
                        <w:szCs w:val="32"/>
                        <w:lang w:val="zh-CN"/>
                      </w:rPr>
                    </w:pPr>
                    <w:r>
                      <w:rPr>
                        <w:rFonts w:ascii="宋体" w:hAnsi="宋体" w:cs="黑体" w:hint="eastAsia"/>
                        <w:color w:val="000000"/>
                        <w:szCs w:val="21"/>
                        <w:lang w:val="zh-CN"/>
                      </w:rPr>
                      <w:t>信息</w:t>
                    </w:r>
                  </w:p>
                </w:txbxContent>
              </v:textbox>
            </v:roundrect>
            <v:line id="直线 221" o:spid="_x0000_s2073" style="position:absolute" from="1977,11608" to="7377,11608" o:connectortype="straight">
              <v:stroke dashstyle="dashDot"/>
            </v:line>
            <v:rect id="矩形 222" o:spid="_x0000_s2074" style="position:absolute;left:3057;top:9771;width:1800;height:420;v-text-anchor:middle" fillcolor="#5d7c9b">
              <v:fill color2="#9cf" angle="45" focus="50%" type="gradient"/>
              <o:extrusion v:ext="view" color="#9cf" on="t" viewpointorigin="0,0"/>
              <v:textbox inset="0,1.3mm,0,0">
                <w:txbxContent>
                  <w:p w:rsidR="00327F37" w:rsidRDefault="00327F37" w:rsidP="00327F37">
                    <w:pPr>
                      <w:autoSpaceDE w:val="0"/>
                      <w:autoSpaceDN w:val="0"/>
                      <w:adjustRightInd w:val="0"/>
                      <w:jc w:val="center"/>
                      <w:rPr>
                        <w:rFonts w:ascii="宋体" w:hAnsi="Arial" w:cs="黑体"/>
                        <w:color w:val="000000"/>
                        <w:szCs w:val="32"/>
                        <w:lang w:val="zh-CN"/>
                      </w:rPr>
                    </w:pPr>
                    <w:r>
                      <w:rPr>
                        <w:rFonts w:ascii="宋体" w:hAnsi="Arial" w:cs="黑体" w:hint="eastAsia"/>
                        <w:color w:val="000000"/>
                        <w:szCs w:val="32"/>
                        <w:lang w:val="zh-CN"/>
                      </w:rPr>
                      <w:t>协同办公系统</w:t>
                    </w:r>
                  </w:p>
                </w:txbxContent>
              </v:textbox>
            </v:rect>
            <v:shape id="自选图形 223" o:spid="_x0000_s2075" type="#_x0000_t68" style="position:absolute;left:3597;top:9308;width:360;height:289" fillcolor="#5e7676">
              <v:fill color2="#cff" focus="50%" type="gradient"/>
            </v:shape>
            <v:shape id="文本框 224" o:spid="_x0000_s2076" type="#_x0000_t202" style="position:absolute;left:1977;top:10163;width:900;height:892" filled="f" fillcolor="#475e76" stroked="f">
              <v:fill color2="#9cf" focus="50%" type="gradient"/>
              <v:textbox inset="0,0,0,0">
                <w:txbxContent>
                  <w:p w:rsidR="00327F37" w:rsidRDefault="00327F37" w:rsidP="00327F37">
                    <w:pPr>
                      <w:pStyle w:val="a7"/>
                      <w:widowControl w:val="0"/>
                      <w:spacing w:before="156"/>
                      <w:rPr>
                        <w:rFonts w:cs="Arial"/>
                        <w:szCs w:val="24"/>
                      </w:rPr>
                    </w:pPr>
                    <w:r>
                      <w:rPr>
                        <w:rFonts w:cs="Arial" w:hint="eastAsia"/>
                        <w:szCs w:val="24"/>
                      </w:rPr>
                      <w:t>核</w:t>
                    </w:r>
                    <w:r>
                      <w:rPr>
                        <w:rFonts w:cs="Arial" w:hint="eastAsia"/>
                        <w:szCs w:val="24"/>
                      </w:rPr>
                      <w:t xml:space="preserve">  </w:t>
                    </w:r>
                    <w:r>
                      <w:rPr>
                        <w:rFonts w:cs="Arial" w:hint="eastAsia"/>
                        <w:szCs w:val="24"/>
                      </w:rPr>
                      <w:t>心</w:t>
                    </w:r>
                  </w:p>
                  <w:p w:rsidR="00327F37" w:rsidRDefault="00327F37" w:rsidP="00327F37">
                    <w:pPr>
                      <w:jc w:val="center"/>
                      <w:rPr>
                        <w:rFonts w:ascii="Arial" w:eastAsia="黑体" w:hAnsi="Arial" w:cs="Arial"/>
                      </w:rPr>
                    </w:pPr>
                    <w:r>
                      <w:rPr>
                        <w:rFonts w:ascii="Arial" w:eastAsia="黑体" w:hAnsi="Arial" w:cs="Arial" w:hint="eastAsia"/>
                      </w:rPr>
                      <w:t>应用层</w:t>
                    </w:r>
                  </w:p>
                </w:txbxContent>
              </v:textbox>
            </v:shape>
            <v:rect id="矩形 225" o:spid="_x0000_s2077" style="position:absolute;left:5037;top:9774;width:1980;height:420;v-text-anchor:middle" fillcolor="#5d7c9b">
              <v:fill color2="#9cf" angle="45" focus="50%" type="gradient"/>
              <o:extrusion v:ext="view" color="#9cf" on="t" viewpointorigin="0,0"/>
              <v:textbox inset="0,1.3mm,0,0">
                <w:txbxContent>
                  <w:p w:rsidR="00327F37" w:rsidRDefault="00327F37" w:rsidP="00327F37">
                    <w:pPr>
                      <w:autoSpaceDE w:val="0"/>
                      <w:autoSpaceDN w:val="0"/>
                      <w:adjustRightInd w:val="0"/>
                      <w:jc w:val="center"/>
                      <w:rPr>
                        <w:rFonts w:ascii="宋体" w:hAnsi="Arial" w:cs="黑体"/>
                        <w:color w:val="000000"/>
                        <w:szCs w:val="32"/>
                        <w:lang w:val="zh-CN"/>
                      </w:rPr>
                    </w:pPr>
                    <w:r>
                      <w:rPr>
                        <w:rFonts w:ascii="宋体" w:hAnsi="宋体" w:cs="黑体" w:hint="eastAsia"/>
                        <w:color w:val="000000"/>
                        <w:szCs w:val="32"/>
                        <w:lang w:val="zh-CN"/>
                      </w:rPr>
                      <w:t>统一用户系统</w:t>
                    </w:r>
                  </w:p>
                </w:txbxContent>
              </v:textbox>
            </v:rect>
            <v:shape id="自选图形 226" o:spid="_x0000_s2078" type="#_x0000_t68" style="position:absolute;left:4677;top:9297;width:360;height:289" fillcolor="#5e7676">
              <v:fill color2="#cff" focus="50%" type="gradient"/>
            </v:shape>
            <v:shape id="自选图形 227" o:spid="_x0000_s2079" type="#_x0000_t68" style="position:absolute;left:3957;top:13355;width:360;height:289" fillcolor="#5e7676">
              <v:fill color2="#cff" focus="50%" type="gradient"/>
            </v:shape>
            <v:shape id="自选图形 228" o:spid="_x0000_s2080" type="#_x0000_t68" style="position:absolute;left:5577;top:13341;width:360;height:289" fillcolor="#5e7676">
              <v:fill color2="#cff" focus="50%" type="gradient"/>
            </v:shape>
            <v:group id="组合 229" o:spid="_x0000_s2081" style="position:absolute;left:7621;top:8719;width:2932;height:5778" coordorigin="7621,3780" coordsize="2932,6240">
              <v:rect id="矩形 230" o:spid="_x0000_s2082" style="position:absolute;left:7621;top:3780;width:1620;height:6240" fillcolor="#ccf"/>
              <v:shape id="文本框 231" o:spid="_x0000_s2083" type="#_x0000_t202" style="position:absolute;left:7891;top:4560;width:360;height:5148" fillcolor="#ffc">
                <v:shadow on="t"/>
                <v:textbox inset=".5mm,,.5mm">
                  <w:txbxContent>
                    <w:p w:rsidR="00327F37" w:rsidRDefault="00327F37" w:rsidP="00327F37">
                      <w:pPr>
                        <w:pStyle w:val="a7"/>
                        <w:widowControl w:val="0"/>
                        <w:spacing w:before="156"/>
                        <w:rPr>
                          <w:rFonts w:ascii="Times New Roman" w:eastAsia="宋体" w:hAnsi="Times New Roman"/>
                          <w:szCs w:val="24"/>
                        </w:rPr>
                      </w:pPr>
                    </w:p>
                    <w:p w:rsidR="00327F37" w:rsidRDefault="00327F37" w:rsidP="00327F37">
                      <w:pPr>
                        <w:pStyle w:val="a7"/>
                        <w:widowControl w:val="0"/>
                        <w:spacing w:before="156"/>
                        <w:rPr>
                          <w:rFonts w:ascii="Times New Roman" w:eastAsia="宋体" w:hAnsi="Times New Roman"/>
                          <w:szCs w:val="24"/>
                        </w:rPr>
                      </w:pPr>
                    </w:p>
                    <w:p w:rsidR="00327F37" w:rsidRDefault="00327F37" w:rsidP="00327F37">
                      <w:pPr>
                        <w:pStyle w:val="a7"/>
                        <w:widowControl w:val="0"/>
                        <w:spacing w:before="156"/>
                        <w:rPr>
                          <w:rFonts w:ascii="Times New Roman" w:eastAsia="宋体" w:hAnsi="Times New Roman"/>
                          <w:szCs w:val="24"/>
                        </w:rPr>
                      </w:pPr>
                    </w:p>
                    <w:p w:rsidR="00327F37" w:rsidRDefault="00327F37" w:rsidP="00327F37">
                      <w:pPr>
                        <w:pStyle w:val="a7"/>
                        <w:widowControl w:val="0"/>
                        <w:spacing w:before="156"/>
                        <w:rPr>
                          <w:rFonts w:ascii="Times New Roman" w:eastAsia="宋体" w:hAnsi="Times New Roman"/>
                          <w:szCs w:val="24"/>
                        </w:rPr>
                      </w:pPr>
                      <w:r>
                        <w:rPr>
                          <w:rFonts w:ascii="Times New Roman" w:eastAsia="宋体" w:hAnsi="Times New Roman" w:hint="eastAsia"/>
                          <w:szCs w:val="24"/>
                        </w:rPr>
                        <w:t>应用配置管理</w:t>
                      </w:r>
                    </w:p>
                  </w:txbxContent>
                </v:textbox>
              </v:shape>
              <v:shape id="文本框 232" o:spid="_x0000_s2084" type="#_x0000_t202" style="position:absolute;left:8251;top:4560;width:360;height:5148" fillcolor="#ffc">
                <v:shadow on="t"/>
                <v:textbox inset=".5mm,,.5mm">
                  <w:txbxContent>
                    <w:p w:rsidR="00327F37" w:rsidRDefault="00327F37" w:rsidP="00327F37">
                      <w:pPr>
                        <w:jc w:val="center"/>
                        <w:rPr>
                          <w:bCs/>
                        </w:rPr>
                      </w:pPr>
                    </w:p>
                    <w:p w:rsidR="00327F37" w:rsidRDefault="00327F37" w:rsidP="00327F37">
                      <w:pPr>
                        <w:jc w:val="center"/>
                        <w:rPr>
                          <w:bCs/>
                        </w:rPr>
                      </w:pPr>
                    </w:p>
                    <w:p w:rsidR="00327F37" w:rsidRDefault="00327F37" w:rsidP="00327F37">
                      <w:pPr>
                        <w:jc w:val="center"/>
                        <w:rPr>
                          <w:bCs/>
                        </w:rPr>
                      </w:pPr>
                    </w:p>
                    <w:p w:rsidR="00327F37" w:rsidRDefault="00327F37" w:rsidP="00327F37">
                      <w:pPr>
                        <w:jc w:val="center"/>
                        <w:rPr>
                          <w:bCs/>
                        </w:rPr>
                      </w:pPr>
                    </w:p>
                    <w:p w:rsidR="00327F37" w:rsidRDefault="00327F37" w:rsidP="00327F37">
                      <w:pPr>
                        <w:jc w:val="center"/>
                        <w:rPr>
                          <w:bCs/>
                        </w:rPr>
                      </w:pPr>
                    </w:p>
                    <w:p w:rsidR="00327F37" w:rsidRDefault="00327F37" w:rsidP="00327F37">
                      <w:pPr>
                        <w:jc w:val="center"/>
                        <w:rPr>
                          <w:bCs/>
                        </w:rPr>
                      </w:pPr>
                      <w:r>
                        <w:rPr>
                          <w:rFonts w:hint="eastAsia"/>
                          <w:bCs/>
                        </w:rPr>
                        <w:t>应用安全管理</w:t>
                      </w:r>
                    </w:p>
                  </w:txbxContent>
                </v:textbox>
              </v:shape>
              <v:shape id="文本框 233" o:spid="_x0000_s2085" type="#_x0000_t202" style="position:absolute;left:8611;top:4560;width:360;height:5148" fillcolor="#ffc">
                <v:shadow on="t"/>
                <v:textbox inset=".5mm,,.5mm">
                  <w:txbxContent>
                    <w:p w:rsidR="00327F37" w:rsidRDefault="00327F37" w:rsidP="00327F37">
                      <w:pPr>
                        <w:jc w:val="center"/>
                      </w:pPr>
                    </w:p>
                    <w:p w:rsidR="00327F37" w:rsidRDefault="00327F37" w:rsidP="00327F37">
                      <w:pPr>
                        <w:jc w:val="center"/>
                      </w:pPr>
                    </w:p>
                    <w:p w:rsidR="00327F37" w:rsidRDefault="00327F37" w:rsidP="00327F37">
                      <w:pPr>
                        <w:jc w:val="center"/>
                      </w:pPr>
                    </w:p>
                    <w:p w:rsidR="00327F37" w:rsidRDefault="00327F37" w:rsidP="00327F37">
                      <w:pPr>
                        <w:jc w:val="center"/>
                      </w:pPr>
                    </w:p>
                    <w:p w:rsidR="00327F37" w:rsidRDefault="00327F37" w:rsidP="00327F37">
                      <w:pPr>
                        <w:jc w:val="center"/>
                      </w:pPr>
                    </w:p>
                    <w:p w:rsidR="00327F37" w:rsidRDefault="00327F37" w:rsidP="00327F37">
                      <w:pPr>
                        <w:jc w:val="center"/>
                        <w:rPr>
                          <w:bCs/>
                        </w:rPr>
                      </w:pPr>
                      <w:r>
                        <w:rPr>
                          <w:rFonts w:hint="eastAsia"/>
                          <w:bCs/>
                        </w:rPr>
                        <w:t>应用监控管理</w:t>
                      </w:r>
                    </w:p>
                  </w:txbxContent>
                </v:textbox>
              </v:shape>
              <v:shape id="文本框 234" o:spid="_x0000_s2086" type="#_x0000_t202" style="position:absolute;left:7741;top:3999;width:1440;height:309" filled="f" fillcolor="#475e76" stroked="f">
                <v:fill color2="#9cf" focus="50%" type="gradient"/>
                <v:textbox inset="0,0,0,0">
                  <w:txbxContent>
                    <w:p w:rsidR="00327F37" w:rsidRDefault="00327F37" w:rsidP="00327F37">
                      <w:pPr>
                        <w:jc w:val="center"/>
                        <w:rPr>
                          <w:rFonts w:eastAsia="黑体"/>
                        </w:rPr>
                      </w:pPr>
                      <w:r>
                        <w:rPr>
                          <w:rFonts w:eastAsia="黑体" w:hint="eastAsia"/>
                        </w:rPr>
                        <w:t>综合应用管理</w:t>
                      </w:r>
                    </w:p>
                  </w:txbxContent>
                </v:textbox>
              </v:shape>
              <v:shape id="文本框 235" o:spid="_x0000_s2087" type="#_x0000_t202" style="position:absolute;left:9537;top:3780;width:476;height:6240" fillcolor="#ccecff">
                <v:shadow on="t"/>
                <v:textbox inset="1.5mm,,1.5mm">
                  <w:txbxContent>
                    <w:p w:rsidR="00327F37" w:rsidRDefault="00327F37" w:rsidP="00327F37">
                      <w:pPr>
                        <w:jc w:val="center"/>
                      </w:pPr>
                    </w:p>
                    <w:p w:rsidR="00327F37" w:rsidRDefault="00327F37" w:rsidP="00327F37">
                      <w:pPr>
                        <w:jc w:val="center"/>
                      </w:pPr>
                    </w:p>
                    <w:p w:rsidR="00327F37" w:rsidRDefault="00327F37" w:rsidP="00327F37">
                      <w:pPr>
                        <w:jc w:val="center"/>
                      </w:pPr>
                    </w:p>
                    <w:p w:rsidR="00327F37" w:rsidRDefault="00327F37" w:rsidP="00327F37">
                      <w:pPr>
                        <w:jc w:val="center"/>
                      </w:pPr>
                    </w:p>
                    <w:p w:rsidR="00327F37" w:rsidRDefault="00327F37" w:rsidP="00327F37">
                      <w:pPr>
                        <w:jc w:val="center"/>
                      </w:pPr>
                    </w:p>
                    <w:p w:rsidR="00327F37" w:rsidRDefault="00327F37" w:rsidP="00327F37">
                      <w:pPr>
                        <w:jc w:val="center"/>
                      </w:pPr>
                    </w:p>
                    <w:p w:rsidR="00327F37" w:rsidRDefault="00327F37" w:rsidP="00327F37">
                      <w:pPr>
                        <w:pStyle w:val="a7"/>
                        <w:widowControl w:val="0"/>
                        <w:spacing w:before="156"/>
                        <w:rPr>
                          <w:rFonts w:ascii="Times New Roman" w:eastAsia="宋体" w:hAnsi="Times New Roman"/>
                          <w:szCs w:val="24"/>
                        </w:rPr>
                      </w:pPr>
                      <w:r>
                        <w:rPr>
                          <w:rFonts w:ascii="Times New Roman" w:eastAsia="宋体" w:hAnsi="Times New Roman" w:hint="eastAsia"/>
                          <w:szCs w:val="24"/>
                        </w:rPr>
                        <w:t>事务控制</w:t>
                      </w:r>
                    </w:p>
                  </w:txbxContent>
                </v:textbox>
              </v:shape>
              <v:shape id="文本框 236" o:spid="_x0000_s2088" type="#_x0000_t202" style="position:absolute;left:10077;top:3780;width:476;height:6240" fillcolor="#ccecff">
                <v:shadow on="t"/>
                <v:textbox inset="1.5mm,,1.5mm">
                  <w:txbxContent>
                    <w:p w:rsidR="00327F37" w:rsidRDefault="00327F37" w:rsidP="00327F37">
                      <w:pPr>
                        <w:jc w:val="center"/>
                      </w:pPr>
                    </w:p>
                    <w:p w:rsidR="00327F37" w:rsidRDefault="00327F37" w:rsidP="00327F37">
                      <w:pPr>
                        <w:jc w:val="center"/>
                      </w:pPr>
                    </w:p>
                    <w:p w:rsidR="00327F37" w:rsidRDefault="00327F37" w:rsidP="00327F37">
                      <w:pPr>
                        <w:jc w:val="center"/>
                      </w:pPr>
                    </w:p>
                    <w:p w:rsidR="00327F37" w:rsidRDefault="00327F37" w:rsidP="00327F37">
                      <w:pPr>
                        <w:jc w:val="center"/>
                      </w:pPr>
                    </w:p>
                    <w:p w:rsidR="00327F37" w:rsidRDefault="00327F37" w:rsidP="00327F37">
                      <w:pPr>
                        <w:jc w:val="center"/>
                        <w:rPr>
                          <w:bCs/>
                        </w:rPr>
                      </w:pPr>
                    </w:p>
                    <w:p w:rsidR="00327F37" w:rsidRDefault="00327F37" w:rsidP="00327F37">
                      <w:pPr>
                        <w:jc w:val="center"/>
                        <w:rPr>
                          <w:bCs/>
                        </w:rPr>
                      </w:pPr>
                    </w:p>
                    <w:p w:rsidR="00327F37" w:rsidRDefault="00327F37" w:rsidP="00327F37">
                      <w:pPr>
                        <w:jc w:val="center"/>
                        <w:rPr>
                          <w:bCs/>
                        </w:rPr>
                      </w:pPr>
                      <w:r>
                        <w:rPr>
                          <w:rFonts w:hint="eastAsia"/>
                          <w:bCs/>
                        </w:rPr>
                        <w:t>软件总线</w:t>
                      </w:r>
                    </w:p>
                  </w:txbxContent>
                </v:textbox>
              </v:shape>
            </v:group>
            <v:line id="直线 237" o:spid="_x0000_s2089" style="position:absolute" from="7317,8430" to="7317,14786" o:connectortype="straight" strokeweight="1pt">
              <v:stroke dashstyle="1 1" endcap="round"/>
            </v:line>
            <v:shape id="文本框 238" o:spid="_x0000_s2090" type="#_x0000_t202" style="position:absolute;left:4497;top:14642;width:3240;height:433" stroked="f">
              <v:textbox>
                <w:txbxContent>
                  <w:p w:rsidR="00327F37" w:rsidRDefault="00327F37" w:rsidP="00327F37">
                    <w:pPr>
                      <w:jc w:val="center"/>
                      <w:rPr>
                        <w:rFonts w:eastAsia="黑体"/>
                        <w:sz w:val="24"/>
                      </w:rPr>
                    </w:pPr>
                    <w:r>
                      <w:rPr>
                        <w:rFonts w:eastAsia="黑体" w:hint="eastAsia"/>
                        <w:sz w:val="24"/>
                      </w:rPr>
                      <w:t>图：协同办公系统架构图</w:t>
                    </w:r>
                  </w:p>
                </w:txbxContent>
              </v:textbox>
            </v:shape>
            <v:shape id="自选图形 239" o:spid="_x0000_s2091" type="#_x0000_t68" style="position:absolute;left:5937;top:9308;width:360;height:289" fillcolor="#5e7676">
              <v:fill color2="#cff" focus="50%" type="gradient"/>
            </v:shape>
            <w10:wrap type="none"/>
            <w10:anchorlock/>
          </v:group>
        </w:pict>
      </w:r>
    </w:p>
    <w:p w:rsidR="00327F37" w:rsidRDefault="00327F37" w:rsidP="00327F37">
      <w:pPr>
        <w:adjustRightInd w:val="0"/>
        <w:snapToGrid w:val="0"/>
        <w:rPr>
          <w:rFonts w:asciiTheme="minorEastAsia" w:eastAsiaTheme="minorEastAsia" w:hAnsiTheme="minorEastAsia" w:cs="仿宋"/>
          <w:b/>
          <w:kern w:val="0"/>
          <w:sz w:val="21"/>
          <w:szCs w:val="21"/>
        </w:rPr>
      </w:pPr>
    </w:p>
    <w:p w:rsidR="00327F37" w:rsidRDefault="00327F37" w:rsidP="00327F37">
      <w:pPr>
        <w:adjustRightInd w:val="0"/>
        <w:snapToGrid w:val="0"/>
        <w:rPr>
          <w:rFonts w:asciiTheme="minorEastAsia" w:eastAsiaTheme="minorEastAsia" w:hAnsiTheme="minorEastAsia" w:cs="仿宋"/>
          <w:b/>
          <w:kern w:val="0"/>
          <w:sz w:val="21"/>
          <w:szCs w:val="21"/>
        </w:rPr>
      </w:pPr>
      <w:r>
        <w:rPr>
          <w:rFonts w:asciiTheme="minorEastAsia" w:eastAsiaTheme="minorEastAsia" w:hAnsiTheme="minorEastAsia" w:cs="仿宋" w:hint="eastAsia"/>
          <w:b/>
          <w:kern w:val="0"/>
          <w:sz w:val="21"/>
          <w:szCs w:val="21"/>
        </w:rPr>
        <w:t>网站集约化框架图：</w:t>
      </w:r>
    </w:p>
    <w:p w:rsidR="00327F37" w:rsidRDefault="00327F37" w:rsidP="00327F37">
      <w:pPr>
        <w:pStyle w:val="GP"/>
        <w:adjustRightInd w:val="0"/>
        <w:snapToGrid w:val="0"/>
        <w:spacing w:line="240" w:lineRule="auto"/>
        <w:ind w:firstLineChars="0" w:firstLine="0"/>
        <w:jc w:val="center"/>
        <w:rPr>
          <w:rFonts w:asciiTheme="minorEastAsia" w:eastAsiaTheme="minorEastAsia" w:hAnsiTheme="minorEastAsia"/>
          <w:sz w:val="21"/>
        </w:rPr>
      </w:pPr>
      <w:r>
        <w:rPr>
          <w:rFonts w:asciiTheme="minorEastAsia" w:eastAsiaTheme="minorEastAsia" w:hAnsiTheme="minorEastAsia"/>
          <w:noProof/>
          <w:sz w:val="21"/>
        </w:rPr>
        <w:lastRenderedPageBreak/>
        <w:drawing>
          <wp:inline distT="0" distB="0" distL="0" distR="0">
            <wp:extent cx="3181350" cy="3352165"/>
            <wp:effectExtent l="1905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81350" cy="3352334"/>
                    </a:xfrm>
                    <a:prstGeom prst="rect">
                      <a:avLst/>
                    </a:prstGeom>
                    <a:noFill/>
                    <a:ln>
                      <a:noFill/>
                    </a:ln>
                  </pic:spPr>
                </pic:pic>
              </a:graphicData>
            </a:graphic>
          </wp:inline>
        </w:drawing>
      </w:r>
    </w:p>
    <w:p w:rsidR="00327F37" w:rsidRDefault="00327F37" w:rsidP="00327F37">
      <w:pPr>
        <w:pStyle w:val="1"/>
        <w:adjustRightInd w:val="0"/>
        <w:snapToGrid w:val="0"/>
        <w:spacing w:before="0" w:after="0" w:line="240" w:lineRule="auto"/>
        <w:ind w:left="0" w:firstLine="0"/>
        <w:rPr>
          <w:rFonts w:asciiTheme="minorEastAsia" w:eastAsiaTheme="minorEastAsia" w:hAnsiTheme="minorEastAsia" w:cs="仿宋"/>
          <w:sz w:val="21"/>
          <w:szCs w:val="21"/>
          <w:lang w:val="zh-CN"/>
        </w:rPr>
      </w:pPr>
      <w:bookmarkStart w:id="3" w:name="_Toc522261972"/>
      <w:r>
        <w:rPr>
          <w:rFonts w:asciiTheme="minorEastAsia" w:eastAsiaTheme="minorEastAsia" w:hAnsiTheme="minorEastAsia" w:cs="仿宋" w:hint="eastAsia"/>
          <w:sz w:val="21"/>
          <w:szCs w:val="21"/>
          <w:lang w:val="zh-CN"/>
        </w:rPr>
        <w:t>技术路线要求</w:t>
      </w:r>
      <w:bookmarkEnd w:id="3"/>
    </w:p>
    <w:p w:rsidR="00327F37" w:rsidRDefault="00327F37" w:rsidP="00327F37">
      <w:pPr>
        <w:adjustRightInd w:val="0"/>
        <w:snapToGrid w:val="0"/>
        <w:ind w:firstLine="420"/>
        <w:rPr>
          <w:rFonts w:asciiTheme="minorEastAsia" w:eastAsiaTheme="minorEastAsia" w:hAnsiTheme="minorEastAsia" w:cs="仿宋"/>
          <w:b/>
          <w:kern w:val="0"/>
          <w:sz w:val="21"/>
          <w:szCs w:val="21"/>
        </w:rPr>
      </w:pPr>
      <w:r>
        <w:rPr>
          <w:rFonts w:asciiTheme="minorEastAsia" w:eastAsiaTheme="minorEastAsia" w:hAnsiTheme="minorEastAsia" w:cs="仿宋" w:hint="eastAsia"/>
          <w:b/>
          <w:kern w:val="0"/>
          <w:sz w:val="21"/>
          <w:szCs w:val="21"/>
        </w:rPr>
        <w:t>本次协同办公系统建设技术路线要求如下：</w:t>
      </w:r>
    </w:p>
    <w:p w:rsidR="00327F37" w:rsidRDefault="00327F37" w:rsidP="00327F37">
      <w:pPr>
        <w:adjustRightInd w:val="0"/>
        <w:snapToGrid w:val="0"/>
        <w:ind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根据国家电子政务建设的指导意见及浙江省电子政务建设经验，综合考虑部署环境、运行使用环境、系统维护和技术的发展，本项目所采用技术路线应具有跨平台部署能力，应考虑对非结构化数据存储、管理和利用的处理机制。具体技术路线要求如下：</w:t>
      </w:r>
    </w:p>
    <w:p w:rsidR="00327F37" w:rsidRDefault="00327F37" w:rsidP="00327F37">
      <w:pPr>
        <w:adjustRightInd w:val="0"/>
        <w:snapToGrid w:val="0"/>
        <w:ind w:firstLine="420"/>
        <w:rPr>
          <w:rFonts w:asciiTheme="minorEastAsia" w:eastAsiaTheme="minorEastAsia" w:hAnsiTheme="minorEastAsia" w:cs="仿宋"/>
          <w:kern w:val="0"/>
          <w:sz w:val="21"/>
          <w:szCs w:val="21"/>
        </w:rPr>
      </w:pPr>
      <w:r>
        <w:rPr>
          <w:rFonts w:asciiTheme="minorEastAsia" w:eastAsiaTheme="minorEastAsia" w:hAnsiTheme="minorEastAsia" w:cs="仿宋"/>
          <w:kern w:val="0"/>
          <w:sz w:val="21"/>
          <w:szCs w:val="21"/>
        </w:rPr>
        <w:t>1、系统整体须采用B/S的多层分布式技术架构</w:t>
      </w:r>
      <w:r>
        <w:rPr>
          <w:rFonts w:asciiTheme="minorEastAsia" w:eastAsiaTheme="minorEastAsia" w:hAnsiTheme="minorEastAsia" w:cs="仿宋" w:hint="eastAsia"/>
          <w:kern w:val="0"/>
          <w:sz w:val="21"/>
          <w:szCs w:val="21"/>
        </w:rPr>
        <w:t>；</w:t>
      </w:r>
    </w:p>
    <w:p w:rsidR="00327F37" w:rsidRDefault="00327F37" w:rsidP="00327F37">
      <w:pPr>
        <w:adjustRightInd w:val="0"/>
        <w:snapToGrid w:val="0"/>
        <w:ind w:firstLine="420"/>
        <w:rPr>
          <w:rFonts w:asciiTheme="minorEastAsia" w:eastAsiaTheme="minorEastAsia" w:hAnsiTheme="minorEastAsia" w:cs="仿宋"/>
          <w:kern w:val="0"/>
          <w:sz w:val="21"/>
          <w:szCs w:val="21"/>
        </w:rPr>
      </w:pPr>
      <w:r>
        <w:rPr>
          <w:rFonts w:asciiTheme="minorEastAsia" w:eastAsiaTheme="minorEastAsia" w:hAnsiTheme="minorEastAsia" w:cs="仿宋"/>
          <w:kern w:val="0"/>
          <w:sz w:val="21"/>
          <w:szCs w:val="21"/>
        </w:rPr>
        <w:t>2、系统须支持组件化的模块装配，各模块配置灵活，便于后期需求扩展。</w:t>
      </w:r>
    </w:p>
    <w:p w:rsidR="00327F37" w:rsidRDefault="00327F37" w:rsidP="00327F37">
      <w:pPr>
        <w:adjustRightInd w:val="0"/>
        <w:snapToGrid w:val="0"/>
        <w:ind w:firstLine="420"/>
        <w:rPr>
          <w:rFonts w:asciiTheme="minorEastAsia" w:eastAsiaTheme="minorEastAsia" w:hAnsiTheme="minorEastAsia" w:cs="仿宋"/>
          <w:kern w:val="0"/>
          <w:sz w:val="21"/>
          <w:szCs w:val="21"/>
        </w:rPr>
      </w:pPr>
      <w:r>
        <w:rPr>
          <w:rFonts w:asciiTheme="minorEastAsia" w:eastAsiaTheme="minorEastAsia" w:hAnsiTheme="minorEastAsia" w:cs="仿宋"/>
          <w:kern w:val="0"/>
          <w:sz w:val="21"/>
          <w:szCs w:val="21"/>
        </w:rPr>
        <w:t>3、系统须支持Web服务和XML技术，便于应用集成和数据交换的实现。</w:t>
      </w:r>
    </w:p>
    <w:p w:rsidR="00327F37" w:rsidRDefault="00327F37" w:rsidP="00327F37">
      <w:pPr>
        <w:adjustRightInd w:val="0"/>
        <w:snapToGrid w:val="0"/>
        <w:ind w:firstLine="420"/>
        <w:rPr>
          <w:rFonts w:asciiTheme="minorEastAsia" w:eastAsiaTheme="minorEastAsia" w:hAnsiTheme="minorEastAsia" w:cs="仿宋"/>
          <w:kern w:val="0"/>
          <w:sz w:val="21"/>
          <w:szCs w:val="21"/>
        </w:rPr>
      </w:pPr>
      <w:r>
        <w:rPr>
          <w:rFonts w:asciiTheme="minorEastAsia" w:eastAsiaTheme="minorEastAsia" w:hAnsiTheme="minorEastAsia" w:cs="仿宋"/>
          <w:kern w:val="0"/>
          <w:sz w:val="21"/>
          <w:szCs w:val="21"/>
        </w:rPr>
        <w:t>4、系统须具有跨平台特性，支持Windows、Linux等操作系统；</w:t>
      </w:r>
    </w:p>
    <w:p w:rsidR="00327F37" w:rsidRDefault="00327F37" w:rsidP="00327F37">
      <w:pPr>
        <w:adjustRightInd w:val="0"/>
        <w:snapToGrid w:val="0"/>
        <w:ind w:firstLine="420"/>
        <w:rPr>
          <w:rFonts w:asciiTheme="minorEastAsia" w:eastAsiaTheme="minorEastAsia" w:hAnsiTheme="minorEastAsia" w:cs="仿宋"/>
          <w:b/>
          <w:kern w:val="0"/>
          <w:sz w:val="21"/>
          <w:szCs w:val="21"/>
        </w:rPr>
      </w:pPr>
      <w:bookmarkStart w:id="4" w:name="_Toc429471098"/>
      <w:bookmarkStart w:id="5" w:name="_Toc430101156"/>
      <w:r>
        <w:rPr>
          <w:rFonts w:asciiTheme="minorEastAsia" w:eastAsiaTheme="minorEastAsia" w:hAnsiTheme="minorEastAsia" w:cs="仿宋" w:hint="eastAsia"/>
          <w:b/>
          <w:kern w:val="0"/>
          <w:sz w:val="21"/>
          <w:szCs w:val="21"/>
        </w:rPr>
        <w:t>本次网站集约化建设技术路线要求如下：</w:t>
      </w:r>
    </w:p>
    <w:p w:rsidR="00327F37" w:rsidRDefault="00327F37" w:rsidP="00327F37">
      <w:pPr>
        <w:adjustRightInd w:val="0"/>
        <w:snapToGrid w:val="0"/>
        <w:ind w:firstLineChars="200" w:firstLine="420"/>
        <w:rPr>
          <w:rFonts w:asciiTheme="minorEastAsia" w:eastAsiaTheme="minorEastAsia" w:hAnsiTheme="minorEastAsia" w:cs="Arial"/>
          <w:sz w:val="21"/>
          <w:szCs w:val="21"/>
        </w:rPr>
      </w:pPr>
      <w:bookmarkStart w:id="6" w:name="_Toc76613898"/>
      <w:r>
        <w:rPr>
          <w:rFonts w:asciiTheme="minorEastAsia" w:eastAsiaTheme="minorEastAsia" w:hAnsiTheme="minorEastAsia" w:cs="Arial" w:hint="eastAsia"/>
          <w:sz w:val="21"/>
          <w:szCs w:val="21"/>
        </w:rPr>
        <w:t>系统应采用</w:t>
      </w:r>
      <w:r>
        <w:rPr>
          <w:rFonts w:asciiTheme="minorEastAsia" w:eastAsiaTheme="minorEastAsia" w:hAnsiTheme="minorEastAsia" w:cs="Arial"/>
          <w:sz w:val="21"/>
          <w:szCs w:val="21"/>
        </w:rPr>
        <w:t>J2EE或其他符合行业发展方向的先进技术架构；</w:t>
      </w:r>
    </w:p>
    <w:p w:rsidR="00327F37" w:rsidRDefault="00327F37" w:rsidP="00327F37">
      <w:pPr>
        <w:adjustRightInd w:val="0"/>
        <w:snapToGrid w:val="0"/>
        <w:ind w:firstLineChars="200" w:firstLine="4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系统应采用多层</w:t>
      </w:r>
      <w:r>
        <w:rPr>
          <w:rFonts w:asciiTheme="minorEastAsia" w:eastAsiaTheme="minorEastAsia" w:hAnsiTheme="minorEastAsia" w:cs="Arial"/>
          <w:sz w:val="21"/>
          <w:szCs w:val="21"/>
        </w:rPr>
        <w:t>B/S应用结构体系，表示层、业务层、数据层访问层要分开；</w:t>
      </w:r>
    </w:p>
    <w:p w:rsidR="00327F37" w:rsidRDefault="00327F37" w:rsidP="00327F37">
      <w:pPr>
        <w:adjustRightInd w:val="0"/>
        <w:snapToGrid w:val="0"/>
        <w:ind w:firstLineChars="200" w:firstLine="4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系统应支持组件化架构，为第三方应用系统提供标准化数据接口；</w:t>
      </w:r>
    </w:p>
    <w:p w:rsidR="00327F37" w:rsidRDefault="00327F37" w:rsidP="00327F37">
      <w:pPr>
        <w:adjustRightInd w:val="0"/>
        <w:snapToGrid w:val="0"/>
        <w:ind w:firstLineChars="200" w:firstLine="4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系统应支持</w:t>
      </w:r>
      <w:r>
        <w:rPr>
          <w:rFonts w:asciiTheme="minorEastAsia" w:eastAsiaTheme="minorEastAsia" w:hAnsiTheme="minorEastAsia" w:cs="Arial"/>
          <w:sz w:val="21"/>
          <w:szCs w:val="21"/>
        </w:rPr>
        <w:t>LDAP目录访问协议；</w:t>
      </w:r>
    </w:p>
    <w:p w:rsidR="00327F37" w:rsidRDefault="00327F37" w:rsidP="00327F37">
      <w:pPr>
        <w:adjustRightInd w:val="0"/>
        <w:snapToGrid w:val="0"/>
        <w:ind w:firstLineChars="200" w:firstLine="4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系统可以运行在</w:t>
      </w:r>
      <w:r>
        <w:rPr>
          <w:rFonts w:asciiTheme="minorEastAsia" w:eastAsiaTheme="minorEastAsia" w:hAnsiTheme="minorEastAsia" w:cs="Arial"/>
          <w:sz w:val="21"/>
          <w:szCs w:val="21"/>
        </w:rPr>
        <w:t xml:space="preserve">Microsoft Windows </w:t>
      </w:r>
      <w:r>
        <w:rPr>
          <w:rFonts w:asciiTheme="minorEastAsia" w:eastAsiaTheme="minorEastAsia" w:hAnsiTheme="minorEastAsia" w:cs="Arial" w:hint="eastAsia"/>
          <w:sz w:val="21"/>
          <w:szCs w:val="21"/>
        </w:rPr>
        <w:t>、</w:t>
      </w:r>
      <w:r>
        <w:rPr>
          <w:rFonts w:asciiTheme="minorEastAsia" w:eastAsiaTheme="minorEastAsia" w:hAnsiTheme="minorEastAsia" w:cs="Arial"/>
          <w:sz w:val="21"/>
          <w:szCs w:val="21"/>
        </w:rPr>
        <w:t>Linux、Unix等主流的服务器操作系统平台；</w:t>
      </w:r>
    </w:p>
    <w:p w:rsidR="00327F37" w:rsidRDefault="00327F37" w:rsidP="00327F37">
      <w:pPr>
        <w:adjustRightInd w:val="0"/>
        <w:snapToGrid w:val="0"/>
        <w:ind w:firstLineChars="200" w:firstLine="4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系统可以部署在</w:t>
      </w:r>
      <w:r>
        <w:rPr>
          <w:rFonts w:asciiTheme="minorEastAsia" w:eastAsiaTheme="minorEastAsia" w:hAnsiTheme="minorEastAsia" w:cs="Arial"/>
          <w:sz w:val="21"/>
          <w:szCs w:val="21"/>
        </w:rPr>
        <w:t>Tomcat、Websphere</w:t>
      </w:r>
      <w:r>
        <w:rPr>
          <w:rFonts w:asciiTheme="minorEastAsia" w:eastAsiaTheme="minorEastAsia" w:hAnsiTheme="minorEastAsia" w:cs="Arial" w:hint="eastAsia"/>
          <w:sz w:val="21"/>
          <w:szCs w:val="21"/>
        </w:rPr>
        <w:t>、</w:t>
      </w:r>
      <w:r>
        <w:rPr>
          <w:rFonts w:asciiTheme="minorEastAsia" w:eastAsiaTheme="minorEastAsia" w:hAnsiTheme="minorEastAsia" w:cs="Arial"/>
          <w:sz w:val="21"/>
          <w:szCs w:val="21"/>
        </w:rPr>
        <w:t>Weblogic</w:t>
      </w:r>
      <w:r>
        <w:rPr>
          <w:rFonts w:asciiTheme="minorEastAsia" w:eastAsiaTheme="minorEastAsia" w:hAnsiTheme="minorEastAsia" w:cs="Arial" w:hint="eastAsia"/>
          <w:sz w:val="21"/>
          <w:szCs w:val="21"/>
        </w:rPr>
        <w:t>、</w:t>
      </w:r>
      <w:r>
        <w:rPr>
          <w:rFonts w:asciiTheme="minorEastAsia" w:eastAsiaTheme="minorEastAsia" w:hAnsiTheme="minorEastAsia" w:cs="Arial"/>
          <w:sz w:val="21"/>
          <w:szCs w:val="21"/>
        </w:rPr>
        <w:t>Resin、Apache等J2EE Server；</w:t>
      </w:r>
    </w:p>
    <w:p w:rsidR="00327F37" w:rsidRDefault="00327F37" w:rsidP="00327F37">
      <w:pPr>
        <w:adjustRightInd w:val="0"/>
        <w:snapToGrid w:val="0"/>
        <w:ind w:firstLineChars="200" w:firstLine="4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系统应支持</w:t>
      </w:r>
      <w:r>
        <w:rPr>
          <w:rFonts w:asciiTheme="minorEastAsia" w:eastAsiaTheme="minorEastAsia" w:hAnsiTheme="minorEastAsia" w:cs="Arial"/>
          <w:sz w:val="21"/>
          <w:szCs w:val="21"/>
        </w:rPr>
        <w:t>Oracle、MySQL、Microsoft SQL Server等主流数据库系统；</w:t>
      </w:r>
    </w:p>
    <w:p w:rsidR="00327F37" w:rsidRDefault="00327F37" w:rsidP="00327F37">
      <w:pPr>
        <w:adjustRightInd w:val="0"/>
        <w:snapToGrid w:val="0"/>
        <w:ind w:firstLineChars="200" w:firstLine="4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系统应支持分布式事务功能；</w:t>
      </w:r>
    </w:p>
    <w:p w:rsidR="00327F37" w:rsidRDefault="00327F37" w:rsidP="00327F37">
      <w:pPr>
        <w:adjustRightInd w:val="0"/>
        <w:snapToGrid w:val="0"/>
        <w:ind w:firstLineChars="200" w:firstLine="4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系统应支持消息服务；</w:t>
      </w:r>
    </w:p>
    <w:p w:rsidR="00327F37" w:rsidRDefault="00327F37" w:rsidP="00327F37">
      <w:pPr>
        <w:adjustRightInd w:val="0"/>
        <w:snapToGrid w:val="0"/>
        <w:ind w:firstLineChars="200" w:firstLine="4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系统应支持负载均衡和群集技术；</w:t>
      </w:r>
    </w:p>
    <w:p w:rsidR="00327F37" w:rsidRDefault="00327F37" w:rsidP="00327F37">
      <w:pPr>
        <w:adjustRightInd w:val="0"/>
        <w:snapToGrid w:val="0"/>
        <w:ind w:firstLineChars="200" w:firstLine="4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系统应具备优化功能；</w:t>
      </w:r>
    </w:p>
    <w:p w:rsidR="00327F37" w:rsidRDefault="00327F37" w:rsidP="00327F37">
      <w:pPr>
        <w:adjustRightInd w:val="0"/>
        <w:snapToGrid w:val="0"/>
        <w:ind w:firstLineChars="200" w:firstLine="4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系统应具备自动备份功能；</w:t>
      </w:r>
    </w:p>
    <w:p w:rsidR="00327F37" w:rsidRDefault="00327F37" w:rsidP="00327F37">
      <w:pPr>
        <w:adjustRightInd w:val="0"/>
        <w:snapToGrid w:val="0"/>
        <w:ind w:firstLineChars="200" w:firstLine="4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支持手机浏览，适合</w:t>
      </w:r>
      <w:r>
        <w:rPr>
          <w:rFonts w:asciiTheme="minorEastAsia" w:eastAsiaTheme="minorEastAsia" w:hAnsiTheme="minorEastAsia" w:cs="Arial"/>
          <w:sz w:val="21"/>
          <w:szCs w:val="21"/>
        </w:rPr>
        <w:t>IE各版本、Chrome、Safari和其他主流浏览器的浏览。</w:t>
      </w:r>
    </w:p>
    <w:p w:rsidR="00327F37" w:rsidRDefault="00327F37" w:rsidP="00327F37">
      <w:pPr>
        <w:pStyle w:val="1"/>
        <w:adjustRightInd w:val="0"/>
        <w:snapToGrid w:val="0"/>
        <w:spacing w:before="0" w:after="0" w:line="240" w:lineRule="auto"/>
        <w:ind w:left="0" w:firstLine="0"/>
        <w:rPr>
          <w:rFonts w:asciiTheme="minorEastAsia" w:eastAsiaTheme="minorEastAsia" w:hAnsiTheme="minorEastAsia" w:cs="仿宋"/>
          <w:sz w:val="21"/>
          <w:szCs w:val="21"/>
          <w:lang w:val="zh-CN"/>
        </w:rPr>
      </w:pPr>
      <w:bookmarkStart w:id="7" w:name="_Toc522261973"/>
      <w:bookmarkEnd w:id="4"/>
      <w:bookmarkEnd w:id="5"/>
      <w:bookmarkEnd w:id="6"/>
      <w:r>
        <w:rPr>
          <w:rFonts w:asciiTheme="minorEastAsia" w:eastAsiaTheme="minorEastAsia" w:hAnsiTheme="minorEastAsia" w:cs="仿宋" w:hint="eastAsia"/>
          <w:sz w:val="21"/>
          <w:szCs w:val="21"/>
          <w:lang w:val="zh-CN"/>
        </w:rPr>
        <w:t>系统性能要求</w:t>
      </w:r>
      <w:bookmarkEnd w:id="7"/>
    </w:p>
    <w:p w:rsidR="00327F37" w:rsidRDefault="00327F37" w:rsidP="00327F37">
      <w:pPr>
        <w:adjustRightInd w:val="0"/>
        <w:snapToGrid w:val="0"/>
        <w:ind w:firstLineChars="200" w:firstLine="422"/>
        <w:rPr>
          <w:rFonts w:asciiTheme="minorEastAsia" w:eastAsiaTheme="minorEastAsia" w:hAnsiTheme="minorEastAsia"/>
          <w:b/>
          <w:sz w:val="21"/>
          <w:szCs w:val="21"/>
        </w:rPr>
      </w:pPr>
      <w:r>
        <w:rPr>
          <w:rFonts w:asciiTheme="minorEastAsia" w:eastAsiaTheme="minorEastAsia" w:hAnsiTheme="minorEastAsia" w:cs="仿宋" w:hint="eastAsia"/>
          <w:b/>
          <w:kern w:val="0"/>
          <w:sz w:val="21"/>
          <w:szCs w:val="21"/>
        </w:rPr>
        <w:t>协同办公系统性能要求如下：</w:t>
      </w:r>
    </w:p>
    <w:p w:rsidR="00327F37" w:rsidRDefault="00327F37" w:rsidP="00327F37">
      <w:pPr>
        <w:pStyle w:val="GP"/>
        <w:numPr>
          <w:ilvl w:val="0"/>
          <w:numId w:val="2"/>
        </w:numPr>
        <w:adjustRightInd w:val="0"/>
        <w:snapToGrid w:val="0"/>
        <w:spacing w:line="240" w:lineRule="auto"/>
        <w:ind w:left="902" w:firstLineChars="0"/>
        <w:rPr>
          <w:rFonts w:asciiTheme="minorEastAsia" w:eastAsiaTheme="minorEastAsia" w:hAnsiTheme="minorEastAsia" w:cs="仿宋"/>
          <w:kern w:val="0"/>
          <w:sz w:val="21"/>
        </w:rPr>
      </w:pPr>
      <w:r>
        <w:rPr>
          <w:rFonts w:asciiTheme="minorEastAsia" w:eastAsiaTheme="minorEastAsia" w:hAnsiTheme="minorEastAsia" w:cs="仿宋" w:hint="eastAsia"/>
          <w:kern w:val="0"/>
          <w:sz w:val="21"/>
        </w:rPr>
        <w:t>系统单个节点（应用服务器）设计支撑用户数：</w:t>
      </w:r>
      <w:r>
        <w:rPr>
          <w:rFonts w:asciiTheme="minorEastAsia" w:eastAsiaTheme="minorEastAsia" w:hAnsiTheme="minorEastAsia" w:cs="仿宋"/>
          <w:kern w:val="0"/>
          <w:sz w:val="21"/>
        </w:rPr>
        <w:t>6000</w:t>
      </w:r>
      <w:r>
        <w:rPr>
          <w:rFonts w:asciiTheme="minorEastAsia" w:eastAsiaTheme="minorEastAsia" w:hAnsiTheme="minorEastAsia" w:cs="仿宋" w:hint="eastAsia"/>
          <w:kern w:val="0"/>
          <w:sz w:val="21"/>
        </w:rPr>
        <w:t>（根据组织发展目标而定）；</w:t>
      </w:r>
    </w:p>
    <w:p w:rsidR="00327F37" w:rsidRDefault="00327F37" w:rsidP="00327F37">
      <w:pPr>
        <w:pStyle w:val="GP"/>
        <w:numPr>
          <w:ilvl w:val="0"/>
          <w:numId w:val="2"/>
        </w:numPr>
        <w:adjustRightInd w:val="0"/>
        <w:snapToGrid w:val="0"/>
        <w:spacing w:line="240" w:lineRule="auto"/>
        <w:ind w:left="902" w:firstLineChars="0"/>
        <w:rPr>
          <w:rFonts w:asciiTheme="minorEastAsia" w:eastAsiaTheme="minorEastAsia" w:hAnsiTheme="minorEastAsia" w:cs="仿宋"/>
          <w:kern w:val="0"/>
          <w:sz w:val="21"/>
        </w:rPr>
      </w:pPr>
      <w:r>
        <w:rPr>
          <w:rFonts w:asciiTheme="minorEastAsia" w:eastAsiaTheme="minorEastAsia" w:hAnsiTheme="minorEastAsia" w:cs="仿宋" w:hint="eastAsia"/>
          <w:kern w:val="0"/>
          <w:sz w:val="21"/>
        </w:rPr>
        <w:t>高峰时支持最大主要单功能点并发用户数：</w:t>
      </w:r>
      <w:r>
        <w:rPr>
          <w:rFonts w:asciiTheme="minorEastAsia" w:eastAsiaTheme="minorEastAsia" w:hAnsiTheme="minorEastAsia" w:cs="仿宋"/>
          <w:kern w:val="0"/>
          <w:sz w:val="21"/>
        </w:rPr>
        <w:t>500</w:t>
      </w:r>
      <w:r>
        <w:rPr>
          <w:rFonts w:asciiTheme="minorEastAsia" w:eastAsiaTheme="minorEastAsia" w:hAnsiTheme="minorEastAsia" w:cs="仿宋" w:hint="eastAsia"/>
          <w:kern w:val="0"/>
          <w:sz w:val="21"/>
        </w:rPr>
        <w:t>；</w:t>
      </w:r>
    </w:p>
    <w:p w:rsidR="00327F37" w:rsidRDefault="00327F37" w:rsidP="00327F37">
      <w:pPr>
        <w:pStyle w:val="GP"/>
        <w:numPr>
          <w:ilvl w:val="0"/>
          <w:numId w:val="2"/>
        </w:numPr>
        <w:adjustRightInd w:val="0"/>
        <w:snapToGrid w:val="0"/>
        <w:spacing w:line="240" w:lineRule="auto"/>
        <w:ind w:left="902" w:firstLineChars="0"/>
        <w:rPr>
          <w:rFonts w:asciiTheme="minorEastAsia" w:eastAsiaTheme="minorEastAsia" w:hAnsiTheme="minorEastAsia" w:cs="仿宋"/>
          <w:kern w:val="0"/>
          <w:sz w:val="21"/>
        </w:rPr>
      </w:pPr>
      <w:r>
        <w:rPr>
          <w:rFonts w:asciiTheme="minorEastAsia" w:eastAsiaTheme="minorEastAsia" w:hAnsiTheme="minorEastAsia" w:cs="仿宋" w:hint="eastAsia"/>
          <w:kern w:val="0"/>
          <w:sz w:val="21"/>
        </w:rPr>
        <w:t>支持同时在线用户数（按照</w:t>
      </w:r>
      <w:r>
        <w:rPr>
          <w:rFonts w:asciiTheme="minorEastAsia" w:eastAsiaTheme="minorEastAsia" w:hAnsiTheme="minorEastAsia" w:cs="仿宋"/>
          <w:kern w:val="0"/>
          <w:sz w:val="21"/>
        </w:rPr>
        <w:t>50</w:t>
      </w:r>
      <w:r>
        <w:rPr>
          <w:rFonts w:asciiTheme="minorEastAsia" w:eastAsiaTheme="minorEastAsia" w:hAnsiTheme="minorEastAsia" w:cs="仿宋" w:hint="eastAsia"/>
          <w:kern w:val="0"/>
          <w:sz w:val="21"/>
        </w:rPr>
        <w:t>％估算）：</w:t>
      </w:r>
      <w:r>
        <w:rPr>
          <w:rFonts w:asciiTheme="minorEastAsia" w:eastAsiaTheme="minorEastAsia" w:hAnsiTheme="minorEastAsia" w:cs="仿宋"/>
          <w:kern w:val="0"/>
          <w:sz w:val="21"/>
        </w:rPr>
        <w:t>3000</w:t>
      </w:r>
      <w:r>
        <w:rPr>
          <w:rFonts w:asciiTheme="minorEastAsia" w:eastAsiaTheme="minorEastAsia" w:hAnsiTheme="minorEastAsia" w:cs="仿宋" w:hint="eastAsia"/>
          <w:kern w:val="0"/>
          <w:sz w:val="21"/>
        </w:rPr>
        <w:t>（根据组织发展目标而定）；</w:t>
      </w:r>
    </w:p>
    <w:p w:rsidR="00327F37" w:rsidRDefault="00327F37" w:rsidP="00327F37">
      <w:pPr>
        <w:pStyle w:val="GP"/>
        <w:numPr>
          <w:ilvl w:val="0"/>
          <w:numId w:val="2"/>
        </w:numPr>
        <w:adjustRightInd w:val="0"/>
        <w:snapToGrid w:val="0"/>
        <w:spacing w:line="240" w:lineRule="auto"/>
        <w:ind w:left="902" w:firstLineChars="0"/>
        <w:rPr>
          <w:rFonts w:asciiTheme="minorEastAsia" w:eastAsiaTheme="minorEastAsia" w:hAnsiTheme="minorEastAsia" w:cs="仿宋"/>
          <w:kern w:val="0"/>
          <w:sz w:val="21"/>
        </w:rPr>
      </w:pPr>
      <w:r>
        <w:rPr>
          <w:rFonts w:asciiTheme="minorEastAsia" w:eastAsiaTheme="minorEastAsia" w:hAnsiTheme="minorEastAsia" w:cs="仿宋" w:hint="eastAsia"/>
          <w:kern w:val="0"/>
          <w:sz w:val="21"/>
        </w:rPr>
        <w:t>出现登陆页面时间：不超过</w:t>
      </w:r>
      <w:r>
        <w:rPr>
          <w:rFonts w:asciiTheme="minorEastAsia" w:eastAsiaTheme="minorEastAsia" w:hAnsiTheme="minorEastAsia" w:cs="仿宋"/>
          <w:kern w:val="0"/>
          <w:sz w:val="21"/>
        </w:rPr>
        <w:t>3</w:t>
      </w:r>
      <w:r>
        <w:rPr>
          <w:rFonts w:asciiTheme="minorEastAsia" w:eastAsiaTheme="minorEastAsia" w:hAnsiTheme="minorEastAsia" w:cs="仿宋" w:hint="eastAsia"/>
          <w:kern w:val="0"/>
          <w:sz w:val="21"/>
        </w:rPr>
        <w:t>秒钟；</w:t>
      </w:r>
    </w:p>
    <w:p w:rsidR="00327F37" w:rsidRDefault="00327F37" w:rsidP="00327F37">
      <w:pPr>
        <w:pStyle w:val="GP"/>
        <w:numPr>
          <w:ilvl w:val="0"/>
          <w:numId w:val="2"/>
        </w:numPr>
        <w:adjustRightInd w:val="0"/>
        <w:snapToGrid w:val="0"/>
        <w:spacing w:line="240" w:lineRule="auto"/>
        <w:ind w:left="902" w:firstLineChars="0"/>
        <w:rPr>
          <w:rFonts w:asciiTheme="minorEastAsia" w:eastAsiaTheme="minorEastAsia" w:hAnsiTheme="minorEastAsia" w:cs="仿宋"/>
          <w:kern w:val="0"/>
          <w:sz w:val="21"/>
        </w:rPr>
      </w:pPr>
      <w:r>
        <w:rPr>
          <w:rFonts w:asciiTheme="minorEastAsia" w:eastAsiaTheme="minorEastAsia" w:hAnsiTheme="minorEastAsia" w:cs="仿宋" w:hint="eastAsia"/>
          <w:kern w:val="0"/>
          <w:sz w:val="21"/>
        </w:rPr>
        <w:t>输入用户以及口令登录系统时间：不超过</w:t>
      </w:r>
      <w:r>
        <w:rPr>
          <w:rFonts w:asciiTheme="minorEastAsia" w:eastAsiaTheme="minorEastAsia" w:hAnsiTheme="minorEastAsia" w:cs="仿宋"/>
          <w:kern w:val="0"/>
          <w:sz w:val="21"/>
        </w:rPr>
        <w:t>3</w:t>
      </w:r>
      <w:r>
        <w:rPr>
          <w:rFonts w:asciiTheme="minorEastAsia" w:eastAsiaTheme="minorEastAsia" w:hAnsiTheme="minorEastAsia" w:cs="仿宋" w:hint="eastAsia"/>
          <w:kern w:val="0"/>
          <w:sz w:val="21"/>
        </w:rPr>
        <w:t>秒钟；</w:t>
      </w:r>
    </w:p>
    <w:p w:rsidR="00327F37" w:rsidRDefault="00327F37" w:rsidP="00327F37">
      <w:pPr>
        <w:pStyle w:val="GP"/>
        <w:numPr>
          <w:ilvl w:val="0"/>
          <w:numId w:val="2"/>
        </w:numPr>
        <w:adjustRightInd w:val="0"/>
        <w:snapToGrid w:val="0"/>
        <w:spacing w:line="240" w:lineRule="auto"/>
        <w:ind w:left="902" w:firstLineChars="0"/>
        <w:rPr>
          <w:rFonts w:asciiTheme="minorEastAsia" w:eastAsiaTheme="minorEastAsia" w:hAnsiTheme="minorEastAsia" w:cs="仿宋"/>
          <w:kern w:val="0"/>
          <w:sz w:val="21"/>
        </w:rPr>
      </w:pPr>
      <w:r>
        <w:rPr>
          <w:rFonts w:asciiTheme="minorEastAsia" w:eastAsiaTheme="minorEastAsia" w:hAnsiTheme="minorEastAsia" w:cs="仿宋" w:hint="eastAsia"/>
          <w:kern w:val="0"/>
          <w:sz w:val="21"/>
        </w:rPr>
        <w:t>打开公文页面平均响应时间：不超过</w:t>
      </w:r>
      <w:r>
        <w:rPr>
          <w:rFonts w:asciiTheme="minorEastAsia" w:eastAsiaTheme="minorEastAsia" w:hAnsiTheme="minorEastAsia" w:cs="仿宋"/>
          <w:kern w:val="0"/>
          <w:sz w:val="21"/>
        </w:rPr>
        <w:t>3</w:t>
      </w:r>
      <w:r>
        <w:rPr>
          <w:rFonts w:asciiTheme="minorEastAsia" w:eastAsiaTheme="minorEastAsia" w:hAnsiTheme="minorEastAsia" w:cs="仿宋" w:hint="eastAsia"/>
          <w:kern w:val="0"/>
          <w:sz w:val="21"/>
        </w:rPr>
        <w:t>秒；</w:t>
      </w:r>
    </w:p>
    <w:p w:rsidR="00327F37" w:rsidRDefault="00327F37" w:rsidP="00327F37">
      <w:pPr>
        <w:pStyle w:val="GP"/>
        <w:numPr>
          <w:ilvl w:val="0"/>
          <w:numId w:val="2"/>
        </w:numPr>
        <w:adjustRightInd w:val="0"/>
        <w:snapToGrid w:val="0"/>
        <w:spacing w:line="240" w:lineRule="auto"/>
        <w:ind w:left="902" w:firstLineChars="0"/>
        <w:rPr>
          <w:rFonts w:asciiTheme="minorEastAsia" w:eastAsiaTheme="minorEastAsia" w:hAnsiTheme="minorEastAsia" w:cs="仿宋"/>
          <w:kern w:val="0"/>
          <w:sz w:val="21"/>
        </w:rPr>
      </w:pPr>
      <w:r>
        <w:rPr>
          <w:rFonts w:asciiTheme="minorEastAsia" w:eastAsiaTheme="minorEastAsia" w:hAnsiTheme="minorEastAsia" w:cs="仿宋" w:hint="eastAsia"/>
          <w:kern w:val="0"/>
          <w:sz w:val="21"/>
        </w:rPr>
        <w:lastRenderedPageBreak/>
        <w:t>用户公文签收平均响应时间：不超过</w:t>
      </w:r>
      <w:r>
        <w:rPr>
          <w:rFonts w:asciiTheme="minorEastAsia" w:eastAsiaTheme="minorEastAsia" w:hAnsiTheme="minorEastAsia" w:cs="仿宋"/>
          <w:kern w:val="0"/>
          <w:sz w:val="21"/>
        </w:rPr>
        <w:t>3</w:t>
      </w:r>
      <w:r>
        <w:rPr>
          <w:rFonts w:asciiTheme="minorEastAsia" w:eastAsiaTheme="minorEastAsia" w:hAnsiTheme="minorEastAsia" w:cs="仿宋" w:hint="eastAsia"/>
          <w:kern w:val="0"/>
          <w:sz w:val="21"/>
        </w:rPr>
        <w:t>秒；</w:t>
      </w:r>
    </w:p>
    <w:p w:rsidR="00327F37" w:rsidRDefault="00327F37" w:rsidP="00327F37">
      <w:pPr>
        <w:pStyle w:val="GP"/>
        <w:numPr>
          <w:ilvl w:val="0"/>
          <w:numId w:val="2"/>
        </w:numPr>
        <w:adjustRightInd w:val="0"/>
        <w:snapToGrid w:val="0"/>
        <w:spacing w:line="240" w:lineRule="auto"/>
        <w:ind w:left="902" w:firstLineChars="0"/>
        <w:rPr>
          <w:rFonts w:asciiTheme="minorEastAsia" w:eastAsiaTheme="minorEastAsia" w:hAnsiTheme="minorEastAsia" w:cs="仿宋"/>
          <w:kern w:val="0"/>
          <w:sz w:val="21"/>
        </w:rPr>
      </w:pPr>
      <w:r>
        <w:rPr>
          <w:rFonts w:asciiTheme="minorEastAsia" w:eastAsiaTheme="minorEastAsia" w:hAnsiTheme="minorEastAsia" w:cs="仿宋" w:hint="eastAsia"/>
          <w:kern w:val="0"/>
          <w:sz w:val="21"/>
        </w:rPr>
        <w:t>普通查询响应时间：不超过</w:t>
      </w:r>
      <w:r>
        <w:rPr>
          <w:rFonts w:asciiTheme="minorEastAsia" w:eastAsiaTheme="minorEastAsia" w:hAnsiTheme="minorEastAsia" w:cs="仿宋"/>
          <w:kern w:val="0"/>
          <w:sz w:val="21"/>
        </w:rPr>
        <w:t>5</w:t>
      </w:r>
      <w:r>
        <w:rPr>
          <w:rFonts w:asciiTheme="minorEastAsia" w:eastAsiaTheme="minorEastAsia" w:hAnsiTheme="minorEastAsia" w:cs="仿宋" w:hint="eastAsia"/>
          <w:kern w:val="0"/>
          <w:sz w:val="21"/>
        </w:rPr>
        <w:t>秒；</w:t>
      </w:r>
    </w:p>
    <w:p w:rsidR="00327F37" w:rsidRDefault="00327F37" w:rsidP="00327F37">
      <w:pPr>
        <w:pStyle w:val="GP"/>
        <w:numPr>
          <w:ilvl w:val="0"/>
          <w:numId w:val="2"/>
        </w:numPr>
        <w:adjustRightInd w:val="0"/>
        <w:snapToGrid w:val="0"/>
        <w:spacing w:line="240" w:lineRule="auto"/>
        <w:ind w:left="902" w:firstLineChars="0"/>
        <w:rPr>
          <w:rFonts w:asciiTheme="minorEastAsia" w:eastAsiaTheme="minorEastAsia" w:hAnsiTheme="minorEastAsia" w:cs="仿宋"/>
          <w:kern w:val="0"/>
          <w:sz w:val="21"/>
        </w:rPr>
      </w:pPr>
      <w:r>
        <w:rPr>
          <w:rFonts w:asciiTheme="minorEastAsia" w:eastAsiaTheme="minorEastAsia" w:hAnsiTheme="minorEastAsia" w:cs="仿宋" w:hint="eastAsia"/>
          <w:kern w:val="0"/>
          <w:sz w:val="21"/>
        </w:rPr>
        <w:t>统计报表及复杂查询不应超过</w:t>
      </w:r>
      <w:r>
        <w:rPr>
          <w:rFonts w:asciiTheme="minorEastAsia" w:eastAsiaTheme="minorEastAsia" w:hAnsiTheme="minorEastAsia" w:cs="仿宋"/>
          <w:kern w:val="0"/>
          <w:sz w:val="21"/>
        </w:rPr>
        <w:t>15</w:t>
      </w:r>
      <w:r>
        <w:rPr>
          <w:rFonts w:asciiTheme="minorEastAsia" w:eastAsiaTheme="minorEastAsia" w:hAnsiTheme="minorEastAsia" w:cs="仿宋" w:hint="eastAsia"/>
          <w:kern w:val="0"/>
          <w:sz w:val="21"/>
        </w:rPr>
        <w:t>秒；</w:t>
      </w:r>
    </w:p>
    <w:p w:rsidR="00327F37" w:rsidRDefault="00327F37" w:rsidP="00327F37">
      <w:pPr>
        <w:pStyle w:val="GP"/>
        <w:numPr>
          <w:ilvl w:val="0"/>
          <w:numId w:val="2"/>
        </w:numPr>
        <w:adjustRightInd w:val="0"/>
        <w:snapToGrid w:val="0"/>
        <w:spacing w:line="240" w:lineRule="auto"/>
        <w:ind w:left="902" w:firstLineChars="0"/>
        <w:rPr>
          <w:rFonts w:asciiTheme="minorEastAsia" w:eastAsiaTheme="minorEastAsia" w:hAnsiTheme="minorEastAsia" w:cs="仿宋"/>
          <w:kern w:val="0"/>
          <w:sz w:val="21"/>
        </w:rPr>
      </w:pPr>
      <w:r>
        <w:rPr>
          <w:rFonts w:asciiTheme="minorEastAsia" w:eastAsiaTheme="minorEastAsia" w:hAnsiTheme="minorEastAsia" w:cs="仿宋" w:hint="eastAsia"/>
          <w:kern w:val="0"/>
          <w:sz w:val="21"/>
        </w:rPr>
        <w:t>忙时</w:t>
      </w:r>
      <w:r>
        <w:rPr>
          <w:rFonts w:asciiTheme="minorEastAsia" w:eastAsiaTheme="minorEastAsia" w:hAnsiTheme="minorEastAsia" w:cs="仿宋"/>
          <w:kern w:val="0"/>
          <w:sz w:val="21"/>
        </w:rPr>
        <w:t>CPU</w:t>
      </w:r>
      <w:r>
        <w:rPr>
          <w:rFonts w:asciiTheme="minorEastAsia" w:eastAsiaTheme="minorEastAsia" w:hAnsiTheme="minorEastAsia" w:cs="仿宋" w:hint="eastAsia"/>
          <w:kern w:val="0"/>
          <w:sz w:val="21"/>
        </w:rPr>
        <w:t>利用率：不超过</w:t>
      </w:r>
      <w:r>
        <w:rPr>
          <w:rFonts w:asciiTheme="minorEastAsia" w:eastAsiaTheme="minorEastAsia" w:hAnsiTheme="minorEastAsia" w:cs="仿宋"/>
          <w:kern w:val="0"/>
          <w:sz w:val="21"/>
        </w:rPr>
        <w:t>70</w:t>
      </w:r>
      <w:r>
        <w:rPr>
          <w:rFonts w:asciiTheme="minorEastAsia" w:eastAsiaTheme="minorEastAsia" w:hAnsiTheme="minorEastAsia" w:cs="仿宋" w:hint="eastAsia"/>
          <w:kern w:val="0"/>
          <w:sz w:val="21"/>
        </w:rPr>
        <w:t>％；</w:t>
      </w:r>
    </w:p>
    <w:p w:rsidR="00327F37" w:rsidRDefault="00327F37" w:rsidP="00327F37">
      <w:pPr>
        <w:pStyle w:val="GP"/>
        <w:numPr>
          <w:ilvl w:val="0"/>
          <w:numId w:val="2"/>
        </w:numPr>
        <w:adjustRightInd w:val="0"/>
        <w:snapToGrid w:val="0"/>
        <w:spacing w:line="240" w:lineRule="auto"/>
        <w:ind w:left="902" w:firstLineChars="0"/>
        <w:rPr>
          <w:rFonts w:asciiTheme="minorEastAsia" w:eastAsiaTheme="minorEastAsia" w:hAnsiTheme="minorEastAsia" w:cs="仿宋"/>
          <w:kern w:val="0"/>
          <w:sz w:val="21"/>
        </w:rPr>
      </w:pPr>
      <w:r>
        <w:rPr>
          <w:rFonts w:asciiTheme="minorEastAsia" w:eastAsiaTheme="minorEastAsia" w:hAnsiTheme="minorEastAsia" w:cs="仿宋" w:hint="eastAsia"/>
          <w:kern w:val="0"/>
          <w:sz w:val="21"/>
        </w:rPr>
        <w:t>平均</w:t>
      </w:r>
      <w:r>
        <w:rPr>
          <w:rFonts w:asciiTheme="minorEastAsia" w:eastAsiaTheme="minorEastAsia" w:hAnsiTheme="minorEastAsia" w:cs="仿宋"/>
          <w:kern w:val="0"/>
          <w:sz w:val="21"/>
        </w:rPr>
        <w:t>CPU</w:t>
      </w:r>
      <w:r>
        <w:rPr>
          <w:rFonts w:asciiTheme="minorEastAsia" w:eastAsiaTheme="minorEastAsia" w:hAnsiTheme="minorEastAsia" w:cs="仿宋" w:hint="eastAsia"/>
          <w:kern w:val="0"/>
          <w:sz w:val="21"/>
        </w:rPr>
        <w:t>利用率：不超过</w:t>
      </w:r>
      <w:r>
        <w:rPr>
          <w:rFonts w:asciiTheme="minorEastAsia" w:eastAsiaTheme="minorEastAsia" w:hAnsiTheme="minorEastAsia" w:cs="仿宋"/>
          <w:kern w:val="0"/>
          <w:sz w:val="21"/>
        </w:rPr>
        <w:t>50</w:t>
      </w:r>
      <w:r>
        <w:rPr>
          <w:rFonts w:asciiTheme="minorEastAsia" w:eastAsiaTheme="minorEastAsia" w:hAnsiTheme="minorEastAsia" w:cs="仿宋" w:hint="eastAsia"/>
          <w:kern w:val="0"/>
          <w:sz w:val="21"/>
        </w:rPr>
        <w:t>％；</w:t>
      </w:r>
    </w:p>
    <w:p w:rsidR="00327F37" w:rsidRDefault="00327F37" w:rsidP="00327F37">
      <w:pPr>
        <w:pStyle w:val="GP"/>
        <w:numPr>
          <w:ilvl w:val="0"/>
          <w:numId w:val="2"/>
        </w:numPr>
        <w:adjustRightInd w:val="0"/>
        <w:snapToGrid w:val="0"/>
        <w:spacing w:line="240" w:lineRule="auto"/>
        <w:ind w:left="902" w:firstLineChars="0"/>
        <w:rPr>
          <w:rFonts w:asciiTheme="minorEastAsia" w:eastAsiaTheme="minorEastAsia" w:hAnsiTheme="minorEastAsia" w:cs="仿宋"/>
          <w:kern w:val="0"/>
          <w:sz w:val="21"/>
        </w:rPr>
      </w:pPr>
      <w:r>
        <w:rPr>
          <w:rFonts w:asciiTheme="minorEastAsia" w:eastAsiaTheme="minorEastAsia" w:hAnsiTheme="minorEastAsia" w:cs="仿宋" w:hint="eastAsia"/>
          <w:kern w:val="0"/>
          <w:sz w:val="21"/>
        </w:rPr>
        <w:t>忙时内存使用率：不超过</w:t>
      </w:r>
      <w:r>
        <w:rPr>
          <w:rFonts w:asciiTheme="minorEastAsia" w:eastAsiaTheme="minorEastAsia" w:hAnsiTheme="minorEastAsia" w:cs="仿宋"/>
          <w:kern w:val="0"/>
          <w:sz w:val="21"/>
        </w:rPr>
        <w:t>90</w:t>
      </w:r>
      <w:r>
        <w:rPr>
          <w:rFonts w:asciiTheme="minorEastAsia" w:eastAsiaTheme="minorEastAsia" w:hAnsiTheme="minorEastAsia" w:cs="仿宋" w:hint="eastAsia"/>
          <w:kern w:val="0"/>
          <w:sz w:val="21"/>
        </w:rPr>
        <w:t>％；</w:t>
      </w:r>
    </w:p>
    <w:p w:rsidR="00327F37" w:rsidRDefault="00327F37" w:rsidP="00327F37">
      <w:pPr>
        <w:pStyle w:val="GP"/>
        <w:numPr>
          <w:ilvl w:val="0"/>
          <w:numId w:val="2"/>
        </w:numPr>
        <w:adjustRightInd w:val="0"/>
        <w:snapToGrid w:val="0"/>
        <w:spacing w:line="240" w:lineRule="auto"/>
        <w:ind w:left="902" w:firstLineChars="0"/>
        <w:rPr>
          <w:rFonts w:asciiTheme="minorEastAsia" w:eastAsiaTheme="minorEastAsia" w:hAnsiTheme="minorEastAsia" w:cs="仿宋"/>
          <w:kern w:val="0"/>
          <w:sz w:val="21"/>
        </w:rPr>
      </w:pPr>
      <w:r>
        <w:rPr>
          <w:rFonts w:asciiTheme="minorEastAsia" w:eastAsiaTheme="minorEastAsia" w:hAnsiTheme="minorEastAsia" w:cs="仿宋" w:hint="eastAsia"/>
          <w:kern w:val="0"/>
          <w:sz w:val="21"/>
        </w:rPr>
        <w:t>平均内存使用率：不超过</w:t>
      </w:r>
      <w:r>
        <w:rPr>
          <w:rFonts w:asciiTheme="minorEastAsia" w:eastAsiaTheme="minorEastAsia" w:hAnsiTheme="minorEastAsia" w:cs="仿宋"/>
          <w:kern w:val="0"/>
          <w:sz w:val="21"/>
        </w:rPr>
        <w:t>60</w:t>
      </w:r>
      <w:r>
        <w:rPr>
          <w:rFonts w:asciiTheme="minorEastAsia" w:eastAsiaTheme="minorEastAsia" w:hAnsiTheme="minorEastAsia" w:cs="仿宋" w:hint="eastAsia"/>
          <w:kern w:val="0"/>
          <w:sz w:val="21"/>
        </w:rPr>
        <w:t>％；</w:t>
      </w:r>
    </w:p>
    <w:p w:rsidR="00327F37" w:rsidRDefault="00327F37" w:rsidP="00327F37">
      <w:pPr>
        <w:pStyle w:val="GP"/>
        <w:numPr>
          <w:ilvl w:val="0"/>
          <w:numId w:val="2"/>
        </w:numPr>
        <w:adjustRightInd w:val="0"/>
        <w:snapToGrid w:val="0"/>
        <w:spacing w:line="240" w:lineRule="auto"/>
        <w:ind w:left="902" w:firstLineChars="0"/>
        <w:rPr>
          <w:rFonts w:asciiTheme="minorEastAsia" w:eastAsiaTheme="minorEastAsia" w:hAnsiTheme="minorEastAsia" w:cs="仿宋"/>
          <w:kern w:val="0"/>
          <w:sz w:val="21"/>
        </w:rPr>
      </w:pPr>
      <w:r>
        <w:rPr>
          <w:rFonts w:asciiTheme="minorEastAsia" w:eastAsiaTheme="minorEastAsia" w:hAnsiTheme="minorEastAsia" w:cs="仿宋" w:hint="eastAsia"/>
          <w:kern w:val="0"/>
          <w:sz w:val="21"/>
        </w:rPr>
        <w:t>移动办公登录页面出现时间：不超过</w:t>
      </w:r>
      <w:r>
        <w:rPr>
          <w:rFonts w:asciiTheme="minorEastAsia" w:eastAsiaTheme="minorEastAsia" w:hAnsiTheme="minorEastAsia" w:cs="仿宋"/>
          <w:kern w:val="0"/>
          <w:sz w:val="21"/>
        </w:rPr>
        <w:t>10</w:t>
      </w:r>
      <w:r>
        <w:rPr>
          <w:rFonts w:asciiTheme="minorEastAsia" w:eastAsiaTheme="minorEastAsia" w:hAnsiTheme="minorEastAsia" w:cs="仿宋" w:hint="eastAsia"/>
          <w:kern w:val="0"/>
          <w:sz w:val="21"/>
        </w:rPr>
        <w:t>秒钟；</w:t>
      </w:r>
    </w:p>
    <w:p w:rsidR="00327F37" w:rsidRDefault="00327F37" w:rsidP="00327F37">
      <w:pPr>
        <w:pStyle w:val="GP"/>
        <w:numPr>
          <w:ilvl w:val="0"/>
          <w:numId w:val="2"/>
        </w:numPr>
        <w:adjustRightInd w:val="0"/>
        <w:snapToGrid w:val="0"/>
        <w:spacing w:line="240" w:lineRule="auto"/>
        <w:ind w:left="902" w:firstLineChars="0"/>
        <w:rPr>
          <w:rFonts w:asciiTheme="minorEastAsia" w:eastAsiaTheme="minorEastAsia" w:hAnsiTheme="minorEastAsia" w:cs="仿宋"/>
          <w:kern w:val="0"/>
          <w:sz w:val="21"/>
        </w:rPr>
      </w:pPr>
      <w:r>
        <w:rPr>
          <w:rFonts w:asciiTheme="minorEastAsia" w:eastAsiaTheme="minorEastAsia" w:hAnsiTheme="minorEastAsia" w:cs="仿宋" w:hint="eastAsia"/>
          <w:kern w:val="0"/>
          <w:sz w:val="21"/>
        </w:rPr>
        <w:t>系统整机平均无故障时间（</w:t>
      </w:r>
      <w:r>
        <w:rPr>
          <w:rFonts w:asciiTheme="minorEastAsia" w:eastAsiaTheme="minorEastAsia" w:hAnsiTheme="minorEastAsia" w:cs="仿宋"/>
          <w:kern w:val="0"/>
          <w:sz w:val="21"/>
        </w:rPr>
        <w:t>MTBF</w:t>
      </w:r>
      <w:r>
        <w:rPr>
          <w:rFonts w:asciiTheme="minorEastAsia" w:eastAsiaTheme="minorEastAsia" w:hAnsiTheme="minorEastAsia" w:cs="仿宋" w:hint="eastAsia"/>
          <w:kern w:val="0"/>
          <w:sz w:val="21"/>
        </w:rPr>
        <w:t>）不低于</w:t>
      </w:r>
      <w:r>
        <w:rPr>
          <w:rFonts w:asciiTheme="minorEastAsia" w:eastAsiaTheme="minorEastAsia" w:hAnsiTheme="minorEastAsia" w:cs="仿宋"/>
          <w:kern w:val="0"/>
          <w:sz w:val="21"/>
        </w:rPr>
        <w:t>8000</w:t>
      </w:r>
      <w:r>
        <w:rPr>
          <w:rFonts w:asciiTheme="minorEastAsia" w:eastAsiaTheme="minorEastAsia" w:hAnsiTheme="minorEastAsia" w:cs="仿宋" w:hint="eastAsia"/>
          <w:kern w:val="0"/>
          <w:sz w:val="21"/>
        </w:rPr>
        <w:t>小时；</w:t>
      </w:r>
    </w:p>
    <w:p w:rsidR="00327F37" w:rsidRDefault="00327F37" w:rsidP="00327F37">
      <w:pPr>
        <w:pStyle w:val="GP"/>
        <w:numPr>
          <w:ilvl w:val="0"/>
          <w:numId w:val="2"/>
        </w:numPr>
        <w:adjustRightInd w:val="0"/>
        <w:snapToGrid w:val="0"/>
        <w:spacing w:line="240" w:lineRule="auto"/>
        <w:ind w:left="902" w:firstLineChars="0"/>
        <w:rPr>
          <w:rFonts w:asciiTheme="minorEastAsia" w:eastAsiaTheme="minorEastAsia" w:hAnsiTheme="minorEastAsia" w:cs="仿宋"/>
          <w:kern w:val="0"/>
          <w:sz w:val="21"/>
        </w:rPr>
      </w:pPr>
      <w:r>
        <w:rPr>
          <w:rFonts w:asciiTheme="minorEastAsia" w:eastAsiaTheme="minorEastAsia" w:hAnsiTheme="minorEastAsia" w:cs="仿宋" w:hint="eastAsia"/>
          <w:kern w:val="0"/>
          <w:sz w:val="21"/>
        </w:rPr>
        <w:t>电子邮件系统</w:t>
      </w:r>
      <w:r>
        <w:rPr>
          <w:rFonts w:asciiTheme="minorEastAsia" w:eastAsiaTheme="minorEastAsia" w:hAnsiTheme="minorEastAsia" w:cs="仿宋"/>
          <w:kern w:val="0"/>
          <w:sz w:val="21"/>
        </w:rPr>
        <w:t>SMTP</w:t>
      </w:r>
      <w:r>
        <w:rPr>
          <w:rFonts w:asciiTheme="minorEastAsia" w:eastAsiaTheme="minorEastAsia" w:hAnsiTheme="minorEastAsia" w:cs="仿宋" w:hint="eastAsia"/>
          <w:kern w:val="0"/>
          <w:sz w:val="21"/>
        </w:rPr>
        <w:t>响应时间不大于</w:t>
      </w:r>
      <w:r>
        <w:rPr>
          <w:rFonts w:asciiTheme="minorEastAsia" w:eastAsiaTheme="minorEastAsia" w:hAnsiTheme="minorEastAsia" w:cs="仿宋"/>
          <w:kern w:val="0"/>
          <w:sz w:val="21"/>
        </w:rPr>
        <w:t>0.5</w:t>
      </w:r>
      <w:r>
        <w:rPr>
          <w:rFonts w:asciiTheme="minorEastAsia" w:eastAsiaTheme="minorEastAsia" w:hAnsiTheme="minorEastAsia" w:cs="仿宋" w:hint="eastAsia"/>
          <w:kern w:val="0"/>
          <w:sz w:val="21"/>
        </w:rPr>
        <w:t>秒；</w:t>
      </w:r>
    </w:p>
    <w:p w:rsidR="00327F37" w:rsidRDefault="00327F37" w:rsidP="00327F37">
      <w:pPr>
        <w:pStyle w:val="GP"/>
        <w:numPr>
          <w:ilvl w:val="0"/>
          <w:numId w:val="2"/>
        </w:numPr>
        <w:adjustRightInd w:val="0"/>
        <w:snapToGrid w:val="0"/>
        <w:spacing w:line="240" w:lineRule="auto"/>
        <w:ind w:left="902" w:firstLineChars="0"/>
        <w:rPr>
          <w:rFonts w:asciiTheme="minorEastAsia" w:eastAsiaTheme="minorEastAsia" w:hAnsiTheme="minorEastAsia" w:cs="仿宋"/>
          <w:kern w:val="0"/>
          <w:sz w:val="21"/>
        </w:rPr>
      </w:pPr>
      <w:r>
        <w:rPr>
          <w:rFonts w:asciiTheme="minorEastAsia" w:eastAsiaTheme="minorEastAsia" w:hAnsiTheme="minorEastAsia" w:cs="仿宋" w:hint="eastAsia"/>
          <w:kern w:val="0"/>
          <w:sz w:val="21"/>
        </w:rPr>
        <w:t>数据统计计算结果应精确到小数点后两位。</w:t>
      </w:r>
    </w:p>
    <w:p w:rsidR="00327F37" w:rsidRDefault="00327F37" w:rsidP="00327F37">
      <w:pPr>
        <w:adjustRightInd w:val="0"/>
        <w:snapToGrid w:val="0"/>
        <w:ind w:firstLineChars="200" w:firstLine="422"/>
        <w:rPr>
          <w:rFonts w:asciiTheme="minorEastAsia" w:eastAsiaTheme="minorEastAsia" w:hAnsiTheme="minorEastAsia" w:cs="仿宋"/>
          <w:b/>
          <w:kern w:val="0"/>
          <w:sz w:val="21"/>
          <w:szCs w:val="21"/>
        </w:rPr>
      </w:pPr>
      <w:r>
        <w:rPr>
          <w:rFonts w:asciiTheme="minorEastAsia" w:eastAsiaTheme="minorEastAsia" w:hAnsiTheme="minorEastAsia" w:cs="仿宋"/>
          <w:b/>
          <w:kern w:val="0"/>
          <w:sz w:val="21"/>
          <w:szCs w:val="21"/>
        </w:rPr>
        <w:t>网站集约化性能要求如下</w:t>
      </w:r>
      <w:r>
        <w:rPr>
          <w:rFonts w:asciiTheme="minorEastAsia" w:eastAsiaTheme="minorEastAsia" w:hAnsiTheme="minorEastAsia" w:cs="仿宋" w:hint="eastAsia"/>
          <w:b/>
          <w:kern w:val="0"/>
          <w:sz w:val="21"/>
          <w:szCs w:val="21"/>
        </w:rPr>
        <w:t>：</w:t>
      </w:r>
    </w:p>
    <w:p w:rsidR="00327F37" w:rsidRDefault="00327F37" w:rsidP="00327F37">
      <w:pPr>
        <w:pStyle w:val="GP"/>
        <w:numPr>
          <w:ilvl w:val="0"/>
          <w:numId w:val="2"/>
        </w:numPr>
        <w:adjustRightInd w:val="0"/>
        <w:snapToGrid w:val="0"/>
        <w:spacing w:line="240" w:lineRule="auto"/>
        <w:ind w:firstLineChars="0"/>
        <w:rPr>
          <w:rFonts w:asciiTheme="minorEastAsia" w:eastAsiaTheme="minorEastAsia" w:hAnsiTheme="minorEastAsia" w:cs="仿宋"/>
          <w:kern w:val="0"/>
          <w:sz w:val="21"/>
        </w:rPr>
      </w:pPr>
      <w:r>
        <w:rPr>
          <w:rFonts w:asciiTheme="minorEastAsia" w:eastAsiaTheme="minorEastAsia" w:hAnsiTheme="minorEastAsia" w:cs="仿宋" w:hint="eastAsia"/>
          <w:kern w:val="0"/>
          <w:sz w:val="21"/>
        </w:rPr>
        <w:t>在省网站群监管系统实测指标中，用户访问网站首页响应时间应小于</w:t>
      </w:r>
      <w:r>
        <w:rPr>
          <w:rFonts w:asciiTheme="minorEastAsia" w:eastAsiaTheme="minorEastAsia" w:hAnsiTheme="minorEastAsia" w:cs="仿宋"/>
          <w:kern w:val="0"/>
          <w:sz w:val="21"/>
        </w:rPr>
        <w:t>100毫秒，首页完整打开时间小于3秒；</w:t>
      </w:r>
    </w:p>
    <w:p w:rsidR="00327F37" w:rsidRDefault="00327F37" w:rsidP="00327F37">
      <w:pPr>
        <w:pStyle w:val="GP"/>
        <w:numPr>
          <w:ilvl w:val="0"/>
          <w:numId w:val="2"/>
        </w:numPr>
        <w:adjustRightInd w:val="0"/>
        <w:snapToGrid w:val="0"/>
        <w:spacing w:line="240" w:lineRule="auto"/>
        <w:ind w:firstLineChars="0"/>
        <w:rPr>
          <w:rFonts w:asciiTheme="minorEastAsia" w:eastAsiaTheme="minorEastAsia" w:hAnsiTheme="minorEastAsia" w:cs="仿宋"/>
          <w:kern w:val="0"/>
          <w:sz w:val="21"/>
        </w:rPr>
      </w:pPr>
      <w:r>
        <w:rPr>
          <w:rFonts w:asciiTheme="minorEastAsia" w:eastAsiaTheme="minorEastAsia" w:hAnsiTheme="minorEastAsia" w:cs="仿宋" w:hint="eastAsia"/>
          <w:kern w:val="0"/>
          <w:sz w:val="21"/>
        </w:rPr>
        <w:t>系统支持最高</w:t>
      </w:r>
      <w:r>
        <w:rPr>
          <w:rFonts w:asciiTheme="minorEastAsia" w:eastAsiaTheme="minorEastAsia" w:hAnsiTheme="minorEastAsia" w:cs="仿宋"/>
          <w:kern w:val="0"/>
          <w:sz w:val="21"/>
        </w:rPr>
        <w:t>200个并发用户，正常100个并发用户的性能要求；</w:t>
      </w:r>
    </w:p>
    <w:p w:rsidR="00327F37" w:rsidRDefault="00327F37" w:rsidP="00327F37">
      <w:pPr>
        <w:pStyle w:val="GP"/>
        <w:numPr>
          <w:ilvl w:val="0"/>
          <w:numId w:val="2"/>
        </w:numPr>
        <w:adjustRightInd w:val="0"/>
        <w:snapToGrid w:val="0"/>
        <w:spacing w:line="240" w:lineRule="auto"/>
        <w:ind w:firstLineChars="0"/>
        <w:rPr>
          <w:rFonts w:asciiTheme="minorEastAsia" w:eastAsiaTheme="minorEastAsia" w:hAnsiTheme="minorEastAsia" w:cs="仿宋"/>
          <w:kern w:val="0"/>
          <w:sz w:val="21"/>
        </w:rPr>
      </w:pPr>
      <w:r>
        <w:rPr>
          <w:rFonts w:asciiTheme="minorEastAsia" w:eastAsiaTheme="minorEastAsia" w:hAnsiTheme="minorEastAsia" w:cs="仿宋" w:hint="eastAsia"/>
          <w:kern w:val="0"/>
          <w:sz w:val="21"/>
        </w:rPr>
        <w:t>后台支持</w:t>
      </w:r>
      <w:r>
        <w:rPr>
          <w:rFonts w:asciiTheme="minorEastAsia" w:eastAsiaTheme="minorEastAsia" w:hAnsiTheme="minorEastAsia" w:cs="仿宋"/>
          <w:kern w:val="0"/>
          <w:sz w:val="21"/>
        </w:rPr>
        <w:t>20个以上并发用户，满足50名以上网站信息编辑同时工作；</w:t>
      </w:r>
    </w:p>
    <w:p w:rsidR="00327F37" w:rsidRDefault="00327F37" w:rsidP="00327F37">
      <w:pPr>
        <w:pStyle w:val="GP"/>
        <w:numPr>
          <w:ilvl w:val="0"/>
          <w:numId w:val="2"/>
        </w:numPr>
        <w:adjustRightInd w:val="0"/>
        <w:snapToGrid w:val="0"/>
        <w:spacing w:line="240" w:lineRule="auto"/>
        <w:ind w:firstLineChars="0"/>
        <w:rPr>
          <w:rFonts w:asciiTheme="minorEastAsia" w:eastAsiaTheme="minorEastAsia" w:hAnsiTheme="minorEastAsia" w:cs="仿宋"/>
          <w:kern w:val="0"/>
          <w:sz w:val="21"/>
        </w:rPr>
      </w:pPr>
      <w:r>
        <w:rPr>
          <w:rFonts w:asciiTheme="minorEastAsia" w:eastAsiaTheme="minorEastAsia" w:hAnsiTheme="minorEastAsia" w:cs="仿宋" w:hint="eastAsia"/>
          <w:kern w:val="0"/>
          <w:sz w:val="21"/>
        </w:rPr>
        <w:t>单个管理用户登录后台页面的平均时间小于</w:t>
      </w:r>
      <w:r>
        <w:rPr>
          <w:rFonts w:asciiTheme="minorEastAsia" w:eastAsiaTheme="minorEastAsia" w:hAnsiTheme="minorEastAsia" w:cs="仿宋"/>
          <w:kern w:val="0"/>
          <w:sz w:val="21"/>
        </w:rPr>
        <w:t>0.5秒，单片稿件发布的平均时间小于1分钟；</w:t>
      </w:r>
    </w:p>
    <w:p w:rsidR="00327F37" w:rsidRDefault="00327F37" w:rsidP="00327F37">
      <w:pPr>
        <w:pStyle w:val="GP"/>
        <w:numPr>
          <w:ilvl w:val="0"/>
          <w:numId w:val="2"/>
        </w:numPr>
        <w:adjustRightInd w:val="0"/>
        <w:snapToGrid w:val="0"/>
        <w:spacing w:line="240" w:lineRule="auto"/>
        <w:ind w:firstLineChars="0"/>
        <w:rPr>
          <w:rFonts w:asciiTheme="minorEastAsia" w:eastAsiaTheme="minorEastAsia" w:hAnsiTheme="minorEastAsia" w:cs="仿宋"/>
          <w:kern w:val="0"/>
          <w:sz w:val="21"/>
        </w:rPr>
      </w:pPr>
      <w:r>
        <w:rPr>
          <w:rFonts w:asciiTheme="minorEastAsia" w:eastAsiaTheme="minorEastAsia" w:hAnsiTheme="minorEastAsia" w:cs="仿宋" w:hint="eastAsia"/>
          <w:kern w:val="0"/>
          <w:sz w:val="21"/>
        </w:rPr>
        <w:t>支持年数据量为</w:t>
      </w:r>
      <w:r>
        <w:rPr>
          <w:rFonts w:asciiTheme="minorEastAsia" w:eastAsiaTheme="minorEastAsia" w:hAnsiTheme="minorEastAsia" w:cs="仿宋"/>
          <w:kern w:val="0"/>
          <w:sz w:val="21"/>
        </w:rPr>
        <w:t>10万记录数、500GB字节的数据量；</w:t>
      </w:r>
    </w:p>
    <w:p w:rsidR="00327F37" w:rsidRDefault="00327F37" w:rsidP="00327F37">
      <w:pPr>
        <w:pStyle w:val="GP"/>
        <w:numPr>
          <w:ilvl w:val="0"/>
          <w:numId w:val="2"/>
        </w:numPr>
        <w:adjustRightInd w:val="0"/>
        <w:snapToGrid w:val="0"/>
        <w:spacing w:line="240" w:lineRule="auto"/>
        <w:ind w:firstLineChars="0"/>
        <w:rPr>
          <w:rFonts w:asciiTheme="minorEastAsia" w:eastAsiaTheme="minorEastAsia" w:hAnsiTheme="minorEastAsia" w:cs="仿宋"/>
          <w:kern w:val="0"/>
          <w:sz w:val="21"/>
        </w:rPr>
      </w:pPr>
      <w:r>
        <w:rPr>
          <w:rFonts w:asciiTheme="minorEastAsia" w:eastAsiaTheme="minorEastAsia" w:hAnsiTheme="minorEastAsia" w:cs="仿宋" w:hint="eastAsia"/>
          <w:kern w:val="0"/>
          <w:sz w:val="21"/>
        </w:rPr>
        <w:t>系统应提供</w:t>
      </w:r>
      <w:r>
        <w:rPr>
          <w:rFonts w:asciiTheme="minorEastAsia" w:eastAsiaTheme="minorEastAsia" w:hAnsiTheme="minorEastAsia" w:cs="仿宋"/>
          <w:kern w:val="0"/>
          <w:sz w:val="21"/>
        </w:rPr>
        <w:t>7×24小时的连续运行，平均年故障时间小于12小时，平均故障修复时间小于60分钟，系统应具有灾难恢复能力。</w:t>
      </w:r>
    </w:p>
    <w:p w:rsidR="00327F37" w:rsidRDefault="00327F37" w:rsidP="00327F37">
      <w:pPr>
        <w:pStyle w:val="1"/>
        <w:adjustRightInd w:val="0"/>
        <w:snapToGrid w:val="0"/>
        <w:spacing w:before="0" w:after="0" w:line="240" w:lineRule="auto"/>
        <w:ind w:left="0" w:firstLine="0"/>
        <w:rPr>
          <w:rFonts w:asciiTheme="minorEastAsia" w:eastAsiaTheme="minorEastAsia" w:hAnsiTheme="minorEastAsia" w:cs="仿宋"/>
          <w:sz w:val="21"/>
          <w:szCs w:val="21"/>
          <w:lang w:val="zh-CN"/>
        </w:rPr>
      </w:pPr>
      <w:bookmarkStart w:id="8" w:name="_Toc522261974"/>
      <w:r>
        <w:rPr>
          <w:rFonts w:asciiTheme="minorEastAsia" w:eastAsiaTheme="minorEastAsia" w:hAnsiTheme="minorEastAsia" w:cs="仿宋" w:hint="eastAsia"/>
          <w:sz w:val="21"/>
          <w:szCs w:val="21"/>
          <w:lang w:val="zh-CN"/>
        </w:rPr>
        <w:t>安全要求</w:t>
      </w:r>
      <w:bookmarkEnd w:id="8"/>
    </w:p>
    <w:p w:rsidR="00327F37" w:rsidRDefault="00327F37" w:rsidP="00327F37">
      <w:pPr>
        <w:adjustRightInd w:val="0"/>
        <w:snapToGrid w:val="0"/>
        <w:ind w:firstLineChars="200" w:firstLine="422"/>
        <w:rPr>
          <w:rFonts w:asciiTheme="minorEastAsia" w:eastAsiaTheme="minorEastAsia" w:hAnsiTheme="minorEastAsia" w:cs="仿宋"/>
          <w:b/>
          <w:kern w:val="0"/>
          <w:sz w:val="21"/>
          <w:szCs w:val="21"/>
        </w:rPr>
      </w:pPr>
      <w:r>
        <w:rPr>
          <w:rFonts w:asciiTheme="minorEastAsia" w:eastAsiaTheme="minorEastAsia" w:hAnsiTheme="minorEastAsia" w:cs="仿宋" w:hint="eastAsia"/>
          <w:b/>
          <w:kern w:val="0"/>
          <w:sz w:val="21"/>
          <w:szCs w:val="21"/>
        </w:rPr>
        <w:t>网站集约化安全要求：</w:t>
      </w:r>
    </w:p>
    <w:p w:rsidR="00327F37" w:rsidRDefault="00327F37" w:rsidP="00327F37">
      <w:pPr>
        <w:pStyle w:val="GP"/>
        <w:numPr>
          <w:ilvl w:val="0"/>
          <w:numId w:val="2"/>
        </w:numPr>
        <w:adjustRightInd w:val="0"/>
        <w:snapToGrid w:val="0"/>
        <w:spacing w:line="240" w:lineRule="auto"/>
        <w:ind w:firstLineChars="0"/>
        <w:rPr>
          <w:rFonts w:asciiTheme="minorEastAsia" w:eastAsiaTheme="minorEastAsia" w:hAnsiTheme="minorEastAsia" w:cs="仿宋"/>
          <w:kern w:val="0"/>
          <w:sz w:val="21"/>
        </w:rPr>
      </w:pPr>
      <w:r>
        <w:rPr>
          <w:rFonts w:asciiTheme="minorEastAsia" w:eastAsiaTheme="minorEastAsia" w:hAnsiTheme="minorEastAsia" w:cs="仿宋" w:hint="eastAsia"/>
          <w:kern w:val="0"/>
          <w:sz w:val="21"/>
        </w:rPr>
        <w:t>系统应具有多级安全控制措施；</w:t>
      </w:r>
    </w:p>
    <w:p w:rsidR="00327F37" w:rsidRDefault="00327F37" w:rsidP="00327F37">
      <w:pPr>
        <w:pStyle w:val="GP"/>
        <w:numPr>
          <w:ilvl w:val="0"/>
          <w:numId w:val="2"/>
        </w:numPr>
        <w:adjustRightInd w:val="0"/>
        <w:snapToGrid w:val="0"/>
        <w:spacing w:line="240" w:lineRule="auto"/>
        <w:ind w:firstLineChars="0"/>
        <w:rPr>
          <w:rFonts w:asciiTheme="minorEastAsia" w:eastAsiaTheme="minorEastAsia" w:hAnsiTheme="minorEastAsia" w:cs="仿宋"/>
          <w:kern w:val="0"/>
          <w:sz w:val="21"/>
        </w:rPr>
      </w:pPr>
      <w:r>
        <w:rPr>
          <w:rFonts w:asciiTheme="minorEastAsia" w:eastAsiaTheme="minorEastAsia" w:hAnsiTheme="minorEastAsia" w:cs="仿宋" w:hint="eastAsia"/>
          <w:kern w:val="0"/>
          <w:sz w:val="21"/>
        </w:rPr>
        <w:t>系统应支持静态页面发布和页面级访问控制；</w:t>
      </w:r>
    </w:p>
    <w:p w:rsidR="00327F37" w:rsidRDefault="00327F37" w:rsidP="00327F37">
      <w:pPr>
        <w:pStyle w:val="GP"/>
        <w:numPr>
          <w:ilvl w:val="0"/>
          <w:numId w:val="2"/>
        </w:numPr>
        <w:adjustRightInd w:val="0"/>
        <w:snapToGrid w:val="0"/>
        <w:spacing w:line="240" w:lineRule="auto"/>
        <w:ind w:firstLineChars="0"/>
        <w:rPr>
          <w:rFonts w:asciiTheme="minorEastAsia" w:eastAsiaTheme="minorEastAsia" w:hAnsiTheme="minorEastAsia" w:cs="仿宋"/>
          <w:kern w:val="0"/>
          <w:sz w:val="21"/>
        </w:rPr>
      </w:pPr>
      <w:r>
        <w:rPr>
          <w:rFonts w:asciiTheme="minorEastAsia" w:eastAsiaTheme="minorEastAsia" w:hAnsiTheme="minorEastAsia" w:cs="仿宋" w:hint="eastAsia"/>
          <w:kern w:val="0"/>
          <w:sz w:val="21"/>
        </w:rPr>
        <w:t>系统应建立基于角色和工作分工的权限控制机制，实现系统用户的分级分层授权和管理，并支持系统用户与计算机</w:t>
      </w:r>
      <w:r>
        <w:rPr>
          <w:rFonts w:asciiTheme="minorEastAsia" w:eastAsiaTheme="minorEastAsia" w:hAnsiTheme="minorEastAsia" w:cs="仿宋"/>
          <w:kern w:val="0"/>
          <w:sz w:val="21"/>
        </w:rPr>
        <w:t>IP的地址绑定；</w:t>
      </w:r>
    </w:p>
    <w:p w:rsidR="00327F37" w:rsidRDefault="00327F37" w:rsidP="00327F37">
      <w:pPr>
        <w:pStyle w:val="GP"/>
        <w:numPr>
          <w:ilvl w:val="0"/>
          <w:numId w:val="2"/>
        </w:numPr>
        <w:adjustRightInd w:val="0"/>
        <w:snapToGrid w:val="0"/>
        <w:spacing w:line="240" w:lineRule="auto"/>
        <w:ind w:firstLineChars="0"/>
        <w:rPr>
          <w:rFonts w:asciiTheme="minorEastAsia" w:eastAsiaTheme="minorEastAsia" w:hAnsiTheme="minorEastAsia" w:cs="仿宋"/>
          <w:kern w:val="0"/>
          <w:sz w:val="21"/>
        </w:rPr>
      </w:pPr>
      <w:r>
        <w:rPr>
          <w:rFonts w:asciiTheme="minorEastAsia" w:eastAsiaTheme="minorEastAsia" w:hAnsiTheme="minorEastAsia" w:cs="仿宋" w:hint="eastAsia"/>
          <w:kern w:val="0"/>
          <w:sz w:val="21"/>
        </w:rPr>
        <w:t>站点管理、用户登录、信息采编及发布等通过互联网传递的重要信息，需采取有效的加密方式进行传递；</w:t>
      </w:r>
    </w:p>
    <w:p w:rsidR="00327F37" w:rsidRDefault="00327F37" w:rsidP="00327F37">
      <w:pPr>
        <w:pStyle w:val="GP"/>
        <w:numPr>
          <w:ilvl w:val="0"/>
          <w:numId w:val="2"/>
        </w:numPr>
        <w:adjustRightInd w:val="0"/>
        <w:snapToGrid w:val="0"/>
        <w:spacing w:line="240" w:lineRule="auto"/>
        <w:ind w:firstLineChars="0"/>
        <w:rPr>
          <w:rFonts w:asciiTheme="minorEastAsia" w:eastAsiaTheme="minorEastAsia" w:hAnsiTheme="minorEastAsia" w:cs="仿宋"/>
          <w:kern w:val="0"/>
          <w:sz w:val="21"/>
        </w:rPr>
      </w:pPr>
      <w:r>
        <w:rPr>
          <w:rFonts w:asciiTheme="minorEastAsia" w:eastAsiaTheme="minorEastAsia" w:hAnsiTheme="minorEastAsia" w:cs="仿宋" w:hint="eastAsia"/>
          <w:kern w:val="0"/>
          <w:sz w:val="21"/>
        </w:rPr>
        <w:t>系统中所有的交互信息应经过内容安全过滤，工作文件、公告通知、图片、</w:t>
      </w:r>
      <w:r>
        <w:rPr>
          <w:rFonts w:asciiTheme="minorEastAsia" w:eastAsiaTheme="minorEastAsia" w:hAnsiTheme="minorEastAsia" w:cs="仿宋"/>
          <w:kern w:val="0"/>
          <w:sz w:val="21"/>
        </w:rPr>
        <w:t>FLASH等信息应提供版权保护；</w:t>
      </w:r>
    </w:p>
    <w:p w:rsidR="00327F37" w:rsidRDefault="00327F37" w:rsidP="00327F37">
      <w:pPr>
        <w:pStyle w:val="GP"/>
        <w:numPr>
          <w:ilvl w:val="0"/>
          <w:numId w:val="2"/>
        </w:numPr>
        <w:adjustRightInd w:val="0"/>
        <w:snapToGrid w:val="0"/>
        <w:spacing w:line="240" w:lineRule="auto"/>
        <w:ind w:firstLineChars="0"/>
        <w:rPr>
          <w:rFonts w:asciiTheme="minorEastAsia" w:eastAsiaTheme="minorEastAsia" w:hAnsiTheme="minorEastAsia" w:cs="仿宋"/>
          <w:kern w:val="0"/>
          <w:sz w:val="21"/>
        </w:rPr>
      </w:pPr>
      <w:r>
        <w:rPr>
          <w:rFonts w:asciiTheme="minorEastAsia" w:eastAsiaTheme="minorEastAsia" w:hAnsiTheme="minorEastAsia" w:cs="仿宋" w:hint="eastAsia"/>
          <w:kern w:val="0"/>
          <w:sz w:val="21"/>
        </w:rPr>
        <w:t>系统应提供数据自动非本级转储备份和故障恢复功能，从而保证系统具备很强的灾难恢复能力。</w:t>
      </w:r>
    </w:p>
    <w:p w:rsidR="00327F37" w:rsidRDefault="00327F37" w:rsidP="00327F37">
      <w:pPr>
        <w:pStyle w:val="GP"/>
        <w:adjustRightInd w:val="0"/>
        <w:snapToGrid w:val="0"/>
        <w:spacing w:line="240" w:lineRule="auto"/>
        <w:ind w:left="900" w:firstLineChars="0" w:firstLine="0"/>
        <w:rPr>
          <w:rFonts w:asciiTheme="minorEastAsia" w:eastAsiaTheme="minorEastAsia" w:hAnsiTheme="minorEastAsia" w:cs="仿宋"/>
          <w:kern w:val="0"/>
          <w:sz w:val="21"/>
        </w:rPr>
      </w:pPr>
    </w:p>
    <w:p w:rsidR="00327F37" w:rsidRDefault="00327F37" w:rsidP="00327F37">
      <w:pPr>
        <w:pStyle w:val="1"/>
        <w:adjustRightInd w:val="0"/>
        <w:snapToGrid w:val="0"/>
        <w:spacing w:before="0" w:after="0" w:line="240" w:lineRule="auto"/>
        <w:ind w:left="0" w:firstLine="0"/>
        <w:rPr>
          <w:rFonts w:asciiTheme="minorEastAsia" w:eastAsiaTheme="minorEastAsia" w:hAnsiTheme="minorEastAsia" w:cs="仿宋"/>
          <w:sz w:val="21"/>
          <w:szCs w:val="21"/>
          <w:lang w:val="zh-CN"/>
        </w:rPr>
      </w:pPr>
      <w:bookmarkStart w:id="9" w:name="_Toc522261975"/>
      <w:r>
        <w:rPr>
          <w:rFonts w:asciiTheme="minorEastAsia" w:eastAsiaTheme="minorEastAsia" w:hAnsiTheme="minorEastAsia" w:cs="仿宋" w:hint="eastAsia"/>
          <w:sz w:val="21"/>
          <w:szCs w:val="21"/>
          <w:lang w:val="zh-CN"/>
        </w:rPr>
        <w:t>协同办公应用系统建设要求</w:t>
      </w:r>
      <w:bookmarkEnd w:id="9"/>
    </w:p>
    <w:p w:rsidR="00327F37" w:rsidRDefault="00327F37" w:rsidP="00327F37">
      <w:pPr>
        <w:pStyle w:val="GP2"/>
        <w:adjustRightInd w:val="0"/>
        <w:snapToGrid w:val="0"/>
        <w:spacing w:beforeLines="0" w:afterLines="0" w:line="240" w:lineRule="auto"/>
        <w:rPr>
          <w:rFonts w:asciiTheme="minorEastAsia" w:eastAsiaTheme="minorEastAsia" w:hAnsiTheme="minorEastAsia"/>
          <w:sz w:val="21"/>
          <w:szCs w:val="21"/>
        </w:rPr>
      </w:pPr>
      <w:bookmarkStart w:id="10" w:name="_Toc521394197"/>
      <w:r>
        <w:rPr>
          <w:rFonts w:asciiTheme="minorEastAsia" w:eastAsiaTheme="minorEastAsia" w:hAnsiTheme="minorEastAsia"/>
          <w:sz w:val="21"/>
          <w:szCs w:val="21"/>
        </w:rPr>
        <w:t xml:space="preserve">7.1 </w:t>
      </w:r>
      <w:r>
        <w:rPr>
          <w:rFonts w:asciiTheme="minorEastAsia" w:eastAsiaTheme="minorEastAsia" w:hAnsiTheme="minorEastAsia" w:hint="eastAsia"/>
          <w:sz w:val="21"/>
          <w:szCs w:val="21"/>
        </w:rPr>
        <w:t>基础组件</w:t>
      </w:r>
      <w:bookmarkEnd w:id="10"/>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提供的协同办公系统提供公文修改痕迹保留、公文格式处理多样化、工作流程管理、表单自定义、搜索引擎、个性化应用管理等基础功能，这些基础功能完全适用于省厅各个部门，下面将进行详细阐述。</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65"/>
        <w:gridCol w:w="1604"/>
        <w:gridCol w:w="6987"/>
      </w:tblGrid>
      <w:tr w:rsidR="00327F37" w:rsidTr="000A218E">
        <w:trPr>
          <w:cantSplit/>
          <w:trHeight w:val="665"/>
          <w:tblHeader/>
        </w:trPr>
        <w:tc>
          <w:tcPr>
            <w:tcW w:w="765" w:type="dxa"/>
            <w:shd w:val="clear" w:color="auto" w:fill="E6E6E6"/>
            <w:vAlign w:val="center"/>
          </w:tcPr>
          <w:p w:rsidR="00327F37" w:rsidRDefault="00327F37" w:rsidP="000A218E">
            <w:pPr>
              <w:adjustRightInd w:val="0"/>
              <w:snapToGrid w:val="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序号</w:t>
            </w:r>
          </w:p>
        </w:tc>
        <w:tc>
          <w:tcPr>
            <w:tcW w:w="1604" w:type="dxa"/>
            <w:shd w:val="clear" w:color="auto" w:fill="E6E6E6"/>
            <w:vAlign w:val="center"/>
          </w:tcPr>
          <w:p w:rsidR="00327F37" w:rsidRDefault="00327F37" w:rsidP="000A218E">
            <w:pPr>
              <w:adjustRightInd w:val="0"/>
              <w:snapToGrid w:val="0"/>
              <w:ind w:firstLine="42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w:t>
            </w:r>
          </w:p>
        </w:tc>
        <w:tc>
          <w:tcPr>
            <w:tcW w:w="6987" w:type="dxa"/>
            <w:shd w:val="clear" w:color="auto" w:fill="E6E6E6"/>
            <w:vAlign w:val="center"/>
          </w:tcPr>
          <w:p w:rsidR="00327F37" w:rsidRDefault="00327F37" w:rsidP="000A218E">
            <w:pPr>
              <w:adjustRightInd w:val="0"/>
              <w:snapToGrid w:val="0"/>
              <w:ind w:firstLine="42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技</w:t>
            </w:r>
            <w:r>
              <w:rPr>
                <w:rFonts w:asciiTheme="minorEastAsia" w:eastAsiaTheme="minorEastAsia" w:hAnsiTheme="minorEastAsia" w:cs="宋体"/>
                <w:sz w:val="21"/>
                <w:szCs w:val="21"/>
              </w:rPr>
              <w:t xml:space="preserve"> 术 </w:t>
            </w:r>
            <w:r>
              <w:rPr>
                <w:rFonts w:asciiTheme="minorEastAsia" w:eastAsiaTheme="minorEastAsia" w:hAnsiTheme="minorEastAsia" w:cs="宋体" w:hint="eastAsia"/>
                <w:sz w:val="21"/>
                <w:szCs w:val="21"/>
              </w:rPr>
              <w:t>规</w:t>
            </w:r>
            <w:r>
              <w:rPr>
                <w:rFonts w:asciiTheme="minorEastAsia" w:eastAsiaTheme="minorEastAsia" w:hAnsiTheme="minorEastAsia" w:cs="宋体"/>
                <w:sz w:val="21"/>
                <w:szCs w:val="21"/>
              </w:rPr>
              <w:t xml:space="preserve"> 划</w:t>
            </w:r>
          </w:p>
        </w:tc>
      </w:tr>
      <w:tr w:rsidR="00327F37" w:rsidTr="000A218E">
        <w:trPr>
          <w:cantSplit/>
        </w:trPr>
        <w:tc>
          <w:tcPr>
            <w:tcW w:w="765" w:type="dxa"/>
            <w:vMerge w:val="restart"/>
          </w:tcPr>
          <w:p w:rsidR="00327F37" w:rsidRDefault="00327F37" w:rsidP="000A218E">
            <w:pPr>
              <w:adjustRightInd w:val="0"/>
              <w:snapToGrid w:val="0"/>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1</w:t>
            </w:r>
          </w:p>
        </w:tc>
        <w:tc>
          <w:tcPr>
            <w:tcW w:w="1604" w:type="dxa"/>
            <w:vMerge w:val="restart"/>
          </w:tcPr>
          <w:p w:rsidR="00327F37" w:rsidRDefault="00327F37" w:rsidP="000A218E">
            <w:pPr>
              <w:adjustRightInd w:val="0"/>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▲工作流管理系统</w:t>
            </w:r>
          </w:p>
        </w:tc>
        <w:tc>
          <w:tcPr>
            <w:tcW w:w="6987" w:type="dxa"/>
          </w:tcPr>
          <w:p w:rsidR="00327F37" w:rsidRDefault="00327F37" w:rsidP="000A218E">
            <w:pPr>
              <w:adjustRightInd w:val="0"/>
              <w:snapToGrid w:val="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工作流管理系统是关键基础构件，系统采用的概念和工作流编程接口以及应用程序调用接口必须遵循</w:t>
            </w:r>
            <w:r>
              <w:rPr>
                <w:rFonts w:asciiTheme="minorEastAsia" w:eastAsiaTheme="minorEastAsia" w:hAnsiTheme="minorEastAsia" w:cs="宋体"/>
                <w:sz w:val="21"/>
                <w:szCs w:val="21"/>
              </w:rPr>
              <w:t>WFMC标准；</w:t>
            </w:r>
          </w:p>
        </w:tc>
      </w:tr>
      <w:tr w:rsidR="00327F37" w:rsidTr="000A218E">
        <w:trPr>
          <w:cantSplit/>
        </w:trPr>
        <w:tc>
          <w:tcPr>
            <w:tcW w:w="765" w:type="dxa"/>
            <w:vMerge/>
          </w:tcPr>
          <w:p w:rsidR="00327F37" w:rsidRDefault="00327F37" w:rsidP="000A218E">
            <w:pPr>
              <w:adjustRightInd w:val="0"/>
              <w:snapToGrid w:val="0"/>
              <w:ind w:firstLine="420"/>
              <w:rPr>
                <w:rFonts w:asciiTheme="minorEastAsia" w:eastAsiaTheme="minorEastAsia" w:hAnsiTheme="minorEastAsia" w:cs="宋体"/>
                <w:sz w:val="21"/>
                <w:szCs w:val="21"/>
              </w:rPr>
            </w:pPr>
          </w:p>
        </w:tc>
        <w:tc>
          <w:tcPr>
            <w:tcW w:w="1604" w:type="dxa"/>
            <w:vMerge/>
          </w:tcPr>
          <w:p w:rsidR="00327F37" w:rsidRDefault="00327F37" w:rsidP="000A218E">
            <w:pPr>
              <w:adjustRightInd w:val="0"/>
              <w:snapToGrid w:val="0"/>
              <w:ind w:firstLine="420"/>
              <w:rPr>
                <w:rFonts w:asciiTheme="minorEastAsia" w:eastAsiaTheme="minorEastAsia" w:hAnsiTheme="minorEastAsia" w:cs="宋体"/>
                <w:sz w:val="21"/>
                <w:szCs w:val="21"/>
              </w:rPr>
            </w:pPr>
          </w:p>
        </w:tc>
        <w:tc>
          <w:tcPr>
            <w:tcW w:w="6987" w:type="dxa"/>
          </w:tcPr>
          <w:p w:rsidR="00327F37" w:rsidRDefault="00327F37" w:rsidP="000A218E">
            <w:pPr>
              <w:adjustRightInd w:val="0"/>
              <w:snapToGrid w:val="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提供可与</w:t>
            </w:r>
            <w:r>
              <w:rPr>
                <w:rFonts w:asciiTheme="minorEastAsia" w:eastAsiaTheme="minorEastAsia" w:hAnsiTheme="minorEastAsia" w:cs="宋体"/>
                <w:sz w:val="21"/>
                <w:szCs w:val="21"/>
              </w:rPr>
              <w:t>Web集成的可视化、图形化流程配置工具，使用鼠标拖、</w:t>
            </w:r>
            <w:r>
              <w:rPr>
                <w:rFonts w:asciiTheme="minorEastAsia" w:eastAsiaTheme="minorEastAsia" w:hAnsiTheme="minorEastAsia" w:cs="宋体" w:hint="eastAsia"/>
                <w:sz w:val="21"/>
                <w:szCs w:val="21"/>
              </w:rPr>
              <w:t>拉完成流程配置，可以定制窗体背景风格、颜色，可以修改节点名称、颜色、字体大小；</w:t>
            </w:r>
          </w:p>
        </w:tc>
      </w:tr>
      <w:tr w:rsidR="00327F37" w:rsidTr="000A218E">
        <w:trPr>
          <w:cantSplit/>
        </w:trPr>
        <w:tc>
          <w:tcPr>
            <w:tcW w:w="765" w:type="dxa"/>
            <w:vMerge/>
          </w:tcPr>
          <w:p w:rsidR="00327F37" w:rsidRDefault="00327F37" w:rsidP="000A218E">
            <w:pPr>
              <w:adjustRightInd w:val="0"/>
              <w:snapToGrid w:val="0"/>
              <w:ind w:firstLine="420"/>
              <w:rPr>
                <w:rFonts w:asciiTheme="minorEastAsia" w:eastAsiaTheme="minorEastAsia" w:hAnsiTheme="minorEastAsia" w:cs="宋体"/>
                <w:sz w:val="21"/>
                <w:szCs w:val="21"/>
              </w:rPr>
            </w:pPr>
          </w:p>
        </w:tc>
        <w:tc>
          <w:tcPr>
            <w:tcW w:w="1604" w:type="dxa"/>
            <w:vMerge/>
          </w:tcPr>
          <w:p w:rsidR="00327F37" w:rsidRDefault="00327F37" w:rsidP="000A218E">
            <w:pPr>
              <w:adjustRightInd w:val="0"/>
              <w:snapToGrid w:val="0"/>
              <w:ind w:firstLine="420"/>
              <w:rPr>
                <w:rFonts w:asciiTheme="minorEastAsia" w:eastAsiaTheme="minorEastAsia" w:hAnsiTheme="minorEastAsia" w:cs="宋体"/>
                <w:sz w:val="21"/>
                <w:szCs w:val="21"/>
              </w:rPr>
            </w:pPr>
          </w:p>
        </w:tc>
        <w:tc>
          <w:tcPr>
            <w:tcW w:w="6987" w:type="dxa"/>
          </w:tcPr>
          <w:p w:rsidR="00327F37" w:rsidRDefault="00327F37" w:rsidP="000A218E">
            <w:pPr>
              <w:adjustRightInd w:val="0"/>
              <w:snapToGrid w:val="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具有配置节点的操作按钮，确定各阶段人员操作权限。</w:t>
            </w:r>
          </w:p>
        </w:tc>
      </w:tr>
      <w:tr w:rsidR="00327F37" w:rsidTr="000A218E">
        <w:trPr>
          <w:cantSplit/>
        </w:trPr>
        <w:tc>
          <w:tcPr>
            <w:tcW w:w="765" w:type="dxa"/>
            <w:vMerge/>
          </w:tcPr>
          <w:p w:rsidR="00327F37" w:rsidRDefault="00327F37" w:rsidP="000A218E">
            <w:pPr>
              <w:adjustRightInd w:val="0"/>
              <w:snapToGrid w:val="0"/>
              <w:ind w:firstLine="420"/>
              <w:rPr>
                <w:rFonts w:asciiTheme="minorEastAsia" w:eastAsiaTheme="minorEastAsia" w:hAnsiTheme="minorEastAsia" w:cs="宋体"/>
                <w:sz w:val="21"/>
                <w:szCs w:val="21"/>
              </w:rPr>
            </w:pPr>
          </w:p>
        </w:tc>
        <w:tc>
          <w:tcPr>
            <w:tcW w:w="1604" w:type="dxa"/>
            <w:vMerge/>
          </w:tcPr>
          <w:p w:rsidR="00327F37" w:rsidRDefault="00327F37" w:rsidP="000A218E">
            <w:pPr>
              <w:adjustRightInd w:val="0"/>
              <w:snapToGrid w:val="0"/>
              <w:ind w:firstLine="420"/>
              <w:rPr>
                <w:rFonts w:asciiTheme="minorEastAsia" w:eastAsiaTheme="minorEastAsia" w:hAnsiTheme="minorEastAsia" w:cs="宋体"/>
                <w:sz w:val="21"/>
                <w:szCs w:val="21"/>
              </w:rPr>
            </w:pPr>
          </w:p>
        </w:tc>
        <w:tc>
          <w:tcPr>
            <w:tcW w:w="6987" w:type="dxa"/>
          </w:tcPr>
          <w:p w:rsidR="00327F37" w:rsidRDefault="00327F37" w:rsidP="000A218E">
            <w:pPr>
              <w:adjustRightInd w:val="0"/>
              <w:snapToGrid w:val="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具有配置节点的办理人员，可以是角色（群组）、部门或具体人员；</w:t>
            </w:r>
          </w:p>
        </w:tc>
      </w:tr>
      <w:tr w:rsidR="00327F37" w:rsidTr="000A218E">
        <w:trPr>
          <w:cantSplit/>
        </w:trPr>
        <w:tc>
          <w:tcPr>
            <w:tcW w:w="765" w:type="dxa"/>
            <w:vMerge/>
          </w:tcPr>
          <w:p w:rsidR="00327F37" w:rsidRDefault="00327F37" w:rsidP="000A218E">
            <w:pPr>
              <w:adjustRightInd w:val="0"/>
              <w:snapToGrid w:val="0"/>
              <w:ind w:firstLine="420"/>
              <w:rPr>
                <w:rFonts w:asciiTheme="minorEastAsia" w:eastAsiaTheme="minorEastAsia" w:hAnsiTheme="minorEastAsia" w:cs="宋体"/>
                <w:sz w:val="21"/>
                <w:szCs w:val="21"/>
              </w:rPr>
            </w:pPr>
          </w:p>
        </w:tc>
        <w:tc>
          <w:tcPr>
            <w:tcW w:w="1604" w:type="dxa"/>
            <w:vMerge/>
          </w:tcPr>
          <w:p w:rsidR="00327F37" w:rsidRDefault="00327F37" w:rsidP="000A218E">
            <w:pPr>
              <w:adjustRightInd w:val="0"/>
              <w:snapToGrid w:val="0"/>
              <w:ind w:firstLine="420"/>
              <w:rPr>
                <w:rFonts w:asciiTheme="minorEastAsia" w:eastAsiaTheme="minorEastAsia" w:hAnsiTheme="minorEastAsia" w:cs="宋体"/>
                <w:sz w:val="21"/>
                <w:szCs w:val="21"/>
              </w:rPr>
            </w:pPr>
          </w:p>
        </w:tc>
        <w:tc>
          <w:tcPr>
            <w:tcW w:w="6987" w:type="dxa"/>
          </w:tcPr>
          <w:p w:rsidR="00327F37" w:rsidRDefault="00327F37" w:rsidP="000A218E">
            <w:pPr>
              <w:adjustRightInd w:val="0"/>
              <w:snapToGrid w:val="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提供流程的新建、编辑、删除、保存功能；</w:t>
            </w:r>
          </w:p>
        </w:tc>
      </w:tr>
      <w:tr w:rsidR="00327F37" w:rsidTr="000A218E">
        <w:trPr>
          <w:cantSplit/>
        </w:trPr>
        <w:tc>
          <w:tcPr>
            <w:tcW w:w="765" w:type="dxa"/>
            <w:vMerge/>
          </w:tcPr>
          <w:p w:rsidR="00327F37" w:rsidRDefault="00327F37" w:rsidP="000A218E">
            <w:pPr>
              <w:adjustRightInd w:val="0"/>
              <w:snapToGrid w:val="0"/>
              <w:ind w:firstLine="420"/>
              <w:rPr>
                <w:rFonts w:asciiTheme="minorEastAsia" w:eastAsiaTheme="minorEastAsia" w:hAnsiTheme="minorEastAsia" w:cs="宋体"/>
                <w:sz w:val="21"/>
                <w:szCs w:val="21"/>
              </w:rPr>
            </w:pPr>
          </w:p>
        </w:tc>
        <w:tc>
          <w:tcPr>
            <w:tcW w:w="1604" w:type="dxa"/>
            <w:vMerge/>
          </w:tcPr>
          <w:p w:rsidR="00327F37" w:rsidRDefault="00327F37" w:rsidP="000A218E">
            <w:pPr>
              <w:adjustRightInd w:val="0"/>
              <w:snapToGrid w:val="0"/>
              <w:ind w:firstLine="420"/>
              <w:rPr>
                <w:rFonts w:asciiTheme="minorEastAsia" w:eastAsiaTheme="minorEastAsia" w:hAnsiTheme="minorEastAsia" w:cs="宋体"/>
                <w:sz w:val="21"/>
                <w:szCs w:val="21"/>
              </w:rPr>
            </w:pPr>
          </w:p>
        </w:tc>
        <w:tc>
          <w:tcPr>
            <w:tcW w:w="6987" w:type="dxa"/>
          </w:tcPr>
          <w:p w:rsidR="00327F37" w:rsidRDefault="00327F37" w:rsidP="000A218E">
            <w:pPr>
              <w:adjustRightInd w:val="0"/>
              <w:snapToGrid w:val="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必须支持单人、多人顺序、多人并行、单个多人、主办阅批等流程模型；</w:t>
            </w:r>
          </w:p>
        </w:tc>
      </w:tr>
      <w:tr w:rsidR="00327F37" w:rsidTr="000A218E">
        <w:trPr>
          <w:cantSplit/>
        </w:trPr>
        <w:tc>
          <w:tcPr>
            <w:tcW w:w="765" w:type="dxa"/>
            <w:vMerge/>
          </w:tcPr>
          <w:p w:rsidR="00327F37" w:rsidRDefault="00327F37" w:rsidP="000A218E">
            <w:pPr>
              <w:adjustRightInd w:val="0"/>
              <w:snapToGrid w:val="0"/>
              <w:ind w:firstLine="420"/>
              <w:rPr>
                <w:rFonts w:asciiTheme="minorEastAsia" w:eastAsiaTheme="minorEastAsia" w:hAnsiTheme="minorEastAsia" w:cs="宋体"/>
                <w:sz w:val="21"/>
                <w:szCs w:val="21"/>
              </w:rPr>
            </w:pPr>
          </w:p>
        </w:tc>
        <w:tc>
          <w:tcPr>
            <w:tcW w:w="1604" w:type="dxa"/>
            <w:vMerge/>
          </w:tcPr>
          <w:p w:rsidR="00327F37" w:rsidRDefault="00327F37" w:rsidP="000A218E">
            <w:pPr>
              <w:adjustRightInd w:val="0"/>
              <w:snapToGrid w:val="0"/>
              <w:ind w:firstLine="420"/>
              <w:rPr>
                <w:rFonts w:asciiTheme="minorEastAsia" w:eastAsiaTheme="minorEastAsia" w:hAnsiTheme="minorEastAsia" w:cs="宋体"/>
                <w:sz w:val="21"/>
                <w:szCs w:val="21"/>
              </w:rPr>
            </w:pPr>
          </w:p>
        </w:tc>
        <w:tc>
          <w:tcPr>
            <w:tcW w:w="6987" w:type="dxa"/>
          </w:tcPr>
          <w:p w:rsidR="00327F37" w:rsidRDefault="00327F37" w:rsidP="000A218E">
            <w:pPr>
              <w:adjustRightInd w:val="0"/>
              <w:snapToGrid w:val="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必须支持分支、并发、子流程，在分支上可以定义条件，实现按条件自动流转，当所有的条件都满足时，还可以根据优先级按优先路径流转；</w:t>
            </w:r>
          </w:p>
        </w:tc>
      </w:tr>
      <w:tr w:rsidR="00327F37" w:rsidTr="000A218E">
        <w:trPr>
          <w:cantSplit/>
        </w:trPr>
        <w:tc>
          <w:tcPr>
            <w:tcW w:w="765" w:type="dxa"/>
            <w:vMerge/>
          </w:tcPr>
          <w:p w:rsidR="00327F37" w:rsidRDefault="00327F37" w:rsidP="000A218E">
            <w:pPr>
              <w:adjustRightInd w:val="0"/>
              <w:snapToGrid w:val="0"/>
              <w:ind w:firstLine="420"/>
              <w:rPr>
                <w:rFonts w:asciiTheme="minorEastAsia" w:eastAsiaTheme="minorEastAsia" w:hAnsiTheme="minorEastAsia" w:cs="宋体"/>
                <w:sz w:val="21"/>
                <w:szCs w:val="21"/>
              </w:rPr>
            </w:pPr>
          </w:p>
        </w:tc>
        <w:tc>
          <w:tcPr>
            <w:tcW w:w="1604" w:type="dxa"/>
            <w:vMerge/>
          </w:tcPr>
          <w:p w:rsidR="00327F37" w:rsidRDefault="00327F37" w:rsidP="000A218E">
            <w:pPr>
              <w:adjustRightInd w:val="0"/>
              <w:snapToGrid w:val="0"/>
              <w:ind w:firstLine="420"/>
              <w:rPr>
                <w:rFonts w:asciiTheme="minorEastAsia" w:eastAsiaTheme="minorEastAsia" w:hAnsiTheme="minorEastAsia" w:cs="宋体"/>
                <w:sz w:val="21"/>
                <w:szCs w:val="21"/>
              </w:rPr>
            </w:pPr>
          </w:p>
        </w:tc>
        <w:tc>
          <w:tcPr>
            <w:tcW w:w="6987" w:type="dxa"/>
          </w:tcPr>
          <w:p w:rsidR="00327F37" w:rsidRDefault="00327F37" w:rsidP="000A218E">
            <w:pPr>
              <w:adjustRightInd w:val="0"/>
              <w:snapToGrid w:val="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可以配置出符合当前业务流程实际需求的流程，可以修改已配置流程，适应组织机构、业务模式的变化或人员调动。</w:t>
            </w:r>
          </w:p>
        </w:tc>
      </w:tr>
      <w:tr w:rsidR="00327F37" w:rsidTr="000A218E">
        <w:trPr>
          <w:cantSplit/>
        </w:trPr>
        <w:tc>
          <w:tcPr>
            <w:tcW w:w="765" w:type="dxa"/>
          </w:tcPr>
          <w:p w:rsidR="00327F37" w:rsidRDefault="00327F37" w:rsidP="000A218E">
            <w:pPr>
              <w:adjustRightInd w:val="0"/>
              <w:snapToGrid w:val="0"/>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2</w:t>
            </w:r>
          </w:p>
        </w:tc>
        <w:tc>
          <w:tcPr>
            <w:tcW w:w="1604" w:type="dxa"/>
          </w:tcPr>
          <w:p w:rsidR="00327F37" w:rsidRDefault="00327F37" w:rsidP="000A218E">
            <w:pPr>
              <w:adjustRightInd w:val="0"/>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▲一页式办公</w:t>
            </w:r>
          </w:p>
        </w:tc>
        <w:tc>
          <w:tcPr>
            <w:tcW w:w="6987" w:type="dxa"/>
          </w:tcPr>
          <w:p w:rsidR="00327F37" w:rsidRDefault="00327F37" w:rsidP="000A218E">
            <w:pPr>
              <w:adjustRightInd w:val="0"/>
              <w:snapToGrid w:val="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系统应提供一页式办公界面框架，将具体办公业务流转中的流程、相关资源融汇一体，减少功能菜单层级，实现系统页面扁平化，方便用户的操作和使用。</w:t>
            </w:r>
          </w:p>
          <w:p w:rsidR="00327F37" w:rsidRDefault="00327F37" w:rsidP="000A218E">
            <w:pPr>
              <w:adjustRightInd w:val="0"/>
              <w:snapToGrid w:val="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一页式办公界面展现的内容应包括：待办文件信息、上一办理人意见、意见处理、资源链接、查询检索等。</w:t>
            </w:r>
          </w:p>
        </w:tc>
      </w:tr>
      <w:tr w:rsidR="00327F37" w:rsidTr="000A218E">
        <w:trPr>
          <w:cantSplit/>
        </w:trPr>
        <w:tc>
          <w:tcPr>
            <w:tcW w:w="765" w:type="dxa"/>
          </w:tcPr>
          <w:p w:rsidR="00327F37" w:rsidRDefault="00327F37" w:rsidP="000A218E">
            <w:pPr>
              <w:adjustRightInd w:val="0"/>
              <w:snapToGrid w:val="0"/>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3</w:t>
            </w:r>
          </w:p>
        </w:tc>
        <w:tc>
          <w:tcPr>
            <w:tcW w:w="1604" w:type="dxa"/>
          </w:tcPr>
          <w:p w:rsidR="00327F37" w:rsidRDefault="00327F37" w:rsidP="000A218E">
            <w:pPr>
              <w:adjustRightInd w:val="0"/>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▲文件痕迹保留</w:t>
            </w:r>
          </w:p>
        </w:tc>
        <w:tc>
          <w:tcPr>
            <w:tcW w:w="6987" w:type="dxa"/>
          </w:tcPr>
          <w:p w:rsidR="00327F37" w:rsidRDefault="00327F37" w:rsidP="000A218E">
            <w:pPr>
              <w:adjustRightInd w:val="0"/>
              <w:snapToGrid w:val="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系统应支持</w:t>
            </w:r>
            <w:r>
              <w:rPr>
                <w:rFonts w:asciiTheme="minorEastAsia" w:eastAsiaTheme="minorEastAsia" w:hAnsiTheme="minorEastAsia" w:cs="宋体"/>
                <w:sz w:val="21"/>
                <w:szCs w:val="21"/>
              </w:rPr>
              <w:t>Microsoft Word、金山WPS、永中Office等常用文字处理软件的集成。系统应在集成文字处理软件基础上，实现文件修改痕迹保留。应支持查看公文痕迹数据，实现在一个界面上显示修改人、修改内容、修改动作、修改时间；应支持公文痕迹打印功能，可查看单个或多个办文人员的修改痕迹，修改痕迹在Word或WPS中直接显示，显示内容包括修改人、修改时间、修改动作等。</w:t>
            </w:r>
          </w:p>
        </w:tc>
      </w:tr>
      <w:tr w:rsidR="00327F37" w:rsidTr="000A218E">
        <w:trPr>
          <w:cantSplit/>
        </w:trPr>
        <w:tc>
          <w:tcPr>
            <w:tcW w:w="765" w:type="dxa"/>
          </w:tcPr>
          <w:p w:rsidR="00327F37" w:rsidRDefault="00327F37" w:rsidP="000A218E">
            <w:pPr>
              <w:adjustRightInd w:val="0"/>
              <w:snapToGrid w:val="0"/>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4</w:t>
            </w:r>
          </w:p>
        </w:tc>
        <w:tc>
          <w:tcPr>
            <w:tcW w:w="1604" w:type="dxa"/>
          </w:tcPr>
          <w:p w:rsidR="00327F37" w:rsidRDefault="00327F37" w:rsidP="000A218E">
            <w:pPr>
              <w:adjustRightInd w:val="0"/>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公文格式及处理方式支持</w:t>
            </w:r>
          </w:p>
        </w:tc>
        <w:tc>
          <w:tcPr>
            <w:tcW w:w="6987" w:type="dxa"/>
          </w:tcPr>
          <w:p w:rsidR="00327F37" w:rsidRDefault="00327F37" w:rsidP="000A218E">
            <w:pPr>
              <w:adjustRightInd w:val="0"/>
              <w:snapToGrid w:val="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公文符合省、市有关电子公文格式标准，文件打印版式应符合国家档案局标准；</w:t>
            </w:r>
          </w:p>
          <w:p w:rsidR="00327F37" w:rsidRDefault="00327F37" w:rsidP="000A218E">
            <w:pPr>
              <w:adjustRightInd w:val="0"/>
              <w:snapToGrid w:val="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审批意见提供菜单选择、键盘输入；</w:t>
            </w:r>
          </w:p>
          <w:p w:rsidR="00327F37" w:rsidRDefault="00327F37" w:rsidP="000A218E">
            <w:pPr>
              <w:adjustRightInd w:val="0"/>
              <w:snapToGrid w:val="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支持单一审批、多人并行审批、多人顺序审批、多人审批一人认可即生效和主办阅批等组合审批模式。提供公文扫描输入、打印、撤办、退回和转办等功能。</w:t>
            </w:r>
          </w:p>
        </w:tc>
      </w:tr>
      <w:tr w:rsidR="00327F37" w:rsidTr="000A218E">
        <w:trPr>
          <w:cantSplit/>
          <w:trHeight w:val="190"/>
        </w:trPr>
        <w:tc>
          <w:tcPr>
            <w:tcW w:w="765" w:type="dxa"/>
            <w:tcBorders>
              <w:top w:val="single" w:sz="6" w:space="0" w:color="auto"/>
              <w:left w:val="single" w:sz="6" w:space="0" w:color="auto"/>
              <w:right w:val="single" w:sz="6" w:space="0" w:color="auto"/>
            </w:tcBorders>
          </w:tcPr>
          <w:p w:rsidR="00327F37" w:rsidRDefault="00327F37" w:rsidP="000A218E">
            <w:pPr>
              <w:adjustRightInd w:val="0"/>
              <w:snapToGrid w:val="0"/>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5</w:t>
            </w:r>
          </w:p>
        </w:tc>
        <w:tc>
          <w:tcPr>
            <w:tcW w:w="1604" w:type="dxa"/>
            <w:tcBorders>
              <w:top w:val="single" w:sz="6" w:space="0" w:color="auto"/>
              <w:left w:val="single" w:sz="6" w:space="0" w:color="auto"/>
              <w:right w:val="single" w:sz="6" w:space="0" w:color="auto"/>
            </w:tcBorders>
          </w:tcPr>
          <w:p w:rsidR="00327F37" w:rsidRDefault="00327F37" w:rsidP="000A218E">
            <w:pPr>
              <w:adjustRightInd w:val="0"/>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▲多种意见输入方式</w:t>
            </w:r>
          </w:p>
        </w:tc>
        <w:tc>
          <w:tcPr>
            <w:tcW w:w="6987" w:type="dxa"/>
            <w:tcBorders>
              <w:top w:val="single" w:sz="6" w:space="0" w:color="auto"/>
              <w:left w:val="single" w:sz="6" w:space="0" w:color="auto"/>
              <w:bottom w:val="single" w:sz="6" w:space="0" w:color="auto"/>
              <w:right w:val="single" w:sz="6" w:space="0" w:color="auto"/>
            </w:tcBorders>
          </w:tcPr>
          <w:p w:rsidR="00327F37" w:rsidRDefault="00327F37" w:rsidP="000A218E">
            <w:pPr>
              <w:adjustRightInd w:val="0"/>
              <w:snapToGrid w:val="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系统应提供办公意见多样化输入功能，提供意见常用意见词句、组合意见和个人常用意见收藏等方式。</w:t>
            </w:r>
          </w:p>
        </w:tc>
      </w:tr>
      <w:tr w:rsidR="00327F37" w:rsidTr="000A218E">
        <w:trPr>
          <w:cantSplit/>
          <w:trHeight w:val="190"/>
        </w:trPr>
        <w:tc>
          <w:tcPr>
            <w:tcW w:w="765" w:type="dxa"/>
            <w:tcBorders>
              <w:top w:val="single" w:sz="6" w:space="0" w:color="auto"/>
              <w:left w:val="single" w:sz="6" w:space="0" w:color="auto"/>
              <w:right w:val="single" w:sz="6" w:space="0" w:color="auto"/>
            </w:tcBorders>
          </w:tcPr>
          <w:p w:rsidR="00327F37" w:rsidRDefault="00327F37" w:rsidP="000A218E">
            <w:pPr>
              <w:adjustRightInd w:val="0"/>
              <w:snapToGrid w:val="0"/>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6</w:t>
            </w:r>
          </w:p>
        </w:tc>
        <w:tc>
          <w:tcPr>
            <w:tcW w:w="1604" w:type="dxa"/>
            <w:tcBorders>
              <w:top w:val="single" w:sz="6" w:space="0" w:color="auto"/>
              <w:left w:val="single" w:sz="6" w:space="0" w:color="auto"/>
              <w:right w:val="single" w:sz="6" w:space="0" w:color="auto"/>
            </w:tcBorders>
          </w:tcPr>
          <w:p w:rsidR="00327F37" w:rsidRDefault="00327F37" w:rsidP="000A218E">
            <w:pPr>
              <w:adjustRightInd w:val="0"/>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▲消息催办和提醒</w:t>
            </w:r>
          </w:p>
        </w:tc>
        <w:tc>
          <w:tcPr>
            <w:tcW w:w="6987" w:type="dxa"/>
            <w:tcBorders>
              <w:top w:val="single" w:sz="6" w:space="0" w:color="auto"/>
              <w:left w:val="single" w:sz="6" w:space="0" w:color="auto"/>
              <w:bottom w:val="single" w:sz="6" w:space="0" w:color="auto"/>
              <w:right w:val="single" w:sz="6" w:space="0" w:color="auto"/>
            </w:tcBorders>
          </w:tcPr>
          <w:p w:rsidR="00327F37" w:rsidRDefault="00327F37" w:rsidP="000A218E">
            <w:pPr>
              <w:adjustRightInd w:val="0"/>
              <w:snapToGrid w:val="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系统应支持文件处理及其他流程审批模块的催办、提醒功能，包括自动催办和手工催办。具体功能要求如下：</w:t>
            </w:r>
          </w:p>
          <w:p w:rsidR="00327F37" w:rsidRDefault="00327F37" w:rsidP="000A218E">
            <w:pPr>
              <w:adjustRightInd w:val="0"/>
              <w:snapToGrid w:val="0"/>
              <w:jc w:val="left"/>
              <w:rPr>
                <w:rFonts w:asciiTheme="minorEastAsia" w:eastAsiaTheme="minorEastAsia" w:hAnsiTheme="minorEastAsia" w:cs="宋体"/>
                <w:sz w:val="21"/>
                <w:szCs w:val="21"/>
              </w:rPr>
            </w:pPr>
            <w:r>
              <w:rPr>
                <w:rFonts w:asciiTheme="minorEastAsia" w:eastAsiaTheme="minorEastAsia" w:hAnsiTheme="minorEastAsia" w:cs="宋体"/>
                <w:sz w:val="21"/>
                <w:szCs w:val="21"/>
              </w:rPr>
              <w:t>1.自动催办:系统应支持在文件办理过程中，由流程配置人员或授权的文件经办人员设置处理时限，临近或超过时限系统自动提醒。</w:t>
            </w:r>
          </w:p>
          <w:p w:rsidR="00327F37" w:rsidRDefault="00327F37" w:rsidP="000A218E">
            <w:pPr>
              <w:adjustRightInd w:val="0"/>
              <w:snapToGrid w:val="0"/>
              <w:jc w:val="left"/>
              <w:rPr>
                <w:rFonts w:asciiTheme="minorEastAsia" w:eastAsiaTheme="minorEastAsia" w:hAnsiTheme="minorEastAsia" w:cs="宋体"/>
                <w:sz w:val="21"/>
                <w:szCs w:val="21"/>
              </w:rPr>
            </w:pPr>
            <w:r>
              <w:rPr>
                <w:rFonts w:asciiTheme="minorEastAsia" w:eastAsiaTheme="minorEastAsia" w:hAnsiTheme="minorEastAsia" w:cs="宋体"/>
                <w:sz w:val="21"/>
                <w:szCs w:val="21"/>
              </w:rPr>
              <w:t>2.手工催办：系统应支持经办人根据需要随时发送催办消息，支持手工方式给当前尚未办理的人员发送催办信息。</w:t>
            </w:r>
          </w:p>
        </w:tc>
      </w:tr>
      <w:tr w:rsidR="00327F37" w:rsidTr="000A218E">
        <w:trPr>
          <w:cantSplit/>
          <w:trHeight w:val="190"/>
        </w:trPr>
        <w:tc>
          <w:tcPr>
            <w:tcW w:w="765" w:type="dxa"/>
            <w:vMerge w:val="restart"/>
            <w:tcBorders>
              <w:top w:val="single" w:sz="6" w:space="0" w:color="auto"/>
              <w:left w:val="single" w:sz="6" w:space="0" w:color="auto"/>
              <w:right w:val="single" w:sz="6" w:space="0" w:color="auto"/>
            </w:tcBorders>
          </w:tcPr>
          <w:p w:rsidR="00327F37" w:rsidRDefault="00327F37" w:rsidP="000A218E">
            <w:pPr>
              <w:adjustRightInd w:val="0"/>
              <w:snapToGrid w:val="0"/>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7</w:t>
            </w:r>
          </w:p>
        </w:tc>
        <w:tc>
          <w:tcPr>
            <w:tcW w:w="1604" w:type="dxa"/>
            <w:vMerge w:val="restart"/>
            <w:tcBorders>
              <w:top w:val="single" w:sz="6" w:space="0" w:color="auto"/>
              <w:left w:val="single" w:sz="6" w:space="0" w:color="auto"/>
              <w:right w:val="single" w:sz="6" w:space="0" w:color="auto"/>
            </w:tcBorders>
          </w:tcPr>
          <w:p w:rsidR="00327F37" w:rsidRDefault="00327F37" w:rsidP="000A218E">
            <w:pPr>
              <w:adjustRightInd w:val="0"/>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▲搜索引擎</w:t>
            </w:r>
          </w:p>
        </w:tc>
        <w:tc>
          <w:tcPr>
            <w:tcW w:w="6987" w:type="dxa"/>
            <w:tcBorders>
              <w:top w:val="single" w:sz="6" w:space="0" w:color="auto"/>
              <w:left w:val="single" w:sz="6" w:space="0" w:color="auto"/>
              <w:bottom w:val="single" w:sz="6" w:space="0" w:color="auto"/>
              <w:right w:val="single" w:sz="6" w:space="0" w:color="auto"/>
            </w:tcBorders>
          </w:tcPr>
          <w:p w:rsidR="00327F37" w:rsidRDefault="00327F37" w:rsidP="000A218E">
            <w:pPr>
              <w:adjustRightInd w:val="0"/>
              <w:snapToGrid w:val="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内置全文搜索引擎，支持全文检索，具有较强的“模糊”识别功能</w:t>
            </w:r>
          </w:p>
        </w:tc>
      </w:tr>
      <w:tr w:rsidR="00327F37" w:rsidTr="000A218E">
        <w:trPr>
          <w:cantSplit/>
          <w:trHeight w:val="190"/>
        </w:trPr>
        <w:tc>
          <w:tcPr>
            <w:tcW w:w="765" w:type="dxa"/>
            <w:vMerge/>
            <w:tcBorders>
              <w:top w:val="single" w:sz="6" w:space="0" w:color="auto"/>
              <w:left w:val="single" w:sz="6" w:space="0" w:color="auto"/>
              <w:right w:val="single" w:sz="6" w:space="0" w:color="auto"/>
            </w:tcBorders>
          </w:tcPr>
          <w:p w:rsidR="00327F37" w:rsidRDefault="00327F37" w:rsidP="000A218E">
            <w:pPr>
              <w:adjustRightInd w:val="0"/>
              <w:snapToGrid w:val="0"/>
              <w:ind w:firstLine="420"/>
              <w:rPr>
                <w:rFonts w:asciiTheme="minorEastAsia" w:eastAsiaTheme="minorEastAsia" w:hAnsiTheme="minorEastAsia" w:cs="宋体"/>
                <w:sz w:val="21"/>
                <w:szCs w:val="21"/>
              </w:rPr>
            </w:pPr>
          </w:p>
        </w:tc>
        <w:tc>
          <w:tcPr>
            <w:tcW w:w="1604" w:type="dxa"/>
            <w:vMerge/>
            <w:tcBorders>
              <w:top w:val="single" w:sz="6" w:space="0" w:color="auto"/>
              <w:left w:val="single" w:sz="6" w:space="0" w:color="auto"/>
              <w:right w:val="single" w:sz="6" w:space="0" w:color="auto"/>
            </w:tcBorders>
          </w:tcPr>
          <w:p w:rsidR="00327F37" w:rsidRDefault="00327F37" w:rsidP="000A218E">
            <w:pPr>
              <w:adjustRightInd w:val="0"/>
              <w:snapToGrid w:val="0"/>
              <w:ind w:firstLine="420"/>
              <w:rPr>
                <w:rFonts w:asciiTheme="minorEastAsia" w:eastAsiaTheme="minorEastAsia" w:hAnsiTheme="minorEastAsia" w:cs="宋体"/>
                <w:sz w:val="21"/>
                <w:szCs w:val="21"/>
              </w:rPr>
            </w:pPr>
          </w:p>
        </w:tc>
        <w:tc>
          <w:tcPr>
            <w:tcW w:w="6987" w:type="dxa"/>
            <w:tcBorders>
              <w:top w:val="single" w:sz="6" w:space="0" w:color="auto"/>
              <w:left w:val="single" w:sz="6" w:space="0" w:color="auto"/>
              <w:bottom w:val="single" w:sz="6" w:space="0" w:color="auto"/>
              <w:right w:val="single" w:sz="6" w:space="0" w:color="auto"/>
            </w:tcBorders>
          </w:tcPr>
          <w:p w:rsidR="00327F37" w:rsidRDefault="00327F37" w:rsidP="000A218E">
            <w:pPr>
              <w:adjustRightInd w:val="0"/>
              <w:snapToGrid w:val="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必须支持允许用户使用单一请求搜索数据库，包括附件和文件系统中的文件，支持被搜索的格式有：</w:t>
            </w:r>
            <w:r>
              <w:rPr>
                <w:rFonts w:asciiTheme="minorEastAsia" w:eastAsiaTheme="minorEastAsia" w:hAnsiTheme="minorEastAsia" w:cs="宋体"/>
                <w:sz w:val="21"/>
                <w:szCs w:val="21"/>
              </w:rPr>
              <w:t>Adobe Acrobat PDF、Microsoft Word / Excel / PowerPoint、Lotus 1-2-3 / Freelance / WordPro、HTML以及其它许多格式</w:t>
            </w:r>
          </w:p>
        </w:tc>
      </w:tr>
      <w:tr w:rsidR="00327F37" w:rsidTr="000A218E">
        <w:trPr>
          <w:cantSplit/>
          <w:trHeight w:val="190"/>
        </w:trPr>
        <w:tc>
          <w:tcPr>
            <w:tcW w:w="765" w:type="dxa"/>
            <w:vMerge/>
            <w:tcBorders>
              <w:top w:val="single" w:sz="6" w:space="0" w:color="auto"/>
              <w:left w:val="single" w:sz="6" w:space="0" w:color="auto"/>
              <w:right w:val="single" w:sz="6" w:space="0" w:color="auto"/>
            </w:tcBorders>
          </w:tcPr>
          <w:p w:rsidR="00327F37" w:rsidRDefault="00327F37" w:rsidP="000A218E">
            <w:pPr>
              <w:adjustRightInd w:val="0"/>
              <w:snapToGrid w:val="0"/>
              <w:ind w:firstLine="420"/>
              <w:rPr>
                <w:rFonts w:asciiTheme="minorEastAsia" w:eastAsiaTheme="minorEastAsia" w:hAnsiTheme="minorEastAsia" w:cs="宋体"/>
                <w:sz w:val="21"/>
                <w:szCs w:val="21"/>
              </w:rPr>
            </w:pPr>
          </w:p>
        </w:tc>
        <w:tc>
          <w:tcPr>
            <w:tcW w:w="1604" w:type="dxa"/>
            <w:vMerge/>
            <w:tcBorders>
              <w:top w:val="single" w:sz="6" w:space="0" w:color="auto"/>
              <w:left w:val="single" w:sz="6" w:space="0" w:color="auto"/>
              <w:right w:val="single" w:sz="6" w:space="0" w:color="auto"/>
            </w:tcBorders>
          </w:tcPr>
          <w:p w:rsidR="00327F37" w:rsidRDefault="00327F37" w:rsidP="000A218E">
            <w:pPr>
              <w:adjustRightInd w:val="0"/>
              <w:snapToGrid w:val="0"/>
              <w:ind w:firstLine="420"/>
              <w:rPr>
                <w:rFonts w:asciiTheme="minorEastAsia" w:eastAsiaTheme="minorEastAsia" w:hAnsiTheme="minorEastAsia" w:cs="宋体"/>
                <w:sz w:val="21"/>
                <w:szCs w:val="21"/>
              </w:rPr>
            </w:pPr>
          </w:p>
        </w:tc>
        <w:tc>
          <w:tcPr>
            <w:tcW w:w="6987" w:type="dxa"/>
            <w:tcBorders>
              <w:top w:val="single" w:sz="6" w:space="0" w:color="auto"/>
              <w:left w:val="single" w:sz="6" w:space="0" w:color="auto"/>
              <w:bottom w:val="single" w:sz="6" w:space="0" w:color="auto"/>
              <w:right w:val="single" w:sz="6" w:space="0" w:color="auto"/>
            </w:tcBorders>
          </w:tcPr>
          <w:p w:rsidR="00327F37" w:rsidRDefault="00327F37" w:rsidP="000A218E">
            <w:pPr>
              <w:adjustRightInd w:val="0"/>
              <w:snapToGrid w:val="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提供符合条件的搜索结果以高亮的形式分类显示，按相关次序或用户预设的次序显示。</w:t>
            </w:r>
          </w:p>
        </w:tc>
      </w:tr>
      <w:tr w:rsidR="00327F37" w:rsidTr="000A218E">
        <w:trPr>
          <w:cantSplit/>
          <w:trHeight w:val="190"/>
        </w:trPr>
        <w:tc>
          <w:tcPr>
            <w:tcW w:w="765" w:type="dxa"/>
            <w:vMerge/>
            <w:tcBorders>
              <w:top w:val="single" w:sz="6" w:space="0" w:color="auto"/>
              <w:left w:val="single" w:sz="6" w:space="0" w:color="auto"/>
              <w:right w:val="single" w:sz="6" w:space="0" w:color="auto"/>
            </w:tcBorders>
          </w:tcPr>
          <w:p w:rsidR="00327F37" w:rsidRDefault="00327F37" w:rsidP="000A218E">
            <w:pPr>
              <w:adjustRightInd w:val="0"/>
              <w:snapToGrid w:val="0"/>
              <w:ind w:firstLine="420"/>
              <w:rPr>
                <w:rFonts w:asciiTheme="minorEastAsia" w:eastAsiaTheme="minorEastAsia" w:hAnsiTheme="minorEastAsia" w:cs="宋体"/>
                <w:sz w:val="21"/>
                <w:szCs w:val="21"/>
              </w:rPr>
            </w:pPr>
          </w:p>
        </w:tc>
        <w:tc>
          <w:tcPr>
            <w:tcW w:w="1604" w:type="dxa"/>
            <w:vMerge/>
            <w:tcBorders>
              <w:top w:val="single" w:sz="6" w:space="0" w:color="auto"/>
              <w:left w:val="single" w:sz="6" w:space="0" w:color="auto"/>
              <w:right w:val="single" w:sz="6" w:space="0" w:color="auto"/>
            </w:tcBorders>
          </w:tcPr>
          <w:p w:rsidR="00327F37" w:rsidRDefault="00327F37" w:rsidP="000A218E">
            <w:pPr>
              <w:adjustRightInd w:val="0"/>
              <w:snapToGrid w:val="0"/>
              <w:ind w:firstLine="420"/>
              <w:rPr>
                <w:rFonts w:asciiTheme="minorEastAsia" w:eastAsiaTheme="minorEastAsia" w:hAnsiTheme="minorEastAsia" w:cs="宋体"/>
                <w:sz w:val="21"/>
                <w:szCs w:val="21"/>
              </w:rPr>
            </w:pPr>
          </w:p>
        </w:tc>
        <w:tc>
          <w:tcPr>
            <w:tcW w:w="6987" w:type="dxa"/>
            <w:tcBorders>
              <w:top w:val="single" w:sz="6" w:space="0" w:color="auto"/>
              <w:left w:val="single" w:sz="6" w:space="0" w:color="auto"/>
              <w:bottom w:val="single" w:sz="6" w:space="0" w:color="auto"/>
              <w:right w:val="single" w:sz="6" w:space="0" w:color="auto"/>
            </w:tcBorders>
          </w:tcPr>
          <w:p w:rsidR="00327F37" w:rsidRDefault="00327F37" w:rsidP="000A218E">
            <w:pPr>
              <w:adjustRightInd w:val="0"/>
              <w:snapToGrid w:val="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必须支持多关键字交集、并集查询；</w:t>
            </w:r>
          </w:p>
        </w:tc>
      </w:tr>
      <w:tr w:rsidR="00327F37" w:rsidTr="000A218E">
        <w:trPr>
          <w:cantSplit/>
          <w:trHeight w:val="302"/>
        </w:trPr>
        <w:tc>
          <w:tcPr>
            <w:tcW w:w="765" w:type="dxa"/>
            <w:vMerge/>
            <w:tcBorders>
              <w:top w:val="single" w:sz="6" w:space="0" w:color="auto"/>
              <w:left w:val="single" w:sz="6" w:space="0" w:color="auto"/>
              <w:right w:val="single" w:sz="6" w:space="0" w:color="auto"/>
            </w:tcBorders>
          </w:tcPr>
          <w:p w:rsidR="00327F37" w:rsidRDefault="00327F37" w:rsidP="000A218E">
            <w:pPr>
              <w:adjustRightInd w:val="0"/>
              <w:snapToGrid w:val="0"/>
              <w:ind w:firstLine="420"/>
              <w:rPr>
                <w:rFonts w:asciiTheme="minorEastAsia" w:eastAsiaTheme="minorEastAsia" w:hAnsiTheme="minorEastAsia" w:cs="宋体"/>
                <w:sz w:val="21"/>
                <w:szCs w:val="21"/>
              </w:rPr>
            </w:pPr>
          </w:p>
        </w:tc>
        <w:tc>
          <w:tcPr>
            <w:tcW w:w="1604" w:type="dxa"/>
            <w:vMerge/>
            <w:tcBorders>
              <w:top w:val="single" w:sz="6" w:space="0" w:color="auto"/>
              <w:left w:val="single" w:sz="6" w:space="0" w:color="auto"/>
              <w:right w:val="single" w:sz="6" w:space="0" w:color="auto"/>
            </w:tcBorders>
          </w:tcPr>
          <w:p w:rsidR="00327F37" w:rsidRDefault="00327F37" w:rsidP="000A218E">
            <w:pPr>
              <w:adjustRightInd w:val="0"/>
              <w:snapToGrid w:val="0"/>
              <w:ind w:firstLine="420"/>
              <w:rPr>
                <w:rFonts w:asciiTheme="minorEastAsia" w:eastAsiaTheme="minorEastAsia" w:hAnsiTheme="minorEastAsia" w:cs="宋体"/>
                <w:sz w:val="21"/>
                <w:szCs w:val="21"/>
              </w:rPr>
            </w:pPr>
          </w:p>
        </w:tc>
        <w:tc>
          <w:tcPr>
            <w:tcW w:w="6987" w:type="dxa"/>
            <w:tcBorders>
              <w:top w:val="single" w:sz="6" w:space="0" w:color="auto"/>
              <w:left w:val="single" w:sz="6" w:space="0" w:color="auto"/>
              <w:right w:val="single" w:sz="6" w:space="0" w:color="auto"/>
            </w:tcBorders>
          </w:tcPr>
          <w:p w:rsidR="00327F37" w:rsidRDefault="00327F37" w:rsidP="000A218E">
            <w:pPr>
              <w:adjustRightInd w:val="0"/>
              <w:snapToGrid w:val="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必须支持复合的检索方式能够按类别、关键字、日期等进行检索；</w:t>
            </w:r>
          </w:p>
        </w:tc>
      </w:tr>
      <w:tr w:rsidR="00327F37" w:rsidTr="000A218E">
        <w:trPr>
          <w:cantSplit/>
          <w:trHeight w:val="190"/>
        </w:trPr>
        <w:tc>
          <w:tcPr>
            <w:tcW w:w="765" w:type="dxa"/>
            <w:vMerge/>
            <w:tcBorders>
              <w:top w:val="single" w:sz="6" w:space="0" w:color="auto"/>
              <w:left w:val="single" w:sz="6" w:space="0" w:color="auto"/>
              <w:right w:val="single" w:sz="6" w:space="0" w:color="auto"/>
            </w:tcBorders>
          </w:tcPr>
          <w:p w:rsidR="00327F37" w:rsidRDefault="00327F37" w:rsidP="000A218E">
            <w:pPr>
              <w:adjustRightInd w:val="0"/>
              <w:snapToGrid w:val="0"/>
              <w:ind w:firstLine="420"/>
              <w:rPr>
                <w:rFonts w:asciiTheme="minorEastAsia" w:eastAsiaTheme="minorEastAsia" w:hAnsiTheme="minorEastAsia" w:cs="宋体"/>
                <w:sz w:val="21"/>
                <w:szCs w:val="21"/>
              </w:rPr>
            </w:pPr>
          </w:p>
        </w:tc>
        <w:tc>
          <w:tcPr>
            <w:tcW w:w="1604" w:type="dxa"/>
            <w:vMerge/>
            <w:tcBorders>
              <w:top w:val="single" w:sz="6" w:space="0" w:color="auto"/>
              <w:left w:val="single" w:sz="6" w:space="0" w:color="auto"/>
              <w:right w:val="single" w:sz="6" w:space="0" w:color="auto"/>
            </w:tcBorders>
          </w:tcPr>
          <w:p w:rsidR="00327F37" w:rsidRDefault="00327F37" w:rsidP="000A218E">
            <w:pPr>
              <w:adjustRightInd w:val="0"/>
              <w:snapToGrid w:val="0"/>
              <w:ind w:firstLine="420"/>
              <w:rPr>
                <w:rFonts w:asciiTheme="minorEastAsia" w:eastAsiaTheme="minorEastAsia" w:hAnsiTheme="minorEastAsia" w:cs="宋体"/>
                <w:sz w:val="21"/>
                <w:szCs w:val="21"/>
              </w:rPr>
            </w:pPr>
          </w:p>
        </w:tc>
        <w:tc>
          <w:tcPr>
            <w:tcW w:w="6987" w:type="dxa"/>
            <w:tcBorders>
              <w:top w:val="single" w:sz="6" w:space="0" w:color="auto"/>
              <w:left w:val="single" w:sz="6" w:space="0" w:color="auto"/>
              <w:bottom w:val="single" w:sz="6" w:space="0" w:color="auto"/>
              <w:right w:val="single" w:sz="6" w:space="0" w:color="auto"/>
            </w:tcBorders>
          </w:tcPr>
          <w:p w:rsidR="00327F37" w:rsidRDefault="00327F37" w:rsidP="000A218E">
            <w:pPr>
              <w:adjustRightInd w:val="0"/>
              <w:snapToGrid w:val="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必须支持检索结果可以按类别、日期等方式进行排序；</w:t>
            </w:r>
          </w:p>
        </w:tc>
      </w:tr>
      <w:tr w:rsidR="00327F37" w:rsidTr="000A218E">
        <w:trPr>
          <w:cantSplit/>
          <w:trHeight w:val="190"/>
        </w:trPr>
        <w:tc>
          <w:tcPr>
            <w:tcW w:w="765" w:type="dxa"/>
            <w:vMerge/>
            <w:tcBorders>
              <w:top w:val="single" w:sz="6" w:space="0" w:color="auto"/>
              <w:left w:val="single" w:sz="6" w:space="0" w:color="auto"/>
              <w:right w:val="single" w:sz="6" w:space="0" w:color="auto"/>
            </w:tcBorders>
          </w:tcPr>
          <w:p w:rsidR="00327F37" w:rsidRDefault="00327F37" w:rsidP="000A218E">
            <w:pPr>
              <w:adjustRightInd w:val="0"/>
              <w:snapToGrid w:val="0"/>
              <w:ind w:firstLine="420"/>
              <w:rPr>
                <w:rFonts w:asciiTheme="minorEastAsia" w:eastAsiaTheme="minorEastAsia" w:hAnsiTheme="minorEastAsia" w:cs="宋体"/>
                <w:sz w:val="21"/>
                <w:szCs w:val="21"/>
              </w:rPr>
            </w:pPr>
          </w:p>
        </w:tc>
        <w:tc>
          <w:tcPr>
            <w:tcW w:w="1604" w:type="dxa"/>
            <w:vMerge/>
            <w:tcBorders>
              <w:top w:val="single" w:sz="6" w:space="0" w:color="auto"/>
              <w:left w:val="single" w:sz="6" w:space="0" w:color="auto"/>
              <w:right w:val="single" w:sz="6" w:space="0" w:color="auto"/>
            </w:tcBorders>
          </w:tcPr>
          <w:p w:rsidR="00327F37" w:rsidRDefault="00327F37" w:rsidP="000A218E">
            <w:pPr>
              <w:adjustRightInd w:val="0"/>
              <w:snapToGrid w:val="0"/>
              <w:ind w:firstLine="420"/>
              <w:rPr>
                <w:rFonts w:asciiTheme="minorEastAsia" w:eastAsiaTheme="minorEastAsia" w:hAnsiTheme="minorEastAsia" w:cs="宋体"/>
                <w:sz w:val="21"/>
                <w:szCs w:val="21"/>
              </w:rPr>
            </w:pPr>
          </w:p>
        </w:tc>
        <w:tc>
          <w:tcPr>
            <w:tcW w:w="6987" w:type="dxa"/>
            <w:tcBorders>
              <w:top w:val="single" w:sz="6" w:space="0" w:color="auto"/>
              <w:left w:val="single" w:sz="6" w:space="0" w:color="auto"/>
              <w:bottom w:val="single" w:sz="6" w:space="0" w:color="auto"/>
              <w:right w:val="single" w:sz="6" w:space="0" w:color="auto"/>
            </w:tcBorders>
          </w:tcPr>
          <w:p w:rsidR="00327F37" w:rsidRDefault="00327F37" w:rsidP="000A218E">
            <w:pPr>
              <w:adjustRightInd w:val="0"/>
              <w:snapToGrid w:val="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必须支持统计检索的关键字情况，对于未检索到的关键字，如果此关键字未检索到的结果累计到一定数时，给相应人员发送；</w:t>
            </w:r>
          </w:p>
        </w:tc>
      </w:tr>
      <w:tr w:rsidR="00327F37" w:rsidTr="000A218E">
        <w:trPr>
          <w:cantSplit/>
        </w:trPr>
        <w:tc>
          <w:tcPr>
            <w:tcW w:w="765" w:type="dxa"/>
            <w:vMerge/>
            <w:tcBorders>
              <w:left w:val="single" w:sz="6" w:space="0" w:color="auto"/>
              <w:bottom w:val="single" w:sz="6" w:space="0" w:color="auto"/>
              <w:right w:val="single" w:sz="6" w:space="0" w:color="auto"/>
            </w:tcBorders>
          </w:tcPr>
          <w:p w:rsidR="00327F37" w:rsidRDefault="00327F37" w:rsidP="000A218E">
            <w:pPr>
              <w:adjustRightInd w:val="0"/>
              <w:snapToGrid w:val="0"/>
              <w:ind w:firstLine="420"/>
              <w:rPr>
                <w:rFonts w:asciiTheme="minorEastAsia" w:eastAsiaTheme="minorEastAsia" w:hAnsiTheme="minorEastAsia" w:cs="宋体"/>
                <w:sz w:val="21"/>
                <w:szCs w:val="21"/>
              </w:rPr>
            </w:pPr>
          </w:p>
        </w:tc>
        <w:tc>
          <w:tcPr>
            <w:tcW w:w="1604" w:type="dxa"/>
            <w:vMerge/>
            <w:tcBorders>
              <w:left w:val="single" w:sz="6" w:space="0" w:color="auto"/>
              <w:bottom w:val="single" w:sz="6" w:space="0" w:color="auto"/>
              <w:right w:val="single" w:sz="6" w:space="0" w:color="auto"/>
            </w:tcBorders>
          </w:tcPr>
          <w:p w:rsidR="00327F37" w:rsidRDefault="00327F37" w:rsidP="000A218E">
            <w:pPr>
              <w:adjustRightInd w:val="0"/>
              <w:snapToGrid w:val="0"/>
              <w:ind w:firstLine="420"/>
              <w:rPr>
                <w:rFonts w:asciiTheme="minorEastAsia" w:eastAsiaTheme="minorEastAsia" w:hAnsiTheme="minorEastAsia" w:cs="宋体"/>
                <w:sz w:val="21"/>
                <w:szCs w:val="21"/>
              </w:rPr>
            </w:pPr>
          </w:p>
        </w:tc>
        <w:tc>
          <w:tcPr>
            <w:tcW w:w="6987" w:type="dxa"/>
            <w:tcBorders>
              <w:top w:val="single" w:sz="6" w:space="0" w:color="auto"/>
              <w:left w:val="single" w:sz="6" w:space="0" w:color="auto"/>
              <w:bottom w:val="single" w:sz="6" w:space="0" w:color="auto"/>
              <w:right w:val="single" w:sz="6" w:space="0" w:color="auto"/>
            </w:tcBorders>
          </w:tcPr>
          <w:p w:rsidR="00327F37" w:rsidRDefault="00327F37" w:rsidP="000A218E">
            <w:pPr>
              <w:adjustRightInd w:val="0"/>
              <w:snapToGrid w:val="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必须支持常用关键字库纪录，能够帮助用户自动录入关键字；</w:t>
            </w:r>
          </w:p>
        </w:tc>
      </w:tr>
      <w:tr w:rsidR="00327F37" w:rsidTr="000A218E">
        <w:trPr>
          <w:cantSplit/>
        </w:trPr>
        <w:tc>
          <w:tcPr>
            <w:tcW w:w="765" w:type="dxa"/>
            <w:tcBorders>
              <w:left w:val="single" w:sz="6" w:space="0" w:color="auto"/>
              <w:bottom w:val="single" w:sz="6" w:space="0" w:color="auto"/>
              <w:right w:val="single" w:sz="6" w:space="0" w:color="auto"/>
            </w:tcBorders>
          </w:tcPr>
          <w:p w:rsidR="00327F37" w:rsidRDefault="00327F37" w:rsidP="000A218E">
            <w:pPr>
              <w:adjustRightInd w:val="0"/>
              <w:snapToGrid w:val="0"/>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8</w:t>
            </w:r>
          </w:p>
        </w:tc>
        <w:tc>
          <w:tcPr>
            <w:tcW w:w="1604" w:type="dxa"/>
            <w:tcBorders>
              <w:left w:val="single" w:sz="6" w:space="0" w:color="auto"/>
              <w:bottom w:val="single" w:sz="6" w:space="0" w:color="auto"/>
              <w:right w:val="single" w:sz="6" w:space="0" w:color="auto"/>
            </w:tcBorders>
          </w:tcPr>
          <w:p w:rsidR="00327F37" w:rsidRDefault="00327F37" w:rsidP="000A218E">
            <w:pPr>
              <w:adjustRightInd w:val="0"/>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个性化信息门户</w:t>
            </w:r>
          </w:p>
        </w:tc>
        <w:tc>
          <w:tcPr>
            <w:tcW w:w="6987" w:type="dxa"/>
            <w:tcBorders>
              <w:top w:val="single" w:sz="6" w:space="0" w:color="auto"/>
              <w:left w:val="single" w:sz="6" w:space="0" w:color="auto"/>
              <w:bottom w:val="single" w:sz="6" w:space="0" w:color="auto"/>
              <w:right w:val="single" w:sz="6" w:space="0" w:color="auto"/>
            </w:tcBorders>
          </w:tcPr>
          <w:p w:rsidR="00327F37" w:rsidRDefault="00327F37" w:rsidP="000A218E">
            <w:pPr>
              <w:adjustRightInd w:val="0"/>
              <w:snapToGrid w:val="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通过统一的单点登录和授权平台，整合单位各个应用系统，实现待办、在办信息的展现</w:t>
            </w:r>
            <w:r>
              <w:rPr>
                <w:rFonts w:asciiTheme="minorEastAsia" w:eastAsiaTheme="minorEastAsia" w:hAnsiTheme="minorEastAsia" w:cs="宋体"/>
                <w:sz w:val="21"/>
                <w:szCs w:val="21"/>
              </w:rPr>
              <w:t>,以及系统导航、政务资源及查询检索服务的集成，为公务员提供个性化服务。</w:t>
            </w:r>
          </w:p>
        </w:tc>
      </w:tr>
      <w:tr w:rsidR="00327F37" w:rsidTr="000A218E">
        <w:trPr>
          <w:cantSplit/>
        </w:trPr>
        <w:tc>
          <w:tcPr>
            <w:tcW w:w="765" w:type="dxa"/>
            <w:tcBorders>
              <w:left w:val="single" w:sz="6" w:space="0" w:color="auto"/>
              <w:bottom w:val="single" w:sz="6" w:space="0" w:color="auto"/>
              <w:right w:val="single" w:sz="6" w:space="0" w:color="auto"/>
            </w:tcBorders>
          </w:tcPr>
          <w:p w:rsidR="00327F37" w:rsidRDefault="00327F37" w:rsidP="000A218E">
            <w:pPr>
              <w:adjustRightInd w:val="0"/>
              <w:snapToGrid w:val="0"/>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9</w:t>
            </w:r>
          </w:p>
        </w:tc>
        <w:tc>
          <w:tcPr>
            <w:tcW w:w="1604" w:type="dxa"/>
            <w:tcBorders>
              <w:left w:val="single" w:sz="6" w:space="0" w:color="auto"/>
              <w:bottom w:val="single" w:sz="6" w:space="0" w:color="auto"/>
              <w:right w:val="single" w:sz="6" w:space="0" w:color="auto"/>
            </w:tcBorders>
          </w:tcPr>
          <w:p w:rsidR="00327F37" w:rsidRDefault="00327F37" w:rsidP="000A218E">
            <w:pPr>
              <w:adjustRightInd w:val="0"/>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统一用户管理</w:t>
            </w:r>
          </w:p>
        </w:tc>
        <w:tc>
          <w:tcPr>
            <w:tcW w:w="6987" w:type="dxa"/>
            <w:tcBorders>
              <w:top w:val="single" w:sz="6" w:space="0" w:color="auto"/>
              <w:left w:val="single" w:sz="6" w:space="0" w:color="auto"/>
              <w:bottom w:val="single" w:sz="6" w:space="0" w:color="auto"/>
              <w:right w:val="single" w:sz="6" w:space="0" w:color="auto"/>
            </w:tcBorders>
          </w:tcPr>
          <w:p w:rsidR="00327F37" w:rsidRDefault="00327F37" w:rsidP="000A218E">
            <w:pPr>
              <w:adjustRightInd w:val="0"/>
              <w:snapToGrid w:val="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实现系统办公系统、邮件系统、公文交换系统统一用户和单点登录。</w:t>
            </w:r>
          </w:p>
        </w:tc>
      </w:tr>
      <w:tr w:rsidR="00327F37" w:rsidTr="000A218E">
        <w:trPr>
          <w:cantSplit/>
        </w:trPr>
        <w:tc>
          <w:tcPr>
            <w:tcW w:w="765" w:type="dxa"/>
            <w:tcBorders>
              <w:left w:val="single" w:sz="6" w:space="0" w:color="auto"/>
              <w:bottom w:val="single" w:sz="6" w:space="0" w:color="auto"/>
              <w:right w:val="single" w:sz="6" w:space="0" w:color="auto"/>
            </w:tcBorders>
            <w:vAlign w:val="center"/>
          </w:tcPr>
          <w:p w:rsidR="00327F37" w:rsidRDefault="00327F37" w:rsidP="000A218E">
            <w:pPr>
              <w:adjustRightInd w:val="0"/>
              <w:snapToGrid w:val="0"/>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lastRenderedPageBreak/>
              <w:t>1</w:t>
            </w:r>
            <w:r>
              <w:rPr>
                <w:rFonts w:asciiTheme="minorEastAsia" w:eastAsiaTheme="minorEastAsia" w:hAnsiTheme="minorEastAsia" w:cs="宋体" w:hint="eastAsia"/>
                <w:sz w:val="21"/>
                <w:szCs w:val="21"/>
              </w:rPr>
              <w:t>0</w:t>
            </w:r>
          </w:p>
        </w:tc>
        <w:tc>
          <w:tcPr>
            <w:tcW w:w="1604" w:type="dxa"/>
            <w:tcBorders>
              <w:left w:val="single" w:sz="6" w:space="0" w:color="auto"/>
              <w:bottom w:val="single" w:sz="6" w:space="0" w:color="auto"/>
              <w:right w:val="single" w:sz="6" w:space="0" w:color="auto"/>
            </w:tcBorders>
          </w:tcPr>
          <w:p w:rsidR="00327F37" w:rsidRDefault="00327F37" w:rsidP="000A218E">
            <w:pPr>
              <w:adjustRightInd w:val="0"/>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▲政务钉消息服务</w:t>
            </w:r>
          </w:p>
        </w:tc>
        <w:tc>
          <w:tcPr>
            <w:tcW w:w="6987" w:type="dxa"/>
            <w:tcBorders>
              <w:top w:val="single" w:sz="6" w:space="0" w:color="auto"/>
              <w:left w:val="single" w:sz="6" w:space="0" w:color="auto"/>
              <w:bottom w:val="single" w:sz="6" w:space="0" w:color="auto"/>
              <w:right w:val="single" w:sz="6" w:space="0" w:color="auto"/>
            </w:tcBorders>
          </w:tcPr>
          <w:p w:rsidR="00327F37" w:rsidRDefault="00327F37" w:rsidP="000A218E">
            <w:pPr>
              <w:adjustRightInd w:val="0"/>
              <w:snapToGrid w:val="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集成政务钉钉消息服务平台，实现协同办公系统钉消息提醒（包含钉短信、钉消息及钉电话等方式）</w:t>
            </w:r>
          </w:p>
        </w:tc>
      </w:tr>
      <w:tr w:rsidR="00327F37" w:rsidTr="000A218E">
        <w:trPr>
          <w:cantSplit/>
        </w:trPr>
        <w:tc>
          <w:tcPr>
            <w:tcW w:w="765" w:type="dxa"/>
            <w:vMerge w:val="restart"/>
            <w:tcBorders>
              <w:left w:val="single" w:sz="6" w:space="0" w:color="auto"/>
              <w:right w:val="single" w:sz="6" w:space="0" w:color="auto"/>
            </w:tcBorders>
            <w:vAlign w:val="center"/>
          </w:tcPr>
          <w:p w:rsidR="00327F37" w:rsidRDefault="00327F37" w:rsidP="000A218E">
            <w:pPr>
              <w:adjustRightInd w:val="0"/>
              <w:snapToGrid w:val="0"/>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1</w:t>
            </w:r>
            <w:r>
              <w:rPr>
                <w:rFonts w:asciiTheme="minorEastAsia" w:eastAsiaTheme="minorEastAsia" w:hAnsiTheme="minorEastAsia" w:cs="宋体" w:hint="eastAsia"/>
                <w:sz w:val="21"/>
                <w:szCs w:val="21"/>
              </w:rPr>
              <w:t>1</w:t>
            </w:r>
          </w:p>
        </w:tc>
        <w:tc>
          <w:tcPr>
            <w:tcW w:w="1604" w:type="dxa"/>
            <w:vMerge w:val="restart"/>
            <w:tcBorders>
              <w:left w:val="single" w:sz="6" w:space="0" w:color="auto"/>
              <w:right w:val="single" w:sz="6" w:space="0" w:color="auto"/>
            </w:tcBorders>
          </w:tcPr>
          <w:p w:rsidR="00327F37" w:rsidRDefault="00327F37" w:rsidP="000A218E">
            <w:pPr>
              <w:adjustRightInd w:val="0"/>
              <w:snapToGri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系统扩展接口</w:t>
            </w:r>
          </w:p>
        </w:tc>
        <w:tc>
          <w:tcPr>
            <w:tcW w:w="6987" w:type="dxa"/>
            <w:tcBorders>
              <w:top w:val="single" w:sz="6" w:space="0" w:color="auto"/>
              <w:left w:val="single" w:sz="6" w:space="0" w:color="auto"/>
              <w:bottom w:val="single" w:sz="6" w:space="0" w:color="auto"/>
              <w:right w:val="single" w:sz="6" w:space="0" w:color="auto"/>
            </w:tcBorders>
          </w:tcPr>
          <w:p w:rsidR="00327F37" w:rsidRDefault="00327F37" w:rsidP="000A218E">
            <w:pPr>
              <w:adjustRightInd w:val="0"/>
              <w:snapToGrid w:val="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提供与电子公文传输系统与各单位的内部办公实现集成的接口，通过制订</w:t>
            </w:r>
            <w:r>
              <w:rPr>
                <w:rFonts w:asciiTheme="minorEastAsia" w:eastAsiaTheme="minorEastAsia" w:hAnsiTheme="minorEastAsia" w:cs="宋体"/>
                <w:sz w:val="21"/>
                <w:szCs w:val="21"/>
              </w:rPr>
              <w:t>XML文档统一数据规范标准，提供基于XML的开放数据交换接口。</w:t>
            </w:r>
          </w:p>
        </w:tc>
      </w:tr>
      <w:tr w:rsidR="00327F37" w:rsidTr="000A218E">
        <w:trPr>
          <w:cantSplit/>
        </w:trPr>
        <w:tc>
          <w:tcPr>
            <w:tcW w:w="765" w:type="dxa"/>
            <w:vMerge/>
            <w:tcBorders>
              <w:left w:val="single" w:sz="6" w:space="0" w:color="auto"/>
              <w:right w:val="single" w:sz="6" w:space="0" w:color="auto"/>
            </w:tcBorders>
          </w:tcPr>
          <w:p w:rsidR="00327F37" w:rsidRDefault="00327F37" w:rsidP="000A218E">
            <w:pPr>
              <w:adjustRightInd w:val="0"/>
              <w:snapToGrid w:val="0"/>
              <w:ind w:firstLine="420"/>
              <w:rPr>
                <w:rFonts w:asciiTheme="minorEastAsia" w:eastAsiaTheme="minorEastAsia" w:hAnsiTheme="minorEastAsia" w:cs="宋体"/>
                <w:sz w:val="21"/>
                <w:szCs w:val="21"/>
              </w:rPr>
            </w:pPr>
          </w:p>
        </w:tc>
        <w:tc>
          <w:tcPr>
            <w:tcW w:w="1604" w:type="dxa"/>
            <w:vMerge/>
            <w:tcBorders>
              <w:left w:val="single" w:sz="6" w:space="0" w:color="auto"/>
              <w:right w:val="single" w:sz="6" w:space="0" w:color="auto"/>
            </w:tcBorders>
          </w:tcPr>
          <w:p w:rsidR="00327F37" w:rsidRDefault="00327F37" w:rsidP="000A218E">
            <w:pPr>
              <w:adjustRightInd w:val="0"/>
              <w:snapToGrid w:val="0"/>
              <w:ind w:firstLine="420"/>
              <w:rPr>
                <w:rFonts w:asciiTheme="minorEastAsia" w:eastAsiaTheme="minorEastAsia" w:hAnsiTheme="minorEastAsia" w:cs="宋体"/>
                <w:sz w:val="21"/>
                <w:szCs w:val="21"/>
              </w:rPr>
            </w:pPr>
          </w:p>
        </w:tc>
        <w:tc>
          <w:tcPr>
            <w:tcW w:w="6987" w:type="dxa"/>
            <w:tcBorders>
              <w:top w:val="single" w:sz="6" w:space="0" w:color="auto"/>
              <w:left w:val="single" w:sz="6" w:space="0" w:color="auto"/>
              <w:bottom w:val="single" w:sz="6" w:space="0" w:color="auto"/>
              <w:right w:val="single" w:sz="6" w:space="0" w:color="auto"/>
            </w:tcBorders>
          </w:tcPr>
          <w:p w:rsidR="00327F37" w:rsidRDefault="00327F37" w:rsidP="000A218E">
            <w:pPr>
              <w:adjustRightInd w:val="0"/>
              <w:snapToGrid w:val="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提供与本单位内部已建和将来待建业务系统的集成接口。</w:t>
            </w:r>
          </w:p>
        </w:tc>
      </w:tr>
      <w:tr w:rsidR="00327F37" w:rsidTr="000A218E">
        <w:trPr>
          <w:cantSplit/>
        </w:trPr>
        <w:tc>
          <w:tcPr>
            <w:tcW w:w="765" w:type="dxa"/>
            <w:vMerge/>
            <w:tcBorders>
              <w:left w:val="single" w:sz="6" w:space="0" w:color="auto"/>
              <w:bottom w:val="single" w:sz="6" w:space="0" w:color="auto"/>
              <w:right w:val="single" w:sz="6" w:space="0" w:color="auto"/>
            </w:tcBorders>
          </w:tcPr>
          <w:p w:rsidR="00327F37" w:rsidRDefault="00327F37" w:rsidP="000A218E">
            <w:pPr>
              <w:adjustRightInd w:val="0"/>
              <w:snapToGrid w:val="0"/>
              <w:ind w:firstLine="420"/>
              <w:rPr>
                <w:rFonts w:asciiTheme="minorEastAsia" w:eastAsiaTheme="minorEastAsia" w:hAnsiTheme="minorEastAsia" w:cs="宋体"/>
                <w:sz w:val="21"/>
                <w:szCs w:val="21"/>
              </w:rPr>
            </w:pPr>
          </w:p>
        </w:tc>
        <w:tc>
          <w:tcPr>
            <w:tcW w:w="1604" w:type="dxa"/>
            <w:vMerge/>
            <w:tcBorders>
              <w:left w:val="single" w:sz="6" w:space="0" w:color="auto"/>
              <w:bottom w:val="single" w:sz="6" w:space="0" w:color="auto"/>
              <w:right w:val="single" w:sz="6" w:space="0" w:color="auto"/>
            </w:tcBorders>
          </w:tcPr>
          <w:p w:rsidR="00327F37" w:rsidRDefault="00327F37" w:rsidP="000A218E">
            <w:pPr>
              <w:adjustRightInd w:val="0"/>
              <w:snapToGrid w:val="0"/>
              <w:ind w:firstLine="420"/>
              <w:rPr>
                <w:rFonts w:asciiTheme="minorEastAsia" w:eastAsiaTheme="minorEastAsia" w:hAnsiTheme="minorEastAsia" w:cs="宋体"/>
                <w:sz w:val="21"/>
                <w:szCs w:val="21"/>
              </w:rPr>
            </w:pPr>
          </w:p>
        </w:tc>
        <w:tc>
          <w:tcPr>
            <w:tcW w:w="6987" w:type="dxa"/>
            <w:tcBorders>
              <w:top w:val="single" w:sz="6" w:space="0" w:color="auto"/>
              <w:left w:val="single" w:sz="6" w:space="0" w:color="auto"/>
              <w:bottom w:val="single" w:sz="6" w:space="0" w:color="auto"/>
              <w:right w:val="single" w:sz="6" w:space="0" w:color="auto"/>
            </w:tcBorders>
          </w:tcPr>
          <w:p w:rsidR="00327F37" w:rsidRDefault="00327F37" w:rsidP="000A218E">
            <w:pPr>
              <w:adjustRightInd w:val="0"/>
              <w:snapToGrid w:val="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支持与电子印章系统、电子档案归档、门户网站对接。</w:t>
            </w:r>
          </w:p>
        </w:tc>
      </w:tr>
    </w:tbl>
    <w:p w:rsidR="00327F37" w:rsidRDefault="00327F37" w:rsidP="00327F37">
      <w:pPr>
        <w:pStyle w:val="GP2"/>
        <w:adjustRightInd w:val="0"/>
        <w:snapToGrid w:val="0"/>
        <w:spacing w:beforeLines="0" w:afterLines="0" w:line="240" w:lineRule="auto"/>
        <w:rPr>
          <w:rFonts w:asciiTheme="minorEastAsia" w:eastAsiaTheme="minorEastAsia" w:hAnsiTheme="minorEastAsia"/>
          <w:sz w:val="21"/>
          <w:szCs w:val="21"/>
        </w:rPr>
      </w:pPr>
      <w:bookmarkStart w:id="11" w:name="_Toc521394206"/>
      <w:r>
        <w:rPr>
          <w:rFonts w:asciiTheme="minorEastAsia" w:eastAsiaTheme="minorEastAsia" w:hAnsiTheme="minorEastAsia"/>
          <w:sz w:val="21"/>
          <w:szCs w:val="21"/>
        </w:rPr>
        <w:t xml:space="preserve">7.2 </w:t>
      </w:r>
      <w:r>
        <w:rPr>
          <w:rFonts w:asciiTheme="minorEastAsia" w:eastAsiaTheme="minorEastAsia" w:hAnsiTheme="minorEastAsia" w:hint="eastAsia"/>
          <w:sz w:val="21"/>
          <w:szCs w:val="21"/>
        </w:rPr>
        <w:t>协同办公系统</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本项目提供的省退役军人事务厅电子政务协同办公系统服务</w:t>
      </w:r>
      <w:r>
        <w:rPr>
          <w:rFonts w:asciiTheme="minorEastAsia" w:eastAsiaTheme="minorEastAsia" w:hAnsiTheme="minorEastAsia" w:cs="仿宋"/>
          <w:kern w:val="0"/>
          <w:sz w:val="21"/>
          <w:szCs w:val="21"/>
        </w:rPr>
        <w:t>,应满足全厅各部门网上协同办公、业务联动、信息共享和文档一体化的要求。平台应包括协同办公系统、公文交换系统、邮件系统、移动办公系统。其中，协同办公系统、移动办公系统的建设范围是省退役军人事务厅各部门，邮件系统、公</w:t>
      </w:r>
      <w:r>
        <w:rPr>
          <w:rFonts w:asciiTheme="minorEastAsia" w:eastAsiaTheme="minorEastAsia" w:hAnsiTheme="minorEastAsia" w:cs="仿宋" w:hint="eastAsia"/>
          <w:kern w:val="0"/>
          <w:sz w:val="21"/>
          <w:szCs w:val="21"/>
        </w:rPr>
        <w:t>文</w:t>
      </w:r>
      <w:r>
        <w:rPr>
          <w:rFonts w:asciiTheme="minorEastAsia" w:eastAsiaTheme="minorEastAsia" w:hAnsiTheme="minorEastAsia" w:cs="仿宋"/>
          <w:kern w:val="0"/>
          <w:sz w:val="21"/>
          <w:szCs w:val="21"/>
        </w:rPr>
        <w:t>交换系统的建设范围包括省退役军人事务厅、市县部门。协同办公系统各子系统的功能要求如下：</w:t>
      </w:r>
    </w:p>
    <w:p w:rsidR="00327F37" w:rsidRDefault="00327F37" w:rsidP="00327F37">
      <w:pPr>
        <w:pStyle w:val="GP3"/>
        <w:adjustRightInd w:val="0"/>
        <w:snapToGrid w:val="0"/>
        <w:spacing w:beforeLines="0" w:afterLines="0"/>
        <w:rPr>
          <w:rFonts w:asciiTheme="minorEastAsia" w:eastAsiaTheme="minorEastAsia" w:hAnsiTheme="minorEastAsia"/>
          <w:sz w:val="21"/>
          <w:szCs w:val="21"/>
        </w:rPr>
      </w:pPr>
      <w:r>
        <w:rPr>
          <w:rFonts w:asciiTheme="minorEastAsia" w:eastAsiaTheme="minorEastAsia" w:hAnsiTheme="minorEastAsia"/>
          <w:sz w:val="21"/>
          <w:szCs w:val="21"/>
        </w:rPr>
        <w:t xml:space="preserve">7.2.1 </w:t>
      </w:r>
      <w:r>
        <w:rPr>
          <w:rFonts w:asciiTheme="minorEastAsia" w:eastAsiaTheme="minorEastAsia" w:hAnsiTheme="minorEastAsia" w:hint="eastAsia"/>
          <w:sz w:val="21"/>
          <w:szCs w:val="21"/>
        </w:rPr>
        <w:t>办公应用门户</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办公应用门户应包括应用统一接入、统一身份认证、单点登录、统一信息展现、信息资源整合和个性化服务以及门户展现内容变化消息提醒等服务。办公应用门户具体功能要求如下：</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kern w:val="0"/>
          <w:sz w:val="21"/>
          <w:szCs w:val="21"/>
        </w:rPr>
        <w:t>1、应能够集中处理待办、待阅事项、电子邮件、日程安排、会议安排、即时消息，能够查阅报表，能够快捷办公操作、登录相应的系统、及时感知实时</w:t>
      </w:r>
      <w:r>
        <w:rPr>
          <w:rFonts w:asciiTheme="minorEastAsia" w:eastAsiaTheme="minorEastAsia" w:hAnsiTheme="minorEastAsia" w:cs="仿宋" w:hint="eastAsia"/>
          <w:kern w:val="0"/>
          <w:sz w:val="21"/>
          <w:szCs w:val="21"/>
        </w:rPr>
        <w:t>数据以及查询检索系统信息。</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kern w:val="0"/>
          <w:sz w:val="21"/>
          <w:szCs w:val="21"/>
        </w:rPr>
        <w:t>2、应提供对系统资源的全文检索服务，可以对整个系统、子系统、文档、网页等各种信息进行授权范围内的全文搜索。</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kern w:val="0"/>
          <w:sz w:val="21"/>
          <w:szCs w:val="21"/>
        </w:rPr>
        <w:t>3、应提供单点登录、访问控制、策略管理、监控管理、展现管理、个性定制等基础服务。</w:t>
      </w:r>
    </w:p>
    <w:p w:rsidR="00327F37" w:rsidRDefault="00327F37" w:rsidP="00327F37">
      <w:pPr>
        <w:pStyle w:val="GP3"/>
        <w:adjustRightInd w:val="0"/>
        <w:snapToGrid w:val="0"/>
        <w:spacing w:beforeLines="0" w:afterLines="0"/>
        <w:rPr>
          <w:rFonts w:asciiTheme="minorEastAsia" w:eastAsiaTheme="minorEastAsia" w:hAnsiTheme="minorEastAsia"/>
          <w:sz w:val="21"/>
          <w:szCs w:val="21"/>
        </w:rPr>
      </w:pPr>
      <w:r>
        <w:rPr>
          <w:rFonts w:asciiTheme="minorEastAsia" w:eastAsiaTheme="minorEastAsia" w:hAnsiTheme="minorEastAsia"/>
          <w:sz w:val="21"/>
          <w:szCs w:val="21"/>
        </w:rPr>
        <w:t xml:space="preserve">7.2.2 </w:t>
      </w:r>
      <w:r>
        <w:rPr>
          <w:rFonts w:asciiTheme="minorEastAsia" w:eastAsiaTheme="minorEastAsia" w:hAnsiTheme="minorEastAsia" w:hint="eastAsia"/>
          <w:sz w:val="21"/>
          <w:szCs w:val="21"/>
        </w:rPr>
        <w:t>协同办公系统</w:t>
      </w:r>
    </w:p>
    <w:p w:rsidR="00327F37" w:rsidRDefault="00327F37" w:rsidP="00327F37">
      <w:pPr>
        <w:adjustRightInd w:val="0"/>
        <w:snapToGrid w:val="0"/>
        <w:ind w:leftChars="200" w:left="1003" w:hangingChars="210" w:hanging="443"/>
        <w:outlineLvl w:val="3"/>
        <w:rPr>
          <w:rFonts w:asciiTheme="minorEastAsia" w:eastAsiaTheme="minorEastAsia" w:hAnsiTheme="minorEastAsia"/>
          <w:sz w:val="21"/>
          <w:szCs w:val="21"/>
        </w:rPr>
      </w:pPr>
      <w:r>
        <w:rPr>
          <w:rFonts w:asciiTheme="minorEastAsia" w:eastAsiaTheme="minorEastAsia" w:hAnsiTheme="minorEastAsia"/>
          <w:b/>
          <w:sz w:val="21"/>
          <w:szCs w:val="21"/>
        </w:rPr>
        <w:t xml:space="preserve">7.2.2.1 </w:t>
      </w:r>
      <w:r>
        <w:rPr>
          <w:rFonts w:asciiTheme="minorEastAsia" w:eastAsiaTheme="minorEastAsia" w:hAnsiTheme="minorEastAsia" w:hint="eastAsia"/>
          <w:b/>
          <w:sz w:val="21"/>
          <w:szCs w:val="21"/>
        </w:rPr>
        <w:t>公文管理</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系统应实现省退役军人事务厅机关公文的收发、处理、查询和管理的电子化。包括电子公文的起草或登记，审核、会签、签发、批阅、归档等工作，以及过程的催办、反馈、查询与统计等。主要功能应包括收文管理、发文管理、电子公文库等。公文管理具体功能要求如下：</w:t>
      </w:r>
    </w:p>
    <w:p w:rsidR="00327F37" w:rsidRDefault="00327F37" w:rsidP="00327F37">
      <w:pPr>
        <w:adjustRightInd w:val="0"/>
        <w:snapToGrid w:val="0"/>
        <w:ind w:firstLineChars="200" w:firstLine="422"/>
        <w:rPr>
          <w:rFonts w:asciiTheme="minorEastAsia" w:eastAsiaTheme="minorEastAsia" w:hAnsiTheme="minorEastAsia" w:cs="仿宋"/>
          <w:b/>
          <w:kern w:val="0"/>
          <w:sz w:val="21"/>
          <w:szCs w:val="21"/>
        </w:rPr>
      </w:pPr>
      <w:r>
        <w:rPr>
          <w:rFonts w:asciiTheme="minorEastAsia" w:eastAsiaTheme="minorEastAsia" w:hAnsiTheme="minorEastAsia" w:cs="仿宋" w:hint="eastAsia"/>
          <w:b/>
          <w:kern w:val="0"/>
          <w:sz w:val="21"/>
          <w:szCs w:val="21"/>
        </w:rPr>
        <w:t>一、收文管理</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系统应实现外单位公文、传真等公文的登记、拟办、批办、传阅、承办和归档等全过程管理；应实现收文记录的检索、修改、收文办理和收文记录汇总与报表统计、打印等功能。</w:t>
      </w:r>
    </w:p>
    <w:p w:rsidR="00327F37" w:rsidRDefault="00327F37" w:rsidP="00327F37">
      <w:pPr>
        <w:adjustRightInd w:val="0"/>
        <w:snapToGrid w:val="0"/>
        <w:ind w:firstLineChars="200" w:firstLine="422"/>
        <w:rPr>
          <w:rFonts w:asciiTheme="minorEastAsia" w:eastAsiaTheme="minorEastAsia" w:hAnsiTheme="minorEastAsia" w:cs="仿宋"/>
          <w:b/>
          <w:kern w:val="0"/>
          <w:sz w:val="21"/>
          <w:szCs w:val="21"/>
        </w:rPr>
      </w:pPr>
      <w:r>
        <w:rPr>
          <w:rFonts w:asciiTheme="minorEastAsia" w:eastAsiaTheme="minorEastAsia" w:hAnsiTheme="minorEastAsia" w:cs="仿宋" w:hint="eastAsia"/>
          <w:b/>
          <w:kern w:val="0"/>
          <w:sz w:val="21"/>
          <w:szCs w:val="21"/>
        </w:rPr>
        <w:t>二、发文管理</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系统应实现拟稿、核稿、会签、签发和编号、印制及分发、归档的全过程管理；应实现发文的检索和查询、发文记录的修改、发文办理和发文记录汇总与报表统计及打印等功能。</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模块管理员应可根据单位的实际情况对发文的正文格式、文号及流水号规则、文件办理单等信息进行自定义配置。</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应支持信息关联功能，能够实现公文起草表单信息与公文正文文件信息关联、同步修改。</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应支持批量发文功能，实现拟稿人在一个发文流程中起草多个公文（同类型），领导只需签批一次。</w:t>
      </w:r>
    </w:p>
    <w:p w:rsidR="00327F37" w:rsidRDefault="00327F37" w:rsidP="00327F37">
      <w:pPr>
        <w:adjustRightInd w:val="0"/>
        <w:snapToGrid w:val="0"/>
        <w:ind w:firstLineChars="200" w:firstLine="422"/>
        <w:rPr>
          <w:rFonts w:asciiTheme="minorEastAsia" w:eastAsiaTheme="minorEastAsia" w:hAnsiTheme="minorEastAsia" w:cs="仿宋"/>
          <w:b/>
          <w:kern w:val="0"/>
          <w:sz w:val="21"/>
          <w:szCs w:val="21"/>
        </w:rPr>
      </w:pPr>
      <w:r>
        <w:rPr>
          <w:rFonts w:asciiTheme="minorEastAsia" w:eastAsiaTheme="minorEastAsia" w:hAnsiTheme="minorEastAsia" w:cs="仿宋" w:hint="eastAsia"/>
          <w:b/>
          <w:kern w:val="0"/>
          <w:sz w:val="21"/>
          <w:szCs w:val="21"/>
        </w:rPr>
        <w:t>三、非正式文</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非正式文实现签呈件、便签等非正式公文的签署过程，主要包括文件的拟稿、部门审核、部门会签、领导批示、办理反馈和归档的全过程电子化管理。</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非正式文与正式发文主要区别为审批流程更随意、不一定需要签发、审批格式没有固定。</w:t>
      </w:r>
    </w:p>
    <w:p w:rsidR="00327F37" w:rsidRDefault="00327F37" w:rsidP="00327F37">
      <w:pPr>
        <w:adjustRightInd w:val="0"/>
        <w:snapToGrid w:val="0"/>
        <w:ind w:firstLineChars="200" w:firstLine="422"/>
        <w:rPr>
          <w:rFonts w:asciiTheme="minorEastAsia" w:eastAsiaTheme="minorEastAsia" w:hAnsiTheme="minorEastAsia" w:cs="仿宋"/>
          <w:b/>
          <w:kern w:val="0"/>
          <w:sz w:val="21"/>
          <w:szCs w:val="21"/>
        </w:rPr>
      </w:pPr>
      <w:r>
        <w:rPr>
          <w:rFonts w:asciiTheme="minorEastAsia" w:eastAsiaTheme="minorEastAsia" w:hAnsiTheme="minorEastAsia" w:cs="仿宋" w:hint="eastAsia"/>
          <w:b/>
          <w:kern w:val="0"/>
          <w:sz w:val="21"/>
          <w:szCs w:val="21"/>
        </w:rPr>
        <w:t>四、电子公文库</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电子公文库提供给单位内部工作人员查询共享的历史公文信息，其数据来源于收文、发文及公文交换平台，也可手工登记公文信息，电子公文库可根据部门、个人、角色、群组设置查阅权限。</w:t>
      </w:r>
    </w:p>
    <w:p w:rsidR="00327F37" w:rsidRDefault="00327F37" w:rsidP="00327F37">
      <w:pPr>
        <w:adjustRightInd w:val="0"/>
        <w:snapToGrid w:val="0"/>
        <w:ind w:leftChars="200" w:left="1003" w:hangingChars="210" w:hanging="443"/>
        <w:outlineLvl w:val="3"/>
        <w:rPr>
          <w:rFonts w:asciiTheme="minorEastAsia" w:eastAsiaTheme="minorEastAsia" w:hAnsiTheme="minorEastAsia" w:cs="宋体"/>
          <w:sz w:val="21"/>
          <w:szCs w:val="21"/>
        </w:rPr>
      </w:pPr>
      <w:r>
        <w:rPr>
          <w:rFonts w:asciiTheme="minorEastAsia" w:eastAsiaTheme="minorEastAsia" w:hAnsiTheme="minorEastAsia"/>
          <w:b/>
          <w:sz w:val="21"/>
          <w:szCs w:val="21"/>
        </w:rPr>
        <w:lastRenderedPageBreak/>
        <w:t xml:space="preserve">7.2.2.2 </w:t>
      </w:r>
      <w:r>
        <w:rPr>
          <w:rFonts w:asciiTheme="minorEastAsia" w:eastAsiaTheme="minorEastAsia" w:hAnsiTheme="minorEastAsia" w:hint="eastAsia"/>
          <w:b/>
          <w:sz w:val="21"/>
          <w:szCs w:val="21"/>
        </w:rPr>
        <w:t>行政事务</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日常办公模块用于对各机关内部日常办公活动中的相关事务进行电子化、网络化管理，应包括会议管理、电子公告、文献资料库等功能模块。日常办公具体功能要求如下：</w:t>
      </w:r>
    </w:p>
    <w:p w:rsidR="00327F37" w:rsidRDefault="00327F37" w:rsidP="00327F37">
      <w:pPr>
        <w:adjustRightInd w:val="0"/>
        <w:snapToGrid w:val="0"/>
        <w:ind w:firstLineChars="200" w:firstLine="422"/>
        <w:rPr>
          <w:rFonts w:asciiTheme="minorEastAsia" w:eastAsiaTheme="minorEastAsia" w:hAnsiTheme="minorEastAsia" w:cs="仿宋"/>
          <w:b/>
          <w:kern w:val="0"/>
          <w:sz w:val="21"/>
          <w:szCs w:val="21"/>
        </w:rPr>
      </w:pPr>
      <w:r>
        <w:rPr>
          <w:rFonts w:asciiTheme="minorEastAsia" w:eastAsiaTheme="minorEastAsia" w:hAnsiTheme="minorEastAsia" w:cs="仿宋" w:hint="eastAsia"/>
          <w:b/>
          <w:kern w:val="0"/>
          <w:sz w:val="21"/>
          <w:szCs w:val="21"/>
        </w:rPr>
        <w:t>一、会议管理</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会议管理实现会议审批、通知、报名、材料准备和归档等的电子化处理过程。一是会议审批电子化，包括会议审批、会议经费审批；二是办会电子化，包括发放会议通知、会议通知接收情况统计和监控、会议报名、会务安排、会议材料等；三是会议纪要管理电子化。</w:t>
      </w:r>
    </w:p>
    <w:p w:rsidR="00327F37" w:rsidRDefault="00327F37" w:rsidP="00327F37">
      <w:pPr>
        <w:adjustRightInd w:val="0"/>
        <w:snapToGrid w:val="0"/>
        <w:ind w:firstLineChars="200" w:firstLine="422"/>
        <w:rPr>
          <w:rFonts w:asciiTheme="minorEastAsia" w:eastAsiaTheme="minorEastAsia" w:hAnsiTheme="minorEastAsia" w:cs="仿宋"/>
          <w:b/>
          <w:kern w:val="0"/>
          <w:sz w:val="21"/>
          <w:szCs w:val="21"/>
        </w:rPr>
      </w:pPr>
      <w:r>
        <w:rPr>
          <w:rFonts w:asciiTheme="minorEastAsia" w:eastAsiaTheme="minorEastAsia" w:hAnsiTheme="minorEastAsia" w:cs="仿宋" w:hint="eastAsia"/>
          <w:b/>
          <w:kern w:val="0"/>
          <w:sz w:val="21"/>
          <w:szCs w:val="21"/>
        </w:rPr>
        <w:t>二、电子公告</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电子公告管理实现公告发布、公告查询检索、公告维护等功能，具体描述如下：</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8"/>
        <w:gridCol w:w="8102"/>
      </w:tblGrid>
      <w:tr w:rsidR="00327F37" w:rsidTr="000A218E">
        <w:trPr>
          <w:trHeight w:val="392"/>
          <w:tblHeader/>
        </w:trPr>
        <w:tc>
          <w:tcPr>
            <w:tcW w:w="1258" w:type="dxa"/>
            <w:shd w:val="clear" w:color="auto" w:fill="D9D9D9"/>
          </w:tcPr>
          <w:p w:rsidR="00327F37" w:rsidRDefault="00327F37" w:rsidP="000A218E">
            <w:pPr>
              <w:pStyle w:val="paragraph1"/>
              <w:adjustRightInd w:val="0"/>
              <w:snapToGrid w:val="0"/>
              <w:spacing w:afterLines="0" w:line="240" w:lineRule="auto"/>
              <w:ind w:firstLineChars="0" w:firstLine="0"/>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功能模块</w:t>
            </w:r>
          </w:p>
        </w:tc>
        <w:tc>
          <w:tcPr>
            <w:tcW w:w="8102" w:type="dxa"/>
            <w:shd w:val="clear" w:color="auto" w:fill="D9D9D9"/>
          </w:tcPr>
          <w:p w:rsidR="00327F37" w:rsidRDefault="00327F37" w:rsidP="000A218E">
            <w:pPr>
              <w:pStyle w:val="paragraph1"/>
              <w:adjustRightInd w:val="0"/>
              <w:snapToGrid w:val="0"/>
              <w:spacing w:afterLines="0" w:line="240" w:lineRule="auto"/>
              <w:ind w:firstLineChars="0" w:firstLine="0"/>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功能描述</w:t>
            </w:r>
          </w:p>
        </w:tc>
      </w:tr>
      <w:tr w:rsidR="00327F37" w:rsidTr="000A218E">
        <w:trPr>
          <w:trHeight w:val="392"/>
        </w:trPr>
        <w:tc>
          <w:tcPr>
            <w:tcW w:w="1258" w:type="dxa"/>
            <w:vMerge w:val="restart"/>
            <w:vAlign w:val="center"/>
          </w:tcPr>
          <w:p w:rsidR="00327F37" w:rsidRDefault="00327F37" w:rsidP="000A218E">
            <w:pPr>
              <w:pStyle w:val="paragraph1"/>
              <w:adjustRightInd w:val="0"/>
              <w:snapToGrid w:val="0"/>
              <w:spacing w:afterLines="0" w:line="240" w:lineRule="auto"/>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公告发布</w:t>
            </w:r>
          </w:p>
        </w:tc>
        <w:tc>
          <w:tcPr>
            <w:tcW w:w="8102" w:type="dxa"/>
          </w:tcPr>
          <w:p w:rsidR="00327F37" w:rsidRDefault="00327F37" w:rsidP="000A218E">
            <w:pPr>
              <w:pStyle w:val="paragraph1"/>
              <w:adjustRightInd w:val="0"/>
              <w:snapToGrid w:val="0"/>
              <w:spacing w:afterLines="0" w:line="240" w:lineRule="auto"/>
              <w:ind w:firstLineChars="0" w:firstLine="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·所有用户都可以发布公告，公告输入内容支持文本、图片和附件；</w:t>
            </w:r>
          </w:p>
        </w:tc>
      </w:tr>
      <w:tr w:rsidR="00327F37" w:rsidTr="000A218E">
        <w:trPr>
          <w:trHeight w:val="392"/>
        </w:trPr>
        <w:tc>
          <w:tcPr>
            <w:tcW w:w="1258" w:type="dxa"/>
            <w:vMerge/>
            <w:vAlign w:val="center"/>
          </w:tcPr>
          <w:p w:rsidR="00327F37" w:rsidRDefault="00327F37" w:rsidP="000A218E">
            <w:pPr>
              <w:pStyle w:val="paragraph1"/>
              <w:adjustRightInd w:val="0"/>
              <w:snapToGrid w:val="0"/>
              <w:spacing w:afterLines="0" w:line="240" w:lineRule="auto"/>
              <w:ind w:firstLineChars="0" w:firstLine="0"/>
              <w:jc w:val="center"/>
              <w:rPr>
                <w:rFonts w:asciiTheme="minorEastAsia" w:eastAsiaTheme="minorEastAsia" w:hAnsiTheme="minorEastAsia" w:cs="宋体"/>
                <w:sz w:val="21"/>
                <w:szCs w:val="21"/>
              </w:rPr>
            </w:pPr>
          </w:p>
        </w:tc>
        <w:tc>
          <w:tcPr>
            <w:tcW w:w="8102" w:type="dxa"/>
          </w:tcPr>
          <w:p w:rsidR="00327F37" w:rsidRDefault="00327F37" w:rsidP="000A218E">
            <w:pPr>
              <w:pStyle w:val="paragraph1"/>
              <w:adjustRightInd w:val="0"/>
              <w:snapToGrid w:val="0"/>
              <w:spacing w:afterLines="0" w:line="240" w:lineRule="auto"/>
              <w:ind w:firstLineChars="0" w:firstLine="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·提供公告的发布、保存、修改、删除功能；</w:t>
            </w:r>
          </w:p>
        </w:tc>
      </w:tr>
      <w:tr w:rsidR="00327F37" w:rsidTr="000A218E">
        <w:trPr>
          <w:trHeight w:val="775"/>
        </w:trPr>
        <w:tc>
          <w:tcPr>
            <w:tcW w:w="1258" w:type="dxa"/>
            <w:vMerge/>
            <w:vAlign w:val="center"/>
          </w:tcPr>
          <w:p w:rsidR="00327F37" w:rsidRDefault="00327F37" w:rsidP="000A218E">
            <w:pPr>
              <w:pStyle w:val="paragraph1"/>
              <w:adjustRightInd w:val="0"/>
              <w:snapToGrid w:val="0"/>
              <w:spacing w:afterLines="0" w:line="240" w:lineRule="auto"/>
              <w:ind w:firstLineChars="0" w:firstLine="0"/>
              <w:jc w:val="center"/>
              <w:rPr>
                <w:rFonts w:asciiTheme="minorEastAsia" w:eastAsiaTheme="minorEastAsia" w:hAnsiTheme="minorEastAsia" w:cs="宋体"/>
                <w:sz w:val="21"/>
                <w:szCs w:val="21"/>
              </w:rPr>
            </w:pPr>
          </w:p>
        </w:tc>
        <w:tc>
          <w:tcPr>
            <w:tcW w:w="8102" w:type="dxa"/>
          </w:tcPr>
          <w:p w:rsidR="00327F37" w:rsidRDefault="00327F37" w:rsidP="000A218E">
            <w:pPr>
              <w:pStyle w:val="paragraph1"/>
              <w:adjustRightInd w:val="0"/>
              <w:snapToGrid w:val="0"/>
              <w:spacing w:afterLines="0" w:line="240" w:lineRule="auto"/>
              <w:ind w:firstLineChars="0" w:firstLine="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·公告发布人可以设置公告发布有效期，在设定时间范围内自动发布公告，在有效期结束时，将其移放到历史公告中；</w:t>
            </w:r>
          </w:p>
        </w:tc>
      </w:tr>
      <w:tr w:rsidR="00327F37" w:rsidTr="000A218E">
        <w:trPr>
          <w:trHeight w:val="392"/>
        </w:trPr>
        <w:tc>
          <w:tcPr>
            <w:tcW w:w="1258" w:type="dxa"/>
            <w:vMerge/>
            <w:vAlign w:val="center"/>
          </w:tcPr>
          <w:p w:rsidR="00327F37" w:rsidRDefault="00327F37" w:rsidP="000A218E">
            <w:pPr>
              <w:pStyle w:val="paragraph1"/>
              <w:adjustRightInd w:val="0"/>
              <w:snapToGrid w:val="0"/>
              <w:spacing w:afterLines="0" w:line="240" w:lineRule="auto"/>
              <w:ind w:firstLineChars="0" w:firstLine="0"/>
              <w:jc w:val="center"/>
              <w:rPr>
                <w:rFonts w:asciiTheme="minorEastAsia" w:eastAsiaTheme="minorEastAsia" w:hAnsiTheme="minorEastAsia" w:cs="宋体"/>
                <w:sz w:val="21"/>
                <w:szCs w:val="21"/>
              </w:rPr>
            </w:pPr>
          </w:p>
        </w:tc>
        <w:tc>
          <w:tcPr>
            <w:tcW w:w="8102" w:type="dxa"/>
          </w:tcPr>
          <w:p w:rsidR="00327F37" w:rsidRDefault="00327F37" w:rsidP="000A218E">
            <w:pPr>
              <w:pStyle w:val="paragraph1"/>
              <w:adjustRightInd w:val="0"/>
              <w:snapToGrid w:val="0"/>
              <w:spacing w:afterLines="0" w:line="240" w:lineRule="auto"/>
              <w:ind w:firstLineChars="0" w:firstLine="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·公告发布人可以设置公告保存天数，保存期限过后自动删除公告。</w:t>
            </w:r>
          </w:p>
        </w:tc>
      </w:tr>
      <w:tr w:rsidR="00327F37" w:rsidTr="000A218E">
        <w:trPr>
          <w:trHeight w:val="392"/>
        </w:trPr>
        <w:tc>
          <w:tcPr>
            <w:tcW w:w="1258" w:type="dxa"/>
            <w:vMerge w:val="restart"/>
            <w:vAlign w:val="center"/>
          </w:tcPr>
          <w:p w:rsidR="00327F37" w:rsidRDefault="00327F37" w:rsidP="000A218E">
            <w:pPr>
              <w:pStyle w:val="paragraph1"/>
              <w:adjustRightInd w:val="0"/>
              <w:snapToGrid w:val="0"/>
              <w:spacing w:afterLines="0" w:line="240" w:lineRule="auto"/>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公告查询</w:t>
            </w:r>
          </w:p>
          <w:p w:rsidR="00327F37" w:rsidRDefault="00327F37" w:rsidP="000A218E">
            <w:pPr>
              <w:pStyle w:val="paragraph1"/>
              <w:adjustRightInd w:val="0"/>
              <w:snapToGrid w:val="0"/>
              <w:spacing w:afterLines="0" w:line="240" w:lineRule="auto"/>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检索</w:t>
            </w:r>
          </w:p>
        </w:tc>
        <w:tc>
          <w:tcPr>
            <w:tcW w:w="8102" w:type="dxa"/>
          </w:tcPr>
          <w:p w:rsidR="00327F37" w:rsidRDefault="00327F37" w:rsidP="000A218E">
            <w:pPr>
              <w:pStyle w:val="paragraph1"/>
              <w:adjustRightInd w:val="0"/>
              <w:snapToGrid w:val="0"/>
              <w:spacing w:afterLines="0" w:line="240" w:lineRule="auto"/>
              <w:ind w:firstLineChars="0" w:firstLine="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·提供最新公告、历史公告、待发公告视图查询及打印功能；</w:t>
            </w:r>
          </w:p>
        </w:tc>
      </w:tr>
      <w:tr w:rsidR="00327F37" w:rsidTr="000A218E">
        <w:trPr>
          <w:trHeight w:val="775"/>
        </w:trPr>
        <w:tc>
          <w:tcPr>
            <w:tcW w:w="1258" w:type="dxa"/>
            <w:vMerge/>
            <w:vAlign w:val="center"/>
          </w:tcPr>
          <w:p w:rsidR="00327F37" w:rsidRDefault="00327F37" w:rsidP="000A218E">
            <w:pPr>
              <w:pStyle w:val="paragraph1"/>
              <w:adjustRightInd w:val="0"/>
              <w:snapToGrid w:val="0"/>
              <w:spacing w:afterLines="0" w:line="240" w:lineRule="auto"/>
              <w:ind w:firstLineChars="0" w:firstLine="0"/>
              <w:jc w:val="center"/>
              <w:rPr>
                <w:rFonts w:asciiTheme="minorEastAsia" w:eastAsiaTheme="minorEastAsia" w:hAnsiTheme="minorEastAsia" w:cs="宋体"/>
                <w:sz w:val="21"/>
                <w:szCs w:val="21"/>
              </w:rPr>
            </w:pPr>
          </w:p>
        </w:tc>
        <w:tc>
          <w:tcPr>
            <w:tcW w:w="8102" w:type="dxa"/>
          </w:tcPr>
          <w:p w:rsidR="00327F37" w:rsidRDefault="00327F37" w:rsidP="000A218E">
            <w:pPr>
              <w:pStyle w:val="paragraph1"/>
              <w:adjustRightInd w:val="0"/>
              <w:snapToGrid w:val="0"/>
              <w:spacing w:afterLines="0" w:line="240" w:lineRule="auto"/>
              <w:ind w:firstLineChars="0" w:firstLine="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·提供组合检索功能，可以按公告主题、发布单位、发布时间（时间段）、公告类型等条件进行组合检索；</w:t>
            </w:r>
          </w:p>
        </w:tc>
      </w:tr>
      <w:tr w:rsidR="00327F37" w:rsidTr="000A218E">
        <w:trPr>
          <w:trHeight w:val="392"/>
        </w:trPr>
        <w:tc>
          <w:tcPr>
            <w:tcW w:w="1258" w:type="dxa"/>
            <w:vMerge/>
            <w:vAlign w:val="center"/>
          </w:tcPr>
          <w:p w:rsidR="00327F37" w:rsidRDefault="00327F37" w:rsidP="000A218E">
            <w:pPr>
              <w:pStyle w:val="paragraph1"/>
              <w:adjustRightInd w:val="0"/>
              <w:snapToGrid w:val="0"/>
              <w:spacing w:afterLines="0" w:line="240" w:lineRule="auto"/>
              <w:ind w:firstLineChars="0" w:firstLine="0"/>
              <w:jc w:val="center"/>
              <w:rPr>
                <w:rFonts w:asciiTheme="minorEastAsia" w:eastAsiaTheme="minorEastAsia" w:hAnsiTheme="minorEastAsia" w:cs="宋体"/>
                <w:sz w:val="21"/>
                <w:szCs w:val="21"/>
              </w:rPr>
            </w:pPr>
          </w:p>
        </w:tc>
        <w:tc>
          <w:tcPr>
            <w:tcW w:w="8102" w:type="dxa"/>
          </w:tcPr>
          <w:p w:rsidR="00327F37" w:rsidRDefault="00327F37" w:rsidP="000A218E">
            <w:pPr>
              <w:pStyle w:val="paragraph1"/>
              <w:adjustRightInd w:val="0"/>
              <w:snapToGrid w:val="0"/>
              <w:spacing w:afterLines="0" w:line="240" w:lineRule="auto"/>
              <w:ind w:firstLineChars="0" w:firstLine="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·提供全文检索操作，输入关键词，在公告库内检索符合条件的所有公告。</w:t>
            </w:r>
          </w:p>
        </w:tc>
      </w:tr>
      <w:tr w:rsidR="00327F37" w:rsidTr="000A218E">
        <w:trPr>
          <w:trHeight w:val="435"/>
        </w:trPr>
        <w:tc>
          <w:tcPr>
            <w:tcW w:w="1258" w:type="dxa"/>
            <w:vMerge w:val="restart"/>
            <w:vAlign w:val="center"/>
          </w:tcPr>
          <w:p w:rsidR="00327F37" w:rsidRDefault="00327F37" w:rsidP="000A218E">
            <w:pPr>
              <w:pStyle w:val="paragraph1"/>
              <w:adjustRightInd w:val="0"/>
              <w:snapToGrid w:val="0"/>
              <w:spacing w:afterLines="0" w:line="240" w:lineRule="auto"/>
              <w:ind w:firstLineChars="0" w:firstLine="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公告维护</w:t>
            </w:r>
          </w:p>
        </w:tc>
        <w:tc>
          <w:tcPr>
            <w:tcW w:w="8102" w:type="dxa"/>
          </w:tcPr>
          <w:p w:rsidR="00327F37" w:rsidRDefault="00327F37" w:rsidP="000A218E">
            <w:pPr>
              <w:pStyle w:val="paragraph1"/>
              <w:adjustRightInd w:val="0"/>
              <w:snapToGrid w:val="0"/>
              <w:spacing w:afterLines="0" w:line="240" w:lineRule="auto"/>
              <w:ind w:firstLineChars="0" w:firstLine="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·公告管理员可以撤消已发布公告、历史公告、待发公告视图中“待发”状态公告；</w:t>
            </w:r>
          </w:p>
        </w:tc>
      </w:tr>
      <w:tr w:rsidR="00327F37" w:rsidTr="000A218E">
        <w:trPr>
          <w:trHeight w:val="775"/>
        </w:trPr>
        <w:tc>
          <w:tcPr>
            <w:tcW w:w="1258" w:type="dxa"/>
            <w:vMerge/>
          </w:tcPr>
          <w:p w:rsidR="00327F37" w:rsidRDefault="00327F37" w:rsidP="000A218E">
            <w:pPr>
              <w:pStyle w:val="paragraph1"/>
              <w:adjustRightInd w:val="0"/>
              <w:snapToGrid w:val="0"/>
              <w:spacing w:afterLines="0" w:line="240" w:lineRule="auto"/>
              <w:ind w:firstLineChars="0" w:firstLine="0"/>
              <w:jc w:val="center"/>
              <w:rPr>
                <w:rFonts w:asciiTheme="minorEastAsia" w:eastAsiaTheme="minorEastAsia" w:hAnsiTheme="minorEastAsia" w:cs="宋体"/>
                <w:sz w:val="21"/>
                <w:szCs w:val="21"/>
              </w:rPr>
            </w:pPr>
          </w:p>
        </w:tc>
        <w:tc>
          <w:tcPr>
            <w:tcW w:w="8102" w:type="dxa"/>
          </w:tcPr>
          <w:p w:rsidR="00327F37" w:rsidRDefault="00327F37" w:rsidP="000A218E">
            <w:pPr>
              <w:pStyle w:val="paragraph1"/>
              <w:adjustRightInd w:val="0"/>
              <w:snapToGrid w:val="0"/>
              <w:spacing w:afterLines="0" w:line="240" w:lineRule="auto"/>
              <w:ind w:firstLineChars="0" w:firstLine="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·公告管理员和公告作者可以修改、保存、发布“待发公告”视图中“待发”或“撤消”状态的公告；</w:t>
            </w:r>
          </w:p>
        </w:tc>
      </w:tr>
      <w:tr w:rsidR="00327F37" w:rsidTr="000A218E">
        <w:trPr>
          <w:trHeight w:val="392"/>
        </w:trPr>
        <w:tc>
          <w:tcPr>
            <w:tcW w:w="1258" w:type="dxa"/>
            <w:vMerge/>
          </w:tcPr>
          <w:p w:rsidR="00327F37" w:rsidRDefault="00327F37" w:rsidP="000A218E">
            <w:pPr>
              <w:pStyle w:val="paragraph1"/>
              <w:adjustRightInd w:val="0"/>
              <w:snapToGrid w:val="0"/>
              <w:spacing w:afterLines="0" w:line="240" w:lineRule="auto"/>
              <w:ind w:firstLineChars="0" w:firstLine="0"/>
              <w:jc w:val="center"/>
              <w:rPr>
                <w:rFonts w:asciiTheme="minorEastAsia" w:eastAsiaTheme="minorEastAsia" w:hAnsiTheme="minorEastAsia" w:cs="宋体"/>
                <w:sz w:val="21"/>
                <w:szCs w:val="21"/>
              </w:rPr>
            </w:pPr>
          </w:p>
        </w:tc>
        <w:tc>
          <w:tcPr>
            <w:tcW w:w="8102" w:type="dxa"/>
          </w:tcPr>
          <w:p w:rsidR="00327F37" w:rsidRDefault="00327F37" w:rsidP="000A218E">
            <w:pPr>
              <w:pStyle w:val="paragraph1"/>
              <w:adjustRightInd w:val="0"/>
              <w:snapToGrid w:val="0"/>
              <w:spacing w:afterLines="0" w:line="240" w:lineRule="auto"/>
              <w:ind w:firstLineChars="0" w:firstLine="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·公告管理员可以删除所有状态的公告，包括撤消状态、已发布和历史公告等；</w:t>
            </w:r>
          </w:p>
        </w:tc>
      </w:tr>
      <w:tr w:rsidR="00327F37" w:rsidTr="000A218E">
        <w:trPr>
          <w:trHeight w:val="392"/>
        </w:trPr>
        <w:tc>
          <w:tcPr>
            <w:tcW w:w="1258" w:type="dxa"/>
            <w:vMerge/>
          </w:tcPr>
          <w:p w:rsidR="00327F37" w:rsidRDefault="00327F37" w:rsidP="000A218E">
            <w:pPr>
              <w:pStyle w:val="paragraph1"/>
              <w:adjustRightInd w:val="0"/>
              <w:snapToGrid w:val="0"/>
              <w:spacing w:afterLines="0" w:line="240" w:lineRule="auto"/>
              <w:ind w:firstLineChars="0" w:firstLine="0"/>
              <w:jc w:val="center"/>
              <w:rPr>
                <w:rFonts w:asciiTheme="minorEastAsia" w:eastAsiaTheme="minorEastAsia" w:hAnsiTheme="minorEastAsia" w:cs="宋体"/>
                <w:sz w:val="21"/>
                <w:szCs w:val="21"/>
              </w:rPr>
            </w:pPr>
          </w:p>
        </w:tc>
        <w:tc>
          <w:tcPr>
            <w:tcW w:w="8102" w:type="dxa"/>
          </w:tcPr>
          <w:p w:rsidR="00327F37" w:rsidRDefault="00327F37" w:rsidP="000A218E">
            <w:pPr>
              <w:pStyle w:val="paragraph1"/>
              <w:adjustRightInd w:val="0"/>
              <w:snapToGrid w:val="0"/>
              <w:spacing w:afterLines="0" w:line="240" w:lineRule="auto"/>
              <w:ind w:firstLineChars="0" w:firstLine="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·公告管理员可以授予公告作者删除撤消状态公告的权限；</w:t>
            </w:r>
          </w:p>
        </w:tc>
      </w:tr>
      <w:tr w:rsidR="00327F37" w:rsidTr="000A218E">
        <w:trPr>
          <w:trHeight w:val="402"/>
        </w:trPr>
        <w:tc>
          <w:tcPr>
            <w:tcW w:w="1258" w:type="dxa"/>
            <w:vMerge/>
          </w:tcPr>
          <w:p w:rsidR="00327F37" w:rsidRDefault="00327F37" w:rsidP="000A218E">
            <w:pPr>
              <w:pStyle w:val="paragraph1"/>
              <w:adjustRightInd w:val="0"/>
              <w:snapToGrid w:val="0"/>
              <w:spacing w:afterLines="0" w:line="240" w:lineRule="auto"/>
              <w:ind w:firstLineChars="0" w:firstLine="0"/>
              <w:jc w:val="center"/>
              <w:rPr>
                <w:rFonts w:asciiTheme="minorEastAsia" w:eastAsiaTheme="minorEastAsia" w:hAnsiTheme="minorEastAsia" w:cs="宋体"/>
                <w:sz w:val="21"/>
                <w:szCs w:val="21"/>
              </w:rPr>
            </w:pPr>
          </w:p>
        </w:tc>
        <w:tc>
          <w:tcPr>
            <w:tcW w:w="8102" w:type="dxa"/>
          </w:tcPr>
          <w:p w:rsidR="00327F37" w:rsidRDefault="00327F37" w:rsidP="000A218E">
            <w:pPr>
              <w:pStyle w:val="paragraph1"/>
              <w:adjustRightInd w:val="0"/>
              <w:snapToGrid w:val="0"/>
              <w:spacing w:afterLines="0" w:line="240" w:lineRule="auto"/>
              <w:ind w:firstLineChars="0" w:firstLine="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·系统根据用户定义的保存期限自动删除到期公告。</w:t>
            </w:r>
          </w:p>
        </w:tc>
      </w:tr>
    </w:tbl>
    <w:p w:rsidR="00327F37" w:rsidRDefault="00327F37" w:rsidP="00327F37">
      <w:pPr>
        <w:pStyle w:val="GP3"/>
        <w:adjustRightInd w:val="0"/>
        <w:snapToGrid w:val="0"/>
        <w:spacing w:beforeLines="0" w:afterLines="0"/>
        <w:rPr>
          <w:rFonts w:asciiTheme="minorEastAsia" w:eastAsiaTheme="minorEastAsia" w:hAnsiTheme="minorEastAsia" w:cs="宋体"/>
          <w:sz w:val="21"/>
          <w:szCs w:val="21"/>
        </w:rPr>
      </w:pPr>
      <w:r>
        <w:rPr>
          <w:rFonts w:asciiTheme="minorEastAsia" w:eastAsiaTheme="minorEastAsia" w:hAnsiTheme="minorEastAsia"/>
          <w:sz w:val="21"/>
          <w:szCs w:val="21"/>
        </w:rPr>
        <w:t>7.2.3电子公文交换系统</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电子公文交换系统应按照统一的国家标准建设，实现到省退役军人事务厅、市、县单位三级电子公文传输服务。公文到达实现钉钉消息即时提醒。</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系统应支持跨单位、跨地域、多层次的文件收发与管理，应支持分级授权。各注册单位应支持登录系统进行电子公文的签收、发送、反馈等操作。</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电子公文交换平台主要功能应包括：公文登记、公文发送、公文接收、分发传阅、消息通知、群组设置、公文查询、汇总统计等。</w:t>
      </w:r>
    </w:p>
    <w:p w:rsidR="00327F37" w:rsidRDefault="00327F37" w:rsidP="00327F37">
      <w:pPr>
        <w:pStyle w:val="GP3"/>
        <w:adjustRightInd w:val="0"/>
        <w:snapToGrid w:val="0"/>
        <w:spacing w:beforeLines="0" w:afterLines="0"/>
        <w:rPr>
          <w:rFonts w:asciiTheme="minorEastAsia" w:eastAsiaTheme="minorEastAsia" w:hAnsiTheme="minorEastAsia"/>
          <w:sz w:val="21"/>
          <w:szCs w:val="21"/>
        </w:rPr>
      </w:pPr>
      <w:r>
        <w:rPr>
          <w:rFonts w:asciiTheme="minorEastAsia" w:eastAsiaTheme="minorEastAsia" w:hAnsiTheme="minorEastAsia"/>
          <w:sz w:val="21"/>
          <w:szCs w:val="21"/>
        </w:rPr>
        <w:t xml:space="preserve">7.2.4 </w:t>
      </w:r>
      <w:r>
        <w:rPr>
          <w:rFonts w:asciiTheme="minorEastAsia" w:eastAsiaTheme="minorEastAsia" w:hAnsiTheme="minorEastAsia" w:hint="eastAsia"/>
          <w:sz w:val="21"/>
          <w:szCs w:val="21"/>
        </w:rPr>
        <w:t>短信服务</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实现与政务钉钉的消息集成，支持将待办公文、待办事宜、会议消息、新到文件、最新公告等消息通过钉消息、钉短信、钉电话的方式通知到用户。</w:t>
      </w:r>
    </w:p>
    <w:p w:rsidR="00327F37" w:rsidRDefault="00327F37" w:rsidP="00327F37">
      <w:pPr>
        <w:pStyle w:val="GP3"/>
        <w:adjustRightInd w:val="0"/>
        <w:snapToGrid w:val="0"/>
        <w:spacing w:beforeLines="0" w:afterLines="0"/>
        <w:rPr>
          <w:rFonts w:asciiTheme="minorEastAsia" w:eastAsiaTheme="minorEastAsia" w:hAnsiTheme="minorEastAsia"/>
          <w:sz w:val="21"/>
          <w:szCs w:val="21"/>
        </w:rPr>
      </w:pPr>
      <w:r>
        <w:rPr>
          <w:rFonts w:asciiTheme="minorEastAsia" w:eastAsiaTheme="minorEastAsia" w:hAnsiTheme="minorEastAsia"/>
          <w:sz w:val="21"/>
          <w:szCs w:val="21"/>
        </w:rPr>
        <w:t>7.2.5邮件系统</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建设覆盖省、市、县三级系统内部邮件系统，邮件管理为系统内部用户之间的信息和文件的分发和传递功能，其应当基于通用电子邮件的方式进行设计开发，功能如下：</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提供邮件短信提醒收件人；</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提供收件人已阅提醒；</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支持自定义“收件人组”功能；</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提供附件（</w:t>
      </w:r>
      <w:r>
        <w:rPr>
          <w:rFonts w:asciiTheme="minorEastAsia" w:eastAsiaTheme="minorEastAsia" w:hAnsiTheme="minorEastAsia" w:cs="仿宋"/>
          <w:kern w:val="0"/>
          <w:sz w:val="21"/>
          <w:szCs w:val="21"/>
        </w:rPr>
        <w:t>WPS/OFFICE/PDF等规格文档）在线阅读功能；</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提供邮件过期（发件人或收件人指定）自动删除功能；</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lastRenderedPageBreak/>
        <w:t>提供邮件回收功能（未阅）；</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提供邮件批量设置（已阅、重要、未阅、存档等）；</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提供邮件自动回复设置。</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支持邮件导出功能，支持邮件收藏，批量删除功能。支持邮件分类功能。</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支持多个附件的发送，支持大附件发送。</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支持建立个人通讯录，记录常用发送人，发送邮件可以按拼音检索，包括个人的检索和单位的检索。</w:t>
      </w:r>
    </w:p>
    <w:p w:rsidR="00327F37" w:rsidRDefault="00327F37" w:rsidP="00327F37">
      <w:pPr>
        <w:pStyle w:val="GP3"/>
        <w:adjustRightInd w:val="0"/>
        <w:snapToGrid w:val="0"/>
        <w:spacing w:beforeLines="0" w:afterLines="0"/>
        <w:rPr>
          <w:rFonts w:asciiTheme="minorEastAsia" w:eastAsiaTheme="minorEastAsia" w:hAnsiTheme="minorEastAsia"/>
          <w:sz w:val="21"/>
          <w:szCs w:val="21"/>
        </w:rPr>
      </w:pPr>
      <w:r>
        <w:rPr>
          <w:rFonts w:asciiTheme="minorEastAsia" w:eastAsiaTheme="minorEastAsia" w:hAnsiTheme="minorEastAsia"/>
          <w:sz w:val="21"/>
          <w:szCs w:val="21"/>
        </w:rPr>
        <w:t>7.2.6移动办公系统</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kern w:val="0"/>
          <w:sz w:val="21"/>
          <w:szCs w:val="21"/>
        </w:rPr>
        <w:t>结合2018年袁省长在浙江省政府工作全会、浙江省政府数字化转型工作会议上对政务钉钉的推广和基于钉钉的微应用提出了具体的工作要求</w:t>
      </w:r>
      <w:r>
        <w:rPr>
          <w:rFonts w:asciiTheme="minorEastAsia" w:eastAsiaTheme="minorEastAsia" w:hAnsiTheme="minorEastAsia" w:cs="仿宋" w:hint="eastAsia"/>
          <w:kern w:val="0"/>
          <w:sz w:val="21"/>
          <w:szCs w:val="21"/>
        </w:rPr>
        <w:t>。</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w:t>
      </w:r>
      <w:r>
        <w:rPr>
          <w:rFonts w:asciiTheme="minorEastAsia" w:eastAsiaTheme="minorEastAsia" w:hAnsiTheme="minorEastAsia" w:cs="仿宋" w:hint="eastAsia"/>
          <w:b/>
          <w:kern w:val="0"/>
          <w:sz w:val="21"/>
          <w:szCs w:val="21"/>
        </w:rPr>
        <w:t>本次项目必须以政务钉钉为移动应用统一入口，在接入、应用、平台、数据等多个层面与政务钉钉实现全面融合，实现协同办公系统移动化，不能为独立ＡＰＰ方式。</w:t>
      </w:r>
    </w:p>
    <w:p w:rsidR="00327F37" w:rsidRDefault="00327F37" w:rsidP="00327F37">
      <w:pPr>
        <w:adjustRightInd w:val="0"/>
        <w:snapToGrid w:val="0"/>
        <w:ind w:leftChars="200" w:left="1003" w:hangingChars="210" w:hanging="443"/>
        <w:outlineLvl w:val="3"/>
        <w:rPr>
          <w:rFonts w:asciiTheme="minorEastAsia" w:eastAsiaTheme="minorEastAsia" w:hAnsiTheme="minorEastAsia"/>
          <w:b/>
          <w:sz w:val="21"/>
          <w:szCs w:val="21"/>
        </w:rPr>
      </w:pPr>
      <w:r>
        <w:rPr>
          <w:rFonts w:asciiTheme="minorEastAsia" w:eastAsiaTheme="minorEastAsia" w:hAnsiTheme="minorEastAsia"/>
          <w:b/>
          <w:sz w:val="21"/>
          <w:szCs w:val="21"/>
        </w:rPr>
        <w:t>7.2.6.1、</w:t>
      </w:r>
      <w:r>
        <w:rPr>
          <w:rFonts w:asciiTheme="minorEastAsia" w:eastAsiaTheme="minorEastAsia" w:hAnsiTheme="minorEastAsia" w:hint="eastAsia"/>
          <w:b/>
          <w:sz w:val="21"/>
          <w:szCs w:val="21"/>
        </w:rPr>
        <w:t>移动支撑平台设计</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移动应用支撑平台建立一个有效的移动信息化</w:t>
      </w:r>
      <w:r>
        <w:rPr>
          <w:rFonts w:asciiTheme="minorEastAsia" w:eastAsiaTheme="minorEastAsia" w:hAnsiTheme="minorEastAsia" w:cs="仿宋"/>
          <w:kern w:val="0"/>
          <w:sz w:val="21"/>
          <w:szCs w:val="21"/>
        </w:rPr>
        <w:t>IT基础架构，平台功能要求具备：应用接入、移动门户、消息推送、文档解析、手写批注、系统管控、综合安全、网络优化等核心服务，并提供可灵活扩展的外部接口服务。</w:t>
      </w:r>
    </w:p>
    <w:p w:rsidR="00327F37" w:rsidRDefault="00327F37" w:rsidP="00327F37">
      <w:pPr>
        <w:adjustRightInd w:val="0"/>
        <w:snapToGrid w:val="0"/>
        <w:ind w:leftChars="200" w:left="1003" w:hangingChars="210" w:hanging="443"/>
        <w:outlineLvl w:val="3"/>
        <w:rPr>
          <w:rFonts w:asciiTheme="minorEastAsia" w:eastAsiaTheme="minorEastAsia" w:hAnsiTheme="minorEastAsia" w:cs="仿宋"/>
          <w:kern w:val="0"/>
          <w:sz w:val="21"/>
          <w:szCs w:val="21"/>
        </w:rPr>
      </w:pPr>
      <w:r>
        <w:rPr>
          <w:rFonts w:asciiTheme="minorEastAsia" w:eastAsiaTheme="minorEastAsia" w:hAnsiTheme="minorEastAsia"/>
          <w:b/>
          <w:sz w:val="21"/>
          <w:szCs w:val="21"/>
        </w:rPr>
        <w:t>7.2.6.2、</w:t>
      </w:r>
      <w:r>
        <w:rPr>
          <w:rFonts w:asciiTheme="minorEastAsia" w:eastAsiaTheme="minorEastAsia" w:hAnsiTheme="minorEastAsia" w:hint="eastAsia"/>
          <w:b/>
          <w:sz w:val="21"/>
          <w:szCs w:val="21"/>
        </w:rPr>
        <w:t>移动办公微应用</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基于政务钉钉平台和</w:t>
      </w:r>
      <w:r>
        <w:rPr>
          <w:rFonts w:asciiTheme="minorEastAsia" w:eastAsiaTheme="minorEastAsia" w:hAnsiTheme="minorEastAsia" w:cs="仿宋"/>
          <w:kern w:val="0"/>
          <w:sz w:val="21"/>
          <w:szCs w:val="21"/>
        </w:rPr>
        <w:t>HTML5标准规范，实现对协同办公</w:t>
      </w:r>
      <w:r>
        <w:rPr>
          <w:rFonts w:asciiTheme="minorEastAsia" w:eastAsiaTheme="minorEastAsia" w:hAnsiTheme="minorEastAsia" w:cs="仿宋" w:hint="eastAsia"/>
          <w:kern w:val="0"/>
          <w:sz w:val="21"/>
          <w:szCs w:val="21"/>
        </w:rPr>
        <w:t>云服务平台</w:t>
      </w:r>
      <w:r>
        <w:rPr>
          <w:rFonts w:asciiTheme="minorEastAsia" w:eastAsiaTheme="minorEastAsia" w:hAnsiTheme="minorEastAsia" w:cs="仿宋"/>
          <w:kern w:val="0"/>
          <w:sz w:val="21"/>
          <w:szCs w:val="21"/>
        </w:rPr>
        <w:t>移动化。提供移动门户、待办待阅、收文管理、发文管理、电子公告、个人收藏、全文检索、电子邮件等功能。移动前端功能具体说明如下：</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w:t>
      </w:r>
      <w:r>
        <w:rPr>
          <w:rFonts w:asciiTheme="minorEastAsia" w:eastAsiaTheme="minorEastAsia" w:hAnsiTheme="minorEastAsia" w:cs="仿宋"/>
          <w:kern w:val="0"/>
          <w:sz w:val="21"/>
          <w:szCs w:val="21"/>
        </w:rPr>
        <w:t>1）移动门户</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移动门户实现个人办公业务信息的汇总，支持在首页显示各类业务的办理数量，主动提示用户进行阅读或办理业务。</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w:t>
      </w:r>
      <w:r>
        <w:rPr>
          <w:rFonts w:asciiTheme="minorEastAsia" w:eastAsiaTheme="minorEastAsia" w:hAnsiTheme="minorEastAsia" w:cs="仿宋"/>
          <w:kern w:val="0"/>
          <w:sz w:val="21"/>
          <w:szCs w:val="21"/>
        </w:rPr>
        <w:t>2）待办待阅</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实现有关个人的待办事务自动提醒，提供待办事务信息视图及条目统计信息。包括待办收文、待办发文、待阅公文及其他审批事项等信息提示功能。</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w:t>
      </w:r>
      <w:r>
        <w:rPr>
          <w:rFonts w:asciiTheme="minorEastAsia" w:eastAsiaTheme="minorEastAsia" w:hAnsiTheme="minorEastAsia" w:cs="仿宋"/>
          <w:kern w:val="0"/>
          <w:sz w:val="21"/>
          <w:szCs w:val="21"/>
        </w:rPr>
        <w:t>3）收文管理</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支持移动端收文阅办单的在线浏览、正文批阅、附件查看、意见填写等操作。</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通过集成协同办公系统的流程引擎，实现收文流程向移动端的延续办理，实现流程的提交、转发、退回等功能。</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w:t>
      </w:r>
      <w:r>
        <w:rPr>
          <w:rFonts w:asciiTheme="minorEastAsia" w:eastAsiaTheme="minorEastAsia" w:hAnsiTheme="minorEastAsia" w:cs="仿宋"/>
          <w:kern w:val="0"/>
          <w:sz w:val="21"/>
          <w:szCs w:val="21"/>
        </w:rPr>
        <w:t>4）发文管理</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支持移动端发文稿纸的在线浏览、正文批阅、附件查看、意见填写和签批操作。</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通过集成协同办公系统流程引擎，实现发文流程向移动端的延续办理，实现流程的提交、转发、退回等功能。</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w:t>
      </w:r>
      <w:r>
        <w:rPr>
          <w:rFonts w:asciiTheme="minorEastAsia" w:eastAsiaTheme="minorEastAsia" w:hAnsiTheme="minorEastAsia" w:cs="仿宋"/>
          <w:kern w:val="0"/>
          <w:sz w:val="21"/>
          <w:szCs w:val="21"/>
        </w:rPr>
        <w:t>5）电子公告</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实现单位内部的重要通知、公告在协同办公系统发布的同时，通过移动端提供查看通知公告等功能。电子公告信息包括：标题、批准人、发布部门、发布时间、发布内容等信息。</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w:t>
      </w:r>
      <w:r>
        <w:rPr>
          <w:rFonts w:asciiTheme="minorEastAsia" w:eastAsiaTheme="minorEastAsia" w:hAnsiTheme="minorEastAsia" w:cs="仿宋"/>
          <w:kern w:val="0"/>
          <w:sz w:val="21"/>
          <w:szCs w:val="21"/>
        </w:rPr>
        <w:t>6）个人收藏</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实现收文、发文等信息提供收藏服务，系统自动对收藏信息进行分类展示。</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w:t>
      </w:r>
      <w:r>
        <w:rPr>
          <w:rFonts w:asciiTheme="minorEastAsia" w:eastAsiaTheme="minorEastAsia" w:hAnsiTheme="minorEastAsia" w:cs="仿宋"/>
          <w:kern w:val="0"/>
          <w:sz w:val="21"/>
          <w:szCs w:val="21"/>
        </w:rPr>
        <w:t>7）全文检索</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全文检索依托于协同办公系统的全文检索引擎，通过开发移动端检索接口，提供收文、发文、电子公告等信息的检索服务。提供关键词检索功能，支持按全文、按标题、按附件标题检索。</w:t>
      </w:r>
    </w:p>
    <w:p w:rsidR="00327F37" w:rsidRDefault="00327F37" w:rsidP="00327F37">
      <w:pPr>
        <w:pStyle w:val="GP3"/>
        <w:adjustRightInd w:val="0"/>
        <w:snapToGrid w:val="0"/>
        <w:spacing w:beforeLines="0" w:afterLines="0"/>
        <w:rPr>
          <w:rFonts w:asciiTheme="minorEastAsia" w:eastAsiaTheme="minorEastAsia" w:hAnsiTheme="minorEastAsia"/>
          <w:sz w:val="21"/>
          <w:szCs w:val="21"/>
        </w:rPr>
      </w:pPr>
      <w:r>
        <w:rPr>
          <w:rFonts w:asciiTheme="minorEastAsia" w:eastAsiaTheme="minorEastAsia" w:hAnsiTheme="minorEastAsia"/>
          <w:sz w:val="21"/>
          <w:szCs w:val="21"/>
        </w:rPr>
        <w:t>7.2.7电子印章</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本次项目采用与省政府要求相符的天谷电子印章，实现厅办公室、厅党组、退役军人事务厅等文件的在线盖章功能。</w:t>
      </w:r>
    </w:p>
    <w:p w:rsidR="00327F37" w:rsidRDefault="00327F37" w:rsidP="00327F37">
      <w:pPr>
        <w:adjustRightInd w:val="0"/>
        <w:snapToGrid w:val="0"/>
        <w:rPr>
          <w:rFonts w:asciiTheme="minorEastAsia" w:eastAsiaTheme="minorEastAsia" w:hAnsiTheme="minorEastAsia"/>
          <w:sz w:val="21"/>
          <w:szCs w:val="21"/>
        </w:rPr>
      </w:pPr>
    </w:p>
    <w:p w:rsidR="00327F37" w:rsidRDefault="00327F37" w:rsidP="00327F37">
      <w:pPr>
        <w:pStyle w:val="1"/>
        <w:adjustRightInd w:val="0"/>
        <w:snapToGrid w:val="0"/>
        <w:spacing w:before="0" w:after="0" w:line="240" w:lineRule="auto"/>
        <w:rPr>
          <w:rFonts w:asciiTheme="minorEastAsia" w:eastAsiaTheme="minorEastAsia" w:hAnsiTheme="minorEastAsia" w:cs="仿宋"/>
          <w:sz w:val="21"/>
          <w:szCs w:val="21"/>
        </w:rPr>
      </w:pPr>
      <w:bookmarkStart w:id="12" w:name="_Toc519601821"/>
      <w:bookmarkStart w:id="13" w:name="_Toc519757124"/>
      <w:bookmarkStart w:id="14" w:name="_Toc519755098"/>
      <w:bookmarkStart w:id="15" w:name="_Toc519601822"/>
      <w:bookmarkStart w:id="16" w:name="_Toc519755097"/>
      <w:bookmarkStart w:id="17" w:name="_Toc519601823"/>
      <w:bookmarkStart w:id="18" w:name="_Toc519757123"/>
      <w:bookmarkStart w:id="19" w:name="_Toc519755099"/>
      <w:bookmarkStart w:id="20" w:name="_Toc519757122"/>
      <w:bookmarkStart w:id="21" w:name="_Toc522261976"/>
      <w:bookmarkEnd w:id="11"/>
      <w:bookmarkEnd w:id="12"/>
      <w:bookmarkEnd w:id="13"/>
      <w:bookmarkEnd w:id="14"/>
      <w:bookmarkEnd w:id="15"/>
      <w:bookmarkEnd w:id="16"/>
      <w:bookmarkEnd w:id="17"/>
      <w:bookmarkEnd w:id="18"/>
      <w:bookmarkEnd w:id="19"/>
      <w:bookmarkEnd w:id="20"/>
      <w:r>
        <w:rPr>
          <w:rFonts w:asciiTheme="minorEastAsia" w:eastAsiaTheme="minorEastAsia" w:hAnsiTheme="minorEastAsia" w:cs="仿宋" w:hint="eastAsia"/>
          <w:sz w:val="21"/>
          <w:szCs w:val="21"/>
        </w:rPr>
        <w:t>网站集约化建设</w:t>
      </w:r>
      <w:bookmarkEnd w:id="21"/>
      <w:r>
        <w:rPr>
          <w:rFonts w:asciiTheme="minorEastAsia" w:eastAsiaTheme="minorEastAsia" w:hAnsiTheme="minorEastAsia" w:cs="仿宋" w:hint="eastAsia"/>
          <w:sz w:val="21"/>
          <w:szCs w:val="21"/>
        </w:rPr>
        <w:t>要求</w:t>
      </w:r>
    </w:p>
    <w:p w:rsidR="00327F37" w:rsidRDefault="00327F37" w:rsidP="00327F37">
      <w:pPr>
        <w:pStyle w:val="GP2"/>
        <w:adjustRightInd w:val="0"/>
        <w:snapToGrid w:val="0"/>
        <w:spacing w:beforeLines="0" w:afterLines="0" w:line="240" w:lineRule="auto"/>
        <w:ind w:firstLineChars="200" w:firstLine="422"/>
        <w:rPr>
          <w:rFonts w:asciiTheme="minorEastAsia" w:eastAsiaTheme="minorEastAsia" w:hAnsiTheme="minorEastAsia"/>
          <w:sz w:val="21"/>
          <w:szCs w:val="21"/>
        </w:rPr>
      </w:pPr>
      <w:bookmarkStart w:id="22" w:name="_Toc514279677"/>
      <w:r>
        <w:rPr>
          <w:rFonts w:asciiTheme="minorEastAsia" w:eastAsiaTheme="minorEastAsia" w:hAnsiTheme="minorEastAsia"/>
          <w:sz w:val="21"/>
          <w:szCs w:val="21"/>
        </w:rPr>
        <w:t>8.1网站页面设计</w:t>
      </w:r>
      <w:bookmarkEnd w:id="22"/>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在本次网站改版建设中，我们将对网站的页面内容合理规划并在此基础上加以丰富和完善，使其访问内容更具条理性和广泛性，使其具备紧凑感和协调性，更符合政府机关对外服</w:t>
      </w:r>
      <w:r>
        <w:rPr>
          <w:rFonts w:asciiTheme="minorEastAsia" w:eastAsiaTheme="minorEastAsia" w:hAnsiTheme="minorEastAsia" w:cs="仿宋" w:hint="eastAsia"/>
          <w:kern w:val="0"/>
          <w:sz w:val="21"/>
          <w:szCs w:val="21"/>
        </w:rPr>
        <w:lastRenderedPageBreak/>
        <w:t>务的形象性、体现出浙江省退役军人事务厅的工作特色、满足各种不同受众的需求。网站设计将满足美观庄重、简洁大方的审美要求，方便受众群体的使用，充分体现三大功能定位，提高网站的服务水平、满意度。</w:t>
      </w:r>
    </w:p>
    <w:p w:rsidR="00327F37" w:rsidRDefault="00327F37" w:rsidP="00327F37">
      <w:pPr>
        <w:pStyle w:val="2"/>
        <w:numPr>
          <w:ilvl w:val="1"/>
          <w:numId w:val="0"/>
        </w:numPr>
        <w:adjustRightInd w:val="0"/>
        <w:snapToGrid w:val="0"/>
        <w:spacing w:before="0" w:after="0" w:line="240" w:lineRule="auto"/>
        <w:ind w:left="576" w:hanging="576"/>
        <w:rPr>
          <w:rFonts w:asciiTheme="minorEastAsia" w:eastAsiaTheme="minorEastAsia" w:hAnsiTheme="minorEastAsia"/>
          <w:sz w:val="21"/>
          <w:szCs w:val="21"/>
        </w:rPr>
      </w:pPr>
      <w:bookmarkStart w:id="23" w:name="_Toc514279678"/>
      <w:r>
        <w:rPr>
          <w:rFonts w:asciiTheme="minorEastAsia" w:eastAsiaTheme="minorEastAsia" w:hAnsiTheme="minorEastAsia"/>
          <w:sz w:val="21"/>
          <w:szCs w:val="21"/>
        </w:rPr>
        <w:t>8.2网站栏目规划</w:t>
      </w:r>
      <w:bookmarkEnd w:id="23"/>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本次网站的栏目规划将紧密围绕网站定位，扩展栏目功能和服务。思路上体现整合、集成、优化，解决栏目过多过碎的问题，在前台表现上从全方位、多视角展示浙江省退役军人事务厅形象，体现浙江省退役军人事务厅的实力、活力与魅力。</w:t>
      </w:r>
    </w:p>
    <w:p w:rsidR="00327F37" w:rsidRDefault="00327F37" w:rsidP="00327F37">
      <w:pPr>
        <w:pStyle w:val="2"/>
        <w:numPr>
          <w:ilvl w:val="1"/>
          <w:numId w:val="0"/>
        </w:numPr>
        <w:adjustRightInd w:val="0"/>
        <w:snapToGrid w:val="0"/>
        <w:spacing w:before="0" w:after="0" w:line="240" w:lineRule="auto"/>
        <w:ind w:left="576" w:hanging="576"/>
        <w:rPr>
          <w:rFonts w:asciiTheme="minorEastAsia" w:eastAsiaTheme="minorEastAsia" w:hAnsiTheme="minorEastAsia"/>
          <w:sz w:val="21"/>
          <w:szCs w:val="21"/>
        </w:rPr>
      </w:pPr>
      <w:bookmarkStart w:id="24" w:name="_Toc514279679"/>
      <w:r>
        <w:rPr>
          <w:rFonts w:asciiTheme="minorEastAsia" w:eastAsiaTheme="minorEastAsia" w:hAnsiTheme="minorEastAsia"/>
          <w:sz w:val="21"/>
          <w:szCs w:val="21"/>
        </w:rPr>
        <w:t>8.3内容管理云服务</w:t>
      </w:r>
      <w:bookmarkEnd w:id="24"/>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根据浙江省政府网站集约化平台建设的要求，省退役军人事务厅门户网站将采用集约化建设方式构建在省政府网站集约化云平台上，实现网站内容的发布、审批和管理，以及网站页面的构建、专题建设等功能。</w:t>
      </w:r>
    </w:p>
    <w:p w:rsidR="00327F37" w:rsidRDefault="00327F37" w:rsidP="00327F37">
      <w:pPr>
        <w:numPr>
          <w:ilvl w:val="0"/>
          <w:numId w:val="3"/>
        </w:numPr>
        <w:adjustRightInd w:val="0"/>
        <w:snapToGrid w:val="0"/>
        <w:rPr>
          <w:rFonts w:asciiTheme="minorEastAsia" w:eastAsiaTheme="minorEastAsia" w:hAnsiTheme="minorEastAsia"/>
          <w:b/>
          <w:sz w:val="21"/>
          <w:szCs w:val="21"/>
        </w:rPr>
      </w:pPr>
      <w:r>
        <w:rPr>
          <w:rFonts w:asciiTheme="minorEastAsia" w:eastAsiaTheme="minorEastAsia" w:hAnsiTheme="minorEastAsia" w:hint="eastAsia"/>
          <w:b/>
          <w:sz w:val="21"/>
          <w:szCs w:val="21"/>
        </w:rPr>
        <w:t>内容的创建和管理</w:t>
      </w:r>
    </w:p>
    <w:p w:rsidR="00327F37" w:rsidRDefault="00327F37" w:rsidP="00327F37">
      <w:pPr>
        <w:adjustRightInd w:val="0"/>
        <w:snapToGrid w:val="0"/>
        <w:ind w:firstLineChars="200" w:firstLine="420"/>
        <w:rPr>
          <w:rFonts w:asciiTheme="minorEastAsia" w:eastAsiaTheme="minorEastAsia" w:hAnsiTheme="minorEastAsia" w:cs="仿宋"/>
          <w:kern w:val="0"/>
          <w:sz w:val="21"/>
          <w:szCs w:val="21"/>
        </w:rPr>
      </w:pPr>
      <w:r>
        <w:rPr>
          <w:rFonts w:asciiTheme="minorEastAsia" w:eastAsiaTheme="minorEastAsia" w:hAnsiTheme="minorEastAsia" w:cs="仿宋" w:hint="eastAsia"/>
          <w:kern w:val="0"/>
          <w:sz w:val="21"/>
          <w:szCs w:val="21"/>
        </w:rPr>
        <w:t>内容管理模块中，内容的创建不只限于文字，其中图片、</w:t>
      </w:r>
      <w:r>
        <w:rPr>
          <w:rFonts w:asciiTheme="minorEastAsia" w:eastAsiaTheme="minorEastAsia" w:hAnsiTheme="minorEastAsia" w:cs="仿宋"/>
          <w:kern w:val="0"/>
          <w:sz w:val="21"/>
          <w:szCs w:val="21"/>
        </w:rPr>
        <w:t>FLASH、视频、音频、交互流程等将可按照用户需求角度进行组织与创建。持信息标题查重，可减少数据冗余；支持多附件、多图片的批量上传，免去用户对于多附件信息创建，多次上传维护的烦恼。</w:t>
      </w:r>
    </w:p>
    <w:p w:rsidR="00327F37" w:rsidRDefault="00327F37" w:rsidP="00327F37">
      <w:pPr>
        <w:numPr>
          <w:ilvl w:val="0"/>
          <w:numId w:val="3"/>
        </w:numPr>
        <w:adjustRightInd w:val="0"/>
        <w:snapToGrid w:val="0"/>
        <w:rPr>
          <w:rFonts w:asciiTheme="minorEastAsia" w:eastAsiaTheme="minorEastAsia" w:hAnsiTheme="minorEastAsia"/>
          <w:sz w:val="21"/>
          <w:szCs w:val="21"/>
        </w:rPr>
      </w:pPr>
      <w:r>
        <w:rPr>
          <w:rFonts w:asciiTheme="minorEastAsia" w:eastAsiaTheme="minorEastAsia" w:hAnsiTheme="minorEastAsia" w:hint="eastAsia"/>
          <w:b/>
          <w:sz w:val="21"/>
          <w:szCs w:val="21"/>
        </w:rPr>
        <w:t>信息编辑与管理</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应能实现信息的编辑、修改、删除、发布、审核管理操作。编辑通过该功能可以将信息录入到信息库中，并且可以对已经录入到信息库中的信息做修改、审核、发布等操作。支持信息复制、剪切、粘贴、导入、导出、转移、引用、排序、撤稿、恢复撤稿、相关信息设定等操作。支持类似</w:t>
      </w:r>
      <w:r>
        <w:rPr>
          <w:rFonts w:asciiTheme="minorEastAsia" w:eastAsiaTheme="minorEastAsia" w:hAnsiTheme="minorEastAsia"/>
          <w:sz w:val="21"/>
          <w:szCs w:val="21"/>
        </w:rPr>
        <w:t>WORD的编辑界面。</w:t>
      </w:r>
    </w:p>
    <w:p w:rsidR="00327F37" w:rsidRDefault="00327F37" w:rsidP="00327F37">
      <w:pPr>
        <w:numPr>
          <w:ilvl w:val="0"/>
          <w:numId w:val="3"/>
        </w:numPr>
        <w:adjustRightInd w:val="0"/>
        <w:snapToGrid w:val="0"/>
        <w:rPr>
          <w:rFonts w:asciiTheme="minorEastAsia" w:eastAsiaTheme="minorEastAsia" w:hAnsiTheme="minorEastAsia"/>
          <w:b/>
          <w:sz w:val="21"/>
          <w:szCs w:val="21"/>
        </w:rPr>
      </w:pPr>
      <w:r>
        <w:rPr>
          <w:rFonts w:asciiTheme="minorEastAsia" w:eastAsiaTheme="minorEastAsia" w:hAnsiTheme="minorEastAsia" w:hint="eastAsia"/>
          <w:b/>
          <w:sz w:val="21"/>
          <w:szCs w:val="21"/>
        </w:rPr>
        <w:t>信息审核流程</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应具有方便快捷的图形化流程定制功能。用户可以根据不同信息的需求定制相应的审核流程、审核人员和权限。</w:t>
      </w:r>
    </w:p>
    <w:p w:rsidR="00327F37" w:rsidRDefault="00327F37" w:rsidP="00327F37">
      <w:pPr>
        <w:numPr>
          <w:ilvl w:val="0"/>
          <w:numId w:val="3"/>
        </w:numPr>
        <w:adjustRightInd w:val="0"/>
        <w:snapToGrid w:val="0"/>
        <w:rPr>
          <w:rFonts w:asciiTheme="minorEastAsia" w:eastAsiaTheme="minorEastAsia" w:hAnsiTheme="minorEastAsia"/>
          <w:sz w:val="21"/>
          <w:szCs w:val="21"/>
        </w:rPr>
      </w:pPr>
      <w:r>
        <w:rPr>
          <w:rFonts w:asciiTheme="minorEastAsia" w:eastAsiaTheme="minorEastAsia" w:hAnsiTheme="minorEastAsia" w:hint="eastAsia"/>
          <w:b/>
          <w:sz w:val="21"/>
          <w:szCs w:val="21"/>
        </w:rPr>
        <w:t>信息发布平台</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应提供了生成、一般发布、立即发布等发布机制，并对发布数据提供列表显示，用户可以及时调整信息的发布次序。</w:t>
      </w:r>
    </w:p>
    <w:p w:rsidR="00327F37" w:rsidRDefault="00327F37" w:rsidP="00327F37">
      <w:pPr>
        <w:numPr>
          <w:ilvl w:val="0"/>
          <w:numId w:val="3"/>
        </w:numPr>
        <w:adjustRightInd w:val="0"/>
        <w:snapToGrid w:val="0"/>
        <w:rPr>
          <w:rFonts w:asciiTheme="minorEastAsia" w:eastAsiaTheme="minorEastAsia" w:hAnsiTheme="minorEastAsia"/>
          <w:b/>
          <w:sz w:val="21"/>
          <w:szCs w:val="21"/>
        </w:rPr>
      </w:pPr>
      <w:r>
        <w:rPr>
          <w:rFonts w:asciiTheme="minorEastAsia" w:eastAsiaTheme="minorEastAsia" w:hAnsiTheme="minorEastAsia" w:hint="eastAsia"/>
          <w:b/>
          <w:sz w:val="21"/>
          <w:szCs w:val="21"/>
        </w:rPr>
        <w:t>栏目管理</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应能提供树状结构的浏览和编辑界面，支持多种栏目属性，支持建立虚拟栏目。支持自定义数据库的建设，提供数据字典、数据关联、自定义查询等功能。支持栏目的分类、权限、呈送、同步引用、同步映射；</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提供栏目分类管理，提供增加、查看、修改、删除的功能。提供多层次的权限管理方式，可以分配不同的角色，进行基于</w:t>
      </w:r>
      <w:r>
        <w:rPr>
          <w:rFonts w:asciiTheme="minorEastAsia" w:eastAsiaTheme="minorEastAsia" w:hAnsiTheme="minorEastAsia"/>
          <w:sz w:val="21"/>
          <w:szCs w:val="21"/>
        </w:rPr>
        <w:t>WEB的、面向多用户的异地协同工作。</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栏目管理中具有统计的功能，对栏目的现状进行控制。统计的数据包括栏目的子栏目数量和栏目下包含的文章数。</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栏目的层次、位置能自由调整，具有新增、删除、编辑、转移、克隆。</w:t>
      </w:r>
    </w:p>
    <w:p w:rsidR="00327F37" w:rsidRDefault="00327F37" w:rsidP="00327F37">
      <w:pPr>
        <w:numPr>
          <w:ilvl w:val="0"/>
          <w:numId w:val="3"/>
        </w:numPr>
        <w:adjustRightInd w:val="0"/>
        <w:snapToGrid w:val="0"/>
        <w:rPr>
          <w:rFonts w:asciiTheme="minorEastAsia" w:eastAsiaTheme="minorEastAsia" w:hAnsiTheme="minorEastAsia"/>
          <w:b/>
          <w:sz w:val="21"/>
          <w:szCs w:val="21"/>
        </w:rPr>
      </w:pPr>
      <w:r>
        <w:rPr>
          <w:rFonts w:asciiTheme="minorEastAsia" w:eastAsiaTheme="minorEastAsia" w:hAnsiTheme="minorEastAsia" w:hint="eastAsia"/>
          <w:b/>
          <w:sz w:val="21"/>
          <w:szCs w:val="21"/>
        </w:rPr>
        <w:t>可视化模版编辑</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支持可视化的模版编辑，提供所见即所得的模式，在设置过程中，采用无脚本编辑模式，用户只需选择单元表现样式、相关的显示效果便可快速的在可视化页面中预览，支持用户对样式库脚本进行自定义维护，获得更加丰富的呈现方式。</w:t>
      </w:r>
    </w:p>
    <w:p w:rsidR="00327F37" w:rsidRDefault="00327F37" w:rsidP="00327F37">
      <w:pPr>
        <w:numPr>
          <w:ilvl w:val="0"/>
          <w:numId w:val="3"/>
        </w:numPr>
        <w:adjustRightInd w:val="0"/>
        <w:snapToGrid w:val="0"/>
        <w:rPr>
          <w:rFonts w:asciiTheme="minorEastAsia" w:eastAsiaTheme="minorEastAsia" w:hAnsiTheme="minorEastAsia"/>
          <w:sz w:val="21"/>
          <w:szCs w:val="21"/>
        </w:rPr>
      </w:pPr>
      <w:r>
        <w:rPr>
          <w:rFonts w:asciiTheme="minorEastAsia" w:eastAsiaTheme="minorEastAsia" w:hAnsiTheme="minorEastAsia" w:hint="eastAsia"/>
          <w:b/>
          <w:sz w:val="21"/>
          <w:szCs w:val="21"/>
        </w:rPr>
        <w:t>专题生成子模块</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支持专题的快速构建，支持选择相应的专题模板，生成与专题相符的专题页面。专题中的信息内容既可以共享其他频道栏目的信息，也可以自行录入内容。维护者可以随意对参数进行设定，包括：放置首页的专题图标，专题的排序，栏目数量，栏目位置，栏目名称，栏目下文章标题提取数量，</w:t>
      </w:r>
      <w:r>
        <w:rPr>
          <w:rFonts w:asciiTheme="minorEastAsia" w:eastAsiaTheme="minorEastAsia" w:hAnsiTheme="minorEastAsia"/>
          <w:sz w:val="21"/>
          <w:szCs w:val="21"/>
        </w:rPr>
        <w:t>banner位置，banner图片，文章评论等。</w:t>
      </w:r>
    </w:p>
    <w:p w:rsidR="00327F37" w:rsidRDefault="00327F37" w:rsidP="00327F37">
      <w:pPr>
        <w:numPr>
          <w:ilvl w:val="0"/>
          <w:numId w:val="3"/>
        </w:numPr>
        <w:adjustRightInd w:val="0"/>
        <w:snapToGrid w:val="0"/>
        <w:rPr>
          <w:rFonts w:asciiTheme="minorEastAsia" w:eastAsiaTheme="minorEastAsia" w:hAnsiTheme="minorEastAsia"/>
          <w:sz w:val="21"/>
          <w:szCs w:val="21"/>
        </w:rPr>
      </w:pPr>
      <w:r>
        <w:rPr>
          <w:rFonts w:asciiTheme="minorEastAsia" w:eastAsiaTheme="minorEastAsia" w:hAnsiTheme="minorEastAsia" w:hint="eastAsia"/>
          <w:b/>
          <w:sz w:val="21"/>
          <w:szCs w:val="21"/>
        </w:rPr>
        <w:t>内容权限管理</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支持对站点内容数据的访问、使用、发布进行机构、角色、人员的许可、控制和监督，动态的实现不同机构、不同时间、不同任务的灵活安排。在保证专有数据安全的同时构建多组织信息协作的模型。</w:t>
      </w:r>
    </w:p>
    <w:p w:rsidR="00327F37" w:rsidRDefault="00327F37" w:rsidP="00327F37">
      <w:pPr>
        <w:pStyle w:val="2"/>
        <w:numPr>
          <w:ilvl w:val="1"/>
          <w:numId w:val="0"/>
        </w:numPr>
        <w:adjustRightInd w:val="0"/>
        <w:snapToGrid w:val="0"/>
        <w:spacing w:before="0" w:after="0" w:line="240" w:lineRule="auto"/>
        <w:ind w:left="576" w:hanging="576"/>
        <w:rPr>
          <w:rFonts w:asciiTheme="minorEastAsia" w:eastAsiaTheme="minorEastAsia" w:hAnsiTheme="minorEastAsia"/>
          <w:sz w:val="21"/>
          <w:szCs w:val="21"/>
        </w:rPr>
      </w:pPr>
      <w:bookmarkStart w:id="25" w:name="_Toc514279680"/>
      <w:r>
        <w:rPr>
          <w:rFonts w:asciiTheme="minorEastAsia" w:eastAsiaTheme="minorEastAsia" w:hAnsiTheme="minorEastAsia"/>
          <w:sz w:val="21"/>
          <w:szCs w:val="21"/>
        </w:rPr>
        <w:t>8.4政府信息公开整合</w:t>
      </w:r>
      <w:bookmarkEnd w:id="25"/>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移植后的省退役军人事务厅门户网站与信息公开系统的基于省政府网站集约化平台进行全面整合，确保信息公开相关信息内容在省退役军人事务厅门户网站中的信息展示，信息</w:t>
      </w:r>
      <w:r>
        <w:rPr>
          <w:rFonts w:asciiTheme="minorEastAsia" w:eastAsiaTheme="minorEastAsia" w:hAnsiTheme="minorEastAsia" w:hint="eastAsia"/>
          <w:sz w:val="21"/>
          <w:szCs w:val="21"/>
        </w:rPr>
        <w:lastRenderedPageBreak/>
        <w:t>公开系统整合需要达到下列要求：</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实现与省信息公开系统的整合，实现信息公开主动公开相关的包括信息公开目录、指南等信息的展示。</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实现依申请公开功能与门户网站的整合，实现通过门户网站可以直接访问依申请公开功能。</w:t>
      </w:r>
    </w:p>
    <w:p w:rsidR="00327F37" w:rsidRDefault="00327F37" w:rsidP="00327F37">
      <w:pPr>
        <w:numPr>
          <w:ilvl w:val="0"/>
          <w:numId w:val="4"/>
        </w:numPr>
        <w:adjustRightInd w:val="0"/>
        <w:snapToGrid w:val="0"/>
        <w:rPr>
          <w:rFonts w:asciiTheme="minorEastAsia" w:eastAsiaTheme="minorEastAsia" w:hAnsiTheme="minorEastAsia"/>
          <w:b/>
          <w:sz w:val="21"/>
          <w:szCs w:val="21"/>
        </w:rPr>
      </w:pPr>
      <w:r>
        <w:rPr>
          <w:rFonts w:asciiTheme="minorEastAsia" w:eastAsiaTheme="minorEastAsia" w:hAnsiTheme="minorEastAsia" w:hint="eastAsia"/>
          <w:b/>
          <w:sz w:val="21"/>
          <w:szCs w:val="21"/>
        </w:rPr>
        <w:t>建设和管理模式实现个性和共性的统一</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平台可支持“统一开发、独立部署、各自维护、有机整合”的建设和管理模式，建成由一个与各部门子节点组成的软件平台体系，实现了各节点的系统组成、工作流程、软硬件架构、软件功能、数据库设计等方面的统一。</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实现政府规范统一的目录规范，且目录可扩可调，分级授权</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平台可依据《政府信息公开条例》标准规范，建立上下同步、规范统一、分级编制、各负其责的体系，并实现对政府信息公开信息的分类，公开指南和公开目录的编制，以及对公开目录元数据及信息索引号规范的统一规定。实现统一的信息公开管理平台数据格式，统一的数据库设计，为平台的建设、应用以及今后与省级政府的平台衔接打下扎实的基础。</w:t>
      </w:r>
    </w:p>
    <w:p w:rsidR="00327F37" w:rsidRDefault="00327F37" w:rsidP="00327F37">
      <w:pPr>
        <w:numPr>
          <w:ilvl w:val="0"/>
          <w:numId w:val="4"/>
        </w:numPr>
        <w:adjustRightInd w:val="0"/>
        <w:snapToGrid w:val="0"/>
        <w:rPr>
          <w:rFonts w:asciiTheme="minorEastAsia" w:eastAsiaTheme="minorEastAsia" w:hAnsiTheme="minorEastAsia"/>
          <w:b/>
          <w:sz w:val="21"/>
          <w:szCs w:val="21"/>
        </w:rPr>
      </w:pPr>
      <w:r>
        <w:rPr>
          <w:rFonts w:asciiTheme="minorEastAsia" w:eastAsiaTheme="minorEastAsia" w:hAnsiTheme="minorEastAsia" w:hint="eastAsia"/>
          <w:b/>
          <w:sz w:val="21"/>
          <w:szCs w:val="21"/>
        </w:rPr>
        <w:t>实现最大程度的可配置化设计</w:t>
      </w:r>
    </w:p>
    <w:p w:rsidR="00327F37" w:rsidRDefault="00327F37" w:rsidP="00327F37">
      <w:pPr>
        <w:adjustRightInd w:val="0"/>
        <w:snapToGrid w:val="0"/>
        <w:ind w:firstLineChars="200" w:firstLine="420"/>
        <w:rPr>
          <w:rFonts w:asciiTheme="minorEastAsia" w:eastAsiaTheme="minorEastAsia" w:hAnsiTheme="minorEastAsia"/>
          <w:b/>
          <w:bCs/>
          <w:strike/>
          <w:sz w:val="21"/>
          <w:szCs w:val="21"/>
        </w:rPr>
      </w:pPr>
      <w:r>
        <w:rPr>
          <w:rFonts w:asciiTheme="minorEastAsia" w:eastAsiaTheme="minorEastAsia" w:hAnsiTheme="minorEastAsia" w:hint="eastAsia"/>
          <w:sz w:val="21"/>
          <w:szCs w:val="21"/>
        </w:rPr>
        <w:t>由于系统应用面非常广泛，需要充分考虑系统移植的方便性。可配置化设计使得系统具备了良好的可移植性和可推广性。可配置化设计，主要包括目录的类别编号可自定义、信息元数据字段的可自定义、目录对应不同信息格式可自定义、目录和信息格式之间可灵活挂钩、索引号编码规范的可自定义，方便兼容上级政府的目录索引标准、前台表现页面模板可自定义、前台网页动态或者静态发布可自定义等。</w:t>
      </w:r>
    </w:p>
    <w:p w:rsidR="00327F37" w:rsidRDefault="00327F37" w:rsidP="00327F37">
      <w:pPr>
        <w:numPr>
          <w:ilvl w:val="0"/>
          <w:numId w:val="4"/>
        </w:numPr>
        <w:adjustRightInd w:val="0"/>
        <w:snapToGrid w:val="0"/>
        <w:rPr>
          <w:rFonts w:asciiTheme="minorEastAsia" w:eastAsiaTheme="minorEastAsia" w:hAnsiTheme="minorEastAsia"/>
          <w:b/>
          <w:sz w:val="21"/>
          <w:szCs w:val="21"/>
        </w:rPr>
      </w:pPr>
      <w:r>
        <w:rPr>
          <w:rFonts w:asciiTheme="minorEastAsia" w:eastAsiaTheme="minorEastAsia" w:hAnsiTheme="minorEastAsia" w:hint="eastAsia"/>
          <w:b/>
          <w:sz w:val="21"/>
          <w:szCs w:val="21"/>
        </w:rPr>
        <w:t>提供多种便捷访问渠道和服务方式</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平台可通过提供各类丰富且标准化的数据接口服务，实现与各应用系统的对接、交换和调用，并提供手机、邮件接口，加大政府信息公开力度，强化社会民众对政府的监督。</w:t>
      </w:r>
    </w:p>
    <w:p w:rsidR="00327F37" w:rsidRDefault="00327F37" w:rsidP="00327F37">
      <w:pPr>
        <w:pStyle w:val="2"/>
        <w:numPr>
          <w:ilvl w:val="1"/>
          <w:numId w:val="0"/>
        </w:numPr>
        <w:adjustRightInd w:val="0"/>
        <w:snapToGrid w:val="0"/>
        <w:spacing w:before="0" w:after="0" w:line="240" w:lineRule="auto"/>
        <w:ind w:left="576" w:hanging="576"/>
        <w:rPr>
          <w:rFonts w:asciiTheme="minorEastAsia" w:eastAsiaTheme="minorEastAsia" w:hAnsiTheme="minorEastAsia"/>
          <w:sz w:val="21"/>
          <w:szCs w:val="21"/>
        </w:rPr>
      </w:pPr>
      <w:bookmarkStart w:id="26" w:name="_Toc514279681"/>
      <w:r>
        <w:rPr>
          <w:rFonts w:asciiTheme="minorEastAsia" w:eastAsiaTheme="minorEastAsia" w:hAnsiTheme="minorEastAsia"/>
          <w:sz w:val="21"/>
          <w:szCs w:val="21"/>
        </w:rPr>
        <w:t>8.5智能检索云服务</w:t>
      </w:r>
      <w:bookmarkEnd w:id="26"/>
    </w:p>
    <w:p w:rsidR="00327F37" w:rsidRDefault="00327F37" w:rsidP="00327F37">
      <w:pPr>
        <w:numPr>
          <w:ilvl w:val="0"/>
          <w:numId w:val="4"/>
        </w:numPr>
        <w:adjustRightInd w:val="0"/>
        <w:snapToGrid w:val="0"/>
        <w:rPr>
          <w:rFonts w:asciiTheme="minorEastAsia" w:eastAsiaTheme="minorEastAsia" w:hAnsiTheme="minorEastAsia"/>
          <w:b/>
          <w:sz w:val="21"/>
          <w:szCs w:val="21"/>
        </w:rPr>
      </w:pPr>
      <w:r>
        <w:rPr>
          <w:rFonts w:asciiTheme="minorEastAsia" w:eastAsiaTheme="minorEastAsia" w:hAnsiTheme="minorEastAsia" w:hint="eastAsia"/>
          <w:b/>
          <w:sz w:val="21"/>
          <w:szCs w:val="21"/>
        </w:rPr>
        <w:t>总体要求</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应在基于省政府网站集约化平台中的智能搜索云服务进行功能构建，应用目录服务技术，搭建完善的基础运行环境，建设不同类别的基础数据库及索引库，为用户提供标题、关键词、时间等多种检索方式。</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选择与网站系统架构相协调一致的、技术相对成熟的智能搜索软件，优化相关配置，搭建更加完善的智能服务搜索基础运行环境。</w:t>
      </w:r>
    </w:p>
    <w:p w:rsidR="00327F37" w:rsidRDefault="00327F37" w:rsidP="00327F37">
      <w:pPr>
        <w:numPr>
          <w:ilvl w:val="0"/>
          <w:numId w:val="4"/>
        </w:numPr>
        <w:adjustRightInd w:val="0"/>
        <w:snapToGrid w:val="0"/>
        <w:rPr>
          <w:rFonts w:asciiTheme="minorEastAsia" w:eastAsiaTheme="minorEastAsia" w:hAnsiTheme="minorEastAsia"/>
          <w:b/>
          <w:sz w:val="21"/>
          <w:szCs w:val="21"/>
        </w:rPr>
      </w:pPr>
      <w:r>
        <w:rPr>
          <w:rFonts w:asciiTheme="minorEastAsia" w:eastAsiaTheme="minorEastAsia" w:hAnsiTheme="minorEastAsia" w:hint="eastAsia"/>
          <w:b/>
          <w:sz w:val="21"/>
          <w:szCs w:val="21"/>
        </w:rPr>
        <w:t>技术参数要求</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基于智能搜索的建设趋势、借鉴国内外智能搜索案例优秀经验，结合用户工作职能与服务定位，摸清用户资源和搜索需求，设计门户网站智能搜索总体架构，建设以各项基础数据库、专项数据库（政府信息资源库、行政审批资源库、公共服务资源库、媒体库、文件库、用户模型库）等基础设施为一体的智能搜索平台，要从客户端和服务器两个主体来体现搜索引擎的智能程度，搜索引擎在客户端的体现主要为搜索框的设置和结果的输出两个层面，体现在信息的输入和输出两个角度，提升门户网站智能化搜索的信息供给能力。</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详细参数为：</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支持对网站资源的查询及综合检索功能，系统应支持增量实时索引、智能分词、相关性分析和模糊匹配等先进技术；</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管理支持基于</w:t>
      </w:r>
      <w:r>
        <w:rPr>
          <w:rFonts w:asciiTheme="minorEastAsia" w:eastAsiaTheme="minorEastAsia" w:hAnsiTheme="minorEastAsia"/>
          <w:sz w:val="21"/>
          <w:szCs w:val="21"/>
        </w:rPr>
        <w:t>WEB的管理方式，能够实现对整个搜索引擎系统进行全面的系统管理；应具有友好的开放性，提供完整规范的开发接口，可供二次开发者制作自己特色的应用；</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支持内存索引技术，能够将网页信息立即在系统内存中建立索引，使用户在检索时能够立即得到最新信息；</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支持多种检索结果排序方式，可按抓取时间排序，或按相关度排序等等。相关度根据关键词在文献中出现的位置，频率等综合计算出来；</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支持动态摘要技术，即检索结果能够根据用户提交的关键词在标题和正文中出现的位置和频率，自动的为每条检索结果生成摘要信息，并且关键词在摘要中以红色反显；</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支持对中文或英文检索词的单独检索，对于用户输入的中文和英文的混合信息，检索子系统依然能够正确的对检索词进行处理，并返回正确的检索结果；</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支持针对网站全部信息内容进行全文检索，并可支持对结果的二次检索；</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支持对多种主流数据格式附件的检索，如</w:t>
      </w:r>
      <w:r>
        <w:rPr>
          <w:rFonts w:asciiTheme="minorEastAsia" w:eastAsiaTheme="minorEastAsia" w:hAnsiTheme="minorEastAsia"/>
          <w:sz w:val="21"/>
          <w:szCs w:val="21"/>
        </w:rPr>
        <w:t>WORD、EXCEL、PPT、PDF等数据流格式；</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支持大量并发用户同时进行检索访问；</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支持简单、组合、扩展等多种检索方式和精确、模糊等不同检索方法，提供日期、标题、关键词、大小等多种检索入口，可实现多重组合多级检索，检索结果支持多种排序和分类统计；支持大小写敏感检索；</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数据采集引擎：具有数据采集引擎用来实现与不同类型数据源的对接和数据采集，支持对互联网数据、本地网站数据、文档数据、知识库数据、数据库数据的元数据挖掘和抽取，支持对不同格式数据的解析和处理，从而能保证数据采集的全面性。</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跨平台跨库搜索功能：为用户提供搜索政务公开目录数据库、图片数据库、视频库所有内容搜索服务的模块，用户可根据自身需求搜索全网站群（省退役军人事务厅门户网站、省退役军人事务厅信息公开平台、省政务服务网退役军人事务厅部门窗口）所有相关数据库内容或某一特定数据库的内容。</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多功能输入输出功能：要实现在客户端采取多元化的方式搜索自己所需信息。信息输入输出方式主要包括文本、语音等方式，同时满足视力障碍、听力障碍人士的需求。</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多媒体资源库搜索：支持通过对网站群及相关业务系统的内容数据挖掘，自动聚合系统里的图片、视频等多媒体资源，形成网络资源库</w:t>
      </w:r>
      <w:r>
        <w:rPr>
          <w:rFonts w:asciiTheme="minorEastAsia" w:eastAsiaTheme="minorEastAsia" w:hAnsiTheme="minorEastAsia"/>
          <w:sz w:val="21"/>
          <w:szCs w:val="21"/>
        </w:rPr>
        <w:t>,并为用户提供在线浏览/播放功能。方便用户对多媒体资源的查找，方便运维管理人员查找、获取和复用已有多媒体资源。</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指定范围搜索功能：对于有一定知识背景和经验的用户来说，为了进步一缩小搜索范围，提高查询准确率，可以指定范围搜索，选择关键词查询范围（标题、正文、全部）、内容发布日期，实现自由、精准定位。</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自定义框计算：在搜索结果中无需点击搜索结果链接跳转查看，页面端直接展示热门服务或功能。</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智能排显功能：对检索结果进行组织和排列，支持按照维度和主题标签进行筛选，突出显示用户查询结果的标志性信息，帮助用户快速理解和筛查。</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智能纠错功能：提供自动纠错功能，提示按正确词语作为关键词进行搜索，减少重复输入操作。提供拼音搜索功能、关键词关联等功能。</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自然语义翻译：能够将专业化的语言与百姓自然语言相关联，实现智能匹配。</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智能搜索的页面展现：在搜索结果中，对不同类型格式的资源，系统支持不同的展现方式，并通过关键信息概述、关键词飘红显示、网页快照等功能，提供相似文章、关联推荐的展示，方便用户快速浏览。</w:t>
      </w:r>
    </w:p>
    <w:p w:rsidR="00327F37" w:rsidRDefault="00327F37" w:rsidP="00327F37">
      <w:pPr>
        <w:pStyle w:val="2"/>
        <w:numPr>
          <w:ilvl w:val="1"/>
          <w:numId w:val="0"/>
        </w:numPr>
        <w:adjustRightInd w:val="0"/>
        <w:snapToGrid w:val="0"/>
        <w:spacing w:before="0" w:after="0" w:line="240" w:lineRule="auto"/>
        <w:ind w:left="576" w:hanging="576"/>
        <w:rPr>
          <w:rFonts w:asciiTheme="minorEastAsia" w:eastAsiaTheme="minorEastAsia" w:hAnsiTheme="minorEastAsia"/>
          <w:sz w:val="21"/>
          <w:szCs w:val="21"/>
        </w:rPr>
      </w:pPr>
      <w:bookmarkStart w:id="27" w:name="_Toc514279684"/>
      <w:r>
        <w:rPr>
          <w:rFonts w:asciiTheme="minorEastAsia" w:eastAsiaTheme="minorEastAsia" w:hAnsiTheme="minorEastAsia"/>
          <w:sz w:val="21"/>
          <w:szCs w:val="21"/>
        </w:rPr>
        <w:t>8.6</w:t>
      </w:r>
      <w:r>
        <w:rPr>
          <w:rFonts w:asciiTheme="minorEastAsia" w:eastAsiaTheme="minorEastAsia" w:hAnsiTheme="minorEastAsia" w:hint="eastAsia"/>
          <w:sz w:val="21"/>
          <w:szCs w:val="21"/>
        </w:rPr>
        <w:t>三网融合</w:t>
      </w:r>
      <w:bookmarkEnd w:id="27"/>
    </w:p>
    <w:p w:rsidR="00327F37" w:rsidRDefault="00327F37" w:rsidP="00327F37">
      <w:pPr>
        <w:adjustRightInd w:val="0"/>
        <w:snapToGrid w:val="0"/>
        <w:ind w:firstLineChars="200" w:firstLine="420"/>
        <w:rPr>
          <w:rFonts w:asciiTheme="minorEastAsia" w:eastAsiaTheme="minorEastAsia" w:hAnsiTheme="minorEastAsia" w:cs="Arial"/>
          <w:sz w:val="21"/>
          <w:szCs w:val="21"/>
        </w:rPr>
      </w:pPr>
      <w:r>
        <w:rPr>
          <w:rFonts w:asciiTheme="minorEastAsia" w:eastAsiaTheme="minorEastAsia" w:hAnsiTheme="minorEastAsia" w:cs="Arial"/>
          <w:sz w:val="21"/>
          <w:szCs w:val="21"/>
        </w:rPr>
        <w:t>本次项目应基于省网站集约化平台进行构建，因此，建设需要做好三网信息共享融合工作，全面梳理门户网站、信息公开平台、政务服务网三网信息资源，并根据栏目设计的思路与原则，结合信息公开、政务服务网内容，对门户网站栏目进行整合、修改并新增符合发展需求的栏目，在后台需要对信息运维进行统一整合，做到一次录入多处显示，一数一源。</w:t>
      </w:r>
    </w:p>
    <w:p w:rsidR="00327F37" w:rsidRDefault="00327F37" w:rsidP="00327F37">
      <w:pPr>
        <w:numPr>
          <w:ilvl w:val="0"/>
          <w:numId w:val="4"/>
        </w:numPr>
        <w:adjustRightInd w:val="0"/>
        <w:snapToGrid w:val="0"/>
        <w:rPr>
          <w:rFonts w:asciiTheme="minorEastAsia" w:eastAsiaTheme="minorEastAsia" w:hAnsiTheme="minorEastAsia"/>
          <w:b/>
          <w:sz w:val="21"/>
          <w:szCs w:val="21"/>
        </w:rPr>
      </w:pPr>
      <w:r>
        <w:rPr>
          <w:rFonts w:asciiTheme="minorEastAsia" w:eastAsiaTheme="minorEastAsia" w:hAnsiTheme="minorEastAsia" w:hint="eastAsia"/>
          <w:b/>
          <w:sz w:val="21"/>
          <w:szCs w:val="21"/>
        </w:rPr>
        <w:t>内容融合</w:t>
      </w:r>
    </w:p>
    <w:p w:rsidR="00327F37" w:rsidRDefault="00327F37" w:rsidP="00327F37">
      <w:pPr>
        <w:adjustRightInd w:val="0"/>
        <w:snapToGrid w:val="0"/>
        <w:ind w:firstLineChars="200" w:firstLine="4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通过三网融合建设，梳理门户网站、信息公开平台、政务服务网三网信息资源，并根据栏目设计的思路与原则，结合信息公开、政务服务网内容，对门户网站栏目进行整合、修改并新增符合发展需求的栏目，将门户网站打造成为推动“信息公开”深化，建设“透明政府”的核心平台、创新“在线服务”模式，落实“政民互动”理念。</w:t>
      </w:r>
    </w:p>
    <w:p w:rsidR="00327F37" w:rsidRDefault="00327F37" w:rsidP="00327F37">
      <w:pPr>
        <w:numPr>
          <w:ilvl w:val="0"/>
          <w:numId w:val="4"/>
        </w:numPr>
        <w:adjustRightInd w:val="0"/>
        <w:snapToGrid w:val="0"/>
        <w:rPr>
          <w:rFonts w:asciiTheme="minorEastAsia" w:eastAsiaTheme="minorEastAsia" w:hAnsiTheme="minorEastAsia"/>
          <w:b/>
          <w:sz w:val="21"/>
          <w:szCs w:val="21"/>
        </w:rPr>
      </w:pPr>
      <w:r>
        <w:rPr>
          <w:rFonts w:asciiTheme="minorEastAsia" w:eastAsiaTheme="minorEastAsia" w:hAnsiTheme="minorEastAsia" w:hint="eastAsia"/>
          <w:b/>
          <w:sz w:val="21"/>
          <w:szCs w:val="21"/>
        </w:rPr>
        <w:t>形式融合</w:t>
      </w:r>
    </w:p>
    <w:p w:rsidR="00327F37" w:rsidRDefault="00327F37" w:rsidP="00327F37">
      <w:pPr>
        <w:adjustRightInd w:val="0"/>
        <w:snapToGrid w:val="0"/>
        <w:ind w:firstLineChars="200" w:firstLine="4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通过三网融合项目，统一设计栏目表现形式，使其在门户网站上的表现形式趋于统一，从而打造全局对外宣传、信息公开、互动交流、政务服务和政府管理的统一窗口、统一平台，减少外部链接形式，实现网站在表现形式上的统一。</w:t>
      </w:r>
    </w:p>
    <w:p w:rsidR="00327F37" w:rsidRDefault="00327F37" w:rsidP="00327F37">
      <w:pPr>
        <w:numPr>
          <w:ilvl w:val="0"/>
          <w:numId w:val="4"/>
        </w:numPr>
        <w:adjustRightInd w:val="0"/>
        <w:snapToGrid w:val="0"/>
        <w:rPr>
          <w:rFonts w:asciiTheme="minorEastAsia" w:eastAsiaTheme="minorEastAsia" w:hAnsiTheme="minorEastAsia"/>
          <w:b/>
          <w:sz w:val="21"/>
          <w:szCs w:val="21"/>
        </w:rPr>
      </w:pPr>
      <w:r>
        <w:rPr>
          <w:rFonts w:asciiTheme="minorEastAsia" w:eastAsiaTheme="minorEastAsia" w:hAnsiTheme="minorEastAsia" w:hint="eastAsia"/>
          <w:b/>
          <w:sz w:val="21"/>
          <w:szCs w:val="21"/>
        </w:rPr>
        <w:t>管理融合</w:t>
      </w:r>
    </w:p>
    <w:p w:rsidR="00327F37" w:rsidRDefault="00327F37" w:rsidP="00327F37">
      <w:pPr>
        <w:adjustRightInd w:val="0"/>
        <w:snapToGrid w:val="0"/>
        <w:ind w:firstLineChars="200" w:firstLine="4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通过三网融合建设，按照一数一源的原则，提高后台运维管理效率，并对三网的运行情况进行统一的监管。</w:t>
      </w:r>
    </w:p>
    <w:p w:rsidR="00327F37" w:rsidRDefault="00327F37" w:rsidP="00327F37">
      <w:pPr>
        <w:numPr>
          <w:ilvl w:val="0"/>
          <w:numId w:val="4"/>
        </w:numPr>
        <w:adjustRightInd w:val="0"/>
        <w:snapToGrid w:val="0"/>
        <w:rPr>
          <w:rFonts w:asciiTheme="minorEastAsia" w:eastAsiaTheme="minorEastAsia" w:hAnsiTheme="minorEastAsia"/>
          <w:b/>
          <w:sz w:val="21"/>
          <w:szCs w:val="21"/>
        </w:rPr>
      </w:pPr>
      <w:r>
        <w:rPr>
          <w:rFonts w:asciiTheme="minorEastAsia" w:eastAsiaTheme="minorEastAsia" w:hAnsiTheme="minorEastAsia" w:hint="eastAsia"/>
          <w:b/>
          <w:sz w:val="21"/>
          <w:szCs w:val="21"/>
        </w:rPr>
        <w:t>保障融合</w:t>
      </w:r>
    </w:p>
    <w:p w:rsidR="00327F37" w:rsidRDefault="00327F37" w:rsidP="00327F37">
      <w:pPr>
        <w:adjustRightInd w:val="0"/>
        <w:snapToGrid w:val="0"/>
        <w:ind w:firstLineChars="200" w:firstLine="4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退役军人事务厅内各级部门通过信息报送功能，实现向退役军人事务厅门户网站的信息报送运维保障，平台应提供完善、完整的填报流程管理，并能够实现与各网站的信息同步发布。</w:t>
      </w:r>
    </w:p>
    <w:p w:rsidR="00327F37" w:rsidRDefault="00327F37" w:rsidP="00327F37">
      <w:pPr>
        <w:adjustRightInd w:val="0"/>
        <w:snapToGrid w:val="0"/>
        <w:ind w:firstLineChars="200" w:firstLine="4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应提供多种信息格式的进行报送，包括政府信息公开格式、普通信息格式、自定义信息格式等。</w:t>
      </w:r>
    </w:p>
    <w:p w:rsidR="00327F37" w:rsidRDefault="00327F37" w:rsidP="00327F37">
      <w:pPr>
        <w:adjustRightInd w:val="0"/>
        <w:snapToGrid w:val="0"/>
        <w:ind w:firstLineChars="200" w:firstLine="4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应提供分级维护管理，不同用户只能对权限范围内的目录进行维护。</w:t>
      </w:r>
    </w:p>
    <w:p w:rsidR="00327F37" w:rsidRDefault="00327F37" w:rsidP="00327F37">
      <w:pPr>
        <w:adjustRightInd w:val="0"/>
        <w:snapToGrid w:val="0"/>
        <w:ind w:firstLineChars="200" w:firstLine="4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应提供可定制的信息签发流程，可对各目录设定不同的审核流程，指定不同的审核与发布人员。</w:t>
      </w:r>
    </w:p>
    <w:p w:rsidR="00327F37" w:rsidRDefault="00327F37" w:rsidP="00327F37">
      <w:pPr>
        <w:adjustRightInd w:val="0"/>
        <w:snapToGrid w:val="0"/>
        <w:ind w:firstLineChars="200" w:firstLine="4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应提供各网站、各应用平台的无缝整合，可指定目录、元数据的对应，保证内容报送的灵活性。</w:t>
      </w:r>
    </w:p>
    <w:p w:rsidR="00327F37" w:rsidRDefault="00327F37" w:rsidP="00327F37">
      <w:pPr>
        <w:adjustRightInd w:val="0"/>
        <w:snapToGrid w:val="0"/>
        <w:ind w:firstLineChars="200" w:firstLine="4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平台内提供定时、自动、手工的信息推送，并提供同步状态的查询。</w:t>
      </w:r>
    </w:p>
    <w:p w:rsidR="00327F37" w:rsidRDefault="00327F37" w:rsidP="00327F37">
      <w:pPr>
        <w:adjustRightInd w:val="0"/>
        <w:snapToGrid w:val="0"/>
        <w:ind w:firstLineChars="200" w:firstLine="4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应提供信息报送的工作量统计，可从时间单位、目录、机构、人员等多维度对系统的整体信息情况进行统计。</w:t>
      </w:r>
    </w:p>
    <w:p w:rsidR="00327F37" w:rsidRDefault="00327F37" w:rsidP="00327F37">
      <w:pPr>
        <w:adjustRightInd w:val="0"/>
        <w:snapToGrid w:val="0"/>
        <w:ind w:firstLineChars="200" w:firstLine="4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应提供信息更新的周期性提醒功能，可根据各栏目的保障周期时间，提前进行提醒功能，实现某一目录下，一段时间内无信息更新，自动提醒通知维护人员。</w:t>
      </w:r>
    </w:p>
    <w:p w:rsidR="00327F37" w:rsidRDefault="00327F37" w:rsidP="00327F37">
      <w:pPr>
        <w:pStyle w:val="2"/>
        <w:numPr>
          <w:ilvl w:val="1"/>
          <w:numId w:val="0"/>
        </w:numPr>
        <w:adjustRightInd w:val="0"/>
        <w:snapToGrid w:val="0"/>
        <w:spacing w:before="0" w:after="0" w:line="240" w:lineRule="auto"/>
        <w:ind w:left="576" w:hanging="576"/>
        <w:rPr>
          <w:rFonts w:asciiTheme="minorEastAsia" w:eastAsiaTheme="minorEastAsia" w:hAnsiTheme="minorEastAsia"/>
          <w:sz w:val="21"/>
          <w:szCs w:val="21"/>
        </w:rPr>
      </w:pPr>
      <w:r>
        <w:rPr>
          <w:rFonts w:asciiTheme="minorEastAsia" w:eastAsiaTheme="minorEastAsia" w:hAnsiTheme="minorEastAsia"/>
          <w:sz w:val="21"/>
          <w:szCs w:val="21"/>
        </w:rPr>
        <w:t>8.7</w:t>
      </w:r>
      <w:r>
        <w:rPr>
          <w:rFonts w:asciiTheme="minorEastAsia" w:eastAsiaTheme="minorEastAsia" w:hAnsiTheme="minorEastAsia" w:hint="eastAsia"/>
          <w:sz w:val="21"/>
          <w:szCs w:val="21"/>
        </w:rPr>
        <w:t>多渠道发布</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政务新媒体在中央和国家网新办的指导下空前发展，省退役军人事务厅发布得政务信息，要充分利用微信、微博的传播力量和影响力，更好得为公众提供服务。内容包括：</w:t>
      </w:r>
      <w:r>
        <w:rPr>
          <w:rFonts w:asciiTheme="minorEastAsia" w:eastAsiaTheme="minorEastAsia" w:hAnsiTheme="minorEastAsia"/>
          <w:sz w:val="21"/>
          <w:szCs w:val="21"/>
        </w:rPr>
        <w:t>1</w:t>
      </w:r>
      <w:r>
        <w:rPr>
          <w:rFonts w:asciiTheme="minorEastAsia" w:eastAsiaTheme="minorEastAsia" w:hAnsiTheme="minorEastAsia" w:hint="eastAsia"/>
          <w:sz w:val="21"/>
          <w:szCs w:val="21"/>
        </w:rPr>
        <w:t>、协助省退役军人事务厅申请微信、微博得账号；</w:t>
      </w:r>
      <w:r>
        <w:rPr>
          <w:rFonts w:asciiTheme="minorEastAsia" w:eastAsiaTheme="minorEastAsia" w:hAnsiTheme="minorEastAsia"/>
          <w:sz w:val="21"/>
          <w:szCs w:val="21"/>
        </w:rPr>
        <w:t>2</w:t>
      </w:r>
      <w:r>
        <w:rPr>
          <w:rFonts w:asciiTheme="minorEastAsia" w:eastAsiaTheme="minorEastAsia" w:hAnsiTheme="minorEastAsia" w:hint="eastAsia"/>
          <w:sz w:val="21"/>
          <w:szCs w:val="21"/>
        </w:rPr>
        <w:t>、对微信的栏目和页面进行梳理和规划设计。3、按需做好微信、微博的信息发布和后台管理及优化工作。</w:t>
      </w:r>
    </w:p>
    <w:p w:rsidR="00327F37" w:rsidRDefault="00327F37" w:rsidP="00327F37">
      <w:pPr>
        <w:pStyle w:val="2"/>
        <w:numPr>
          <w:ilvl w:val="1"/>
          <w:numId w:val="0"/>
        </w:numPr>
        <w:adjustRightInd w:val="0"/>
        <w:snapToGrid w:val="0"/>
        <w:spacing w:before="0" w:after="0" w:line="240" w:lineRule="auto"/>
        <w:ind w:left="576" w:hanging="576"/>
        <w:rPr>
          <w:rFonts w:asciiTheme="minorEastAsia" w:eastAsiaTheme="minorEastAsia" w:hAnsiTheme="minorEastAsia" w:cs="Arial"/>
          <w:sz w:val="21"/>
          <w:szCs w:val="21"/>
        </w:rPr>
      </w:pPr>
      <w:bookmarkStart w:id="28" w:name="_Toc514279686"/>
      <w:r>
        <w:rPr>
          <w:rFonts w:asciiTheme="minorEastAsia" w:eastAsiaTheme="minorEastAsia" w:hAnsiTheme="minorEastAsia"/>
          <w:sz w:val="21"/>
          <w:szCs w:val="21"/>
        </w:rPr>
        <w:t>8.</w:t>
      </w:r>
      <w:r>
        <w:rPr>
          <w:rFonts w:asciiTheme="minorEastAsia" w:eastAsiaTheme="minorEastAsia" w:hAnsiTheme="minorEastAsia" w:hint="eastAsia"/>
          <w:sz w:val="21"/>
          <w:szCs w:val="21"/>
        </w:rPr>
        <w:t>8</w:t>
      </w:r>
      <w:r>
        <w:rPr>
          <w:rFonts w:asciiTheme="minorEastAsia" w:eastAsiaTheme="minorEastAsia" w:hAnsiTheme="minorEastAsia" w:cs="Arial" w:hint="eastAsia"/>
          <w:sz w:val="21"/>
          <w:szCs w:val="21"/>
        </w:rPr>
        <w:t>其他</w:t>
      </w:r>
      <w:r>
        <w:rPr>
          <w:rFonts w:asciiTheme="minorEastAsia" w:eastAsiaTheme="minorEastAsia" w:hAnsiTheme="minorEastAsia" w:hint="eastAsia"/>
          <w:sz w:val="21"/>
          <w:szCs w:val="21"/>
        </w:rPr>
        <w:t>技术</w:t>
      </w:r>
      <w:r>
        <w:rPr>
          <w:rFonts w:asciiTheme="minorEastAsia" w:eastAsiaTheme="minorEastAsia" w:hAnsiTheme="minorEastAsia" w:cs="Arial" w:hint="eastAsia"/>
          <w:sz w:val="21"/>
          <w:szCs w:val="21"/>
        </w:rPr>
        <w:t>要求</w:t>
      </w:r>
      <w:bookmarkEnd w:id="28"/>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本项目必须基于省政府网站集约化管理平台和政务云平台进行构建，同时要求接入和整合多种不同平台和应用，需要投标商熟知省政府网站集约化平台的技术架构，并提供可行性技术方案，对省政府网站集约化平台进行代码层开发实现。中标人需在招标方协调下，与原相关业务系统开发商进行接口开发，并承担由此可能产生的相关费用；</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具有省集约化平台实施能力经验，能够提供基于省政府网站集约化平台实施能力证明材料；</w:t>
      </w:r>
    </w:p>
    <w:p w:rsidR="00327F37" w:rsidRDefault="00327F37" w:rsidP="00327F37">
      <w:pPr>
        <w:pStyle w:val="1"/>
        <w:adjustRightInd w:val="0"/>
        <w:snapToGrid w:val="0"/>
        <w:spacing w:before="0" w:after="0" w:line="240" w:lineRule="auto"/>
        <w:rPr>
          <w:rFonts w:asciiTheme="minorEastAsia" w:eastAsiaTheme="minorEastAsia" w:hAnsiTheme="minorEastAsia" w:cs="仿宋"/>
          <w:sz w:val="21"/>
          <w:szCs w:val="21"/>
        </w:rPr>
      </w:pPr>
      <w:r>
        <w:rPr>
          <w:rFonts w:asciiTheme="minorEastAsia" w:eastAsiaTheme="minorEastAsia" w:hAnsiTheme="minorEastAsia" w:cs="仿宋" w:hint="eastAsia"/>
          <w:sz w:val="21"/>
          <w:szCs w:val="21"/>
        </w:rPr>
        <w:t>验收测评要求</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成交供应商应负责在项目用户验收前将系统的全部相关的各阶段开发文档，以及有关产品维护手册、技术文件、资料文档汇集成册交付项目单位，同步提供本项目源代码。在文档齐全后方可组织验收。成交供应商负责项目建设必须满足浙江省政务门户网站信息安全等级保护规定要求，通过第三方信息安全等级保护合规评测。对整个项目的验收包括检查整个系统是否实现了采购人所要求的功能，是否与采购人提出的解决方案中既定目标功能完全一致。成交供应商将依据项目总体设计目标和采购人的解决方案，随工程进展提出分阶段验收规范，作为工程分阶段验收的最后依据。成交供应商必须根据系统总体设计方案提出验收细则和验收文档清单，采购人将根据验收方案逐一进行项目用户验收。</w:t>
      </w:r>
    </w:p>
    <w:p w:rsidR="00327F37" w:rsidRDefault="00327F37" w:rsidP="00327F37">
      <w:pPr>
        <w:pStyle w:val="1"/>
        <w:adjustRightInd w:val="0"/>
        <w:snapToGrid w:val="0"/>
        <w:spacing w:before="0" w:after="0" w:line="240" w:lineRule="auto"/>
        <w:rPr>
          <w:rFonts w:asciiTheme="minorEastAsia" w:eastAsiaTheme="minorEastAsia" w:hAnsiTheme="minorEastAsia" w:cs="仿宋"/>
          <w:sz w:val="21"/>
          <w:szCs w:val="21"/>
        </w:rPr>
      </w:pPr>
      <w:bookmarkStart w:id="29" w:name="_Toc522261977"/>
      <w:r>
        <w:rPr>
          <w:rFonts w:asciiTheme="minorEastAsia" w:eastAsiaTheme="minorEastAsia" w:hAnsiTheme="minorEastAsia" w:cs="仿宋" w:hint="eastAsia"/>
          <w:sz w:val="21"/>
          <w:szCs w:val="21"/>
        </w:rPr>
        <w:t>其他要求</w:t>
      </w:r>
      <w:bookmarkEnd w:id="29"/>
    </w:p>
    <w:p w:rsidR="00327F37" w:rsidRDefault="00327F37" w:rsidP="00327F37">
      <w:pPr>
        <w:pStyle w:val="a6"/>
        <w:numPr>
          <w:ilvl w:val="0"/>
          <w:numId w:val="5"/>
        </w:numPr>
        <w:spacing w:line="240" w:lineRule="auto"/>
        <w:ind w:firstLineChars="0"/>
        <w:outlineLvl w:val="1"/>
        <w:rPr>
          <w:rFonts w:asciiTheme="minorEastAsia" w:hAnsiTheme="minorEastAsia"/>
          <w:b/>
          <w:sz w:val="21"/>
          <w:szCs w:val="21"/>
        </w:rPr>
      </w:pPr>
      <w:r>
        <w:rPr>
          <w:rFonts w:asciiTheme="minorEastAsia" w:hAnsiTheme="minorEastAsia" w:hint="eastAsia"/>
          <w:b/>
          <w:sz w:val="21"/>
          <w:szCs w:val="21"/>
        </w:rPr>
        <w:t>系统演示要求</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响应供应商须根据本项目的功能要求，提供系统设计思路、系统主要功能演示，演示时间为10</w:t>
      </w:r>
      <w:r>
        <w:rPr>
          <w:rFonts w:asciiTheme="minorEastAsia" w:eastAsiaTheme="minorEastAsia" w:hAnsiTheme="minorEastAsia"/>
          <w:sz w:val="21"/>
          <w:szCs w:val="21"/>
        </w:rPr>
        <w:t>分钟（不含专家提问）本次演示相关的设备和网络环境由响应供应商提供并自建。</w:t>
      </w:r>
    </w:p>
    <w:p w:rsidR="00327F37" w:rsidRDefault="00327F37" w:rsidP="00327F37">
      <w:pPr>
        <w:adjustRightInd w:val="0"/>
        <w:snapToGrid w:val="0"/>
        <w:ind w:firstLineChars="200" w:firstLine="422"/>
        <w:rPr>
          <w:rFonts w:asciiTheme="minorEastAsia" w:eastAsiaTheme="minorEastAsia" w:hAnsiTheme="minorEastAsia" w:cs="仿宋"/>
          <w:b/>
          <w:sz w:val="21"/>
          <w:szCs w:val="21"/>
        </w:rPr>
      </w:pPr>
      <w:r>
        <w:rPr>
          <w:rFonts w:asciiTheme="minorEastAsia" w:eastAsiaTheme="minorEastAsia" w:hAnsiTheme="minorEastAsia" w:cs="仿宋"/>
          <w:b/>
          <w:sz w:val="21"/>
          <w:szCs w:val="21"/>
        </w:rPr>
        <w:t>协同办公系统演示要求</w:t>
      </w:r>
      <w:r>
        <w:rPr>
          <w:rFonts w:asciiTheme="minorEastAsia" w:eastAsiaTheme="minorEastAsia" w:hAnsiTheme="minorEastAsia" w:cs="仿宋" w:hint="eastAsia"/>
          <w:b/>
          <w:sz w:val="21"/>
          <w:szCs w:val="21"/>
        </w:rPr>
        <w:t>：</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1、演示公文各流转环节及公文到达市县人员的钉钉消息实时提醒功能。</w:t>
      </w:r>
      <w:r>
        <w:rPr>
          <w:rFonts w:asciiTheme="minorEastAsia" w:eastAsiaTheme="minorEastAsia" w:hAnsiTheme="minorEastAsia"/>
          <w:sz w:val="21"/>
          <w:szCs w:val="21"/>
        </w:rPr>
        <w:t>2、响应供应商须提供公文特送功能演示，该功能应允许跨越式送往流程的任何环节，应包括按流程设定模式流转、结束</w:t>
      </w:r>
      <w:r>
        <w:rPr>
          <w:rFonts w:asciiTheme="minorEastAsia" w:eastAsiaTheme="minorEastAsia" w:hAnsiTheme="minorEastAsia" w:hint="eastAsia"/>
          <w:sz w:val="21"/>
          <w:szCs w:val="21"/>
        </w:rPr>
        <w:t>不往下流转、直接返回特送人三种方式；</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3、响应供应商须提供公文Word痕迹重排功能，文档所有的修改信息都追加在修改内容后边展示，展示内容包括人员姓名、修改时间、操作类型，可以很清楚在正文中看到有哪些人对文档进行了操作，操作时间以及做了哪些操作(新增、删除、修改以及批注)；</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4、响应供应商须提供公文智能排版功能演示，实现在公文拟稿、审核、校对等环节点击一个按键即自动将公文排版为符合国家公文格式规范的要求。</w:t>
      </w:r>
    </w:p>
    <w:p w:rsidR="00327F37" w:rsidRDefault="00327F37" w:rsidP="00327F37">
      <w:pPr>
        <w:adjustRightInd w:val="0"/>
        <w:snapToGrid w:val="0"/>
        <w:ind w:firstLineChars="200" w:firstLine="422"/>
        <w:rPr>
          <w:rFonts w:asciiTheme="minorEastAsia" w:eastAsiaTheme="minorEastAsia" w:hAnsiTheme="minorEastAsia" w:cs="仿宋"/>
          <w:b/>
          <w:sz w:val="21"/>
          <w:szCs w:val="21"/>
        </w:rPr>
      </w:pPr>
      <w:r>
        <w:rPr>
          <w:rFonts w:asciiTheme="minorEastAsia" w:eastAsiaTheme="minorEastAsia" w:hAnsiTheme="minorEastAsia" w:cs="仿宋" w:hint="eastAsia"/>
          <w:b/>
          <w:sz w:val="21"/>
          <w:szCs w:val="21"/>
        </w:rPr>
        <w:t>网站集约化演示要求：</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1、集约化演示：</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1.1</w:t>
      </w:r>
      <w:r>
        <w:rPr>
          <w:rFonts w:asciiTheme="minorEastAsia" w:eastAsiaTheme="minorEastAsia" w:hAnsiTheme="minorEastAsia"/>
          <w:sz w:val="21"/>
          <w:szCs w:val="21"/>
        </w:rPr>
        <w:t>提供支撑100家站点以上的集约化站</w:t>
      </w:r>
      <w:r>
        <w:rPr>
          <w:rFonts w:asciiTheme="minorEastAsia" w:eastAsiaTheme="minorEastAsia" w:hAnsiTheme="minorEastAsia" w:hint="eastAsia"/>
          <w:sz w:val="21"/>
          <w:szCs w:val="21"/>
        </w:rPr>
        <w:t>群实际建设案例演示，要求在系统后台演示中能直观的展示</w:t>
      </w:r>
      <w:r>
        <w:rPr>
          <w:rFonts w:asciiTheme="minorEastAsia" w:eastAsiaTheme="minorEastAsia" w:hAnsiTheme="minorEastAsia"/>
          <w:sz w:val="21"/>
          <w:szCs w:val="21"/>
        </w:rPr>
        <w:t>100家站群建设规模及建设功能。</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1.2支持网站群的管理，每个站点可以独立管理，支持不同的站点向不同的目标服务器</w:t>
      </w:r>
      <w:r>
        <w:rPr>
          <w:rFonts w:asciiTheme="minorEastAsia" w:eastAsiaTheme="minorEastAsia" w:hAnsiTheme="minorEastAsia" w:hint="eastAsia"/>
          <w:sz w:val="21"/>
          <w:szCs w:val="21"/>
        </w:rPr>
        <w:lastRenderedPageBreak/>
        <w:t>分发，发布端口可自定义，并加密传输；</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1.3需要具有系统资源监控功能，能直观了解生成状况和资源占用情况，具体包括能直观了解生成任务、发布任务的执行情况，能通过仪表盘方式监控服务器</w:t>
      </w:r>
      <w:r>
        <w:rPr>
          <w:rFonts w:asciiTheme="minorEastAsia" w:eastAsiaTheme="minorEastAsia" w:hAnsiTheme="minorEastAsia"/>
          <w:sz w:val="21"/>
          <w:szCs w:val="21"/>
        </w:rPr>
        <w:t>cpu</w:t>
      </w:r>
      <w:r>
        <w:rPr>
          <w:rFonts w:asciiTheme="minorEastAsia" w:eastAsiaTheme="minorEastAsia" w:hAnsiTheme="minorEastAsia" w:hint="eastAsia"/>
          <w:sz w:val="21"/>
          <w:szCs w:val="21"/>
        </w:rPr>
        <w:t>、内存的使用情况；</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1.4主网站能够建立统一栏目标准体系，并能定向推送给不同子网站复用；</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1.5系统对模板的调整不需要置标或写任何代码只需要鼠标选择即可完成展现样式的调整；</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2、智能搜索演示：</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2.1自动语义智能处理功能，具有词库扩展功能，演示方言词库、政务词库及禁用语词库等功能；</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2.2图片检索、视频检索、框计算功能演示；</w:t>
      </w:r>
    </w:p>
    <w:p w:rsidR="00327F37" w:rsidRDefault="00327F37" w:rsidP="00327F37">
      <w:pPr>
        <w:adjustRightInd w:val="0"/>
        <w:snapToGrid w:val="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2.3在系统后台能监测到系统</w:t>
      </w:r>
      <w:r>
        <w:rPr>
          <w:rFonts w:asciiTheme="minorEastAsia" w:eastAsiaTheme="minorEastAsia" w:hAnsiTheme="minorEastAsia"/>
          <w:sz w:val="21"/>
          <w:szCs w:val="21"/>
        </w:rPr>
        <w:t>CPU使用率、JVM内存情况、实时搜索结果、实时文章结果、索引状态、索引分布、独立访客数、归属地分布等实时数据；</w:t>
      </w:r>
    </w:p>
    <w:p w:rsidR="00327F37" w:rsidRDefault="00327F37" w:rsidP="00327F37">
      <w:pPr>
        <w:pStyle w:val="a6"/>
        <w:numPr>
          <w:ilvl w:val="0"/>
          <w:numId w:val="5"/>
        </w:numPr>
        <w:spacing w:line="240" w:lineRule="auto"/>
        <w:ind w:firstLineChars="0"/>
        <w:outlineLvl w:val="1"/>
        <w:rPr>
          <w:rFonts w:asciiTheme="minorEastAsia" w:hAnsiTheme="minorEastAsia"/>
          <w:b/>
          <w:sz w:val="21"/>
          <w:szCs w:val="21"/>
        </w:rPr>
      </w:pPr>
      <w:r>
        <w:rPr>
          <w:rFonts w:asciiTheme="minorEastAsia" w:hAnsiTheme="minorEastAsia" w:hint="eastAsia"/>
          <w:b/>
          <w:sz w:val="21"/>
          <w:szCs w:val="21"/>
        </w:rPr>
        <w:t>项目组团队要求</w:t>
      </w:r>
    </w:p>
    <w:p w:rsidR="00327F37" w:rsidRDefault="00327F37" w:rsidP="00327F37">
      <w:pPr>
        <w:adjustRightInd w:val="0"/>
        <w:snapToGrid w:val="0"/>
        <w:ind w:firstLineChars="200" w:firstLine="420"/>
        <w:rPr>
          <w:rFonts w:asciiTheme="minorEastAsia" w:eastAsiaTheme="minorEastAsia" w:hAnsiTheme="minorEastAsia" w:cs="仿宋"/>
          <w:sz w:val="21"/>
          <w:szCs w:val="21"/>
        </w:rPr>
      </w:pPr>
      <w:r>
        <w:rPr>
          <w:rFonts w:asciiTheme="minorEastAsia" w:eastAsiaTheme="minorEastAsia" w:hAnsiTheme="minorEastAsia" w:cs="仿宋"/>
          <w:sz w:val="21"/>
          <w:szCs w:val="21"/>
        </w:rPr>
        <w:t>1、实施团队</w:t>
      </w:r>
    </w:p>
    <w:p w:rsidR="00327F37" w:rsidRDefault="00327F37" w:rsidP="00327F37">
      <w:pPr>
        <w:adjustRightInd w:val="0"/>
        <w:snapToGrid w:val="0"/>
        <w:ind w:firstLineChars="200" w:firstLine="420"/>
        <w:rPr>
          <w:rFonts w:asciiTheme="minorEastAsia" w:eastAsiaTheme="minorEastAsia" w:hAnsiTheme="minorEastAsia" w:cs="仿宋"/>
          <w:sz w:val="21"/>
          <w:szCs w:val="21"/>
        </w:rPr>
      </w:pPr>
      <w:r>
        <w:rPr>
          <w:rFonts w:asciiTheme="minorEastAsia" w:eastAsiaTheme="minorEastAsia" w:hAnsiTheme="minorEastAsia" w:cs="仿宋" w:hint="eastAsia"/>
          <w:sz w:val="21"/>
          <w:szCs w:val="21"/>
        </w:rPr>
        <w:t>要求不少于</w:t>
      </w:r>
      <w:r>
        <w:rPr>
          <w:rFonts w:asciiTheme="minorEastAsia" w:eastAsiaTheme="minorEastAsia" w:hAnsiTheme="minorEastAsia" w:cs="仿宋"/>
          <w:sz w:val="21"/>
          <w:szCs w:val="21"/>
        </w:rPr>
        <w:t>10人以上的项目实施开发团队提供专业服务，且服务团队成员资质必须2名及以上信息系统项目管理师（高级），1名及以上系统分析师（高级）认证工程师、2名及以上中级软件设计师、1名及以上PMP认证工程师，2名及以上oracle数据库认证工程师，1名及以上虚拟化认证工程师，1名及以上ITSS服务经理认证工程师，2名及以上信息安全等级保护专业技术人员，实施团队成员必须为本公司或分子公司的正式员工，工作时间服从采购人要求。</w:t>
      </w:r>
    </w:p>
    <w:p w:rsidR="00327F37" w:rsidRDefault="00327F37" w:rsidP="00327F37">
      <w:pPr>
        <w:adjustRightInd w:val="0"/>
        <w:snapToGrid w:val="0"/>
        <w:ind w:firstLineChars="200" w:firstLine="420"/>
        <w:rPr>
          <w:rFonts w:asciiTheme="minorEastAsia" w:eastAsiaTheme="minorEastAsia" w:hAnsiTheme="minorEastAsia" w:cs="仿宋"/>
          <w:sz w:val="21"/>
          <w:szCs w:val="21"/>
        </w:rPr>
      </w:pPr>
      <w:r>
        <w:rPr>
          <w:rFonts w:asciiTheme="minorEastAsia" w:eastAsiaTheme="minorEastAsia" w:hAnsiTheme="minorEastAsia" w:cs="仿宋" w:hint="eastAsia"/>
          <w:sz w:val="21"/>
          <w:szCs w:val="21"/>
        </w:rPr>
        <w:t>项目经理，要求具有信息系统项目管理师（高级）资质，能满足项目综合要求，项目经理必须具有相关政府软件项目开发实施经验（提供相关案列的证明材料，）。</w:t>
      </w:r>
    </w:p>
    <w:p w:rsidR="00327F37" w:rsidRDefault="00327F37" w:rsidP="00327F37">
      <w:pPr>
        <w:adjustRightInd w:val="0"/>
        <w:snapToGrid w:val="0"/>
        <w:ind w:firstLineChars="200" w:firstLine="420"/>
        <w:rPr>
          <w:rFonts w:asciiTheme="minorEastAsia" w:eastAsiaTheme="minorEastAsia" w:hAnsiTheme="minorEastAsia" w:cs="仿宋"/>
          <w:sz w:val="21"/>
          <w:szCs w:val="21"/>
        </w:rPr>
      </w:pPr>
      <w:r>
        <w:rPr>
          <w:rFonts w:asciiTheme="minorEastAsia" w:eastAsiaTheme="minorEastAsia" w:hAnsiTheme="minorEastAsia" w:cs="仿宋" w:hint="eastAsia"/>
          <w:sz w:val="21"/>
          <w:szCs w:val="21"/>
        </w:rPr>
        <w:t>磋商时提供以上人员证书复印件以及社保机构开具的近三个月以上社保参保证明。</w:t>
      </w:r>
    </w:p>
    <w:p w:rsidR="00327F37" w:rsidRDefault="00327F37" w:rsidP="00327F37">
      <w:pPr>
        <w:adjustRightInd w:val="0"/>
        <w:snapToGrid w:val="0"/>
        <w:ind w:firstLineChars="200" w:firstLine="420"/>
        <w:rPr>
          <w:rFonts w:asciiTheme="minorEastAsia" w:eastAsiaTheme="minorEastAsia" w:hAnsiTheme="minorEastAsia" w:cs="仿宋"/>
          <w:sz w:val="21"/>
          <w:szCs w:val="21"/>
        </w:rPr>
      </w:pPr>
      <w:r>
        <w:rPr>
          <w:rFonts w:asciiTheme="minorEastAsia" w:eastAsiaTheme="minorEastAsia" w:hAnsiTheme="minorEastAsia" w:cs="仿宋" w:hint="eastAsia"/>
          <w:sz w:val="21"/>
          <w:szCs w:val="21"/>
        </w:rPr>
        <w:t>响应供应商必须保证项目组成员稳定，不得随意更换，在投标阶段明确的主要项目组成员必须在实施阶段参与本项目的工作，如需更换项目组成员，须征得采购人同意。</w:t>
      </w:r>
    </w:p>
    <w:p w:rsidR="00327F37" w:rsidRDefault="00327F37" w:rsidP="00327F37">
      <w:pPr>
        <w:adjustRightInd w:val="0"/>
        <w:snapToGrid w:val="0"/>
        <w:ind w:firstLineChars="200" w:firstLine="420"/>
        <w:rPr>
          <w:rFonts w:asciiTheme="minorEastAsia" w:eastAsiaTheme="minorEastAsia" w:hAnsiTheme="minorEastAsia" w:cs="仿宋"/>
          <w:sz w:val="21"/>
          <w:szCs w:val="21"/>
        </w:rPr>
      </w:pPr>
      <w:r>
        <w:rPr>
          <w:rFonts w:asciiTheme="minorEastAsia" w:eastAsiaTheme="minorEastAsia" w:hAnsiTheme="minorEastAsia" w:cs="仿宋"/>
          <w:sz w:val="21"/>
          <w:szCs w:val="21"/>
        </w:rPr>
        <w:t>2、驻场维护人员要求</w:t>
      </w:r>
    </w:p>
    <w:p w:rsidR="00327F37" w:rsidRDefault="00327F37" w:rsidP="00327F37">
      <w:pPr>
        <w:adjustRightInd w:val="0"/>
        <w:snapToGrid w:val="0"/>
        <w:ind w:firstLineChars="200" w:firstLine="420"/>
        <w:rPr>
          <w:rFonts w:asciiTheme="minorEastAsia" w:eastAsiaTheme="minorEastAsia" w:hAnsiTheme="minorEastAsia" w:cs="仿宋"/>
          <w:sz w:val="21"/>
          <w:szCs w:val="21"/>
        </w:rPr>
      </w:pPr>
      <w:r>
        <w:rPr>
          <w:rFonts w:asciiTheme="minorEastAsia" w:eastAsiaTheme="minorEastAsia" w:hAnsiTheme="minorEastAsia" w:cs="仿宋" w:hint="eastAsia"/>
          <w:sz w:val="21"/>
          <w:szCs w:val="21"/>
        </w:rPr>
        <w:t>在项目终验之日起至项目一年免费维保期结束，需提供至少</w:t>
      </w:r>
      <w:r>
        <w:rPr>
          <w:rFonts w:asciiTheme="minorEastAsia" w:eastAsiaTheme="minorEastAsia" w:hAnsiTheme="minorEastAsia" w:cs="仿宋"/>
          <w:sz w:val="21"/>
          <w:szCs w:val="21"/>
        </w:rPr>
        <w:t>1名驻场维护工程师，维护工程师需具有ITSS服务工程师资格证书。驻场维护工程师与磋商响应文件内确定的人员不符，采购人将报有关部门按规定处理。</w:t>
      </w:r>
    </w:p>
    <w:p w:rsidR="00327F37" w:rsidRDefault="00327F37" w:rsidP="00327F37">
      <w:pPr>
        <w:adjustRightInd w:val="0"/>
        <w:snapToGrid w:val="0"/>
        <w:ind w:firstLineChars="200" w:firstLine="420"/>
        <w:rPr>
          <w:rFonts w:asciiTheme="minorEastAsia" w:eastAsiaTheme="minorEastAsia" w:hAnsiTheme="minorEastAsia" w:cs="仿宋"/>
          <w:sz w:val="21"/>
          <w:szCs w:val="21"/>
        </w:rPr>
      </w:pPr>
      <w:r>
        <w:rPr>
          <w:rFonts w:asciiTheme="minorEastAsia" w:eastAsiaTheme="minorEastAsia" w:hAnsiTheme="minorEastAsia" w:cs="仿宋" w:hint="eastAsia"/>
          <w:sz w:val="21"/>
          <w:szCs w:val="21"/>
        </w:rPr>
        <w:t>磋商时提供以上人员证书复印件以及社保机构开具的近三个月以上社保参保证明。</w:t>
      </w:r>
    </w:p>
    <w:p w:rsidR="00327F37" w:rsidRDefault="00327F37" w:rsidP="00327F37">
      <w:pPr>
        <w:pStyle w:val="a6"/>
        <w:numPr>
          <w:ilvl w:val="0"/>
          <w:numId w:val="5"/>
        </w:numPr>
        <w:spacing w:line="240" w:lineRule="auto"/>
        <w:ind w:firstLineChars="0"/>
        <w:outlineLvl w:val="1"/>
        <w:rPr>
          <w:rFonts w:asciiTheme="minorEastAsia" w:hAnsiTheme="minorEastAsia"/>
          <w:b/>
          <w:sz w:val="21"/>
          <w:szCs w:val="21"/>
        </w:rPr>
      </w:pPr>
      <w:r>
        <w:rPr>
          <w:rFonts w:asciiTheme="minorEastAsia" w:hAnsiTheme="minorEastAsia" w:hint="eastAsia"/>
          <w:b/>
          <w:sz w:val="21"/>
          <w:szCs w:val="21"/>
        </w:rPr>
        <w:t>系统部署要求</w:t>
      </w:r>
    </w:p>
    <w:p w:rsidR="00327F37" w:rsidRDefault="00327F37" w:rsidP="00327F37">
      <w:pPr>
        <w:adjustRightInd w:val="0"/>
        <w:snapToGrid w:val="0"/>
        <w:ind w:firstLineChars="200" w:firstLine="420"/>
        <w:rPr>
          <w:rFonts w:asciiTheme="minorEastAsia" w:eastAsiaTheme="minorEastAsia" w:hAnsiTheme="minorEastAsia" w:cs="仿宋"/>
          <w:sz w:val="21"/>
          <w:szCs w:val="21"/>
        </w:rPr>
      </w:pPr>
      <w:r>
        <w:rPr>
          <w:rFonts w:asciiTheme="minorEastAsia" w:eastAsiaTheme="minorEastAsia" w:hAnsiTheme="minorEastAsia" w:cs="仿宋" w:hint="eastAsia"/>
          <w:sz w:val="21"/>
          <w:szCs w:val="21"/>
        </w:rPr>
        <w:t>根据省政府的要求，本系统部署要求采用云平台技术，必须部署于浙江省政务云专有云上，并根据浙江省政务云的总体要求，采用的数据库、中间件等相关其它按照省政务专有云的规定部署，在磋商时提出切实可行的系统部署方案。</w:t>
      </w:r>
    </w:p>
    <w:p w:rsidR="00327F37" w:rsidRDefault="00327F37" w:rsidP="00327F37">
      <w:pPr>
        <w:pStyle w:val="a6"/>
        <w:numPr>
          <w:ilvl w:val="0"/>
          <w:numId w:val="5"/>
        </w:numPr>
        <w:spacing w:line="240" w:lineRule="auto"/>
        <w:ind w:firstLineChars="0"/>
        <w:outlineLvl w:val="1"/>
        <w:rPr>
          <w:rFonts w:asciiTheme="minorEastAsia" w:hAnsiTheme="minorEastAsia"/>
          <w:b/>
          <w:sz w:val="21"/>
          <w:szCs w:val="21"/>
        </w:rPr>
      </w:pPr>
      <w:r>
        <w:rPr>
          <w:rFonts w:asciiTheme="minorEastAsia" w:hAnsiTheme="minorEastAsia" w:hint="eastAsia"/>
          <w:b/>
          <w:sz w:val="21"/>
          <w:szCs w:val="21"/>
        </w:rPr>
        <w:t>项目开发、测试、验收要求</w:t>
      </w:r>
    </w:p>
    <w:p w:rsidR="00327F37" w:rsidRDefault="00327F37" w:rsidP="00327F37">
      <w:pPr>
        <w:adjustRightInd w:val="0"/>
        <w:snapToGrid w:val="0"/>
        <w:ind w:firstLineChars="200" w:firstLine="420"/>
        <w:rPr>
          <w:rFonts w:asciiTheme="minorEastAsia" w:eastAsiaTheme="minorEastAsia" w:hAnsiTheme="minorEastAsia" w:cs="仿宋"/>
          <w:sz w:val="21"/>
          <w:szCs w:val="21"/>
        </w:rPr>
      </w:pPr>
      <w:r>
        <w:rPr>
          <w:rFonts w:asciiTheme="minorEastAsia" w:eastAsiaTheme="minorEastAsia" w:hAnsiTheme="minorEastAsia" w:cs="仿宋" w:hint="eastAsia"/>
          <w:sz w:val="21"/>
          <w:szCs w:val="21"/>
        </w:rPr>
        <w:t>成交供应商负责项目的开发、建设、安装调试，完工后与采购人共同测试是否合格并满足建设方案技术要求，必要时采购人可指定评测专业部门帮助进行软件符合性检测。</w:t>
      </w:r>
    </w:p>
    <w:p w:rsidR="00327F37" w:rsidRDefault="00327F37" w:rsidP="00327F37">
      <w:pPr>
        <w:pStyle w:val="a6"/>
        <w:numPr>
          <w:ilvl w:val="0"/>
          <w:numId w:val="5"/>
        </w:numPr>
        <w:spacing w:line="240" w:lineRule="auto"/>
        <w:ind w:firstLineChars="0"/>
        <w:outlineLvl w:val="1"/>
        <w:rPr>
          <w:rFonts w:asciiTheme="minorEastAsia" w:hAnsiTheme="minorEastAsia"/>
          <w:b/>
          <w:sz w:val="21"/>
          <w:szCs w:val="21"/>
        </w:rPr>
      </w:pPr>
      <w:r>
        <w:rPr>
          <w:rFonts w:asciiTheme="minorEastAsia" w:hAnsiTheme="minorEastAsia" w:hint="eastAsia"/>
          <w:b/>
          <w:sz w:val="21"/>
          <w:szCs w:val="21"/>
        </w:rPr>
        <w:t>提交成果和知识产权要求</w:t>
      </w:r>
    </w:p>
    <w:p w:rsidR="00327F37" w:rsidRDefault="00327F37" w:rsidP="00327F37">
      <w:pPr>
        <w:adjustRightInd w:val="0"/>
        <w:snapToGrid w:val="0"/>
        <w:ind w:firstLineChars="200" w:firstLine="420"/>
        <w:rPr>
          <w:rFonts w:asciiTheme="minorEastAsia" w:eastAsiaTheme="minorEastAsia" w:hAnsiTheme="minorEastAsia" w:cs="仿宋"/>
          <w:sz w:val="21"/>
          <w:szCs w:val="21"/>
        </w:rPr>
      </w:pPr>
      <w:r>
        <w:rPr>
          <w:rFonts w:asciiTheme="minorEastAsia" w:eastAsiaTheme="minorEastAsia" w:hAnsiTheme="minorEastAsia" w:cs="仿宋"/>
          <w:sz w:val="21"/>
          <w:szCs w:val="21"/>
        </w:rPr>
        <w:t>1、提交成果</w:t>
      </w:r>
    </w:p>
    <w:p w:rsidR="00327F37" w:rsidRDefault="00327F37" w:rsidP="00327F37">
      <w:pPr>
        <w:adjustRightInd w:val="0"/>
        <w:snapToGrid w:val="0"/>
        <w:ind w:firstLineChars="200" w:firstLine="420"/>
        <w:rPr>
          <w:rFonts w:asciiTheme="minorEastAsia" w:eastAsiaTheme="minorEastAsia" w:hAnsiTheme="minorEastAsia" w:cs="仿宋"/>
          <w:sz w:val="21"/>
          <w:szCs w:val="21"/>
        </w:rPr>
      </w:pPr>
      <w:r>
        <w:rPr>
          <w:rFonts w:asciiTheme="minorEastAsia" w:eastAsiaTheme="minorEastAsia" w:hAnsiTheme="minorEastAsia" w:cs="仿宋" w:hint="eastAsia"/>
          <w:sz w:val="21"/>
          <w:szCs w:val="21"/>
        </w:rPr>
        <w:t>成交供应商需积极配合由采购人招标产生的信息化项目监理公司对项目进行全过程监理。成交供应商需按照监理公司的要求配合做好项目初验、终验等各阶段资料完善递交的相关工作。并允许采购人工作人员参与系统的测试、安装、诊断及解决问题等各项工作。</w:t>
      </w:r>
    </w:p>
    <w:p w:rsidR="00327F37" w:rsidRDefault="00327F37" w:rsidP="00327F37">
      <w:pPr>
        <w:adjustRightInd w:val="0"/>
        <w:snapToGrid w:val="0"/>
        <w:ind w:firstLineChars="200" w:firstLine="420"/>
        <w:rPr>
          <w:rFonts w:asciiTheme="minorEastAsia" w:eastAsiaTheme="minorEastAsia" w:hAnsiTheme="minorEastAsia" w:cs="仿宋"/>
          <w:sz w:val="21"/>
          <w:szCs w:val="21"/>
        </w:rPr>
      </w:pPr>
      <w:r>
        <w:rPr>
          <w:rFonts w:asciiTheme="minorEastAsia" w:eastAsiaTheme="minorEastAsia" w:hAnsiTheme="minorEastAsia" w:cs="仿宋"/>
          <w:sz w:val="21"/>
          <w:szCs w:val="21"/>
        </w:rPr>
        <w:t>2、知识产权</w:t>
      </w:r>
    </w:p>
    <w:p w:rsidR="00327F37" w:rsidRDefault="00327F37" w:rsidP="00327F37">
      <w:pPr>
        <w:adjustRightInd w:val="0"/>
        <w:snapToGrid w:val="0"/>
        <w:ind w:firstLineChars="200" w:firstLine="420"/>
        <w:rPr>
          <w:rFonts w:asciiTheme="minorEastAsia" w:eastAsiaTheme="minorEastAsia" w:hAnsiTheme="minorEastAsia" w:cs="仿宋"/>
          <w:sz w:val="21"/>
          <w:szCs w:val="21"/>
        </w:rPr>
      </w:pPr>
      <w:r>
        <w:rPr>
          <w:rFonts w:asciiTheme="minorEastAsia" w:eastAsiaTheme="minorEastAsia" w:hAnsiTheme="minorEastAsia" w:cs="仿宋" w:hint="eastAsia"/>
          <w:sz w:val="21"/>
          <w:szCs w:val="21"/>
        </w:rPr>
        <w:t>在本项目过程中所产生的技术成果（包括软件、技术诀窍、秘密信息、技术资料等）的知识产权、版权包括相关权益归甲方所有，未经同意，不得将涉及知识产权的技术秘密透露给第三方。响应供应商有不可争议的义务确保采购人依据本次采购所获得的知识产权不存在任何瑕疵并且可以不受限制地行使相关权利，包括各项延伸权利。终验时需提供完整的数据库设计代码及数据字典等相关技术资料。</w:t>
      </w:r>
    </w:p>
    <w:p w:rsidR="00327F37" w:rsidRDefault="00327F37" w:rsidP="00327F37">
      <w:pPr>
        <w:spacing w:line="288" w:lineRule="auto"/>
        <w:rPr>
          <w:rFonts w:ascii="宋体" w:hAnsi="宋体"/>
          <w:sz w:val="21"/>
          <w:szCs w:val="21"/>
        </w:rPr>
      </w:pPr>
    </w:p>
    <w:p w:rsidR="00327F37" w:rsidRDefault="00327F37" w:rsidP="00327F37">
      <w:pPr>
        <w:spacing w:line="288" w:lineRule="auto"/>
        <w:rPr>
          <w:rFonts w:ascii="宋体" w:hAnsi="宋体"/>
          <w:sz w:val="21"/>
          <w:szCs w:val="21"/>
        </w:rPr>
      </w:pPr>
    </w:p>
    <w:p w:rsidR="00327F37" w:rsidRDefault="00327F37" w:rsidP="00327F37">
      <w:pPr>
        <w:spacing w:line="288" w:lineRule="auto"/>
        <w:rPr>
          <w:rFonts w:ascii="宋体" w:hAnsi="宋体"/>
          <w:b/>
          <w:sz w:val="21"/>
          <w:szCs w:val="21"/>
        </w:rPr>
      </w:pPr>
      <w:r>
        <w:rPr>
          <w:rFonts w:ascii="宋体" w:hAnsi="宋体" w:hint="eastAsia"/>
          <w:b/>
          <w:sz w:val="21"/>
          <w:szCs w:val="21"/>
        </w:rPr>
        <w:t>注：</w:t>
      </w:r>
    </w:p>
    <w:p w:rsidR="00327F37" w:rsidRDefault="00327F37" w:rsidP="00327F37">
      <w:pPr>
        <w:spacing w:line="288" w:lineRule="auto"/>
        <w:rPr>
          <w:rFonts w:ascii="宋体" w:hAnsi="宋体"/>
          <w:b/>
          <w:sz w:val="21"/>
          <w:szCs w:val="21"/>
        </w:rPr>
      </w:pPr>
      <w:r>
        <w:rPr>
          <w:rFonts w:ascii="宋体" w:hAnsi="宋体" w:hint="eastAsia"/>
          <w:b/>
          <w:sz w:val="21"/>
          <w:szCs w:val="21"/>
        </w:rPr>
        <w:t>1.如技术要求中未特别注明需执行的国家相关标准、行业标准、地方标准或者其他标准、规范，则统一执行最新标准、规范。</w:t>
      </w:r>
    </w:p>
    <w:p w:rsidR="00880628" w:rsidRDefault="00880628"/>
    <w:sectPr w:rsidR="008806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628" w:rsidRDefault="00880628" w:rsidP="00327F37">
      <w:r>
        <w:separator/>
      </w:r>
    </w:p>
  </w:endnote>
  <w:endnote w:type="continuationSeparator" w:id="1">
    <w:p w:rsidR="00880628" w:rsidRDefault="00880628" w:rsidP="00327F3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628" w:rsidRDefault="00880628" w:rsidP="00327F37">
      <w:r>
        <w:separator/>
      </w:r>
    </w:p>
  </w:footnote>
  <w:footnote w:type="continuationSeparator" w:id="1">
    <w:p w:rsidR="00880628" w:rsidRDefault="00880628" w:rsidP="00327F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multilevel"/>
    <w:tmpl w:val="00000015"/>
    <w:lvl w:ilvl="0">
      <w:start w:val="1"/>
      <w:numFmt w:val="bullet"/>
      <w:lvlText w:val=""/>
      <w:lvlJc w:val="left"/>
      <w:pPr>
        <w:ind w:left="1060" w:hanging="420"/>
      </w:pPr>
      <w:rPr>
        <w:rFonts w:ascii="Wingdings" w:hAnsi="Wingdings" w:hint="default"/>
      </w:rPr>
    </w:lvl>
    <w:lvl w:ilvl="1">
      <w:start w:val="1"/>
      <w:numFmt w:val="bullet"/>
      <w:lvlRestart w:val="0"/>
      <w:lvlText w:val=""/>
      <w:lvlJc w:val="left"/>
      <w:pPr>
        <w:ind w:left="1480" w:hanging="420"/>
      </w:pPr>
      <w:rPr>
        <w:rFonts w:ascii="Wingdings" w:hAnsi="Wingdings" w:hint="default"/>
      </w:rPr>
    </w:lvl>
    <w:lvl w:ilvl="2">
      <w:start w:val="1"/>
      <w:numFmt w:val="bullet"/>
      <w:lvlRestart w:val="0"/>
      <w:lvlText w:val=""/>
      <w:lvlJc w:val="left"/>
      <w:pPr>
        <w:ind w:left="1900" w:hanging="420"/>
      </w:pPr>
      <w:rPr>
        <w:rFonts w:ascii="Wingdings" w:hAnsi="Wingdings" w:hint="default"/>
      </w:rPr>
    </w:lvl>
    <w:lvl w:ilvl="3">
      <w:start w:val="1"/>
      <w:numFmt w:val="bullet"/>
      <w:lvlRestart w:val="0"/>
      <w:lvlText w:val=""/>
      <w:lvlJc w:val="left"/>
      <w:pPr>
        <w:ind w:left="2320" w:hanging="420"/>
      </w:pPr>
      <w:rPr>
        <w:rFonts w:ascii="Wingdings" w:hAnsi="Wingdings" w:hint="default"/>
      </w:rPr>
    </w:lvl>
    <w:lvl w:ilvl="4">
      <w:start w:val="1"/>
      <w:numFmt w:val="bullet"/>
      <w:lvlRestart w:val="0"/>
      <w:lvlText w:val=""/>
      <w:lvlJc w:val="left"/>
      <w:pPr>
        <w:ind w:left="2740" w:hanging="420"/>
      </w:pPr>
      <w:rPr>
        <w:rFonts w:ascii="Wingdings" w:hAnsi="Wingdings" w:hint="default"/>
      </w:rPr>
    </w:lvl>
    <w:lvl w:ilvl="5">
      <w:start w:val="1"/>
      <w:numFmt w:val="bullet"/>
      <w:lvlRestart w:val="0"/>
      <w:lvlText w:val=""/>
      <w:lvlJc w:val="left"/>
      <w:pPr>
        <w:ind w:left="3160" w:hanging="420"/>
      </w:pPr>
      <w:rPr>
        <w:rFonts w:ascii="Wingdings" w:hAnsi="Wingdings" w:hint="default"/>
      </w:rPr>
    </w:lvl>
    <w:lvl w:ilvl="6">
      <w:start w:val="1"/>
      <w:numFmt w:val="bullet"/>
      <w:lvlRestart w:val="0"/>
      <w:lvlText w:val=""/>
      <w:lvlJc w:val="left"/>
      <w:pPr>
        <w:ind w:left="3580" w:hanging="420"/>
      </w:pPr>
      <w:rPr>
        <w:rFonts w:ascii="Wingdings" w:hAnsi="Wingdings" w:hint="default"/>
      </w:rPr>
    </w:lvl>
    <w:lvl w:ilvl="7">
      <w:start w:val="1"/>
      <w:numFmt w:val="bullet"/>
      <w:lvlRestart w:val="0"/>
      <w:lvlText w:val=""/>
      <w:lvlJc w:val="left"/>
      <w:pPr>
        <w:ind w:left="4000" w:hanging="420"/>
      </w:pPr>
      <w:rPr>
        <w:rFonts w:ascii="Wingdings" w:hAnsi="Wingdings" w:hint="default"/>
      </w:rPr>
    </w:lvl>
    <w:lvl w:ilvl="8">
      <w:start w:val="1"/>
      <w:numFmt w:val="bullet"/>
      <w:lvlRestart w:val="0"/>
      <w:lvlText w:val=""/>
      <w:lvlJc w:val="left"/>
      <w:pPr>
        <w:ind w:left="4420" w:hanging="420"/>
      </w:pPr>
      <w:rPr>
        <w:rFonts w:ascii="Wingdings" w:hAnsi="Wingdings" w:hint="default"/>
      </w:rPr>
    </w:lvl>
  </w:abstractNum>
  <w:abstractNum w:abstractNumId="1">
    <w:nsid w:val="0B9E58B5"/>
    <w:multiLevelType w:val="multilevel"/>
    <w:tmpl w:val="0B9E58B5"/>
    <w:lvl w:ilvl="0">
      <w:start w:val="1"/>
      <w:numFmt w:val="chineseCountingThousand"/>
      <w:lvlText w:val="(%1)"/>
      <w:lvlJc w:val="left"/>
      <w:pPr>
        <w:ind w:left="1130" w:hanging="420"/>
      </w:pPr>
      <w:rPr>
        <w:rFonts w:ascii="仿宋_GB2312" w:eastAsia="仿宋_GB2312" w:hint="eastAsia"/>
      </w:rPr>
    </w:lvl>
    <w:lvl w:ilvl="1">
      <w:start w:val="1"/>
      <w:numFmt w:val="lowerLetter"/>
      <w:lvlText w:val="%2)"/>
      <w:lvlJc w:val="left"/>
      <w:pPr>
        <w:ind w:left="468" w:hanging="420"/>
      </w:pPr>
    </w:lvl>
    <w:lvl w:ilvl="2">
      <w:start w:val="1"/>
      <w:numFmt w:val="lowerRoman"/>
      <w:lvlText w:val="%3."/>
      <w:lvlJc w:val="right"/>
      <w:pPr>
        <w:ind w:left="888" w:hanging="420"/>
      </w:pPr>
    </w:lvl>
    <w:lvl w:ilvl="3">
      <w:start w:val="1"/>
      <w:numFmt w:val="decimal"/>
      <w:lvlText w:val="%4."/>
      <w:lvlJc w:val="left"/>
      <w:pPr>
        <w:ind w:left="1308" w:hanging="420"/>
      </w:pPr>
    </w:lvl>
    <w:lvl w:ilvl="4">
      <w:start w:val="1"/>
      <w:numFmt w:val="lowerLetter"/>
      <w:lvlText w:val="%5)"/>
      <w:lvlJc w:val="left"/>
      <w:pPr>
        <w:ind w:left="1728" w:hanging="420"/>
      </w:pPr>
    </w:lvl>
    <w:lvl w:ilvl="5">
      <w:start w:val="1"/>
      <w:numFmt w:val="lowerRoman"/>
      <w:lvlText w:val="%6."/>
      <w:lvlJc w:val="right"/>
      <w:pPr>
        <w:ind w:left="2148" w:hanging="420"/>
      </w:pPr>
    </w:lvl>
    <w:lvl w:ilvl="6">
      <w:start w:val="1"/>
      <w:numFmt w:val="decimal"/>
      <w:lvlText w:val="%7."/>
      <w:lvlJc w:val="left"/>
      <w:pPr>
        <w:ind w:left="2568" w:hanging="420"/>
      </w:pPr>
    </w:lvl>
    <w:lvl w:ilvl="7">
      <w:start w:val="1"/>
      <w:numFmt w:val="lowerLetter"/>
      <w:lvlText w:val="%8)"/>
      <w:lvlJc w:val="left"/>
      <w:pPr>
        <w:ind w:left="2988" w:hanging="420"/>
      </w:pPr>
    </w:lvl>
    <w:lvl w:ilvl="8">
      <w:start w:val="1"/>
      <w:numFmt w:val="lowerRoman"/>
      <w:lvlText w:val="%9."/>
      <w:lvlJc w:val="right"/>
      <w:pPr>
        <w:ind w:left="3408" w:hanging="420"/>
      </w:pPr>
    </w:lvl>
  </w:abstractNum>
  <w:abstractNum w:abstractNumId="2">
    <w:nsid w:val="0D373363"/>
    <w:multiLevelType w:val="multilevel"/>
    <w:tmpl w:val="0D373363"/>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nsid w:val="353D11A9"/>
    <w:multiLevelType w:val="multilevel"/>
    <w:tmpl w:val="353D11A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nsid w:val="45AE689E"/>
    <w:multiLevelType w:val="multilevel"/>
    <w:tmpl w:val="45AE689E"/>
    <w:lvl w:ilvl="0">
      <w:start w:val="1"/>
      <w:numFmt w:val="chineseCountingThousand"/>
      <w:pStyle w:val="1"/>
      <w:lvlText w:val="%1、"/>
      <w:lvlJc w:val="left"/>
      <w:pPr>
        <w:ind w:left="420" w:hanging="420"/>
      </w:pPr>
    </w:lvl>
    <w:lvl w:ilvl="1">
      <w:start w:val="1"/>
      <w:numFmt w:val="japaneseCounting"/>
      <w:lvlText w:val="（%2）"/>
      <w:lvlJc w:val="left"/>
      <w:pPr>
        <w:ind w:left="1305" w:hanging="885"/>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7F37"/>
    <w:rsid w:val="00327F37"/>
    <w:rsid w:val="008806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F37"/>
    <w:pPr>
      <w:widowControl w:val="0"/>
      <w:jc w:val="both"/>
    </w:pPr>
    <w:rPr>
      <w:rFonts w:ascii="Times New Roman" w:eastAsia="宋体" w:hAnsi="Times New Roman" w:cs="Times New Roman"/>
      <w:sz w:val="28"/>
      <w:szCs w:val="24"/>
    </w:rPr>
  </w:style>
  <w:style w:type="paragraph" w:styleId="10">
    <w:name w:val="heading 1"/>
    <w:basedOn w:val="a"/>
    <w:next w:val="a"/>
    <w:link w:val="1Char"/>
    <w:uiPriority w:val="9"/>
    <w:qFormat/>
    <w:rsid w:val="00327F3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327F37"/>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7F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27F37"/>
    <w:rPr>
      <w:sz w:val="18"/>
      <w:szCs w:val="18"/>
    </w:rPr>
  </w:style>
  <w:style w:type="paragraph" w:styleId="a4">
    <w:name w:val="footer"/>
    <w:basedOn w:val="a"/>
    <w:link w:val="Char0"/>
    <w:uiPriority w:val="99"/>
    <w:semiHidden/>
    <w:unhideWhenUsed/>
    <w:rsid w:val="00327F3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27F37"/>
    <w:rPr>
      <w:sz w:val="18"/>
      <w:szCs w:val="18"/>
    </w:rPr>
  </w:style>
  <w:style w:type="character" w:customStyle="1" w:styleId="2Char">
    <w:name w:val="标题 2 Char"/>
    <w:basedOn w:val="a0"/>
    <w:link w:val="2"/>
    <w:uiPriority w:val="9"/>
    <w:qFormat/>
    <w:rsid w:val="00327F37"/>
    <w:rPr>
      <w:rFonts w:ascii="Cambria" w:eastAsia="宋体" w:hAnsi="Cambria" w:cs="Times New Roman"/>
      <w:b/>
      <w:bCs/>
      <w:sz w:val="32"/>
      <w:szCs w:val="32"/>
    </w:rPr>
  </w:style>
  <w:style w:type="paragraph" w:styleId="a5">
    <w:name w:val="Normal (Web)"/>
    <w:basedOn w:val="a"/>
    <w:qFormat/>
    <w:rsid w:val="00327F37"/>
    <w:pPr>
      <w:widowControl/>
      <w:spacing w:before="100" w:beforeAutospacing="1" w:after="100" w:afterAutospacing="1"/>
      <w:ind w:firstLine="420"/>
      <w:jc w:val="left"/>
    </w:pPr>
    <w:rPr>
      <w:rFonts w:ascii="宋体" w:hAnsi="宋体"/>
      <w:kern w:val="0"/>
      <w:sz w:val="20"/>
      <w:szCs w:val="20"/>
    </w:rPr>
  </w:style>
  <w:style w:type="character" w:customStyle="1" w:styleId="Char1">
    <w:name w:val="投标正文 Char"/>
    <w:link w:val="a6"/>
    <w:rsid w:val="00327F37"/>
    <w:rPr>
      <w:rFonts w:ascii="宋体" w:hAnsi="宋体"/>
      <w:sz w:val="24"/>
      <w:szCs w:val="24"/>
    </w:rPr>
  </w:style>
  <w:style w:type="paragraph" w:customStyle="1" w:styleId="a6">
    <w:name w:val="投标正文"/>
    <w:basedOn w:val="a"/>
    <w:link w:val="Char1"/>
    <w:qFormat/>
    <w:rsid w:val="00327F37"/>
    <w:pPr>
      <w:adjustRightInd w:val="0"/>
      <w:snapToGrid w:val="0"/>
      <w:spacing w:line="360" w:lineRule="auto"/>
      <w:ind w:firstLineChars="200" w:firstLine="480"/>
    </w:pPr>
    <w:rPr>
      <w:rFonts w:ascii="宋体" w:eastAsiaTheme="minorEastAsia" w:hAnsi="宋体" w:cstheme="minorBidi"/>
      <w:sz w:val="24"/>
    </w:rPr>
  </w:style>
  <w:style w:type="character" w:customStyle="1" w:styleId="paragraph1Char">
    <w:name w:val="paragraph1 Char"/>
    <w:link w:val="paragraph1"/>
    <w:qFormat/>
    <w:rsid w:val="00327F37"/>
    <w:rPr>
      <w:rFonts w:eastAsia="楷体_GB2312"/>
      <w:sz w:val="24"/>
    </w:rPr>
  </w:style>
  <w:style w:type="paragraph" w:customStyle="1" w:styleId="paragraph1">
    <w:name w:val="paragraph1"/>
    <w:basedOn w:val="a"/>
    <w:link w:val="paragraph1Char"/>
    <w:qFormat/>
    <w:rsid w:val="00327F37"/>
    <w:pPr>
      <w:spacing w:afterLines="30" w:line="360" w:lineRule="auto"/>
      <w:ind w:firstLineChars="200" w:firstLine="420"/>
    </w:pPr>
    <w:rPr>
      <w:rFonts w:asciiTheme="minorHAnsi" w:eastAsia="楷体_GB2312" w:hAnsiTheme="minorHAnsi" w:cstheme="minorBidi"/>
      <w:sz w:val="24"/>
      <w:szCs w:val="22"/>
    </w:rPr>
  </w:style>
  <w:style w:type="paragraph" w:customStyle="1" w:styleId="1">
    <w:name w:val="投标标题1"/>
    <w:basedOn w:val="10"/>
    <w:qFormat/>
    <w:rsid w:val="00327F37"/>
    <w:pPr>
      <w:keepNext w:val="0"/>
      <w:keepLines w:val="0"/>
      <w:numPr>
        <w:numId w:val="1"/>
      </w:numPr>
      <w:spacing w:before="120" w:after="120" w:line="360" w:lineRule="auto"/>
      <w:jc w:val="left"/>
    </w:pPr>
    <w:rPr>
      <w:rFonts w:ascii="黑体" w:eastAsia="仿宋_GB2312"/>
      <w:sz w:val="30"/>
      <w:szCs w:val="32"/>
    </w:rPr>
  </w:style>
  <w:style w:type="paragraph" w:customStyle="1" w:styleId="GP">
    <w:name w:val="GP正文(首行缩进)"/>
    <w:basedOn w:val="a"/>
    <w:qFormat/>
    <w:rsid w:val="00327F37"/>
    <w:pPr>
      <w:spacing w:line="360" w:lineRule="auto"/>
      <w:ind w:firstLineChars="200" w:firstLine="200"/>
      <w:jc w:val="left"/>
    </w:pPr>
    <w:rPr>
      <w:sz w:val="24"/>
      <w:szCs w:val="21"/>
    </w:rPr>
  </w:style>
  <w:style w:type="paragraph" w:customStyle="1" w:styleId="a7">
    <w:name w:val="图表标题"/>
    <w:basedOn w:val="a"/>
    <w:next w:val="a"/>
    <w:qFormat/>
    <w:rsid w:val="00327F37"/>
    <w:pPr>
      <w:widowControl/>
      <w:spacing w:before="120"/>
      <w:jc w:val="center"/>
    </w:pPr>
    <w:rPr>
      <w:rFonts w:ascii="Arial" w:eastAsia="黑体" w:hAnsi="Arial"/>
      <w:sz w:val="21"/>
      <w:szCs w:val="20"/>
    </w:rPr>
  </w:style>
  <w:style w:type="paragraph" w:customStyle="1" w:styleId="GP2">
    <w:name w:val="GP标题2"/>
    <w:basedOn w:val="a"/>
    <w:next w:val="a"/>
    <w:qFormat/>
    <w:rsid w:val="00327F37"/>
    <w:pPr>
      <w:spacing w:beforeLines="50" w:afterLines="50" w:line="360" w:lineRule="auto"/>
      <w:jc w:val="left"/>
      <w:outlineLvl w:val="1"/>
    </w:pPr>
    <w:rPr>
      <w:rFonts w:ascii="宋体" w:hAnsi="宋体" w:cs="Arial Unicode MS"/>
      <w:b/>
      <w:szCs w:val="28"/>
    </w:rPr>
  </w:style>
  <w:style w:type="paragraph" w:customStyle="1" w:styleId="GP3">
    <w:name w:val="GP标题3"/>
    <w:basedOn w:val="a"/>
    <w:next w:val="a"/>
    <w:qFormat/>
    <w:rsid w:val="00327F37"/>
    <w:pPr>
      <w:tabs>
        <w:tab w:val="left" w:pos="852"/>
      </w:tabs>
      <w:spacing w:beforeLines="100" w:afterLines="100"/>
      <w:outlineLvl w:val="2"/>
    </w:pPr>
    <w:rPr>
      <w:rFonts w:ascii="宋体" w:hAnsi="宋体"/>
      <w:b/>
      <w:szCs w:val="28"/>
    </w:rPr>
  </w:style>
  <w:style w:type="character" w:customStyle="1" w:styleId="1Char">
    <w:name w:val="标题 1 Char"/>
    <w:basedOn w:val="a0"/>
    <w:link w:val="10"/>
    <w:uiPriority w:val="9"/>
    <w:rsid w:val="00327F37"/>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2620</Words>
  <Characters>14934</Characters>
  <Application>Microsoft Office Word</Application>
  <DocSecurity>0</DocSecurity>
  <Lines>124</Lines>
  <Paragraphs>35</Paragraphs>
  <ScaleCrop>false</ScaleCrop>
  <Company>china</Company>
  <LinksUpToDate>false</LinksUpToDate>
  <CharactersWithSpaces>17519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2019-04-16T06:07:00Z</dcterms:created>
  <dcterms:modified xsi:type="dcterms:W3CDTF">2019-04-16T06:08:00Z</dcterms:modified>
</cp:coreProperties>
</file>