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BC" w:rsidRDefault="00B26DBC" w:rsidP="00B26DBC">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B26DBC" w:rsidRDefault="00B26DBC" w:rsidP="00B26DBC">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B26DBC" w:rsidRDefault="00B26DBC" w:rsidP="00B26DBC">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合同总价的5%作为履约保证金，合同签订后七个工作日内由成交供应商提交给采购人，在采购人验收合格并正常使用满一年后确认成交供应商无违约行为后无息返还给成交供应商（遇寒暑假及国定假日顺延）。</w:t>
      </w:r>
    </w:p>
    <w:p w:rsidR="00B26DBC" w:rsidRDefault="00B26DBC" w:rsidP="00B26DBC">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合同签订并完成所有工作并验收通过后，采购人向成交人支付100%合同总价款。</w:t>
      </w:r>
    </w:p>
    <w:p w:rsidR="00B26DBC" w:rsidRDefault="00B26DBC" w:rsidP="00B26DBC">
      <w:pPr>
        <w:spacing w:line="288" w:lineRule="auto"/>
        <w:rPr>
          <w:rFonts w:ascii="宋体" w:hAnsi="宋体" w:hint="eastAsia"/>
          <w:b/>
          <w:sz w:val="24"/>
        </w:rPr>
      </w:pPr>
      <w:bookmarkStart w:id="1" w:name="_Toc4674"/>
    </w:p>
    <w:bookmarkEnd w:id="1"/>
    <w:p w:rsidR="00B26DBC" w:rsidRDefault="00B26DBC" w:rsidP="00B26DBC">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B26DBC" w:rsidTr="00B06FE3">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服务时间和地点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spacing w:line="288" w:lineRule="auto"/>
              <w:rPr>
                <w:rFonts w:ascii="宋体" w:hAnsi="宋体" w:hint="eastAsia"/>
                <w:sz w:val="21"/>
                <w:szCs w:val="21"/>
              </w:rPr>
            </w:pPr>
            <w:r>
              <w:rPr>
                <w:rFonts w:ascii="宋体" w:hAnsi="宋体" w:hint="eastAsia"/>
                <w:sz w:val="21"/>
                <w:szCs w:val="21"/>
              </w:rPr>
              <w:t>服务时间：10月下旬至11月15日。</w:t>
            </w:r>
          </w:p>
          <w:p w:rsidR="00B26DBC" w:rsidRDefault="00B26DBC" w:rsidP="00B06FE3">
            <w:pPr>
              <w:spacing w:line="288" w:lineRule="auto"/>
              <w:rPr>
                <w:rFonts w:ascii="宋体" w:hAnsi="宋体" w:cs="宋体" w:hint="eastAsia"/>
                <w:sz w:val="21"/>
                <w:szCs w:val="21"/>
              </w:rPr>
            </w:pPr>
            <w:r>
              <w:rPr>
                <w:rFonts w:ascii="宋体" w:hAnsi="宋体" w:hint="eastAsia"/>
                <w:sz w:val="21"/>
                <w:szCs w:val="21"/>
              </w:rPr>
              <w:t>服务地点：采购人指定地点。</w:t>
            </w:r>
          </w:p>
        </w:tc>
      </w:tr>
      <w:tr w:rsidR="00B26DBC" w:rsidTr="00B06FE3">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spacing w:line="288" w:lineRule="auto"/>
              <w:jc w:val="center"/>
              <w:rPr>
                <w:rFonts w:ascii="宋体" w:hAnsi="宋体" w:cs="宋体" w:hint="eastAsia"/>
                <w:b/>
                <w:bCs/>
                <w:sz w:val="21"/>
                <w:szCs w:val="21"/>
              </w:rPr>
            </w:pPr>
            <w:r>
              <w:rPr>
                <w:rFonts w:ascii="宋体" w:hAnsi="宋体" w:hint="eastAsia"/>
                <w:b/>
                <w:bCs/>
                <w:sz w:val="21"/>
                <w:szCs w:val="21"/>
              </w:rPr>
              <w:t>服务标准、效率</w:t>
            </w:r>
          </w:p>
        </w:tc>
        <w:tc>
          <w:tcPr>
            <w:tcW w:w="7593"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spacing w:line="288" w:lineRule="auto"/>
              <w:rPr>
                <w:rFonts w:ascii="宋体" w:hAnsi="宋体" w:cs="宋体" w:hint="eastAsia"/>
                <w:sz w:val="21"/>
                <w:szCs w:val="21"/>
              </w:rPr>
            </w:pPr>
            <w:r>
              <w:rPr>
                <w:rFonts w:ascii="宋体" w:hAnsi="宋体" w:hint="eastAsia"/>
                <w:sz w:val="21"/>
                <w:szCs w:val="21"/>
              </w:rPr>
              <w:t>成交人应满足采购人和相关部门提出的标准性、规范性、可控性、整体性、最小影响性及保密性原则，做到守时、保质。</w:t>
            </w:r>
          </w:p>
        </w:tc>
      </w:tr>
      <w:tr w:rsidR="00B26DBC" w:rsidTr="00B06FE3">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B26DBC" w:rsidRDefault="00B26DBC" w:rsidP="00B06FE3">
            <w:pPr>
              <w:spacing w:line="288" w:lineRule="auto"/>
              <w:rPr>
                <w:rFonts w:ascii="宋体" w:hAnsi="宋体" w:hint="eastAsia"/>
                <w:sz w:val="21"/>
                <w:szCs w:val="21"/>
              </w:rPr>
            </w:pPr>
            <w:r>
              <w:rPr>
                <w:rFonts w:ascii="宋体" w:hAnsi="宋体" w:hint="eastAsia"/>
                <w:sz w:val="21"/>
                <w:szCs w:val="21"/>
              </w:rPr>
              <w:t>验收：</w:t>
            </w:r>
          </w:p>
          <w:p w:rsidR="00B26DBC" w:rsidRDefault="00B26DBC" w:rsidP="00B06FE3">
            <w:pPr>
              <w:spacing w:line="288" w:lineRule="auto"/>
              <w:rPr>
                <w:rFonts w:ascii="宋体" w:hAnsi="宋体" w:hint="eastAsia"/>
                <w:sz w:val="21"/>
                <w:szCs w:val="21"/>
              </w:rPr>
            </w:pPr>
            <w:r>
              <w:rPr>
                <w:rFonts w:ascii="宋体" w:hAnsi="宋体" w:hint="eastAsia"/>
                <w:sz w:val="21"/>
                <w:szCs w:val="21"/>
              </w:rPr>
              <w:t>1、成交人应提供合同服务的有效检验文件，经采购人认可后，与合同的性能指标一起作为合同服务验收标准。采购人对合同服务验收合格后，双方共同签署验收合格证书，验收中发现合同服务达不到验收标准或合同规定的性能指标，成交人必须更换合同服务，并负担由此给采购人造成的损失，直到验收合格为止。</w:t>
            </w:r>
          </w:p>
          <w:p w:rsidR="00B26DBC" w:rsidRDefault="00B26DBC" w:rsidP="00B06FE3">
            <w:pPr>
              <w:spacing w:line="288" w:lineRule="auto"/>
              <w:rPr>
                <w:rFonts w:ascii="宋体" w:hAnsi="宋体" w:hint="eastAsia"/>
                <w:sz w:val="21"/>
                <w:szCs w:val="21"/>
              </w:rPr>
            </w:pPr>
            <w:r>
              <w:rPr>
                <w:rFonts w:ascii="宋体" w:hAnsi="宋体" w:hint="eastAsia"/>
                <w:sz w:val="21"/>
                <w:szCs w:val="21"/>
              </w:rPr>
              <w:t>2、成交人应于响应文件中提供合同服务的验收标准和检测办法，并在验收中提供采购人认可的相应检测手段，验收标准应符合中国有关的国家、地方、行业的标准，如若成交，经采购人确认后作为验收的依据。</w:t>
            </w:r>
          </w:p>
          <w:p w:rsidR="00B26DBC" w:rsidRDefault="00B26DBC" w:rsidP="00B06FE3">
            <w:pPr>
              <w:spacing w:line="288" w:lineRule="auto"/>
              <w:rPr>
                <w:rFonts w:ascii="宋体" w:hAnsi="宋体" w:hint="eastAsia"/>
                <w:sz w:val="21"/>
                <w:szCs w:val="21"/>
              </w:rPr>
            </w:pPr>
            <w:r>
              <w:rPr>
                <w:rFonts w:ascii="宋体" w:hAnsi="宋体" w:hint="eastAsia"/>
                <w:sz w:val="21"/>
                <w:szCs w:val="21"/>
              </w:rPr>
              <w:t>3、如成交人委托国内代理（或其他机构）负责安装或配合安装，应在签约时指明，但成交人仍要对合同服务及其安装质量负全部责任。</w:t>
            </w:r>
          </w:p>
          <w:p w:rsidR="00B26DBC" w:rsidRDefault="00B26DBC" w:rsidP="00B06FE3">
            <w:pPr>
              <w:rPr>
                <w:rFonts w:ascii="宋体" w:hAnsi="宋体" w:cs="宋体" w:hint="eastAsia"/>
                <w:sz w:val="21"/>
                <w:szCs w:val="21"/>
              </w:rPr>
            </w:pPr>
            <w:r>
              <w:rPr>
                <w:rFonts w:ascii="宋体" w:hAnsi="宋体" w:hint="eastAsia"/>
                <w:sz w:val="21"/>
                <w:szCs w:val="21"/>
              </w:rPr>
              <w:t>4、验收费用由成交人承担。</w:t>
            </w:r>
          </w:p>
        </w:tc>
      </w:tr>
    </w:tbl>
    <w:p w:rsidR="00B26DBC" w:rsidRDefault="00B26DBC" w:rsidP="00B26DBC">
      <w:pPr>
        <w:spacing w:line="288" w:lineRule="auto"/>
        <w:ind w:left="270" w:hangingChars="112" w:hanging="270"/>
        <w:rPr>
          <w:rFonts w:ascii="宋体" w:hAnsi="宋体" w:hint="eastAsia"/>
          <w:b/>
          <w:sz w:val="24"/>
          <w:lang w:val="zh-TW"/>
        </w:rPr>
      </w:pPr>
    </w:p>
    <w:p w:rsidR="00B26DBC" w:rsidRDefault="00B26DBC" w:rsidP="00B26DBC">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（一）项目概况</w:t>
      </w:r>
    </w:p>
    <w:p w:rsidR="00B26DBC" w:rsidRDefault="00B26DBC" w:rsidP="00B26DBC">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中国美术学院有一批参与展览的作品，为艺术家自行带到展览现场，在展览结束后，需要分别回运到各艺术家所在的借出地，借出地含有国内外多个地区及城市，具体回运城市清单见附件。</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（二）运输要求</w:t>
      </w:r>
    </w:p>
    <w:p w:rsidR="00B26DBC" w:rsidRDefault="00B26DBC" w:rsidP="00B26DBC">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本项目为墙对墙运输，约200件/组作品，要求无论境外或境内的运输车辆的车厢温度需对所装作品提前设定对应恒定的温湿度，不同材质的作品严禁混装箱及混装车，同时需协助采购人将退运作品所在的馆内各展览厅的作品进行撤展。</w:t>
      </w:r>
    </w:p>
    <w:p w:rsidR="00B26DBC" w:rsidRDefault="00B26DBC" w:rsidP="00B26DBC">
      <w:pPr>
        <w:pStyle w:val="a5"/>
        <w:spacing w:line="288" w:lineRule="auto"/>
        <w:ind w:firstLine="480"/>
        <w:jc w:val="both"/>
        <w:rPr>
          <w:rFonts w:ascii="宋体" w:eastAsia="宋体" w:hAnsi="宋体" w:cs="宋体" w:hint="eastAsia"/>
          <w:sz w:val="21"/>
          <w:szCs w:val="21"/>
        </w:rPr>
      </w:pPr>
      <w:r>
        <w:rPr>
          <w:rFonts w:ascii="宋体" w:eastAsia="宋体" w:hAnsi="宋体" w:cs="宋体" w:hint="eastAsia"/>
          <w:sz w:val="21"/>
          <w:szCs w:val="21"/>
        </w:rPr>
        <w:t>中标人须负责所有器物的点交、包装、运输、拆包、撤展、全程保险及与之有关的所有服务，包括但不限于制作外包装箱、定制内包装、包装服务、温控避震专车陆路运输、安</w:t>
      </w:r>
      <w:r>
        <w:rPr>
          <w:rFonts w:ascii="宋体" w:eastAsia="宋体" w:hAnsi="宋体" w:cs="宋体" w:hint="eastAsia"/>
          <w:sz w:val="21"/>
          <w:szCs w:val="21"/>
        </w:rPr>
        <w:lastRenderedPageBreak/>
        <w:t>全押运、进出馆安全装卸搬运、开箱拆包、点交验收及提交器物性状报告、拍照录像操作全过程、以及全程保险等等。</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（三）运输地点要求</w:t>
      </w:r>
    </w:p>
    <w:p w:rsidR="00B26DBC" w:rsidRDefault="00B26DBC" w:rsidP="00B26DBC">
      <w:pPr>
        <w:pStyle w:val="a5"/>
        <w:spacing w:line="288" w:lineRule="auto"/>
        <w:ind w:firstLine="420"/>
        <w:jc w:val="both"/>
        <w:rPr>
          <w:rFonts w:ascii="宋体" w:eastAsia="宋体" w:hAnsi="宋体" w:cs="宋体" w:hint="eastAsia"/>
          <w:sz w:val="21"/>
          <w:szCs w:val="21"/>
        </w:rPr>
      </w:pPr>
      <w:r>
        <w:rPr>
          <w:rFonts w:ascii="宋体" w:eastAsia="宋体" w:hAnsi="宋体" w:cs="宋体" w:hint="eastAsia"/>
          <w:sz w:val="21"/>
          <w:szCs w:val="21"/>
        </w:rPr>
        <w:t xml:space="preserve">从中国美术学院回运至国内及国外各借出地。 </w:t>
      </w:r>
    </w:p>
    <w:p w:rsidR="00B26DBC" w:rsidRDefault="00B26DBC" w:rsidP="00B26DBC">
      <w:pPr>
        <w:pStyle w:val="a5"/>
        <w:spacing w:line="288" w:lineRule="auto"/>
        <w:ind w:firstLineChars="83" w:firstLine="174"/>
        <w:jc w:val="both"/>
        <w:rPr>
          <w:rFonts w:ascii="宋体" w:eastAsia="宋体" w:hAnsi="宋体" w:cs="宋体" w:hint="eastAsia"/>
          <w:sz w:val="21"/>
          <w:szCs w:val="21"/>
        </w:rPr>
      </w:pPr>
      <w:r>
        <w:rPr>
          <w:rFonts w:ascii="宋体" w:eastAsia="宋体" w:hAnsi="宋体" w:cs="宋体" w:hint="eastAsia"/>
          <w:sz w:val="21"/>
          <w:szCs w:val="21"/>
        </w:rPr>
        <w:tab/>
        <w:t>由于退运存在艺术家不在所在地，无法及时签收作品的问题，要求供应商在各重点城市有临时存放作品的库房，需回运的作品可入库暂存，直到艺术家完成签收为止。</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（四）运输时间要求</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本次运输的约200件/组作品须于撤展日后10天内全部回运至出借地，为保障作品安全性，操作过程需连续工作，不得中途暂停，不得中途更换操作人员。</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（五）运输包装要求</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本次运输的约200件/组作品，若作品来程时没有制作木箱，或原木箱破旧无法继续使用，均须重新定做坚固外包装箱，包装箱须做到防火、防水、抗震耐摩擦，并具备优异的保温性能。</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不同材质的作品，不能混合装箱。</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全部作品均无原配的内包装缓冲材料，软包装材料需供应商自行提供。</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（六）运输质量要求</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运输全程需安排专车运输，并全程使用温控避震车。中标人在所有作品墙到墙的运输过程中须做好保密和防范措施，运输的路线、时间、地点的知情人要控制在最小范围内，做到人不离物，物不离人，以高度的责任心保证作品的安全。确保所有作品不出现物品灭失、短少、变质、污染、损坏等情况。</w:t>
      </w:r>
      <w:r>
        <w:rPr>
          <w:rFonts w:ascii="宋体" w:eastAsia="宋体" w:hAnsi="宋体" w:cs="宋体" w:hint="eastAsia"/>
          <w:sz w:val="21"/>
          <w:szCs w:val="21"/>
        </w:rPr>
        <w:br/>
        <w:t xml:space="preserve">    投标人须在服务响应方案中明确运输安全措施，并提供针对多点退件指定退件操作流程。</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（七）信息跟踪及反馈要求</w:t>
      </w:r>
    </w:p>
    <w:p w:rsidR="00B26DBC" w:rsidRDefault="00B26DBC" w:rsidP="00B26DBC">
      <w:pPr>
        <w:spacing w:line="288" w:lineRule="auto"/>
        <w:ind w:firstLine="480"/>
        <w:rPr>
          <w:rFonts w:ascii="宋体" w:hAnsi="宋体" w:cs="宋体" w:hint="eastAsia"/>
          <w:sz w:val="21"/>
          <w:szCs w:val="21"/>
        </w:rPr>
      </w:pPr>
      <w:r>
        <w:rPr>
          <w:rFonts w:ascii="宋体" w:hAnsi="宋体" w:cs="宋体" w:hint="eastAsia"/>
          <w:sz w:val="21"/>
          <w:szCs w:val="21"/>
        </w:rPr>
        <w:t>中标人须在项目实施过程中，及时向招标人提供运输和其他服务过程中的各项信息反馈，有便捷的信息系统可自动查询追踪运输进展为佳。</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（八）保险要求</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1、中标人须按采购人要求对作品进行投保工作，投标人须在投标报价明细表中列明保险费费率，保险费包含在本项目投标报价内。</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2、保单保障范围：</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 xml:space="preserve">保单起止须覆盖撤展及运输到借出地，艺术家签收后的全程险： </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3、保险险种要求：运输一切险和能够完整实现招标人要求的“保单保障范围”的必要的附加险或其他险种。</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4、投标人须提供保险公司出具的针对本项目的承保方案。若承保方案不能完整实现招标人要求的“保单保障范围”，则相关风险由投标人承担。</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t>（九）其他必要要求</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1、投标人须承诺所有费用均包括在投标报价中。</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2、投标人应充分了解本项目需求，提供完整的服务响应方案和所需使用的所有设备、材料说明。</w:t>
      </w:r>
    </w:p>
    <w:p w:rsidR="00B26DBC" w:rsidRDefault="00B26DBC" w:rsidP="00B26DBC">
      <w:pPr>
        <w:spacing w:line="288" w:lineRule="auto"/>
        <w:rPr>
          <w:rFonts w:ascii="宋体" w:hAnsi="宋体" w:hint="eastAsia"/>
          <w:b/>
          <w:sz w:val="21"/>
          <w:szCs w:val="21"/>
        </w:rPr>
      </w:pPr>
      <w:r>
        <w:rPr>
          <w:rFonts w:ascii="宋体" w:hAnsi="宋体" w:hint="eastAsia"/>
          <w:b/>
          <w:sz w:val="21"/>
          <w:szCs w:val="21"/>
        </w:rPr>
        <w:lastRenderedPageBreak/>
        <w:t>（十）运输器物清单</w:t>
      </w:r>
    </w:p>
    <w:p w:rsidR="00B26DBC" w:rsidRDefault="00B26DBC" w:rsidP="00B26DBC">
      <w:pPr>
        <w:pStyle w:val="flName"/>
        <w:spacing w:before="0" w:after="0" w:line="288"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共计200件/组作品，总保额2000万，其中境内退运作品100件/组（保额1000万），境外退运作品100件/组（保额1000万）</w:t>
      </w:r>
    </w:p>
    <w:p w:rsidR="00837CD8" w:rsidRDefault="00837CD8"/>
    <w:sectPr w:rsidR="00837C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D8" w:rsidRDefault="00837CD8" w:rsidP="00B26DBC">
      <w:r>
        <w:separator/>
      </w:r>
    </w:p>
  </w:endnote>
  <w:endnote w:type="continuationSeparator" w:id="1">
    <w:p w:rsidR="00837CD8" w:rsidRDefault="00837CD8" w:rsidP="00B26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D8" w:rsidRDefault="00837CD8" w:rsidP="00B26DBC">
      <w:r>
        <w:separator/>
      </w:r>
    </w:p>
  </w:footnote>
  <w:footnote w:type="continuationSeparator" w:id="1">
    <w:p w:rsidR="00837CD8" w:rsidRDefault="00837CD8" w:rsidP="00B26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DBC"/>
    <w:rsid w:val="00837CD8"/>
    <w:rsid w:val="00B26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B26DB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D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6DBC"/>
    <w:rPr>
      <w:sz w:val="18"/>
      <w:szCs w:val="18"/>
    </w:rPr>
  </w:style>
  <w:style w:type="paragraph" w:styleId="a4">
    <w:name w:val="footer"/>
    <w:basedOn w:val="a"/>
    <w:link w:val="Char0"/>
    <w:uiPriority w:val="99"/>
    <w:semiHidden/>
    <w:unhideWhenUsed/>
    <w:rsid w:val="00B26D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6DBC"/>
    <w:rPr>
      <w:sz w:val="18"/>
      <w:szCs w:val="18"/>
    </w:rPr>
  </w:style>
  <w:style w:type="character" w:customStyle="1" w:styleId="Char1">
    <w:name w:val="批注文字 Char1"/>
    <w:link w:val="a5"/>
    <w:uiPriority w:val="99"/>
    <w:rsid w:val="00B26DBC"/>
    <w:rPr>
      <w:sz w:val="28"/>
      <w:szCs w:val="24"/>
    </w:rPr>
  </w:style>
  <w:style w:type="paragraph" w:styleId="a5">
    <w:name w:val="annotation text"/>
    <w:basedOn w:val="a"/>
    <w:link w:val="Char1"/>
    <w:uiPriority w:val="99"/>
    <w:unhideWhenUsed/>
    <w:rsid w:val="00B26DBC"/>
    <w:pPr>
      <w:jc w:val="left"/>
    </w:pPr>
    <w:rPr>
      <w:rFonts w:asciiTheme="minorHAnsi" w:eastAsiaTheme="minorEastAsia" w:hAnsiTheme="minorHAnsi" w:cstheme="minorBidi"/>
    </w:rPr>
  </w:style>
  <w:style w:type="character" w:customStyle="1" w:styleId="Char2">
    <w:name w:val="批注文字 Char"/>
    <w:basedOn w:val="a0"/>
    <w:link w:val="a5"/>
    <w:uiPriority w:val="99"/>
    <w:semiHidden/>
    <w:rsid w:val="00B26DBC"/>
    <w:rPr>
      <w:rFonts w:ascii="Times New Roman" w:eastAsia="宋体" w:hAnsi="Times New Roman" w:cs="Times New Roman"/>
      <w:sz w:val="28"/>
      <w:szCs w:val="24"/>
    </w:rPr>
  </w:style>
  <w:style w:type="paragraph" w:customStyle="1" w:styleId="Default">
    <w:name w:val="Default"/>
    <w:next w:val="a"/>
    <w:rsid w:val="00B26DBC"/>
    <w:pPr>
      <w:widowControl w:val="0"/>
      <w:autoSpaceDE w:val="0"/>
      <w:autoSpaceDN w:val="0"/>
      <w:adjustRightInd w:val="0"/>
    </w:pPr>
    <w:rPr>
      <w:rFonts w:ascii="Arial" w:eastAsia="宋体" w:hAnsi="Arial" w:cs="Arial"/>
      <w:color w:val="000000"/>
      <w:kern w:val="0"/>
      <w:sz w:val="24"/>
      <w:szCs w:val="24"/>
    </w:rPr>
  </w:style>
  <w:style w:type="paragraph" w:customStyle="1" w:styleId="flName">
    <w:name w:val="flName"/>
    <w:basedOn w:val="a"/>
    <w:qFormat/>
    <w:rsid w:val="00B26DBC"/>
    <w:pPr>
      <w:adjustRightInd w:val="0"/>
      <w:spacing w:before="320" w:after="160" w:line="360" w:lineRule="atLeast"/>
      <w:jc w:val="center"/>
      <w:textAlignment w:val="baseline"/>
    </w:pPr>
    <w:rPr>
      <w:rFonts w:ascii="Arial"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2019-10-29T06:27:00Z</dcterms:created>
  <dcterms:modified xsi:type="dcterms:W3CDTF">2019-10-29T06:27:00Z</dcterms:modified>
</cp:coreProperties>
</file>